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B1FC8" w14:textId="0A5282B8" w:rsidR="008E1B75" w:rsidRPr="008E1B75" w:rsidRDefault="00303650" w:rsidP="00060FA5">
      <w:pPr>
        <w:spacing w:after="0" w:line="240" w:lineRule="auto"/>
        <w:jc w:val="center"/>
        <w:rPr>
          <w:b/>
          <w:bCs/>
          <w:sz w:val="28"/>
          <w:szCs w:val="28"/>
        </w:rPr>
      </w:pPr>
      <w:r w:rsidRPr="00917A91">
        <w:rPr>
          <w:rFonts w:ascii="Times New Roman" w:hAnsi="Times New Roman" w:cs="Times New Roman"/>
          <w:b/>
          <w:bCs/>
          <w:sz w:val="28"/>
          <w:szCs w:val="28"/>
        </w:rPr>
        <w:t xml:space="preserve">Kopsavilkums </w:t>
      </w:r>
      <w:r w:rsidR="00060FA5" w:rsidRPr="00917A91">
        <w:rPr>
          <w:rFonts w:ascii="Times New Roman" w:hAnsi="Times New Roman" w:cs="Times New Roman"/>
          <w:b/>
          <w:bCs/>
          <w:sz w:val="28"/>
          <w:szCs w:val="28"/>
        </w:rPr>
        <w:t>par deleģēt</w:t>
      </w:r>
      <w:r w:rsidR="008E1B75" w:rsidRPr="00917A91">
        <w:rPr>
          <w:rFonts w:ascii="Times New Roman" w:hAnsi="Times New Roman" w:cs="Times New Roman"/>
          <w:b/>
          <w:bCs/>
          <w:sz w:val="28"/>
          <w:szCs w:val="28"/>
        </w:rPr>
        <w:t>o</w:t>
      </w:r>
      <w:r w:rsidR="00060FA5" w:rsidRPr="00917A91">
        <w:rPr>
          <w:rFonts w:ascii="Times New Roman" w:hAnsi="Times New Roman" w:cs="Times New Roman"/>
          <w:b/>
          <w:bCs/>
          <w:sz w:val="28"/>
          <w:szCs w:val="28"/>
        </w:rPr>
        <w:t xml:space="preserve"> valsts pārvaldes uzdevum</w:t>
      </w:r>
      <w:r w:rsidR="008E1B75" w:rsidRPr="00917A91">
        <w:rPr>
          <w:rFonts w:ascii="Times New Roman" w:hAnsi="Times New Roman" w:cs="Times New Roman"/>
          <w:b/>
          <w:bCs/>
          <w:sz w:val="28"/>
          <w:szCs w:val="28"/>
        </w:rPr>
        <w:t>u</w:t>
      </w:r>
      <w:r w:rsidR="006A0004" w:rsidRPr="00917A91">
        <w:rPr>
          <w:rStyle w:val="Vresatsauce"/>
          <w:rFonts w:ascii="Times New Roman" w:hAnsi="Times New Roman" w:cs="Times New Roman"/>
          <w:b/>
          <w:bCs/>
          <w:sz w:val="28"/>
          <w:szCs w:val="28"/>
        </w:rPr>
        <w:footnoteReference w:id="2"/>
      </w:r>
      <w:r w:rsidR="00060FA5" w:rsidRPr="00917A91">
        <w:rPr>
          <w:rFonts w:ascii="Times New Roman" w:hAnsi="Times New Roman" w:cs="Times New Roman"/>
          <w:b/>
          <w:bCs/>
          <w:sz w:val="28"/>
          <w:szCs w:val="28"/>
        </w:rPr>
        <w:t xml:space="preserve"> izpildi</w:t>
      </w:r>
      <w:r w:rsidR="00060FA5" w:rsidRPr="008E1B75">
        <w:rPr>
          <w:b/>
          <w:bCs/>
          <w:sz w:val="28"/>
          <w:szCs w:val="28"/>
        </w:rPr>
        <w:t xml:space="preserve"> </w:t>
      </w:r>
    </w:p>
    <w:p w14:paraId="1A6D7109" w14:textId="77777777" w:rsidR="008E1B75" w:rsidRDefault="008E1B75" w:rsidP="00060FA5">
      <w:pPr>
        <w:spacing w:after="0" w:line="240" w:lineRule="auto"/>
        <w:jc w:val="center"/>
        <w:rPr>
          <w:b/>
          <w:bCs/>
        </w:rPr>
      </w:pPr>
    </w:p>
    <w:p w14:paraId="08A9FA5F" w14:textId="7F8957BA" w:rsidR="00060FA5" w:rsidRDefault="008E1B75" w:rsidP="00060FA5">
      <w:pPr>
        <w:spacing w:after="0" w:line="240" w:lineRule="auto"/>
        <w:jc w:val="center"/>
        <w:rPr>
          <w:b/>
          <w:bCs/>
        </w:rPr>
      </w:pPr>
      <w:r w:rsidRPr="008E1B75">
        <w:rPr>
          <w:rFonts w:ascii="Times New Roman" w:hAnsi="Times New Roman" w:cs="Times New Roman"/>
        </w:rPr>
        <w:t>(MK 17.06.2014. noteikumu Nr. 317 "Kārtība, kādā tiešās pārvaldes iestādes slēdz un publisko līdzdarbības līgumus, kā arī piešķir valsts budžeta finansējumu privātpersonām valsts pārvaldes uzdevumu veikšanai un uzrauga piešķirtā finansējuma izlietojumu"</w:t>
      </w:r>
      <w:r w:rsidR="00897F99">
        <w:rPr>
          <w:rFonts w:ascii="Times New Roman" w:hAnsi="Times New Roman" w:cs="Times New Roman"/>
        </w:rPr>
        <w:t xml:space="preserve"> </w:t>
      </w:r>
      <w:r w:rsidRPr="008E1B75">
        <w:rPr>
          <w:rFonts w:ascii="Times New Roman" w:hAnsi="Times New Roman" w:cs="Times New Roman"/>
        </w:rPr>
        <w:t>46.punkts)</w:t>
      </w:r>
    </w:p>
    <w:p w14:paraId="547F2891" w14:textId="42A75505" w:rsidR="002B6459" w:rsidRPr="00060FA5" w:rsidRDefault="002B6459" w:rsidP="00060FA5">
      <w:pPr>
        <w:spacing w:after="0" w:line="240" w:lineRule="auto"/>
        <w:jc w:val="center"/>
        <w:rPr>
          <w:rFonts w:ascii="Times New Roman" w:hAnsi="Times New Roman" w:cs="Times New Roman"/>
          <w:b/>
          <w:bCs/>
          <w:sz w:val="26"/>
          <w:szCs w:val="26"/>
        </w:rPr>
      </w:pPr>
    </w:p>
    <w:tbl>
      <w:tblPr>
        <w:tblStyle w:val="Reatabula"/>
        <w:tblW w:w="0" w:type="auto"/>
        <w:tblLook w:val="04A0" w:firstRow="1" w:lastRow="0" w:firstColumn="1" w:lastColumn="0" w:noHBand="0" w:noVBand="1"/>
      </w:tblPr>
      <w:tblGrid>
        <w:gridCol w:w="4389"/>
        <w:gridCol w:w="4366"/>
        <w:gridCol w:w="4767"/>
      </w:tblGrid>
      <w:tr w:rsidR="00557007" w:rsidRPr="008931CC" w14:paraId="0033861E" w14:textId="2C74E839" w:rsidTr="008931CC">
        <w:tc>
          <w:tcPr>
            <w:tcW w:w="4389" w:type="dxa"/>
          </w:tcPr>
          <w:p w14:paraId="51AEAF85" w14:textId="7A2C68FB" w:rsidR="00557007" w:rsidRPr="008931CC" w:rsidRDefault="00557007">
            <w:pPr>
              <w:rPr>
                <w:rFonts w:ascii="Times New Roman" w:hAnsi="Times New Roman" w:cs="Times New Roman"/>
                <w:sz w:val="26"/>
                <w:szCs w:val="26"/>
              </w:rPr>
            </w:pPr>
            <w:r w:rsidRPr="00E141CF">
              <w:rPr>
                <w:rFonts w:ascii="Times New Roman" w:hAnsi="Times New Roman" w:cs="Times New Roman"/>
                <w:sz w:val="26"/>
                <w:szCs w:val="26"/>
              </w:rPr>
              <w:t>Īstenotais uzdevums</w:t>
            </w:r>
            <w:r w:rsidRPr="008931CC">
              <w:rPr>
                <w:rFonts w:ascii="Times New Roman" w:hAnsi="Times New Roman" w:cs="Times New Roman"/>
                <w:color w:val="414142"/>
                <w:sz w:val="26"/>
                <w:szCs w:val="26"/>
                <w:shd w:val="clear" w:color="auto" w:fill="FFFFFF"/>
              </w:rPr>
              <w:t xml:space="preserve"> </w:t>
            </w:r>
          </w:p>
        </w:tc>
        <w:tc>
          <w:tcPr>
            <w:tcW w:w="9133" w:type="dxa"/>
            <w:gridSpan w:val="2"/>
          </w:tcPr>
          <w:p w14:paraId="674E2732" w14:textId="3CDBEB58" w:rsidR="00557007" w:rsidRPr="00252EB8" w:rsidRDefault="00557007" w:rsidP="00857E02">
            <w:pPr>
              <w:jc w:val="both"/>
              <w:rPr>
                <w:rFonts w:ascii="Times New Roman" w:hAnsi="Times New Roman" w:cs="Times New Roman"/>
                <w:b/>
                <w:bCs/>
                <w:sz w:val="26"/>
                <w:szCs w:val="26"/>
              </w:rPr>
            </w:pPr>
            <w:r w:rsidRPr="00252EB8">
              <w:rPr>
                <w:rFonts w:ascii="Times New Roman" w:hAnsi="Times New Roman" w:cs="Times New Roman"/>
                <w:b/>
                <w:bCs/>
                <w:sz w:val="26"/>
                <w:szCs w:val="26"/>
              </w:rPr>
              <w:t xml:space="preserve">Oficiālo publikāciju un tiesiskās informācijas likuma 14. panta otrajā daļā </w:t>
            </w:r>
            <w:r w:rsidR="00D7616B" w:rsidRPr="00252EB8">
              <w:rPr>
                <w:rFonts w:ascii="Times New Roman" w:hAnsi="Times New Roman" w:cs="Times New Roman"/>
                <w:b/>
                <w:bCs/>
                <w:sz w:val="26"/>
                <w:szCs w:val="26"/>
              </w:rPr>
              <w:t xml:space="preserve">noteikto </w:t>
            </w:r>
            <w:r w:rsidR="007B765C" w:rsidRPr="00252EB8">
              <w:rPr>
                <w:rFonts w:ascii="Times New Roman" w:hAnsi="Times New Roman" w:cs="Times New Roman"/>
                <w:b/>
                <w:bCs/>
                <w:sz w:val="26"/>
                <w:szCs w:val="26"/>
              </w:rPr>
              <w:t xml:space="preserve">valsts </w:t>
            </w:r>
            <w:r w:rsidR="006E389F" w:rsidRPr="00252EB8">
              <w:rPr>
                <w:rFonts w:ascii="Times New Roman" w:hAnsi="Times New Roman" w:cs="Times New Roman"/>
                <w:b/>
                <w:bCs/>
                <w:sz w:val="26"/>
                <w:szCs w:val="26"/>
              </w:rPr>
              <w:t xml:space="preserve">pārvaldes </w:t>
            </w:r>
            <w:r w:rsidR="00DB4E53" w:rsidRPr="00252EB8">
              <w:rPr>
                <w:rFonts w:ascii="Times New Roman" w:hAnsi="Times New Roman" w:cs="Times New Roman"/>
                <w:b/>
                <w:bCs/>
                <w:sz w:val="26"/>
                <w:szCs w:val="26"/>
              </w:rPr>
              <w:t xml:space="preserve">uzdevumu </w:t>
            </w:r>
            <w:r w:rsidRPr="00252EB8">
              <w:rPr>
                <w:rFonts w:ascii="Times New Roman" w:hAnsi="Times New Roman" w:cs="Times New Roman"/>
                <w:b/>
                <w:bCs/>
                <w:sz w:val="26"/>
                <w:szCs w:val="26"/>
              </w:rPr>
              <w:t>pasākumu un to rezultatīvo rādītāju izpilde</w:t>
            </w:r>
          </w:p>
        </w:tc>
      </w:tr>
      <w:tr w:rsidR="00557007" w:rsidRPr="008931CC" w14:paraId="27D68929" w14:textId="77777777" w:rsidTr="008931CC">
        <w:tc>
          <w:tcPr>
            <w:tcW w:w="4389" w:type="dxa"/>
          </w:tcPr>
          <w:p w14:paraId="7DD4318E" w14:textId="4C54D3CA" w:rsidR="00557007" w:rsidRPr="008931CC" w:rsidRDefault="00557007">
            <w:pPr>
              <w:rPr>
                <w:rFonts w:ascii="Times New Roman" w:hAnsi="Times New Roman" w:cs="Times New Roman"/>
                <w:color w:val="414142"/>
                <w:sz w:val="26"/>
                <w:szCs w:val="26"/>
                <w:shd w:val="clear" w:color="auto" w:fill="FFFFFF"/>
              </w:rPr>
            </w:pPr>
            <w:r w:rsidRPr="008931CC">
              <w:rPr>
                <w:rFonts w:ascii="Times New Roman" w:hAnsi="Times New Roman" w:cs="Times New Roman"/>
                <w:sz w:val="26"/>
                <w:szCs w:val="26"/>
              </w:rPr>
              <w:t>Uzdevuma veicējs</w:t>
            </w:r>
          </w:p>
        </w:tc>
        <w:tc>
          <w:tcPr>
            <w:tcW w:w="9133" w:type="dxa"/>
            <w:gridSpan w:val="2"/>
          </w:tcPr>
          <w:p w14:paraId="0ED0E811" w14:textId="6553742B" w:rsidR="00557007" w:rsidRPr="00252EB8" w:rsidRDefault="00557007">
            <w:pPr>
              <w:rPr>
                <w:rFonts w:ascii="Times New Roman" w:hAnsi="Times New Roman" w:cs="Times New Roman"/>
                <w:b/>
                <w:bCs/>
                <w:sz w:val="26"/>
                <w:szCs w:val="26"/>
              </w:rPr>
            </w:pPr>
            <w:r w:rsidRPr="00252EB8">
              <w:rPr>
                <w:rFonts w:ascii="Times New Roman" w:hAnsi="Times New Roman" w:cs="Times New Roman"/>
                <w:b/>
                <w:bCs/>
                <w:sz w:val="26"/>
                <w:szCs w:val="26"/>
              </w:rPr>
              <w:t>VSIA "Latvijas Vēstnesis"</w:t>
            </w:r>
          </w:p>
        </w:tc>
      </w:tr>
      <w:tr w:rsidR="00557007" w:rsidRPr="008931CC" w14:paraId="0D6D3AF9" w14:textId="77777777" w:rsidTr="008931CC">
        <w:tc>
          <w:tcPr>
            <w:tcW w:w="4389" w:type="dxa"/>
            <w:vMerge w:val="restart"/>
          </w:tcPr>
          <w:p w14:paraId="381C74C0" w14:textId="327ABE20" w:rsidR="00557007" w:rsidRPr="008931CC" w:rsidRDefault="00557007">
            <w:pPr>
              <w:rPr>
                <w:rFonts w:ascii="Times New Roman" w:hAnsi="Times New Roman" w:cs="Times New Roman"/>
                <w:sz w:val="26"/>
                <w:szCs w:val="26"/>
              </w:rPr>
            </w:pPr>
            <w:r>
              <w:rPr>
                <w:rFonts w:ascii="Times New Roman" w:hAnsi="Times New Roman" w:cs="Times New Roman"/>
                <w:sz w:val="26"/>
                <w:szCs w:val="26"/>
              </w:rPr>
              <w:t>Valsts budžeta f</w:t>
            </w:r>
            <w:r w:rsidRPr="008931CC">
              <w:rPr>
                <w:rFonts w:ascii="Times New Roman" w:hAnsi="Times New Roman" w:cs="Times New Roman"/>
                <w:sz w:val="26"/>
                <w:szCs w:val="26"/>
              </w:rPr>
              <w:t>inansējums</w:t>
            </w:r>
          </w:p>
        </w:tc>
        <w:tc>
          <w:tcPr>
            <w:tcW w:w="4366" w:type="dxa"/>
          </w:tcPr>
          <w:p w14:paraId="36B7B3DB" w14:textId="5599ED3A" w:rsidR="00557007" w:rsidRPr="008931CC" w:rsidRDefault="00557007" w:rsidP="00E025FF">
            <w:pPr>
              <w:jc w:val="center"/>
              <w:rPr>
                <w:rFonts w:ascii="Times New Roman" w:hAnsi="Times New Roman" w:cs="Times New Roman"/>
                <w:sz w:val="26"/>
                <w:szCs w:val="26"/>
              </w:rPr>
            </w:pPr>
            <w:r w:rsidRPr="008931CC">
              <w:rPr>
                <w:rFonts w:ascii="Times New Roman" w:hAnsi="Times New Roman" w:cs="Times New Roman"/>
                <w:sz w:val="26"/>
                <w:szCs w:val="26"/>
              </w:rPr>
              <w:t xml:space="preserve">Piešķirts </w:t>
            </w:r>
            <w:r w:rsidR="00C2116F" w:rsidRPr="008931CC">
              <w:rPr>
                <w:rFonts w:ascii="Times New Roman" w:hAnsi="Times New Roman" w:cs="Times New Roman"/>
                <w:sz w:val="26"/>
                <w:szCs w:val="26"/>
              </w:rPr>
              <w:t>202</w:t>
            </w:r>
            <w:r w:rsidR="00C2116F">
              <w:rPr>
                <w:rFonts w:ascii="Times New Roman" w:hAnsi="Times New Roman" w:cs="Times New Roman"/>
                <w:sz w:val="26"/>
                <w:szCs w:val="26"/>
              </w:rPr>
              <w:t>5</w:t>
            </w:r>
          </w:p>
        </w:tc>
        <w:tc>
          <w:tcPr>
            <w:tcW w:w="4767" w:type="dxa"/>
          </w:tcPr>
          <w:p w14:paraId="407BA4B0" w14:textId="540D73E4" w:rsidR="00557007" w:rsidRPr="008931CC" w:rsidRDefault="00557007" w:rsidP="00E025FF">
            <w:pPr>
              <w:jc w:val="center"/>
              <w:rPr>
                <w:rFonts w:ascii="Times New Roman" w:hAnsi="Times New Roman"/>
                <w:sz w:val="26"/>
                <w:szCs w:val="26"/>
              </w:rPr>
            </w:pPr>
            <w:r w:rsidRPr="008931CC">
              <w:rPr>
                <w:rFonts w:ascii="Times New Roman" w:hAnsi="Times New Roman" w:cs="Times New Roman"/>
                <w:sz w:val="26"/>
                <w:szCs w:val="26"/>
              </w:rPr>
              <w:t xml:space="preserve">Izlietots </w:t>
            </w:r>
            <w:r w:rsidR="00C2116F" w:rsidRPr="008931CC">
              <w:rPr>
                <w:rFonts w:ascii="Times New Roman" w:hAnsi="Times New Roman" w:cs="Times New Roman"/>
                <w:sz w:val="26"/>
                <w:szCs w:val="26"/>
              </w:rPr>
              <w:t>202</w:t>
            </w:r>
            <w:r w:rsidR="00C2116F">
              <w:rPr>
                <w:rFonts w:ascii="Times New Roman" w:hAnsi="Times New Roman" w:cs="Times New Roman"/>
                <w:sz w:val="26"/>
                <w:szCs w:val="26"/>
              </w:rPr>
              <w:t>5</w:t>
            </w:r>
          </w:p>
        </w:tc>
      </w:tr>
      <w:tr w:rsidR="00557007" w:rsidRPr="008931CC" w14:paraId="30AE7F17" w14:textId="77777777" w:rsidTr="008931CC">
        <w:tc>
          <w:tcPr>
            <w:tcW w:w="4389" w:type="dxa"/>
            <w:vMerge/>
          </w:tcPr>
          <w:p w14:paraId="5959EA57" w14:textId="641182FE" w:rsidR="00557007" w:rsidRPr="008931CC" w:rsidRDefault="00557007">
            <w:pPr>
              <w:rPr>
                <w:rFonts w:ascii="Times New Roman" w:hAnsi="Times New Roman" w:cs="Times New Roman"/>
                <w:sz w:val="26"/>
                <w:szCs w:val="26"/>
              </w:rPr>
            </w:pPr>
          </w:p>
        </w:tc>
        <w:tc>
          <w:tcPr>
            <w:tcW w:w="4366" w:type="dxa"/>
          </w:tcPr>
          <w:p w14:paraId="697FF09B" w14:textId="5FBF69F2" w:rsidR="00557007" w:rsidRPr="008931CC" w:rsidRDefault="003547FD" w:rsidP="008931CC">
            <w:pPr>
              <w:jc w:val="center"/>
              <w:rPr>
                <w:rFonts w:ascii="Times New Roman" w:hAnsi="Times New Roman" w:cs="Times New Roman"/>
                <w:iCs/>
                <w:sz w:val="26"/>
                <w:szCs w:val="26"/>
              </w:rPr>
            </w:pPr>
            <w:r w:rsidRPr="003547FD">
              <w:rPr>
                <w:rFonts w:ascii="Times New Roman" w:hAnsi="Times New Roman" w:cs="Times New Roman"/>
                <w:b/>
                <w:bCs/>
                <w:sz w:val="26"/>
                <w:szCs w:val="26"/>
              </w:rPr>
              <w:t>2 250 932</w:t>
            </w:r>
            <w:r>
              <w:rPr>
                <w:color w:val="000000"/>
              </w:rPr>
              <w:t xml:space="preserve"> </w:t>
            </w:r>
            <w:r w:rsidR="00AC1022">
              <w:rPr>
                <w:rFonts w:ascii="Times New Roman" w:hAnsi="Times New Roman" w:cs="Times New Roman"/>
                <w:b/>
                <w:bCs/>
                <w:sz w:val="26"/>
                <w:szCs w:val="26"/>
              </w:rPr>
              <w:t xml:space="preserve"> </w:t>
            </w:r>
            <w:r w:rsidR="00557007" w:rsidRPr="008931CC">
              <w:rPr>
                <w:rFonts w:ascii="Times New Roman" w:hAnsi="Times New Roman" w:cs="Times New Roman"/>
                <w:b/>
                <w:iCs/>
                <w:sz w:val="26"/>
                <w:szCs w:val="26"/>
              </w:rPr>
              <w:t>eiro</w:t>
            </w:r>
          </w:p>
        </w:tc>
        <w:tc>
          <w:tcPr>
            <w:tcW w:w="4767" w:type="dxa"/>
          </w:tcPr>
          <w:p w14:paraId="6C3E64D0" w14:textId="212FB256" w:rsidR="00557007" w:rsidRPr="008931CC" w:rsidRDefault="003547FD" w:rsidP="008931CC">
            <w:pPr>
              <w:jc w:val="center"/>
              <w:rPr>
                <w:sz w:val="26"/>
                <w:szCs w:val="26"/>
              </w:rPr>
            </w:pPr>
            <w:r w:rsidRPr="003547FD">
              <w:rPr>
                <w:rFonts w:ascii="Times New Roman" w:hAnsi="Times New Roman" w:cs="Times New Roman"/>
                <w:b/>
                <w:bCs/>
                <w:sz w:val="26"/>
                <w:szCs w:val="26"/>
              </w:rPr>
              <w:t>2 250 932</w:t>
            </w:r>
            <w:r>
              <w:rPr>
                <w:color w:val="000000"/>
              </w:rPr>
              <w:t xml:space="preserve"> </w:t>
            </w:r>
            <w:r w:rsidR="00AC1022">
              <w:rPr>
                <w:rFonts w:ascii="Times New Roman" w:hAnsi="Times New Roman" w:cs="Times New Roman"/>
                <w:b/>
                <w:bCs/>
                <w:sz w:val="26"/>
                <w:szCs w:val="26"/>
              </w:rPr>
              <w:t xml:space="preserve"> </w:t>
            </w:r>
            <w:r w:rsidR="00557007" w:rsidRPr="008931CC">
              <w:rPr>
                <w:rFonts w:ascii="Times New Roman" w:hAnsi="Times New Roman" w:cs="Times New Roman"/>
                <w:b/>
                <w:iCs/>
                <w:sz w:val="26"/>
                <w:szCs w:val="26"/>
              </w:rPr>
              <w:t>eiro</w:t>
            </w:r>
          </w:p>
        </w:tc>
      </w:tr>
      <w:tr w:rsidR="00557007" w:rsidRPr="008931CC" w14:paraId="02B1E7FA" w14:textId="77777777" w:rsidTr="008931CC">
        <w:tc>
          <w:tcPr>
            <w:tcW w:w="4389" w:type="dxa"/>
          </w:tcPr>
          <w:p w14:paraId="56DFBC8C" w14:textId="77777777" w:rsidR="00557007" w:rsidRPr="00E141CF" w:rsidRDefault="00557007">
            <w:pPr>
              <w:rPr>
                <w:rFonts w:ascii="Times New Roman" w:hAnsi="Times New Roman" w:cs="Times New Roman"/>
                <w:sz w:val="26"/>
                <w:szCs w:val="26"/>
              </w:rPr>
            </w:pPr>
            <w:r w:rsidRPr="00E141CF">
              <w:rPr>
                <w:rFonts w:ascii="Times New Roman" w:hAnsi="Times New Roman" w:cs="Times New Roman"/>
                <w:sz w:val="26"/>
                <w:szCs w:val="26"/>
              </w:rPr>
              <w:t xml:space="preserve">Neatbilstoši veiktie izdevumi; </w:t>
            </w:r>
          </w:p>
          <w:p w14:paraId="6379D509" w14:textId="0E57BC4E" w:rsidR="00557007" w:rsidRPr="008931CC" w:rsidRDefault="00557007">
            <w:pPr>
              <w:rPr>
                <w:rFonts w:ascii="Times New Roman" w:hAnsi="Times New Roman" w:cs="Times New Roman"/>
                <w:color w:val="414142"/>
                <w:sz w:val="26"/>
                <w:szCs w:val="26"/>
                <w:shd w:val="clear" w:color="auto" w:fill="FFFFFF"/>
              </w:rPr>
            </w:pPr>
            <w:r w:rsidRPr="00E141CF">
              <w:rPr>
                <w:rFonts w:ascii="Times New Roman" w:hAnsi="Times New Roman" w:cs="Times New Roman"/>
                <w:sz w:val="26"/>
                <w:szCs w:val="26"/>
              </w:rPr>
              <w:t>neatgūto līdzekļu apmērs no neatbilstoši veiktajiem izdevumiem</w:t>
            </w:r>
          </w:p>
        </w:tc>
        <w:tc>
          <w:tcPr>
            <w:tcW w:w="9133" w:type="dxa"/>
            <w:gridSpan w:val="2"/>
          </w:tcPr>
          <w:p w14:paraId="53EE9408" w14:textId="05C029B3" w:rsidR="00557007" w:rsidRPr="008931CC" w:rsidRDefault="00557007">
            <w:pPr>
              <w:rPr>
                <w:rFonts w:ascii="Times New Roman" w:hAnsi="Times New Roman" w:cs="Times New Roman"/>
                <w:color w:val="414142"/>
                <w:sz w:val="26"/>
                <w:szCs w:val="26"/>
                <w:shd w:val="clear" w:color="auto" w:fill="FFFFFF"/>
              </w:rPr>
            </w:pPr>
            <w:r w:rsidRPr="008931CC">
              <w:rPr>
                <w:rFonts w:ascii="Times New Roman" w:hAnsi="Times New Roman" w:cs="Times New Roman"/>
                <w:color w:val="414142"/>
                <w:sz w:val="26"/>
                <w:szCs w:val="26"/>
                <w:shd w:val="clear" w:color="auto" w:fill="FFFFFF"/>
              </w:rPr>
              <w:t>nav</w:t>
            </w:r>
          </w:p>
        </w:tc>
      </w:tr>
    </w:tbl>
    <w:p w14:paraId="63A2AAB8" w14:textId="6407AD46" w:rsidR="00B95AF7" w:rsidRDefault="00B95AF7" w:rsidP="0013472F">
      <w:pPr>
        <w:spacing w:after="0" w:line="240" w:lineRule="auto"/>
        <w:rPr>
          <w:sz w:val="26"/>
          <w:szCs w:val="26"/>
        </w:rPr>
      </w:pPr>
    </w:p>
    <w:p w14:paraId="34857032" w14:textId="614AEB2F" w:rsidR="00AE4B54" w:rsidRDefault="00AE4B54" w:rsidP="001A3F22">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I</w:t>
      </w:r>
      <w:r w:rsidRPr="008931CC">
        <w:rPr>
          <w:rFonts w:ascii="Times New Roman" w:hAnsi="Times New Roman" w:cs="Times New Roman"/>
          <w:sz w:val="26"/>
          <w:szCs w:val="26"/>
        </w:rPr>
        <w:t>zpildīti visi</w:t>
      </w:r>
      <w:r w:rsidR="00D85626">
        <w:rPr>
          <w:rFonts w:ascii="Times New Roman" w:hAnsi="Times New Roman" w:cs="Times New Roman"/>
          <w:sz w:val="26"/>
          <w:szCs w:val="26"/>
        </w:rPr>
        <w:t xml:space="preserve"> </w:t>
      </w:r>
      <w:r w:rsidR="00D85626" w:rsidRPr="008931CC">
        <w:rPr>
          <w:rFonts w:ascii="Times New Roman" w:hAnsi="Times New Roman" w:cs="Times New Roman"/>
          <w:sz w:val="26"/>
          <w:szCs w:val="26"/>
        </w:rPr>
        <w:t>pasākumi</w:t>
      </w:r>
      <w:r w:rsidR="00573935">
        <w:rPr>
          <w:rFonts w:ascii="Times New Roman" w:hAnsi="Times New Roman" w:cs="Times New Roman"/>
          <w:sz w:val="26"/>
          <w:szCs w:val="26"/>
        </w:rPr>
        <w:t xml:space="preserve"> </w:t>
      </w:r>
      <w:r w:rsidR="00573935" w:rsidRPr="008931CC">
        <w:rPr>
          <w:rFonts w:ascii="Times New Roman" w:hAnsi="Times New Roman" w:cs="Times New Roman"/>
          <w:sz w:val="26"/>
          <w:szCs w:val="26"/>
        </w:rPr>
        <w:t>un sasniegti to izpildes rezultatīvie rādītāji</w:t>
      </w:r>
      <w:r>
        <w:rPr>
          <w:rFonts w:ascii="Times New Roman" w:hAnsi="Times New Roman" w:cs="Times New Roman"/>
          <w:sz w:val="26"/>
          <w:szCs w:val="26"/>
        </w:rPr>
        <w:t>,</w:t>
      </w:r>
      <w:r w:rsidRPr="00335B02">
        <w:rPr>
          <w:rFonts w:ascii="Times New Roman" w:hAnsi="Times New Roman" w:cs="Times New Roman"/>
          <w:sz w:val="26"/>
          <w:szCs w:val="26"/>
        </w:rPr>
        <w:t xml:space="preserve"> </w:t>
      </w:r>
      <w:r w:rsidR="00573935" w:rsidRPr="00335B02">
        <w:rPr>
          <w:rFonts w:ascii="Times New Roman" w:hAnsi="Times New Roman" w:cs="Times New Roman"/>
          <w:sz w:val="26"/>
          <w:szCs w:val="26"/>
        </w:rPr>
        <w:t xml:space="preserve">kā to paredzēja </w:t>
      </w:r>
      <w:r w:rsidR="00C85059" w:rsidRPr="00335B02">
        <w:rPr>
          <w:rFonts w:ascii="Times New Roman" w:hAnsi="Times New Roman" w:cs="Times New Roman"/>
          <w:sz w:val="26"/>
          <w:szCs w:val="26"/>
        </w:rPr>
        <w:t>202</w:t>
      </w:r>
      <w:r w:rsidR="00C85059">
        <w:rPr>
          <w:rFonts w:ascii="Times New Roman" w:hAnsi="Times New Roman" w:cs="Times New Roman"/>
          <w:sz w:val="26"/>
          <w:szCs w:val="26"/>
        </w:rPr>
        <w:t>5</w:t>
      </w:r>
      <w:r w:rsidRPr="00335B02">
        <w:rPr>
          <w:rFonts w:ascii="Times New Roman" w:hAnsi="Times New Roman" w:cs="Times New Roman"/>
          <w:sz w:val="26"/>
          <w:szCs w:val="26"/>
        </w:rPr>
        <w:t xml:space="preserve">.gada </w:t>
      </w:r>
      <w:r w:rsidR="00C85059">
        <w:rPr>
          <w:rFonts w:ascii="Times New Roman" w:hAnsi="Times New Roman" w:cs="Times New Roman"/>
          <w:sz w:val="26"/>
          <w:szCs w:val="26"/>
        </w:rPr>
        <w:t>21</w:t>
      </w:r>
      <w:r w:rsidRPr="00335B02">
        <w:rPr>
          <w:rFonts w:ascii="Times New Roman" w:hAnsi="Times New Roman" w:cs="Times New Roman"/>
          <w:sz w:val="26"/>
          <w:szCs w:val="26"/>
        </w:rPr>
        <w:t>.</w:t>
      </w:r>
      <w:r w:rsidR="00C85059">
        <w:rPr>
          <w:rFonts w:ascii="Times New Roman" w:hAnsi="Times New Roman" w:cs="Times New Roman"/>
          <w:sz w:val="26"/>
          <w:szCs w:val="26"/>
        </w:rPr>
        <w:t>janvār</w:t>
      </w:r>
      <w:r w:rsidR="00C85059" w:rsidRPr="00335B02">
        <w:rPr>
          <w:rFonts w:ascii="Times New Roman" w:hAnsi="Times New Roman" w:cs="Times New Roman"/>
          <w:sz w:val="26"/>
          <w:szCs w:val="26"/>
        </w:rPr>
        <w:t xml:space="preserve">ī </w:t>
      </w:r>
      <w:r w:rsidRPr="00335B02">
        <w:rPr>
          <w:rFonts w:ascii="Times New Roman" w:hAnsi="Times New Roman" w:cs="Times New Roman"/>
          <w:sz w:val="26"/>
          <w:szCs w:val="26"/>
        </w:rPr>
        <w:t>noslēgt</w:t>
      </w:r>
      <w:r w:rsidR="00573935" w:rsidRPr="00335B02">
        <w:rPr>
          <w:rFonts w:ascii="Times New Roman" w:hAnsi="Times New Roman" w:cs="Times New Roman"/>
          <w:sz w:val="26"/>
          <w:szCs w:val="26"/>
        </w:rPr>
        <w:t>ā</w:t>
      </w:r>
      <w:r w:rsidRPr="00335B02">
        <w:rPr>
          <w:rFonts w:ascii="Times New Roman" w:hAnsi="Times New Roman" w:cs="Times New Roman"/>
          <w:sz w:val="26"/>
          <w:szCs w:val="26"/>
        </w:rPr>
        <w:t xml:space="preserve"> vienošanās Nr. 1-6.1/</w:t>
      </w:r>
      <w:r w:rsidR="00683781">
        <w:rPr>
          <w:rFonts w:ascii="Times New Roman" w:hAnsi="Times New Roman" w:cs="Times New Roman"/>
          <w:sz w:val="26"/>
          <w:szCs w:val="26"/>
        </w:rPr>
        <w:t>5</w:t>
      </w:r>
      <w:r w:rsidRPr="00335B02">
        <w:rPr>
          <w:rFonts w:ascii="Times New Roman" w:hAnsi="Times New Roman" w:cs="Times New Roman"/>
          <w:sz w:val="26"/>
          <w:szCs w:val="26"/>
        </w:rPr>
        <w:t>-</w:t>
      </w:r>
      <w:r w:rsidR="00683781" w:rsidRPr="00335B02">
        <w:rPr>
          <w:rFonts w:ascii="Times New Roman" w:hAnsi="Times New Roman" w:cs="Times New Roman"/>
          <w:sz w:val="26"/>
          <w:szCs w:val="26"/>
        </w:rPr>
        <w:t>202</w:t>
      </w:r>
      <w:r w:rsidR="00683781">
        <w:rPr>
          <w:rFonts w:ascii="Times New Roman" w:hAnsi="Times New Roman" w:cs="Times New Roman"/>
          <w:sz w:val="26"/>
          <w:szCs w:val="26"/>
        </w:rPr>
        <w:t>5</w:t>
      </w:r>
      <w:r w:rsidR="00683781" w:rsidRPr="00335B02">
        <w:rPr>
          <w:rFonts w:ascii="Times New Roman" w:hAnsi="Times New Roman" w:cs="Times New Roman"/>
          <w:sz w:val="26"/>
          <w:szCs w:val="26"/>
        </w:rPr>
        <w:t xml:space="preserve"> </w:t>
      </w:r>
      <w:r w:rsidRPr="00335B02">
        <w:rPr>
          <w:rFonts w:ascii="Times New Roman" w:hAnsi="Times New Roman" w:cs="Times New Roman"/>
          <w:sz w:val="26"/>
          <w:szCs w:val="26"/>
        </w:rPr>
        <w:t xml:space="preserve">par </w:t>
      </w:r>
      <w:r w:rsidR="00683781" w:rsidRPr="00335B02">
        <w:rPr>
          <w:rFonts w:ascii="Times New Roman" w:hAnsi="Times New Roman" w:cs="Times New Roman"/>
          <w:sz w:val="26"/>
          <w:szCs w:val="26"/>
        </w:rPr>
        <w:t>202</w:t>
      </w:r>
      <w:r w:rsidR="00683781">
        <w:rPr>
          <w:rFonts w:ascii="Times New Roman" w:hAnsi="Times New Roman" w:cs="Times New Roman"/>
          <w:sz w:val="26"/>
          <w:szCs w:val="26"/>
        </w:rPr>
        <w:t>5</w:t>
      </w:r>
      <w:r w:rsidRPr="00335B02">
        <w:rPr>
          <w:rFonts w:ascii="Times New Roman" w:hAnsi="Times New Roman" w:cs="Times New Roman"/>
          <w:sz w:val="26"/>
          <w:szCs w:val="26"/>
        </w:rPr>
        <w:t>. gadā Oficiālo publikāciju un tiesiskās informācijas likuma 14. panta otrajā daļā noteikto pārvaldes uzdevumu izpildes nodrošināšanas pasākumiem, to rezultatīvajiem rādītājiem un tam piešķirto valsts budžeta finanšu līdzekļu apmēru</w:t>
      </w:r>
      <w:r w:rsidR="00D52D89">
        <w:rPr>
          <w:rFonts w:ascii="Times New Roman" w:hAnsi="Times New Roman" w:cs="Times New Roman"/>
          <w:sz w:val="26"/>
          <w:szCs w:val="26"/>
        </w:rPr>
        <w:t>.</w:t>
      </w:r>
    </w:p>
    <w:p w14:paraId="45CF0FB9" w14:textId="77777777" w:rsidR="00B74BA8" w:rsidRDefault="00B74BA8" w:rsidP="001A3F22">
      <w:pPr>
        <w:spacing w:after="0" w:line="240" w:lineRule="auto"/>
        <w:ind w:firstLine="720"/>
        <w:jc w:val="both"/>
        <w:rPr>
          <w:rFonts w:ascii="Times New Roman" w:hAnsi="Times New Roman" w:cs="Times New Roman"/>
          <w:sz w:val="26"/>
          <w:szCs w:val="26"/>
        </w:rPr>
      </w:pPr>
    </w:p>
    <w:p w14:paraId="284CCAAE" w14:textId="46DABC8B" w:rsidR="00303650" w:rsidRPr="00303650" w:rsidRDefault="009D05A7" w:rsidP="00FF2657">
      <w:pPr>
        <w:spacing w:after="0" w:line="240" w:lineRule="auto"/>
        <w:ind w:firstLine="720"/>
        <w:jc w:val="center"/>
        <w:rPr>
          <w:rFonts w:ascii="Times New Roman" w:hAnsi="Times New Roman" w:cs="Times New Roman"/>
          <w:sz w:val="26"/>
          <w:szCs w:val="26"/>
        </w:rPr>
      </w:pPr>
      <w:r w:rsidRPr="009D05A7">
        <w:rPr>
          <w:rFonts w:ascii="Times New Roman" w:hAnsi="Times New Roman" w:cs="Times New Roman"/>
          <w:b/>
          <w:bCs/>
          <w:sz w:val="26"/>
          <w:szCs w:val="26"/>
        </w:rPr>
        <w:t xml:space="preserve">Pasākumu </w:t>
      </w:r>
      <w:r w:rsidR="00B903F6">
        <w:rPr>
          <w:rFonts w:ascii="Times New Roman" w:hAnsi="Times New Roman" w:cs="Times New Roman"/>
          <w:b/>
          <w:bCs/>
          <w:sz w:val="26"/>
          <w:szCs w:val="26"/>
        </w:rPr>
        <w:t xml:space="preserve">un to </w:t>
      </w:r>
      <w:r w:rsidR="007E0E86" w:rsidRPr="009D05A7">
        <w:rPr>
          <w:rFonts w:ascii="Times New Roman" w:hAnsi="Times New Roman" w:cs="Times New Roman"/>
          <w:b/>
          <w:bCs/>
          <w:sz w:val="26"/>
          <w:szCs w:val="26"/>
        </w:rPr>
        <w:t xml:space="preserve">rezultatīvo rādītāju </w:t>
      </w:r>
      <w:r w:rsidRPr="009D05A7">
        <w:rPr>
          <w:rFonts w:ascii="Times New Roman" w:hAnsi="Times New Roman" w:cs="Times New Roman"/>
          <w:b/>
          <w:bCs/>
          <w:sz w:val="26"/>
          <w:szCs w:val="26"/>
        </w:rPr>
        <w:t xml:space="preserve">izpilde </w:t>
      </w:r>
      <w:r w:rsidR="00683781" w:rsidRPr="009D05A7">
        <w:rPr>
          <w:rFonts w:ascii="Times New Roman" w:hAnsi="Times New Roman" w:cs="Times New Roman"/>
          <w:b/>
          <w:bCs/>
          <w:sz w:val="26"/>
          <w:szCs w:val="26"/>
        </w:rPr>
        <w:t>202</w:t>
      </w:r>
      <w:r w:rsidR="00683781">
        <w:rPr>
          <w:rFonts w:ascii="Times New Roman" w:hAnsi="Times New Roman" w:cs="Times New Roman"/>
          <w:b/>
          <w:bCs/>
          <w:sz w:val="26"/>
          <w:szCs w:val="26"/>
        </w:rPr>
        <w:t>5</w:t>
      </w:r>
      <w:r w:rsidRPr="009D05A7">
        <w:rPr>
          <w:rFonts w:ascii="Times New Roman" w:hAnsi="Times New Roman" w:cs="Times New Roman"/>
          <w:b/>
          <w:bCs/>
          <w:sz w:val="26"/>
          <w:szCs w:val="26"/>
        </w:rPr>
        <w:t>. gadā</w:t>
      </w:r>
    </w:p>
    <w:tbl>
      <w:tblPr>
        <w:tblStyle w:val="Reatabula"/>
        <w:tblW w:w="0" w:type="auto"/>
        <w:tblLook w:val="04A0" w:firstRow="1" w:lastRow="0" w:firstColumn="1" w:lastColumn="0" w:noHBand="0" w:noVBand="1"/>
      </w:tblPr>
      <w:tblGrid>
        <w:gridCol w:w="10338"/>
        <w:gridCol w:w="1624"/>
        <w:gridCol w:w="1986"/>
      </w:tblGrid>
      <w:tr w:rsidR="003D68FD" w14:paraId="7917CD3C" w14:textId="77777777" w:rsidTr="0036420B">
        <w:tc>
          <w:tcPr>
            <w:tcW w:w="13948" w:type="dxa"/>
            <w:gridSpan w:val="3"/>
          </w:tcPr>
          <w:p w14:paraId="5AB467D0" w14:textId="77777777" w:rsidR="00C54AF9" w:rsidRPr="00C54AF9" w:rsidRDefault="00C54AF9" w:rsidP="00C54AF9">
            <w:pPr>
              <w:jc w:val="center"/>
              <w:rPr>
                <w:rFonts w:ascii="Times New Roman" w:hAnsi="Times New Roman" w:cs="Times New Roman"/>
                <w:b/>
                <w:bCs/>
                <w:sz w:val="26"/>
                <w:szCs w:val="26"/>
              </w:rPr>
            </w:pPr>
            <w:r w:rsidRPr="00C57DC5">
              <w:rPr>
                <w:rFonts w:ascii="Times New Roman" w:hAnsi="Times New Roman" w:cs="Times New Roman"/>
                <w:b/>
                <w:bCs/>
                <w:sz w:val="26"/>
                <w:szCs w:val="26"/>
                <w:lang w:eastAsia="lv-LV"/>
              </w:rPr>
              <w:t>Vispārējais stratēģiskais mērķis:</w:t>
            </w:r>
          </w:p>
          <w:p w14:paraId="1965FFEC" w14:textId="55FF8C46" w:rsidR="003D68FD" w:rsidRDefault="00C54AF9" w:rsidP="00C54AF9">
            <w:pPr>
              <w:jc w:val="center"/>
              <w:rPr>
                <w:rFonts w:ascii="Times New Roman" w:hAnsi="Times New Roman" w:cs="Times New Roman"/>
                <w:sz w:val="26"/>
                <w:szCs w:val="26"/>
              </w:rPr>
            </w:pPr>
            <w:r w:rsidRPr="00C54AF9">
              <w:rPr>
                <w:rFonts w:ascii="Times New Roman" w:hAnsi="Times New Roman" w:cs="Times New Roman"/>
                <w:b/>
                <w:bCs/>
                <w:sz w:val="26"/>
                <w:szCs w:val="26"/>
                <w:lang w:eastAsia="lv-LV"/>
              </w:rPr>
              <w:t>Nodrošināt ilgtspējīgas, vispārpieejamas un vienotas platformas darbību, kurā nepastarpināti sniedz sabiedrībai nozīmīgu un kvalitatīvu valsts, pilsonisko un tiesisko informāciju, veicinot sabiedrībā izpratni par normatīvajos aktos noteiktajām privātpersonu tiesībām un pienākumiem, kā arī veicina sabiedrības tiesiskās domas attīstību atbilstoši demokrātiskas valsts principiem un veicina kvalitatīvu sabiedrības diskusiju, uzturot atgriezenisko saiti starp sabiedrību un valsti</w:t>
            </w:r>
          </w:p>
        </w:tc>
      </w:tr>
      <w:tr w:rsidR="00857E02" w14:paraId="75CD867A" w14:textId="77777777" w:rsidTr="0036420B">
        <w:tc>
          <w:tcPr>
            <w:tcW w:w="10338" w:type="dxa"/>
          </w:tcPr>
          <w:p w14:paraId="77651826" w14:textId="489DFAD3" w:rsidR="00857E02" w:rsidRPr="008316B3" w:rsidRDefault="009D6B1B" w:rsidP="009D6B1B">
            <w:pPr>
              <w:jc w:val="center"/>
              <w:rPr>
                <w:rFonts w:ascii="Times New Roman" w:hAnsi="Times New Roman" w:cs="Times New Roman"/>
                <w:b/>
                <w:bCs/>
                <w:sz w:val="26"/>
                <w:szCs w:val="26"/>
              </w:rPr>
            </w:pPr>
            <w:r w:rsidRPr="008316B3">
              <w:rPr>
                <w:rFonts w:ascii="Times New Roman" w:hAnsi="Times New Roman" w:cs="Times New Roman"/>
                <w:b/>
                <w:bCs/>
                <w:sz w:val="26"/>
                <w:szCs w:val="26"/>
              </w:rPr>
              <w:t>Rezultatīvais rādītājs</w:t>
            </w:r>
          </w:p>
        </w:tc>
        <w:tc>
          <w:tcPr>
            <w:tcW w:w="1624" w:type="dxa"/>
          </w:tcPr>
          <w:p w14:paraId="7C5C6475" w14:textId="0609507F" w:rsidR="00857E02" w:rsidRPr="008316B3" w:rsidRDefault="009D6B1B" w:rsidP="009D6B1B">
            <w:pPr>
              <w:jc w:val="center"/>
              <w:rPr>
                <w:rFonts w:ascii="Times New Roman" w:hAnsi="Times New Roman" w:cs="Times New Roman"/>
                <w:b/>
                <w:bCs/>
                <w:sz w:val="26"/>
                <w:szCs w:val="26"/>
              </w:rPr>
            </w:pPr>
            <w:r w:rsidRPr="008316B3">
              <w:rPr>
                <w:rFonts w:ascii="Times New Roman" w:hAnsi="Times New Roman" w:cs="Times New Roman"/>
                <w:b/>
                <w:bCs/>
                <w:sz w:val="26"/>
                <w:szCs w:val="26"/>
              </w:rPr>
              <w:t>Plāns</w:t>
            </w:r>
          </w:p>
        </w:tc>
        <w:tc>
          <w:tcPr>
            <w:tcW w:w="1986" w:type="dxa"/>
          </w:tcPr>
          <w:p w14:paraId="7F86EA0A" w14:textId="439A6CB0" w:rsidR="00857E02" w:rsidRPr="008316B3" w:rsidRDefault="009D6B1B" w:rsidP="009D6B1B">
            <w:pPr>
              <w:jc w:val="center"/>
              <w:rPr>
                <w:rFonts w:ascii="Times New Roman" w:hAnsi="Times New Roman" w:cs="Times New Roman"/>
                <w:b/>
                <w:bCs/>
                <w:sz w:val="26"/>
                <w:szCs w:val="26"/>
              </w:rPr>
            </w:pPr>
            <w:r w:rsidRPr="008316B3">
              <w:rPr>
                <w:rFonts w:ascii="Times New Roman" w:hAnsi="Times New Roman" w:cs="Times New Roman"/>
                <w:b/>
                <w:bCs/>
                <w:sz w:val="26"/>
                <w:szCs w:val="26"/>
              </w:rPr>
              <w:t>Izpilde</w:t>
            </w:r>
          </w:p>
        </w:tc>
      </w:tr>
      <w:tr w:rsidR="00DF0BC6" w14:paraId="07C180D9" w14:textId="77777777" w:rsidTr="0036420B">
        <w:tc>
          <w:tcPr>
            <w:tcW w:w="10338" w:type="dxa"/>
          </w:tcPr>
          <w:p w14:paraId="03485861" w14:textId="50800D11" w:rsidR="00DF0BC6" w:rsidRPr="00825875" w:rsidRDefault="00305539">
            <w:pPr>
              <w:rPr>
                <w:rFonts w:ascii="Times New Roman" w:hAnsi="Times New Roman" w:cs="Times New Roman"/>
                <w:sz w:val="26"/>
                <w:szCs w:val="26"/>
              </w:rPr>
            </w:pPr>
            <w:r w:rsidRPr="00825875">
              <w:rPr>
                <w:rFonts w:ascii="Times New Roman" w:hAnsi="Times New Roman" w:cs="Times New Roman"/>
                <w:sz w:val="26"/>
                <w:szCs w:val="26"/>
              </w:rPr>
              <w:lastRenderedPageBreak/>
              <w:t xml:space="preserve">Noturīgs vai pieaudzis VSIA "Latvijas Vēstnesis" </w:t>
            </w:r>
            <w:r w:rsidR="002B5C1D">
              <w:rPr>
                <w:rFonts w:ascii="Times New Roman" w:hAnsi="Times New Roman" w:cs="Times New Roman"/>
                <w:sz w:val="26"/>
                <w:szCs w:val="26"/>
              </w:rPr>
              <w:t>digitālās platformas</w:t>
            </w:r>
            <w:r w:rsidRPr="00825875">
              <w:rPr>
                <w:rFonts w:ascii="Times New Roman" w:hAnsi="Times New Roman" w:cs="Times New Roman"/>
                <w:sz w:val="26"/>
                <w:szCs w:val="26"/>
              </w:rPr>
              <w:t xml:space="preserve"> </w:t>
            </w:r>
            <w:r w:rsidRPr="00825875">
              <w:rPr>
                <w:rFonts w:ascii="Times New Roman" w:hAnsi="Times New Roman" w:cs="Times New Roman"/>
                <w:bCs/>
                <w:sz w:val="26"/>
                <w:szCs w:val="26"/>
              </w:rPr>
              <w:t>reālo</w:t>
            </w:r>
            <w:r w:rsidRPr="00825875">
              <w:rPr>
                <w:rFonts w:ascii="Times New Roman" w:hAnsi="Times New Roman" w:cs="Times New Roman"/>
                <w:sz w:val="26"/>
                <w:szCs w:val="26"/>
              </w:rPr>
              <w:t xml:space="preserve"> Latvijas lietotāju skaits vidēji mēnesī</w:t>
            </w:r>
            <w:r w:rsidRPr="00825875">
              <w:rPr>
                <w:rFonts w:ascii="Times New Roman" w:hAnsi="Times New Roman" w:cs="Times New Roman"/>
                <w:color w:val="000000"/>
                <w:sz w:val="26"/>
                <w:szCs w:val="26"/>
              </w:rPr>
              <w:t>*</w:t>
            </w:r>
          </w:p>
        </w:tc>
        <w:tc>
          <w:tcPr>
            <w:tcW w:w="1624" w:type="dxa"/>
          </w:tcPr>
          <w:p w14:paraId="0973298E" w14:textId="5B822695" w:rsidR="00DF0BC6" w:rsidRPr="006A7146" w:rsidRDefault="00F84B4A" w:rsidP="009D6B1B">
            <w:pPr>
              <w:jc w:val="center"/>
              <w:rPr>
                <w:rFonts w:ascii="Times New Roman" w:hAnsi="Times New Roman" w:cs="Times New Roman"/>
                <w:sz w:val="26"/>
                <w:szCs w:val="26"/>
              </w:rPr>
            </w:pPr>
            <w:r w:rsidRPr="00426F4A">
              <w:rPr>
                <w:rFonts w:ascii="Times New Roman" w:hAnsi="Times New Roman" w:cs="Times New Roman"/>
              </w:rPr>
              <w:t>≥</w:t>
            </w:r>
            <w:r w:rsidR="00553BCA" w:rsidRPr="006A7146">
              <w:rPr>
                <w:rFonts w:ascii="Times New Roman" w:hAnsi="Times New Roman" w:cs="Times New Roman"/>
                <w:sz w:val="26"/>
                <w:szCs w:val="26"/>
              </w:rPr>
              <w:t>3</w:t>
            </w:r>
            <w:r w:rsidR="00553BCA">
              <w:rPr>
                <w:rFonts w:ascii="Times New Roman" w:hAnsi="Times New Roman" w:cs="Times New Roman"/>
                <w:sz w:val="26"/>
                <w:szCs w:val="26"/>
              </w:rPr>
              <w:t>5</w:t>
            </w:r>
            <w:r w:rsidR="00553BCA" w:rsidRPr="006A7146">
              <w:rPr>
                <w:rFonts w:ascii="Times New Roman" w:hAnsi="Times New Roman" w:cs="Times New Roman"/>
                <w:sz w:val="26"/>
                <w:szCs w:val="26"/>
              </w:rPr>
              <w:t xml:space="preserve">0 </w:t>
            </w:r>
            <w:r w:rsidR="000F2823" w:rsidRPr="006A7146">
              <w:rPr>
                <w:rFonts w:ascii="Times New Roman" w:hAnsi="Times New Roman" w:cs="Times New Roman"/>
                <w:sz w:val="26"/>
                <w:szCs w:val="26"/>
              </w:rPr>
              <w:t>000</w:t>
            </w:r>
          </w:p>
        </w:tc>
        <w:tc>
          <w:tcPr>
            <w:tcW w:w="1986" w:type="dxa"/>
          </w:tcPr>
          <w:p w14:paraId="220DD56D" w14:textId="6B759E57" w:rsidR="00DF0BC6" w:rsidRPr="00CA4148" w:rsidRDefault="00213B13" w:rsidP="009D6B1B">
            <w:pPr>
              <w:jc w:val="center"/>
              <w:rPr>
                <w:rFonts w:ascii="Times New Roman" w:hAnsi="Times New Roman" w:cs="Times New Roman"/>
                <w:sz w:val="26"/>
                <w:szCs w:val="26"/>
              </w:rPr>
            </w:pPr>
            <w:r w:rsidRPr="00213B13">
              <w:rPr>
                <w:rFonts w:ascii="Times New Roman" w:hAnsi="Times New Roman" w:cs="Times New Roman"/>
                <w:sz w:val="26"/>
                <w:szCs w:val="26"/>
              </w:rPr>
              <w:t>410</w:t>
            </w:r>
            <w:r w:rsidR="002121E6">
              <w:rPr>
                <w:rFonts w:ascii="Times New Roman" w:hAnsi="Times New Roman" w:cs="Times New Roman"/>
                <w:sz w:val="26"/>
                <w:szCs w:val="26"/>
              </w:rPr>
              <w:t> </w:t>
            </w:r>
            <w:r w:rsidRPr="00213B13">
              <w:rPr>
                <w:rFonts w:ascii="Times New Roman" w:hAnsi="Times New Roman" w:cs="Times New Roman"/>
                <w:sz w:val="26"/>
                <w:szCs w:val="26"/>
              </w:rPr>
              <w:t>700</w:t>
            </w:r>
          </w:p>
        </w:tc>
      </w:tr>
      <w:tr w:rsidR="00DF0BC6" w14:paraId="4DE38486" w14:textId="77777777" w:rsidTr="0036420B">
        <w:tc>
          <w:tcPr>
            <w:tcW w:w="10338" w:type="dxa"/>
          </w:tcPr>
          <w:p w14:paraId="000F06DD" w14:textId="2B0F0111" w:rsidR="00DF0BC6" w:rsidRPr="00825875" w:rsidRDefault="00980837">
            <w:pPr>
              <w:rPr>
                <w:rFonts w:ascii="Times New Roman" w:hAnsi="Times New Roman" w:cs="Times New Roman"/>
                <w:sz w:val="26"/>
                <w:szCs w:val="26"/>
              </w:rPr>
            </w:pPr>
            <w:r w:rsidRPr="00825875">
              <w:rPr>
                <w:rFonts w:ascii="Times New Roman" w:hAnsi="Times New Roman" w:cs="Times New Roman"/>
                <w:sz w:val="26"/>
                <w:szCs w:val="26"/>
              </w:rPr>
              <w:t xml:space="preserve">Noturīgs vai pieaudzis VSIA "Latvijas Vēstnesis" </w:t>
            </w:r>
            <w:r w:rsidR="00553BCA">
              <w:rPr>
                <w:rFonts w:ascii="Times New Roman" w:hAnsi="Times New Roman" w:cs="Times New Roman"/>
                <w:sz w:val="26"/>
                <w:szCs w:val="26"/>
              </w:rPr>
              <w:t>digitālās</w:t>
            </w:r>
            <w:r w:rsidR="00DA6704">
              <w:rPr>
                <w:rFonts w:ascii="Times New Roman" w:hAnsi="Times New Roman" w:cs="Times New Roman"/>
                <w:sz w:val="26"/>
                <w:szCs w:val="26"/>
              </w:rPr>
              <w:t xml:space="preserve"> platformas reālo</w:t>
            </w:r>
            <w:r w:rsidRPr="00825875">
              <w:rPr>
                <w:rFonts w:ascii="Times New Roman" w:hAnsi="Times New Roman" w:cs="Times New Roman"/>
                <w:sz w:val="26"/>
                <w:szCs w:val="26"/>
              </w:rPr>
              <w:t xml:space="preserve"> lietotāju īpatsvars (</w:t>
            </w:r>
            <w:r w:rsidRPr="00825875">
              <w:rPr>
                <w:rFonts w:ascii="Times New Roman" w:hAnsi="Times New Roman" w:cs="Times New Roman"/>
                <w:bCs/>
                <w:sz w:val="26"/>
                <w:szCs w:val="26"/>
              </w:rPr>
              <w:t>%</w:t>
            </w:r>
            <w:r w:rsidRPr="00825875">
              <w:rPr>
                <w:rFonts w:ascii="Times New Roman" w:hAnsi="Times New Roman" w:cs="Times New Roman"/>
                <w:b/>
                <w:sz w:val="26"/>
                <w:szCs w:val="26"/>
              </w:rPr>
              <w:t xml:space="preserve"> </w:t>
            </w:r>
            <w:r w:rsidRPr="00825875">
              <w:rPr>
                <w:rFonts w:ascii="Times New Roman" w:hAnsi="Times New Roman" w:cs="Times New Roman"/>
                <w:sz w:val="26"/>
                <w:szCs w:val="26"/>
              </w:rPr>
              <w:t>no visiem Latvijas interneta lietotājiem) vidēji mēnesī</w:t>
            </w:r>
            <w:r w:rsidRPr="00825875">
              <w:rPr>
                <w:rFonts w:ascii="Times New Roman" w:hAnsi="Times New Roman" w:cs="Times New Roman"/>
                <w:color w:val="000000"/>
                <w:sz w:val="26"/>
                <w:szCs w:val="26"/>
              </w:rPr>
              <w:t>*</w:t>
            </w:r>
          </w:p>
        </w:tc>
        <w:tc>
          <w:tcPr>
            <w:tcW w:w="1624" w:type="dxa"/>
          </w:tcPr>
          <w:p w14:paraId="5B870082" w14:textId="555A9B28" w:rsidR="00DF0BC6" w:rsidRPr="006A7146" w:rsidRDefault="00F84B4A" w:rsidP="009D6B1B">
            <w:pPr>
              <w:jc w:val="center"/>
              <w:rPr>
                <w:rFonts w:ascii="Times New Roman" w:hAnsi="Times New Roman" w:cs="Times New Roman"/>
                <w:sz w:val="26"/>
                <w:szCs w:val="26"/>
              </w:rPr>
            </w:pPr>
            <w:r w:rsidRPr="00426F4A">
              <w:rPr>
                <w:rFonts w:ascii="Times New Roman" w:hAnsi="Times New Roman" w:cs="Times New Roman"/>
              </w:rPr>
              <w:t>≥</w:t>
            </w:r>
            <w:r w:rsidR="005768CB" w:rsidRPr="006A7146">
              <w:rPr>
                <w:rFonts w:ascii="Times New Roman" w:hAnsi="Times New Roman" w:cs="Times New Roman"/>
                <w:sz w:val="26"/>
                <w:szCs w:val="26"/>
              </w:rPr>
              <w:t>2</w:t>
            </w:r>
            <w:r w:rsidR="005768CB">
              <w:rPr>
                <w:rFonts w:ascii="Times New Roman" w:hAnsi="Times New Roman" w:cs="Times New Roman"/>
                <w:sz w:val="26"/>
                <w:szCs w:val="26"/>
              </w:rPr>
              <w:t>3</w:t>
            </w:r>
          </w:p>
        </w:tc>
        <w:tc>
          <w:tcPr>
            <w:tcW w:w="1986" w:type="dxa"/>
          </w:tcPr>
          <w:p w14:paraId="652B6C38" w14:textId="7DEE55AF" w:rsidR="00DF0BC6" w:rsidRPr="00CA4148" w:rsidRDefault="0080030F" w:rsidP="009D6B1B">
            <w:pPr>
              <w:jc w:val="center"/>
              <w:rPr>
                <w:rFonts w:ascii="Times New Roman" w:hAnsi="Times New Roman" w:cs="Times New Roman"/>
                <w:sz w:val="26"/>
                <w:szCs w:val="26"/>
              </w:rPr>
            </w:pPr>
            <w:r w:rsidRPr="00043692">
              <w:rPr>
                <w:rFonts w:ascii="Times New Roman" w:hAnsi="Times New Roman" w:cs="Times New Roman"/>
                <w:sz w:val="26"/>
                <w:szCs w:val="26"/>
              </w:rPr>
              <w:t>2</w:t>
            </w:r>
            <w:r>
              <w:rPr>
                <w:rFonts w:ascii="Times New Roman" w:hAnsi="Times New Roman" w:cs="Times New Roman"/>
                <w:sz w:val="26"/>
                <w:szCs w:val="26"/>
              </w:rPr>
              <w:t>9,8</w:t>
            </w:r>
          </w:p>
        </w:tc>
      </w:tr>
      <w:tr w:rsidR="00346D7E" w14:paraId="4053E7F9" w14:textId="77777777" w:rsidTr="0036420B">
        <w:tc>
          <w:tcPr>
            <w:tcW w:w="13948" w:type="dxa"/>
            <w:gridSpan w:val="3"/>
          </w:tcPr>
          <w:p w14:paraId="557338B9" w14:textId="4583B106" w:rsidR="00346D7E" w:rsidRPr="00825875" w:rsidRDefault="00346D7E" w:rsidP="009D6B1B">
            <w:pPr>
              <w:jc w:val="center"/>
              <w:rPr>
                <w:rFonts w:ascii="Times New Roman" w:hAnsi="Times New Roman" w:cs="Times New Roman"/>
                <w:sz w:val="26"/>
                <w:szCs w:val="26"/>
              </w:rPr>
            </w:pPr>
            <w:r w:rsidRPr="00825875" w:rsidDel="003643C9">
              <w:rPr>
                <w:rFonts w:ascii="Times New Roman" w:hAnsi="Times New Roman" w:cs="Times New Roman"/>
                <w:b/>
                <w:bCs/>
                <w:sz w:val="26"/>
                <w:szCs w:val="26"/>
              </w:rPr>
              <w:t>P</w:t>
            </w:r>
            <w:r w:rsidRPr="00825875">
              <w:rPr>
                <w:rFonts w:ascii="Times New Roman" w:hAnsi="Times New Roman" w:cs="Times New Roman"/>
                <w:b/>
                <w:bCs/>
                <w:sz w:val="26"/>
                <w:szCs w:val="26"/>
              </w:rPr>
              <w:t>asākumi (mērķi) un rādītāji:</w:t>
            </w:r>
          </w:p>
        </w:tc>
      </w:tr>
      <w:tr w:rsidR="008F0204" w14:paraId="76AFDBB1" w14:textId="77777777" w:rsidTr="0036420B">
        <w:tc>
          <w:tcPr>
            <w:tcW w:w="13948" w:type="dxa"/>
            <w:gridSpan w:val="3"/>
          </w:tcPr>
          <w:p w14:paraId="10FA8AEA" w14:textId="4C10F972" w:rsidR="008F0204" w:rsidRPr="00683F15" w:rsidRDefault="0060641A" w:rsidP="009D6B1B">
            <w:pPr>
              <w:jc w:val="center"/>
              <w:rPr>
                <w:rFonts w:ascii="Times New Roman" w:hAnsi="Times New Roman" w:cs="Times New Roman"/>
                <w:b/>
                <w:bCs/>
                <w:i/>
                <w:iCs/>
                <w:sz w:val="26"/>
                <w:szCs w:val="26"/>
              </w:rPr>
            </w:pPr>
            <w:r w:rsidRPr="00683F15">
              <w:rPr>
                <w:rFonts w:ascii="Times New Roman" w:hAnsi="Times New Roman" w:cs="Times New Roman"/>
                <w:b/>
                <w:bCs/>
                <w:i/>
                <w:iCs/>
                <w:sz w:val="26"/>
                <w:szCs w:val="26"/>
              </w:rPr>
              <w:t>1. Nodrošināt oficiālās publikācijas un sistematizēto tiesību aktu pieejamību</w:t>
            </w:r>
          </w:p>
        </w:tc>
      </w:tr>
      <w:tr w:rsidR="00F8484E" w14:paraId="702EF8D4" w14:textId="77777777" w:rsidTr="0036420B">
        <w:tc>
          <w:tcPr>
            <w:tcW w:w="13948" w:type="dxa"/>
            <w:gridSpan w:val="3"/>
          </w:tcPr>
          <w:p w14:paraId="1BFA6630" w14:textId="5F981B71" w:rsidR="00F8484E" w:rsidRPr="00683F15" w:rsidRDefault="00F8484E" w:rsidP="009D6B1B">
            <w:pPr>
              <w:jc w:val="center"/>
              <w:rPr>
                <w:rFonts w:ascii="Times New Roman" w:hAnsi="Times New Roman" w:cs="Times New Roman"/>
                <w:i/>
                <w:iCs/>
                <w:sz w:val="26"/>
                <w:szCs w:val="26"/>
              </w:rPr>
            </w:pPr>
            <w:r w:rsidRPr="00683F15">
              <w:rPr>
                <w:rFonts w:ascii="Times New Roman" w:hAnsi="Times New Roman" w:cs="Times New Roman"/>
                <w:b/>
                <w:bCs/>
                <w:i/>
                <w:iCs/>
                <w:sz w:val="26"/>
                <w:szCs w:val="26"/>
              </w:rPr>
              <w:t>1.1.Nodrošināt oficiālās publikācijas pieejamību</w:t>
            </w:r>
          </w:p>
        </w:tc>
      </w:tr>
      <w:tr w:rsidR="00F43464" w14:paraId="5024657C" w14:textId="77777777" w:rsidTr="0036420B">
        <w:tc>
          <w:tcPr>
            <w:tcW w:w="10338" w:type="dxa"/>
          </w:tcPr>
          <w:p w14:paraId="04B1394A" w14:textId="04C1398B" w:rsidR="00F43464" w:rsidRPr="00F64CF4" w:rsidRDefault="00F43464">
            <w:pPr>
              <w:rPr>
                <w:rFonts w:ascii="Times New Roman" w:hAnsi="Times New Roman" w:cs="Times New Roman"/>
                <w:sz w:val="26"/>
                <w:szCs w:val="26"/>
              </w:rPr>
            </w:pPr>
            <w:r w:rsidRPr="00F64CF4">
              <w:rPr>
                <w:rFonts w:ascii="Times New Roman" w:hAnsi="Times New Roman" w:cs="Times New Roman"/>
                <w:sz w:val="26"/>
                <w:szCs w:val="26"/>
              </w:rPr>
              <w:t xml:space="preserve">Oficiālās publikācijas </w:t>
            </w:r>
            <w:r w:rsidR="00A2742F">
              <w:rPr>
                <w:rFonts w:ascii="Times New Roman" w:hAnsi="Times New Roman" w:cs="Times New Roman"/>
                <w:sz w:val="26"/>
                <w:szCs w:val="26"/>
              </w:rPr>
              <w:t>(</w:t>
            </w:r>
            <w:r w:rsidRPr="00F64CF4">
              <w:rPr>
                <w:rFonts w:ascii="Times New Roman" w:hAnsi="Times New Roman" w:cs="Times New Roman"/>
                <w:sz w:val="26"/>
                <w:szCs w:val="26"/>
              </w:rPr>
              <w:t xml:space="preserve">tīmekļa vietne "vestnesis.lv") </w:t>
            </w:r>
            <w:r w:rsidR="00ED294A">
              <w:rPr>
                <w:rFonts w:ascii="Times New Roman" w:hAnsi="Times New Roman" w:cs="Times New Roman"/>
                <w:sz w:val="26"/>
                <w:szCs w:val="26"/>
              </w:rPr>
              <w:t>skatījumi</w:t>
            </w:r>
            <w:r w:rsidRPr="00F64CF4">
              <w:rPr>
                <w:rFonts w:ascii="Times New Roman" w:hAnsi="Times New Roman" w:cs="Times New Roman"/>
                <w:sz w:val="26"/>
                <w:szCs w:val="26"/>
              </w:rPr>
              <w:t xml:space="preserve"> vidēji mēnesī</w:t>
            </w:r>
            <w:r w:rsidR="00874C3D">
              <w:rPr>
                <w:rFonts w:ascii="Times New Roman" w:hAnsi="Times New Roman" w:cs="Times New Roman"/>
                <w:sz w:val="26"/>
                <w:szCs w:val="26"/>
              </w:rPr>
              <w:t xml:space="preserve"> </w:t>
            </w:r>
            <w:r w:rsidR="00874C3D" w:rsidRPr="00874C3D">
              <w:rPr>
                <w:rFonts w:ascii="Times New Roman" w:hAnsi="Times New Roman" w:cs="Times New Roman"/>
                <w:sz w:val="26"/>
                <w:szCs w:val="26"/>
              </w:rPr>
              <w:t>(skaits milj.)</w:t>
            </w:r>
            <w:r w:rsidRPr="00F64CF4">
              <w:rPr>
                <w:rFonts w:ascii="Times New Roman" w:hAnsi="Times New Roman" w:cs="Times New Roman"/>
                <w:sz w:val="26"/>
                <w:szCs w:val="26"/>
              </w:rPr>
              <w:t>**</w:t>
            </w:r>
          </w:p>
        </w:tc>
        <w:tc>
          <w:tcPr>
            <w:tcW w:w="1624" w:type="dxa"/>
          </w:tcPr>
          <w:p w14:paraId="1DEF8129" w14:textId="49AA7E2B" w:rsidR="00F43464" w:rsidRPr="00CA4148" w:rsidRDefault="006A1D29" w:rsidP="009D6B1B">
            <w:pPr>
              <w:jc w:val="center"/>
              <w:rPr>
                <w:rFonts w:ascii="Times New Roman" w:hAnsi="Times New Roman" w:cs="Times New Roman"/>
                <w:sz w:val="26"/>
                <w:szCs w:val="26"/>
              </w:rPr>
            </w:pPr>
            <w:r w:rsidRPr="006A1D29">
              <w:rPr>
                <w:rFonts w:ascii="Times New Roman" w:hAnsi="Times New Roman" w:cs="Times New Roman"/>
                <w:sz w:val="26"/>
                <w:szCs w:val="26"/>
              </w:rPr>
              <w:t>≥</w:t>
            </w:r>
            <w:r w:rsidR="00F85D60">
              <w:rPr>
                <w:rFonts w:ascii="Times New Roman" w:hAnsi="Times New Roman" w:cs="Times New Roman"/>
                <w:sz w:val="26"/>
                <w:szCs w:val="26"/>
              </w:rPr>
              <w:t>0,4</w:t>
            </w:r>
          </w:p>
        </w:tc>
        <w:tc>
          <w:tcPr>
            <w:tcW w:w="1986" w:type="dxa"/>
          </w:tcPr>
          <w:p w14:paraId="083ABAFE" w14:textId="1A372ADC" w:rsidR="00431839" w:rsidRPr="00431839" w:rsidRDefault="006F2FEC" w:rsidP="00F8484E">
            <w:pPr>
              <w:jc w:val="center"/>
              <w:rPr>
                <w:rFonts w:ascii="Times New Roman" w:hAnsi="Times New Roman" w:cs="Times New Roman"/>
                <w:i/>
                <w:iCs/>
              </w:rPr>
            </w:pPr>
            <w:r>
              <w:rPr>
                <w:rFonts w:ascii="Times New Roman" w:hAnsi="Times New Roman" w:cs="Times New Roman"/>
                <w:sz w:val="26"/>
                <w:szCs w:val="26"/>
              </w:rPr>
              <w:t>0,4</w:t>
            </w:r>
          </w:p>
        </w:tc>
      </w:tr>
      <w:tr w:rsidR="00F43464" w14:paraId="0D2564B4" w14:textId="77777777" w:rsidTr="0036420B">
        <w:tc>
          <w:tcPr>
            <w:tcW w:w="10338" w:type="dxa"/>
          </w:tcPr>
          <w:p w14:paraId="544CAF59" w14:textId="6A1C867D" w:rsidR="00F43464" w:rsidRPr="008D19A2" w:rsidRDefault="008F6BAE">
            <w:pPr>
              <w:rPr>
                <w:rFonts w:ascii="Times New Roman" w:hAnsi="Times New Roman" w:cs="Times New Roman"/>
                <w:sz w:val="26"/>
                <w:szCs w:val="26"/>
              </w:rPr>
            </w:pPr>
            <w:r w:rsidRPr="008D19A2">
              <w:rPr>
                <w:rFonts w:ascii="Times New Roman" w:hAnsi="Times New Roman" w:cs="Times New Roman"/>
                <w:sz w:val="26"/>
                <w:szCs w:val="26"/>
              </w:rPr>
              <w:t>Lietotāju apmierinātības ar tīmekļa vietnē "vestnesis.lv" sniegto pakalpojumu vērtējums skalā 1–4 (aptaujas tiek veiktas 1 reizi 3 gados)</w:t>
            </w:r>
          </w:p>
        </w:tc>
        <w:tc>
          <w:tcPr>
            <w:tcW w:w="1624" w:type="dxa"/>
          </w:tcPr>
          <w:p w14:paraId="1CEFBC21" w14:textId="636048F1" w:rsidR="00F43464" w:rsidRPr="008D19A2" w:rsidRDefault="008F6BAE" w:rsidP="009D6B1B">
            <w:pPr>
              <w:jc w:val="center"/>
              <w:rPr>
                <w:rFonts w:ascii="Times New Roman" w:hAnsi="Times New Roman" w:cs="Times New Roman"/>
                <w:sz w:val="26"/>
                <w:szCs w:val="26"/>
              </w:rPr>
            </w:pPr>
            <w:r w:rsidRPr="008D19A2">
              <w:rPr>
                <w:rFonts w:ascii="Times New Roman" w:hAnsi="Times New Roman" w:cs="Times New Roman"/>
                <w:sz w:val="26"/>
                <w:szCs w:val="26"/>
              </w:rPr>
              <w:t>≥</w:t>
            </w:r>
            <w:r w:rsidR="00182005" w:rsidRPr="008D19A2">
              <w:rPr>
                <w:rFonts w:ascii="Times New Roman" w:hAnsi="Times New Roman" w:cs="Times New Roman"/>
                <w:sz w:val="26"/>
                <w:szCs w:val="26"/>
              </w:rPr>
              <w:t>3,3</w:t>
            </w:r>
          </w:p>
        </w:tc>
        <w:tc>
          <w:tcPr>
            <w:tcW w:w="1986" w:type="dxa"/>
          </w:tcPr>
          <w:p w14:paraId="34110CD0" w14:textId="5173EDD9" w:rsidR="00F43464" w:rsidRPr="008D19A2" w:rsidRDefault="006F2FEC" w:rsidP="009D6B1B">
            <w:pPr>
              <w:jc w:val="center"/>
              <w:rPr>
                <w:rFonts w:ascii="Times New Roman" w:hAnsi="Times New Roman" w:cs="Times New Roman"/>
                <w:sz w:val="26"/>
                <w:szCs w:val="26"/>
              </w:rPr>
            </w:pPr>
            <w:r>
              <w:rPr>
                <w:rFonts w:ascii="Times New Roman" w:hAnsi="Times New Roman" w:cs="Times New Roman"/>
                <w:sz w:val="26"/>
                <w:szCs w:val="26"/>
              </w:rPr>
              <w:t>3,4</w:t>
            </w:r>
          </w:p>
        </w:tc>
      </w:tr>
      <w:tr w:rsidR="00FE1968" w14:paraId="554BE569" w14:textId="77777777" w:rsidTr="0036420B">
        <w:tc>
          <w:tcPr>
            <w:tcW w:w="10338" w:type="dxa"/>
          </w:tcPr>
          <w:p w14:paraId="37B16B87" w14:textId="77777777" w:rsidR="00BA1731" w:rsidRPr="008D19A2" w:rsidRDefault="00BA1731" w:rsidP="00BA1731">
            <w:pPr>
              <w:jc w:val="both"/>
              <w:rPr>
                <w:rFonts w:ascii="Times New Roman" w:hAnsi="Times New Roman" w:cs="Times New Roman"/>
                <w:sz w:val="26"/>
                <w:szCs w:val="26"/>
              </w:rPr>
            </w:pPr>
            <w:r w:rsidRPr="008D19A2">
              <w:rPr>
                <w:rFonts w:ascii="Times New Roman" w:hAnsi="Times New Roman" w:cs="Times New Roman"/>
                <w:sz w:val="26"/>
                <w:szCs w:val="26"/>
              </w:rPr>
              <w:t>Vidējais publicēšanas laiks (dienas) no informācijas saņemšanas līdz publikācijai oficiālajā izdevumā "Latvijas Vēstnesis"</w:t>
            </w:r>
          </w:p>
          <w:p w14:paraId="33F0347D" w14:textId="64005B55" w:rsidR="00FE1968" w:rsidRPr="008D19A2" w:rsidRDefault="00BA1731" w:rsidP="00BA1731">
            <w:pPr>
              <w:rPr>
                <w:rFonts w:ascii="Times New Roman" w:hAnsi="Times New Roman" w:cs="Times New Roman"/>
                <w:sz w:val="26"/>
                <w:szCs w:val="26"/>
              </w:rPr>
            </w:pPr>
            <w:r w:rsidRPr="008D19A2">
              <w:rPr>
                <w:rFonts w:ascii="Times New Roman" w:hAnsi="Times New Roman" w:cs="Times New Roman"/>
                <w:sz w:val="26"/>
                <w:szCs w:val="26"/>
              </w:rPr>
              <w:t xml:space="preserve"> </w:t>
            </w:r>
            <w:r w:rsidRPr="008D19A2">
              <w:rPr>
                <w:rFonts w:ascii="Times New Roman" w:hAnsi="Times New Roman" w:cs="Times New Roman"/>
                <w:color w:val="000000"/>
                <w:sz w:val="26"/>
                <w:szCs w:val="26"/>
              </w:rPr>
              <w:t>(neattiecas uz gadījumiem, kad publikācijas termiņš noteikts ārējos normatīvajos aktos)</w:t>
            </w:r>
          </w:p>
        </w:tc>
        <w:tc>
          <w:tcPr>
            <w:tcW w:w="1624" w:type="dxa"/>
          </w:tcPr>
          <w:p w14:paraId="211A694B" w14:textId="7CBCC5DC" w:rsidR="00FE1968" w:rsidRPr="008D19A2" w:rsidRDefault="00D31BDF" w:rsidP="009D6B1B">
            <w:pPr>
              <w:jc w:val="center"/>
              <w:rPr>
                <w:rFonts w:ascii="Times New Roman" w:hAnsi="Times New Roman" w:cs="Times New Roman"/>
                <w:sz w:val="26"/>
                <w:szCs w:val="26"/>
              </w:rPr>
            </w:pPr>
            <w:r w:rsidRPr="008D19A2">
              <w:rPr>
                <w:rFonts w:ascii="Times New Roman" w:hAnsi="Times New Roman" w:cs="Times New Roman"/>
                <w:sz w:val="26"/>
                <w:szCs w:val="26"/>
              </w:rPr>
              <w:t>≤</w:t>
            </w:r>
            <w:r w:rsidR="00EC215E" w:rsidRPr="008D19A2">
              <w:rPr>
                <w:rFonts w:ascii="Times New Roman" w:hAnsi="Times New Roman" w:cs="Times New Roman"/>
                <w:sz w:val="26"/>
                <w:szCs w:val="26"/>
              </w:rPr>
              <w:t>3</w:t>
            </w:r>
          </w:p>
        </w:tc>
        <w:tc>
          <w:tcPr>
            <w:tcW w:w="1986" w:type="dxa"/>
          </w:tcPr>
          <w:p w14:paraId="0D461979" w14:textId="75E9A99B" w:rsidR="00FE1968" w:rsidRPr="008D19A2" w:rsidRDefault="004512F6" w:rsidP="009D6B1B">
            <w:pPr>
              <w:jc w:val="center"/>
              <w:rPr>
                <w:rFonts w:ascii="Times New Roman" w:hAnsi="Times New Roman" w:cs="Times New Roman"/>
                <w:sz w:val="26"/>
                <w:szCs w:val="26"/>
              </w:rPr>
            </w:pPr>
            <w:r w:rsidRPr="008D19A2">
              <w:rPr>
                <w:rFonts w:ascii="Times New Roman" w:hAnsi="Times New Roman" w:cs="Times New Roman"/>
                <w:sz w:val="26"/>
                <w:szCs w:val="26"/>
              </w:rPr>
              <w:t>3</w:t>
            </w:r>
          </w:p>
        </w:tc>
      </w:tr>
      <w:tr w:rsidR="00B324C2" w14:paraId="1AF1B2FE" w14:textId="77777777" w:rsidTr="0036420B">
        <w:tc>
          <w:tcPr>
            <w:tcW w:w="13948" w:type="dxa"/>
            <w:gridSpan w:val="3"/>
          </w:tcPr>
          <w:p w14:paraId="7B738CE9" w14:textId="64550D1F" w:rsidR="00B324C2" w:rsidRPr="00683F15" w:rsidRDefault="005533AB" w:rsidP="00B324C2">
            <w:pPr>
              <w:jc w:val="center"/>
              <w:rPr>
                <w:rFonts w:ascii="Times New Roman" w:hAnsi="Times New Roman" w:cs="Times New Roman"/>
                <w:b/>
                <w:bCs/>
                <w:i/>
                <w:iCs/>
                <w:sz w:val="26"/>
                <w:szCs w:val="26"/>
              </w:rPr>
            </w:pPr>
            <w:r w:rsidRPr="00683F15">
              <w:rPr>
                <w:rFonts w:ascii="Times New Roman" w:hAnsi="Times New Roman" w:cs="Times New Roman"/>
                <w:b/>
                <w:bCs/>
                <w:i/>
                <w:iCs/>
                <w:sz w:val="26"/>
                <w:szCs w:val="26"/>
              </w:rPr>
              <w:t>1.2. Nodrošināt sistematizēto tiesību aktu pieejamību</w:t>
            </w:r>
          </w:p>
        </w:tc>
      </w:tr>
      <w:tr w:rsidR="00B84C13" w14:paraId="79F66CDE" w14:textId="77777777" w:rsidTr="0036420B">
        <w:tc>
          <w:tcPr>
            <w:tcW w:w="10338" w:type="dxa"/>
            <w:vAlign w:val="center"/>
          </w:tcPr>
          <w:p w14:paraId="086995D7" w14:textId="7B469D5D" w:rsidR="00B84C13" w:rsidRPr="008D19A2" w:rsidRDefault="00B84C13" w:rsidP="00B84C13">
            <w:pPr>
              <w:rPr>
                <w:rFonts w:ascii="Times New Roman" w:hAnsi="Times New Roman" w:cs="Times New Roman"/>
                <w:sz w:val="26"/>
                <w:szCs w:val="26"/>
              </w:rPr>
            </w:pPr>
            <w:r w:rsidRPr="008D19A2">
              <w:rPr>
                <w:rFonts w:ascii="Times New Roman" w:hAnsi="Times New Roman" w:cs="Times New Roman"/>
                <w:sz w:val="26"/>
                <w:szCs w:val="26"/>
              </w:rPr>
              <w:t xml:space="preserve">Normatīvo aktu sistematizācijas vietnes "likumi.lv" skatījumi vidēji </w:t>
            </w:r>
            <w:r w:rsidRPr="008D19A2">
              <w:rPr>
                <w:rFonts w:ascii="Times New Roman" w:hAnsi="Times New Roman" w:cs="Times New Roman"/>
                <w:color w:val="000000"/>
                <w:sz w:val="26"/>
                <w:szCs w:val="26"/>
              </w:rPr>
              <w:t>mēnesī (skaits milj.)*</w:t>
            </w:r>
          </w:p>
        </w:tc>
        <w:tc>
          <w:tcPr>
            <w:tcW w:w="1624" w:type="dxa"/>
          </w:tcPr>
          <w:p w14:paraId="55A613A0" w14:textId="38D96FCA" w:rsidR="00B84C13" w:rsidRPr="008D19A2" w:rsidRDefault="005B586F" w:rsidP="00B84C13">
            <w:pPr>
              <w:jc w:val="center"/>
              <w:rPr>
                <w:rFonts w:ascii="Times New Roman" w:hAnsi="Times New Roman" w:cs="Times New Roman"/>
                <w:sz w:val="26"/>
                <w:szCs w:val="26"/>
              </w:rPr>
            </w:pPr>
            <w:r w:rsidRPr="008D19A2">
              <w:rPr>
                <w:rFonts w:ascii="Times New Roman" w:hAnsi="Times New Roman" w:cs="Times New Roman"/>
                <w:sz w:val="26"/>
                <w:szCs w:val="26"/>
              </w:rPr>
              <w:t>≥1,8</w:t>
            </w:r>
          </w:p>
        </w:tc>
        <w:tc>
          <w:tcPr>
            <w:tcW w:w="1986" w:type="dxa"/>
          </w:tcPr>
          <w:p w14:paraId="5F4BCCA3" w14:textId="4B466672" w:rsidR="00B84C13" w:rsidRPr="00475814" w:rsidRDefault="00276D14" w:rsidP="00B84C13">
            <w:pPr>
              <w:jc w:val="center"/>
              <w:rPr>
                <w:rFonts w:ascii="Times New Roman" w:hAnsi="Times New Roman" w:cs="Times New Roman"/>
                <w:sz w:val="26"/>
                <w:szCs w:val="26"/>
              </w:rPr>
            </w:pPr>
            <w:r>
              <w:rPr>
                <w:rFonts w:ascii="Times New Roman" w:hAnsi="Times New Roman" w:cs="Times New Roman"/>
                <w:sz w:val="26"/>
                <w:szCs w:val="26"/>
              </w:rPr>
              <w:t>2</w:t>
            </w:r>
          </w:p>
        </w:tc>
      </w:tr>
      <w:tr w:rsidR="00B84C13" w14:paraId="5E7EA5FC" w14:textId="77777777" w:rsidTr="0036420B">
        <w:tc>
          <w:tcPr>
            <w:tcW w:w="10338" w:type="dxa"/>
          </w:tcPr>
          <w:p w14:paraId="19D31368" w14:textId="08A26E7B" w:rsidR="00B84C13" w:rsidRPr="008D19A2" w:rsidRDefault="00FE5B89" w:rsidP="00B84C13">
            <w:pPr>
              <w:rPr>
                <w:rFonts w:ascii="Times New Roman" w:hAnsi="Times New Roman" w:cs="Times New Roman"/>
                <w:sz w:val="26"/>
                <w:szCs w:val="26"/>
              </w:rPr>
            </w:pPr>
            <w:r w:rsidRPr="008D19A2">
              <w:rPr>
                <w:rFonts w:ascii="Times New Roman" w:hAnsi="Times New Roman" w:cs="Times New Roman"/>
                <w:sz w:val="26"/>
                <w:szCs w:val="26"/>
              </w:rPr>
              <w:t xml:space="preserve">Portāla </w:t>
            </w:r>
            <w:r w:rsidRPr="008D19A2">
              <w:rPr>
                <w:rFonts w:ascii="Times New Roman" w:hAnsi="Times New Roman" w:cs="Times New Roman"/>
                <w:color w:val="000000"/>
                <w:sz w:val="26"/>
                <w:szCs w:val="26"/>
              </w:rPr>
              <w:t>"l</w:t>
            </w:r>
            <w:r w:rsidRPr="008D19A2">
              <w:rPr>
                <w:rFonts w:ascii="Times New Roman" w:hAnsi="Times New Roman" w:cs="Times New Roman"/>
                <w:sz w:val="26"/>
                <w:szCs w:val="26"/>
              </w:rPr>
              <w:t>ikumi.lv</w:t>
            </w:r>
            <w:r w:rsidRPr="008D19A2">
              <w:rPr>
                <w:rFonts w:ascii="Times New Roman" w:hAnsi="Times New Roman" w:cs="Times New Roman"/>
                <w:color w:val="000000"/>
                <w:sz w:val="26"/>
                <w:szCs w:val="26"/>
              </w:rPr>
              <w:t>"</w:t>
            </w:r>
            <w:r w:rsidRPr="008D19A2">
              <w:rPr>
                <w:rFonts w:ascii="Times New Roman" w:hAnsi="Times New Roman" w:cs="Times New Roman"/>
                <w:sz w:val="26"/>
                <w:szCs w:val="26"/>
              </w:rPr>
              <w:t xml:space="preserve"> lietotāju apmierinātības ar sniegto pakalpojumu vērtējums skalā 1–4 (aptaujas tiek veiktas 1 reizi 3 gados)</w:t>
            </w:r>
          </w:p>
        </w:tc>
        <w:tc>
          <w:tcPr>
            <w:tcW w:w="1624" w:type="dxa"/>
          </w:tcPr>
          <w:p w14:paraId="519C4131" w14:textId="577AA218" w:rsidR="00B84C13" w:rsidRPr="008D19A2" w:rsidRDefault="00215D00" w:rsidP="00B84C13">
            <w:pPr>
              <w:jc w:val="center"/>
              <w:rPr>
                <w:rFonts w:ascii="Times New Roman" w:hAnsi="Times New Roman" w:cs="Times New Roman"/>
                <w:sz w:val="26"/>
                <w:szCs w:val="26"/>
              </w:rPr>
            </w:pPr>
            <w:r w:rsidRPr="008D19A2">
              <w:rPr>
                <w:rFonts w:ascii="Times New Roman" w:hAnsi="Times New Roman" w:cs="Times New Roman"/>
                <w:sz w:val="26"/>
                <w:szCs w:val="26"/>
              </w:rPr>
              <w:t>≥3,3</w:t>
            </w:r>
          </w:p>
        </w:tc>
        <w:tc>
          <w:tcPr>
            <w:tcW w:w="1986" w:type="dxa"/>
          </w:tcPr>
          <w:p w14:paraId="727DC86B" w14:textId="1235AD1C" w:rsidR="00B84C13" w:rsidRPr="00475814" w:rsidRDefault="00BF6120" w:rsidP="00B84C13">
            <w:pPr>
              <w:jc w:val="center"/>
              <w:rPr>
                <w:rFonts w:ascii="Times New Roman" w:hAnsi="Times New Roman" w:cs="Times New Roman"/>
                <w:sz w:val="26"/>
                <w:szCs w:val="26"/>
              </w:rPr>
            </w:pPr>
            <w:r>
              <w:rPr>
                <w:rFonts w:ascii="Times New Roman" w:hAnsi="Times New Roman" w:cs="Times New Roman"/>
                <w:sz w:val="26"/>
                <w:szCs w:val="26"/>
              </w:rPr>
              <w:t>3,4</w:t>
            </w:r>
          </w:p>
        </w:tc>
      </w:tr>
      <w:tr w:rsidR="004D4C33" w14:paraId="2E7123BE" w14:textId="77777777" w:rsidTr="0036420B">
        <w:tc>
          <w:tcPr>
            <w:tcW w:w="10338" w:type="dxa"/>
            <w:vAlign w:val="center"/>
          </w:tcPr>
          <w:p w14:paraId="14C636DA" w14:textId="16A95494" w:rsidR="004D4C33" w:rsidRPr="008D19A2" w:rsidRDefault="004D4C33" w:rsidP="004D4C33">
            <w:pPr>
              <w:rPr>
                <w:rFonts w:ascii="Times New Roman" w:hAnsi="Times New Roman" w:cs="Times New Roman"/>
                <w:sz w:val="26"/>
                <w:szCs w:val="26"/>
                <w:highlight w:val="yellow"/>
              </w:rPr>
            </w:pPr>
            <w:r w:rsidRPr="008D19A2">
              <w:rPr>
                <w:rFonts w:ascii="Times New Roman" w:hAnsi="Times New Roman" w:cs="Times New Roman"/>
                <w:sz w:val="26"/>
                <w:szCs w:val="26"/>
              </w:rPr>
              <w:t xml:space="preserve"> Līdz spēkā stāšanās dienai konsolidēto ārējo normatīvo aktu grozījumu īpatsvars no gada laikā publicēto ārējo normatīvo aktu grozījumu skaita (%)</w:t>
            </w:r>
          </w:p>
        </w:tc>
        <w:tc>
          <w:tcPr>
            <w:tcW w:w="1624" w:type="dxa"/>
          </w:tcPr>
          <w:p w14:paraId="133307C3" w14:textId="791E6DC8" w:rsidR="004D4C33" w:rsidRPr="008D19A2" w:rsidRDefault="00EF058E" w:rsidP="004D4C33">
            <w:pPr>
              <w:jc w:val="center"/>
              <w:rPr>
                <w:rFonts w:ascii="Times New Roman" w:hAnsi="Times New Roman" w:cs="Times New Roman"/>
                <w:sz w:val="26"/>
                <w:szCs w:val="26"/>
                <w:highlight w:val="yellow"/>
              </w:rPr>
            </w:pPr>
            <w:r w:rsidRPr="008D19A2">
              <w:rPr>
                <w:rFonts w:ascii="Times New Roman" w:hAnsi="Times New Roman" w:cs="Times New Roman"/>
                <w:sz w:val="26"/>
                <w:szCs w:val="26"/>
              </w:rPr>
              <w:t>≥99</w:t>
            </w:r>
          </w:p>
        </w:tc>
        <w:tc>
          <w:tcPr>
            <w:tcW w:w="1986" w:type="dxa"/>
          </w:tcPr>
          <w:p w14:paraId="27BD9105" w14:textId="14D91ADC" w:rsidR="004D4C33" w:rsidRPr="008016B0" w:rsidRDefault="00320506" w:rsidP="004D4C33">
            <w:pPr>
              <w:jc w:val="center"/>
              <w:rPr>
                <w:rFonts w:ascii="Times New Roman" w:hAnsi="Times New Roman" w:cs="Times New Roman"/>
                <w:sz w:val="26"/>
                <w:szCs w:val="26"/>
                <w:highlight w:val="yellow"/>
              </w:rPr>
            </w:pPr>
            <w:r>
              <w:rPr>
                <w:rFonts w:ascii="Times New Roman" w:hAnsi="Times New Roman" w:cs="Times New Roman"/>
                <w:sz w:val="26"/>
                <w:szCs w:val="26"/>
              </w:rPr>
              <w:t>10</w:t>
            </w:r>
            <w:r w:rsidR="004D4C33" w:rsidRPr="00D400E2">
              <w:rPr>
                <w:rFonts w:ascii="Times New Roman" w:hAnsi="Times New Roman" w:cs="Times New Roman"/>
                <w:sz w:val="26"/>
                <w:szCs w:val="26"/>
              </w:rPr>
              <w:t>0</w:t>
            </w:r>
          </w:p>
        </w:tc>
      </w:tr>
      <w:tr w:rsidR="00EF058E" w14:paraId="7E355753" w14:textId="77777777" w:rsidTr="004E338D">
        <w:tc>
          <w:tcPr>
            <w:tcW w:w="10338" w:type="dxa"/>
            <w:vAlign w:val="center"/>
          </w:tcPr>
          <w:p w14:paraId="17758223" w14:textId="530FBAE5" w:rsidR="00EF058E" w:rsidRPr="008D19A2" w:rsidRDefault="00C1511B" w:rsidP="004D4C33">
            <w:pPr>
              <w:rPr>
                <w:rFonts w:ascii="Times New Roman" w:hAnsi="Times New Roman" w:cs="Times New Roman"/>
                <w:sz w:val="26"/>
                <w:szCs w:val="26"/>
              </w:rPr>
            </w:pPr>
            <w:r w:rsidRPr="008D19A2">
              <w:rPr>
                <w:rFonts w:ascii="Times New Roman" w:hAnsi="Times New Roman" w:cs="Times New Roman"/>
                <w:sz w:val="26"/>
                <w:szCs w:val="26"/>
              </w:rPr>
              <w:t>Nodrošināta tiesību aktu sasaiste ar ārējiem informatīviem resursiem tiesību aktu izpratnes veicināšanai (resursu skaits)</w:t>
            </w:r>
          </w:p>
        </w:tc>
        <w:tc>
          <w:tcPr>
            <w:tcW w:w="1624" w:type="dxa"/>
          </w:tcPr>
          <w:p w14:paraId="1F23AAB5" w14:textId="77777777" w:rsidR="00BE22FA" w:rsidRPr="008D19A2" w:rsidRDefault="00BE22FA" w:rsidP="00BE22FA">
            <w:pPr>
              <w:pStyle w:val="Default"/>
              <w:jc w:val="center"/>
              <w:rPr>
                <w:rFonts w:ascii="Times New Roman" w:eastAsia="Times New Roman" w:hAnsi="Times New Roman" w:cs="Times New Roman"/>
                <w:color w:val="auto"/>
                <w:sz w:val="26"/>
                <w:szCs w:val="26"/>
              </w:rPr>
            </w:pPr>
            <w:r w:rsidRPr="008D19A2">
              <w:rPr>
                <w:rFonts w:ascii="Times New Roman" w:eastAsia="Times New Roman" w:hAnsi="Times New Roman" w:cs="Times New Roman"/>
                <w:color w:val="auto"/>
                <w:sz w:val="26"/>
                <w:szCs w:val="26"/>
              </w:rPr>
              <w:t xml:space="preserve">≥5 </w:t>
            </w:r>
          </w:p>
          <w:p w14:paraId="120E42D2" w14:textId="77777777" w:rsidR="00EF058E" w:rsidRPr="008D19A2" w:rsidRDefault="00EF058E" w:rsidP="004D4C33">
            <w:pPr>
              <w:jc w:val="center"/>
              <w:rPr>
                <w:rFonts w:ascii="Times New Roman" w:hAnsi="Times New Roman" w:cs="Times New Roman"/>
                <w:sz w:val="26"/>
                <w:szCs w:val="26"/>
              </w:rPr>
            </w:pPr>
          </w:p>
        </w:tc>
        <w:tc>
          <w:tcPr>
            <w:tcW w:w="1986" w:type="dxa"/>
          </w:tcPr>
          <w:p w14:paraId="48263E6B" w14:textId="317563BE" w:rsidR="00EF058E" w:rsidRPr="00D400E2" w:rsidRDefault="00ED4EA4" w:rsidP="004D4C33">
            <w:pPr>
              <w:jc w:val="center"/>
              <w:rPr>
                <w:rFonts w:ascii="Times New Roman" w:hAnsi="Times New Roman" w:cs="Times New Roman"/>
                <w:sz w:val="26"/>
                <w:szCs w:val="26"/>
              </w:rPr>
            </w:pPr>
            <w:r>
              <w:rPr>
                <w:rFonts w:ascii="Times New Roman" w:hAnsi="Times New Roman" w:cs="Times New Roman"/>
                <w:sz w:val="26"/>
                <w:szCs w:val="26"/>
              </w:rPr>
              <w:t>6</w:t>
            </w:r>
          </w:p>
        </w:tc>
      </w:tr>
      <w:tr w:rsidR="004D4C33" w14:paraId="7742570A" w14:textId="77777777" w:rsidTr="00EF058E">
        <w:tc>
          <w:tcPr>
            <w:tcW w:w="13948" w:type="dxa"/>
            <w:gridSpan w:val="3"/>
          </w:tcPr>
          <w:p w14:paraId="35B18B86" w14:textId="0EA0FA4A" w:rsidR="004D4C33" w:rsidRPr="00683F15" w:rsidRDefault="004D4C33" w:rsidP="004D4C33">
            <w:pPr>
              <w:jc w:val="center"/>
              <w:rPr>
                <w:rFonts w:ascii="Times New Roman" w:hAnsi="Times New Roman" w:cs="Times New Roman"/>
                <w:i/>
                <w:iCs/>
                <w:sz w:val="26"/>
                <w:szCs w:val="26"/>
              </w:rPr>
            </w:pPr>
            <w:r w:rsidRPr="00683F15">
              <w:rPr>
                <w:rFonts w:ascii="Times New Roman" w:hAnsi="Times New Roman" w:cs="Times New Roman"/>
                <w:b/>
                <w:i/>
                <w:iCs/>
                <w:sz w:val="26"/>
                <w:szCs w:val="26"/>
              </w:rPr>
              <w:t>2. Nodrošināt informācijas sistēmu darbību</w:t>
            </w:r>
          </w:p>
        </w:tc>
      </w:tr>
      <w:tr w:rsidR="004D4C33" w14:paraId="573332AC" w14:textId="77777777" w:rsidTr="00EF058E">
        <w:tc>
          <w:tcPr>
            <w:tcW w:w="10338" w:type="dxa"/>
          </w:tcPr>
          <w:p w14:paraId="430FB273" w14:textId="490C18C5" w:rsidR="004D4C33" w:rsidRPr="00D66541" w:rsidRDefault="004D4C33" w:rsidP="004D4C33">
            <w:pPr>
              <w:rPr>
                <w:rFonts w:ascii="Times New Roman" w:hAnsi="Times New Roman" w:cs="Times New Roman"/>
                <w:sz w:val="26"/>
                <w:szCs w:val="26"/>
              </w:rPr>
            </w:pPr>
            <w:r w:rsidRPr="0002194B">
              <w:rPr>
                <w:rFonts w:ascii="Times New Roman" w:hAnsi="Times New Roman" w:cs="Times New Roman"/>
                <w:sz w:val="26"/>
                <w:szCs w:val="26"/>
              </w:rPr>
              <w:t>Nodrošināta Oficiālo publikāciju un tiesiskās informācijas sistēmas darbība, tostarp:</w:t>
            </w:r>
          </w:p>
        </w:tc>
        <w:tc>
          <w:tcPr>
            <w:tcW w:w="1624" w:type="dxa"/>
          </w:tcPr>
          <w:p w14:paraId="4C3DD0ED" w14:textId="7AB75FBC" w:rsidR="004D4C33" w:rsidRPr="00475814" w:rsidRDefault="004D4C33" w:rsidP="004D4C33">
            <w:pPr>
              <w:jc w:val="center"/>
              <w:rPr>
                <w:rFonts w:ascii="Times New Roman" w:hAnsi="Times New Roman" w:cs="Times New Roman"/>
                <w:sz w:val="26"/>
                <w:szCs w:val="26"/>
              </w:rPr>
            </w:pPr>
          </w:p>
        </w:tc>
        <w:tc>
          <w:tcPr>
            <w:tcW w:w="1986" w:type="dxa"/>
          </w:tcPr>
          <w:p w14:paraId="7A84E431" w14:textId="2BF35AD9" w:rsidR="004D4C33" w:rsidRPr="00475814" w:rsidRDefault="004D4C33" w:rsidP="004D4C33">
            <w:pPr>
              <w:jc w:val="center"/>
              <w:rPr>
                <w:rFonts w:ascii="Times New Roman" w:hAnsi="Times New Roman" w:cs="Times New Roman"/>
                <w:sz w:val="26"/>
                <w:szCs w:val="26"/>
              </w:rPr>
            </w:pPr>
          </w:p>
        </w:tc>
      </w:tr>
      <w:tr w:rsidR="004D4C33" w14:paraId="0615B488" w14:textId="77777777" w:rsidTr="00EF058E">
        <w:tc>
          <w:tcPr>
            <w:tcW w:w="10338" w:type="dxa"/>
          </w:tcPr>
          <w:p w14:paraId="57A737D8" w14:textId="7A9A8D9E" w:rsidR="004D4C33" w:rsidRPr="008D19A2" w:rsidRDefault="00955D92" w:rsidP="004D4C33">
            <w:pPr>
              <w:ind w:firstLine="596"/>
              <w:rPr>
                <w:rFonts w:ascii="Times New Roman" w:hAnsi="Times New Roman" w:cs="Times New Roman"/>
                <w:sz w:val="26"/>
                <w:szCs w:val="26"/>
              </w:rPr>
            </w:pPr>
            <w:r w:rsidRPr="008D19A2">
              <w:rPr>
                <w:rFonts w:ascii="Times New Roman" w:hAnsi="Times New Roman" w:cs="Times New Roman"/>
                <w:sz w:val="26"/>
                <w:szCs w:val="26"/>
              </w:rPr>
              <w:t>Informācijas sistēmu darbības nepārtrauktība darba režīmā 24/7 (%)</w:t>
            </w:r>
          </w:p>
        </w:tc>
        <w:tc>
          <w:tcPr>
            <w:tcW w:w="1624" w:type="dxa"/>
          </w:tcPr>
          <w:p w14:paraId="4516364E" w14:textId="76FB91B1" w:rsidR="004D4C33" w:rsidRPr="008D19A2" w:rsidRDefault="00F92952" w:rsidP="004D4C33">
            <w:pPr>
              <w:jc w:val="center"/>
              <w:rPr>
                <w:rFonts w:ascii="Times New Roman" w:hAnsi="Times New Roman" w:cs="Times New Roman"/>
                <w:sz w:val="26"/>
                <w:szCs w:val="26"/>
              </w:rPr>
            </w:pPr>
            <w:r w:rsidRPr="008D19A2">
              <w:rPr>
                <w:rFonts w:ascii="Times New Roman" w:hAnsi="Times New Roman" w:cs="Times New Roman"/>
                <w:sz w:val="26"/>
                <w:szCs w:val="26"/>
              </w:rPr>
              <w:t>≥99,0</w:t>
            </w:r>
          </w:p>
        </w:tc>
        <w:tc>
          <w:tcPr>
            <w:tcW w:w="1986" w:type="dxa"/>
          </w:tcPr>
          <w:p w14:paraId="002E2A34" w14:textId="303EC983" w:rsidR="004D4C33" w:rsidRPr="00475814" w:rsidRDefault="004D4C33" w:rsidP="004D4C33">
            <w:pPr>
              <w:jc w:val="center"/>
              <w:rPr>
                <w:rFonts w:ascii="Times New Roman" w:hAnsi="Times New Roman" w:cs="Times New Roman"/>
                <w:sz w:val="26"/>
                <w:szCs w:val="26"/>
              </w:rPr>
            </w:pPr>
            <w:r w:rsidRPr="006B0358">
              <w:rPr>
                <w:rFonts w:ascii="Times New Roman" w:hAnsi="Times New Roman" w:cs="Times New Roman"/>
                <w:sz w:val="26"/>
                <w:szCs w:val="26"/>
              </w:rPr>
              <w:t>99,9</w:t>
            </w:r>
          </w:p>
        </w:tc>
      </w:tr>
      <w:tr w:rsidR="004D4C33" w14:paraId="1D6BC0AE" w14:textId="77777777" w:rsidTr="00EF058E">
        <w:tc>
          <w:tcPr>
            <w:tcW w:w="10338" w:type="dxa"/>
          </w:tcPr>
          <w:p w14:paraId="64B3D7D8" w14:textId="2B78C79C" w:rsidR="004D4C33" w:rsidRPr="008D19A2" w:rsidRDefault="0091124C" w:rsidP="004D4C33">
            <w:pPr>
              <w:ind w:firstLine="596"/>
              <w:rPr>
                <w:rFonts w:ascii="Times New Roman" w:hAnsi="Times New Roman" w:cs="Times New Roman"/>
                <w:sz w:val="26"/>
                <w:szCs w:val="26"/>
              </w:rPr>
            </w:pPr>
            <w:r w:rsidRPr="008D19A2">
              <w:rPr>
                <w:rFonts w:ascii="Times New Roman" w:hAnsi="Times New Roman" w:cs="Times New Roman"/>
                <w:sz w:val="26"/>
                <w:szCs w:val="26"/>
              </w:rPr>
              <w:t>Maksimāli pieļaujamais resursu nepieejamības ( ≥2h) incidentu skaits</w:t>
            </w:r>
          </w:p>
        </w:tc>
        <w:tc>
          <w:tcPr>
            <w:tcW w:w="1624" w:type="dxa"/>
          </w:tcPr>
          <w:p w14:paraId="626C6AC2" w14:textId="797DA288" w:rsidR="004D4C33" w:rsidRPr="008D19A2" w:rsidRDefault="004D4C33" w:rsidP="004D4C33">
            <w:pPr>
              <w:jc w:val="center"/>
              <w:rPr>
                <w:rFonts w:ascii="Times New Roman" w:hAnsi="Times New Roman" w:cs="Times New Roman"/>
                <w:sz w:val="26"/>
                <w:szCs w:val="26"/>
              </w:rPr>
            </w:pPr>
            <w:r w:rsidRPr="008D19A2">
              <w:rPr>
                <w:rFonts w:ascii="Times New Roman" w:hAnsi="Times New Roman" w:cs="Times New Roman"/>
                <w:sz w:val="26"/>
                <w:szCs w:val="26"/>
              </w:rPr>
              <w:t>≤10</w:t>
            </w:r>
          </w:p>
        </w:tc>
        <w:tc>
          <w:tcPr>
            <w:tcW w:w="1986" w:type="dxa"/>
          </w:tcPr>
          <w:p w14:paraId="1DD18FE7" w14:textId="73C58539" w:rsidR="004D4C33" w:rsidRPr="00196838" w:rsidRDefault="004B4C8F" w:rsidP="004D4C33">
            <w:pPr>
              <w:jc w:val="center"/>
              <w:rPr>
                <w:rFonts w:ascii="Times New Roman" w:hAnsi="Times New Roman" w:cs="Times New Roman"/>
                <w:sz w:val="26"/>
                <w:szCs w:val="26"/>
              </w:rPr>
            </w:pPr>
            <w:r>
              <w:rPr>
                <w:rFonts w:ascii="Times New Roman" w:hAnsi="Times New Roman" w:cs="Times New Roman"/>
                <w:sz w:val="26"/>
                <w:szCs w:val="26"/>
              </w:rPr>
              <w:t>0</w:t>
            </w:r>
          </w:p>
          <w:p w14:paraId="744886E4" w14:textId="75086652" w:rsidR="004D4C33" w:rsidRPr="00CF3AC7" w:rsidRDefault="004D4C33" w:rsidP="004D4C33">
            <w:pPr>
              <w:jc w:val="both"/>
              <w:rPr>
                <w:rFonts w:ascii="Times New Roman" w:hAnsi="Times New Roman" w:cs="Times New Roman"/>
                <w:i/>
                <w:iCs/>
                <w:sz w:val="26"/>
                <w:szCs w:val="26"/>
              </w:rPr>
            </w:pPr>
          </w:p>
        </w:tc>
      </w:tr>
      <w:tr w:rsidR="004D4C33" w14:paraId="7E652DCF" w14:textId="77777777" w:rsidTr="00EF058E">
        <w:tc>
          <w:tcPr>
            <w:tcW w:w="13948" w:type="dxa"/>
            <w:gridSpan w:val="3"/>
          </w:tcPr>
          <w:p w14:paraId="55E99E27" w14:textId="50AEAC51" w:rsidR="004D4C33" w:rsidRPr="00683F15" w:rsidRDefault="004D4C33" w:rsidP="004D4C33">
            <w:pPr>
              <w:jc w:val="center"/>
              <w:rPr>
                <w:rFonts w:ascii="Times New Roman" w:hAnsi="Times New Roman" w:cs="Times New Roman"/>
                <w:i/>
                <w:iCs/>
                <w:sz w:val="26"/>
                <w:szCs w:val="26"/>
              </w:rPr>
            </w:pPr>
            <w:r w:rsidRPr="00683F15">
              <w:rPr>
                <w:rFonts w:ascii="Times New Roman" w:hAnsi="Times New Roman" w:cs="Times New Roman"/>
                <w:b/>
                <w:bCs/>
                <w:i/>
                <w:iCs/>
                <w:sz w:val="26"/>
                <w:szCs w:val="26"/>
                <w:lang w:eastAsia="lv-LV"/>
              </w:rPr>
              <w:t>3. Veicināt sabiedrības izpratni par normatīvajos aktos noteiktajām tiesībām un pienākumiem, kā arī sabiedrības tiesiskās domas attīstību</w:t>
            </w:r>
          </w:p>
        </w:tc>
      </w:tr>
      <w:tr w:rsidR="004D4C33" w14:paraId="55A23FC7" w14:textId="77777777" w:rsidTr="00EF058E">
        <w:tc>
          <w:tcPr>
            <w:tcW w:w="10338" w:type="dxa"/>
          </w:tcPr>
          <w:p w14:paraId="0A910F94" w14:textId="5F733928" w:rsidR="004D4C33" w:rsidRPr="008D19A2" w:rsidRDefault="004D4C33" w:rsidP="004D4C33">
            <w:pPr>
              <w:rPr>
                <w:rFonts w:ascii="Times New Roman" w:hAnsi="Times New Roman" w:cs="Times New Roman"/>
                <w:sz w:val="26"/>
                <w:szCs w:val="26"/>
              </w:rPr>
            </w:pPr>
            <w:r w:rsidRPr="008D19A2">
              <w:rPr>
                <w:rFonts w:ascii="Times New Roman" w:hAnsi="Times New Roman" w:cs="Times New Roman"/>
                <w:sz w:val="26"/>
                <w:szCs w:val="26"/>
              </w:rPr>
              <w:t xml:space="preserve">Portāla "Cilvēks. Valsts. Likums" (lvportals.lv) </w:t>
            </w:r>
            <w:r w:rsidR="00C60990" w:rsidRPr="008D19A2">
              <w:rPr>
                <w:rFonts w:ascii="Times New Roman" w:hAnsi="Times New Roman" w:cs="Times New Roman"/>
                <w:sz w:val="26"/>
                <w:szCs w:val="26"/>
              </w:rPr>
              <w:t>skatījumi vidēji mēnesī (skaits milj.)</w:t>
            </w:r>
            <w:r w:rsidR="00C60990" w:rsidRPr="008D19A2">
              <w:rPr>
                <w:rFonts w:ascii="Times New Roman" w:hAnsi="Times New Roman" w:cs="Times New Roman"/>
                <w:color w:val="000000"/>
                <w:sz w:val="26"/>
                <w:szCs w:val="26"/>
              </w:rPr>
              <w:t>*</w:t>
            </w:r>
          </w:p>
        </w:tc>
        <w:tc>
          <w:tcPr>
            <w:tcW w:w="1624" w:type="dxa"/>
          </w:tcPr>
          <w:p w14:paraId="7A0F6A1E" w14:textId="3E578AE6" w:rsidR="004D4C33" w:rsidRPr="008D19A2" w:rsidRDefault="00F50080" w:rsidP="004D4C33">
            <w:pPr>
              <w:jc w:val="center"/>
              <w:rPr>
                <w:rFonts w:ascii="Times New Roman" w:hAnsi="Times New Roman" w:cs="Times New Roman"/>
                <w:sz w:val="26"/>
                <w:szCs w:val="26"/>
              </w:rPr>
            </w:pPr>
            <w:r w:rsidRPr="008D19A2">
              <w:rPr>
                <w:rFonts w:ascii="Times New Roman" w:hAnsi="Times New Roman" w:cs="Times New Roman"/>
                <w:sz w:val="26"/>
                <w:szCs w:val="26"/>
              </w:rPr>
              <w:t>≥0,9</w:t>
            </w:r>
          </w:p>
        </w:tc>
        <w:tc>
          <w:tcPr>
            <w:tcW w:w="1986" w:type="dxa"/>
          </w:tcPr>
          <w:p w14:paraId="3C66FA6F" w14:textId="3B227A8B" w:rsidR="004D4C33" w:rsidRPr="008F239F" w:rsidRDefault="001E5309" w:rsidP="004D4C33">
            <w:pPr>
              <w:jc w:val="center"/>
              <w:rPr>
                <w:rFonts w:ascii="Times New Roman" w:hAnsi="Times New Roman" w:cs="Times New Roman"/>
                <w:sz w:val="26"/>
                <w:szCs w:val="26"/>
              </w:rPr>
            </w:pPr>
            <w:r>
              <w:rPr>
                <w:rFonts w:ascii="Times New Roman" w:hAnsi="Times New Roman" w:cs="Times New Roman"/>
                <w:sz w:val="26"/>
                <w:szCs w:val="26"/>
              </w:rPr>
              <w:t>0,9</w:t>
            </w:r>
          </w:p>
        </w:tc>
      </w:tr>
      <w:tr w:rsidR="004D4C33" w14:paraId="038DA318" w14:textId="77777777" w:rsidTr="00EF058E">
        <w:tc>
          <w:tcPr>
            <w:tcW w:w="10338" w:type="dxa"/>
          </w:tcPr>
          <w:p w14:paraId="34A7B8F7" w14:textId="0805AFC5" w:rsidR="004D4C33" w:rsidRPr="008D19A2" w:rsidRDefault="004D4C33" w:rsidP="004D4C33">
            <w:pPr>
              <w:rPr>
                <w:rFonts w:ascii="Times New Roman" w:hAnsi="Times New Roman" w:cs="Times New Roman"/>
                <w:sz w:val="26"/>
                <w:szCs w:val="26"/>
              </w:rPr>
            </w:pPr>
            <w:r w:rsidRPr="008D19A2">
              <w:rPr>
                <w:rFonts w:ascii="Times New Roman" w:hAnsi="Times New Roman" w:cs="Times New Roman"/>
                <w:sz w:val="26"/>
                <w:szCs w:val="26"/>
              </w:rPr>
              <w:lastRenderedPageBreak/>
              <w:t xml:space="preserve">Portāla "Jurista Vārds" </w:t>
            </w:r>
            <w:r w:rsidR="00A14335" w:rsidRPr="008D19A2">
              <w:rPr>
                <w:rFonts w:ascii="Times New Roman" w:hAnsi="Times New Roman" w:cs="Times New Roman"/>
                <w:sz w:val="26"/>
                <w:szCs w:val="26"/>
              </w:rPr>
              <w:t>skatījumi vidēji mēnesī (skaits milj.)</w:t>
            </w:r>
            <w:r w:rsidR="00A14335" w:rsidRPr="008D19A2">
              <w:rPr>
                <w:rFonts w:ascii="Times New Roman" w:hAnsi="Times New Roman" w:cs="Times New Roman"/>
                <w:color w:val="000000"/>
                <w:sz w:val="26"/>
                <w:szCs w:val="26"/>
              </w:rPr>
              <w:t>*</w:t>
            </w:r>
          </w:p>
        </w:tc>
        <w:tc>
          <w:tcPr>
            <w:tcW w:w="1624" w:type="dxa"/>
          </w:tcPr>
          <w:p w14:paraId="216F9F3E" w14:textId="225827EC" w:rsidR="004D4C33" w:rsidRPr="008D19A2" w:rsidRDefault="003B3C8B" w:rsidP="004D4C33">
            <w:pPr>
              <w:jc w:val="center"/>
              <w:rPr>
                <w:rFonts w:ascii="Times New Roman" w:hAnsi="Times New Roman" w:cs="Times New Roman"/>
                <w:sz w:val="26"/>
                <w:szCs w:val="26"/>
              </w:rPr>
            </w:pPr>
            <w:r w:rsidRPr="008D19A2">
              <w:rPr>
                <w:rFonts w:ascii="Times New Roman" w:hAnsi="Times New Roman" w:cs="Times New Roman"/>
                <w:sz w:val="26"/>
                <w:szCs w:val="26"/>
                <w:lang w:eastAsia="lv-LV"/>
              </w:rPr>
              <w:t>≥</w:t>
            </w:r>
            <w:r w:rsidRPr="008D19A2">
              <w:rPr>
                <w:rFonts w:ascii="Times New Roman" w:hAnsi="Times New Roman" w:cs="Times New Roman"/>
                <w:sz w:val="26"/>
                <w:szCs w:val="26"/>
              </w:rPr>
              <w:t>0,1</w:t>
            </w:r>
          </w:p>
        </w:tc>
        <w:tc>
          <w:tcPr>
            <w:tcW w:w="1986" w:type="dxa"/>
          </w:tcPr>
          <w:p w14:paraId="523CDA40" w14:textId="2959FBD1" w:rsidR="004D4C33" w:rsidRPr="008F239F" w:rsidRDefault="002121E6" w:rsidP="004D4C33">
            <w:pPr>
              <w:jc w:val="center"/>
              <w:rPr>
                <w:rFonts w:ascii="Times New Roman" w:hAnsi="Times New Roman" w:cs="Times New Roman"/>
                <w:sz w:val="26"/>
                <w:szCs w:val="26"/>
              </w:rPr>
            </w:pPr>
            <w:r>
              <w:rPr>
                <w:rFonts w:ascii="Times New Roman" w:hAnsi="Times New Roman" w:cs="Times New Roman"/>
                <w:sz w:val="26"/>
                <w:szCs w:val="26"/>
              </w:rPr>
              <w:t>0,1</w:t>
            </w:r>
          </w:p>
        </w:tc>
      </w:tr>
      <w:tr w:rsidR="004D4C33" w14:paraId="52865D4B" w14:textId="77777777" w:rsidTr="00EF058E">
        <w:tc>
          <w:tcPr>
            <w:tcW w:w="13948" w:type="dxa"/>
            <w:gridSpan w:val="3"/>
            <w:vAlign w:val="center"/>
          </w:tcPr>
          <w:p w14:paraId="2273E0DE" w14:textId="326D9476" w:rsidR="004D4C33" w:rsidRPr="00FB2FF1" w:rsidRDefault="004D4C33" w:rsidP="004D4C33">
            <w:pPr>
              <w:jc w:val="center"/>
              <w:rPr>
                <w:rFonts w:ascii="Times New Roman" w:hAnsi="Times New Roman" w:cs="Times New Roman"/>
                <w:b/>
                <w:bCs/>
                <w:i/>
                <w:iCs/>
                <w:sz w:val="26"/>
                <w:szCs w:val="26"/>
                <w:lang w:eastAsia="lv-LV"/>
              </w:rPr>
            </w:pPr>
            <w:r w:rsidRPr="00FB2FF1">
              <w:rPr>
                <w:rFonts w:ascii="Times New Roman" w:hAnsi="Times New Roman" w:cs="Times New Roman"/>
                <w:b/>
                <w:bCs/>
                <w:i/>
                <w:iCs/>
                <w:sz w:val="26"/>
                <w:szCs w:val="26"/>
                <w:lang w:eastAsia="lv-LV"/>
              </w:rPr>
              <w:t xml:space="preserve">4. Veicināt izpratni sabiedrībā par noziedzīgi iegūtu līdzekļu legalizācijas un terorisma un </w:t>
            </w:r>
            <w:proofErr w:type="spellStart"/>
            <w:r w:rsidRPr="00FB2FF1">
              <w:rPr>
                <w:rFonts w:ascii="Times New Roman" w:hAnsi="Times New Roman" w:cs="Times New Roman"/>
                <w:b/>
                <w:bCs/>
                <w:i/>
                <w:iCs/>
                <w:sz w:val="26"/>
                <w:szCs w:val="26"/>
                <w:lang w:eastAsia="lv-LV"/>
              </w:rPr>
              <w:t>proliferācijas</w:t>
            </w:r>
            <w:proofErr w:type="spellEnd"/>
            <w:r w:rsidRPr="00FB2FF1">
              <w:rPr>
                <w:rFonts w:ascii="Times New Roman" w:hAnsi="Times New Roman" w:cs="Times New Roman"/>
                <w:b/>
                <w:bCs/>
                <w:i/>
                <w:iCs/>
                <w:sz w:val="26"/>
                <w:szCs w:val="26"/>
                <w:lang w:eastAsia="lv-LV"/>
              </w:rPr>
              <w:t xml:space="preserve"> finansēšanas novēršanas (turpmāk – NILLTPFN) nepieciešamību un nozīmi, kā arī sabiedrības spēju atpazīt NILLTPF un citus finanšu noziegumus. Nodrošināt informācijas atspoguļojumu informatīvajā telpā par NILLTPFN </w:t>
            </w:r>
            <w:proofErr w:type="spellStart"/>
            <w:r w:rsidRPr="00FB2FF1">
              <w:rPr>
                <w:rFonts w:ascii="Times New Roman" w:hAnsi="Times New Roman" w:cs="Times New Roman"/>
                <w:b/>
                <w:bCs/>
                <w:i/>
                <w:iCs/>
                <w:sz w:val="26"/>
                <w:szCs w:val="26"/>
                <w:lang w:eastAsia="lv-LV"/>
              </w:rPr>
              <w:t>tiesībpolitiku</w:t>
            </w:r>
            <w:proofErr w:type="spellEnd"/>
            <w:r w:rsidRPr="00FB2FF1">
              <w:rPr>
                <w:rFonts w:ascii="Times New Roman" w:hAnsi="Times New Roman" w:cs="Times New Roman"/>
                <w:b/>
                <w:bCs/>
                <w:i/>
                <w:iCs/>
                <w:sz w:val="26"/>
                <w:szCs w:val="26"/>
                <w:lang w:eastAsia="lv-LV"/>
              </w:rPr>
              <w:t>, tostarp regulējuma piemērošanas jautājumiem</w:t>
            </w:r>
          </w:p>
        </w:tc>
      </w:tr>
      <w:tr w:rsidR="004D4C33" w14:paraId="06F50B0A" w14:textId="77777777" w:rsidTr="00EF058E">
        <w:tc>
          <w:tcPr>
            <w:tcW w:w="10338" w:type="dxa"/>
            <w:vAlign w:val="center"/>
          </w:tcPr>
          <w:p w14:paraId="736F4321" w14:textId="54FD3864" w:rsidR="004D4C33" w:rsidRPr="008D19A2" w:rsidRDefault="00A1275A" w:rsidP="004D4C33">
            <w:pPr>
              <w:rPr>
                <w:rFonts w:ascii="Times New Roman" w:hAnsi="Times New Roman" w:cs="Times New Roman"/>
                <w:sz w:val="26"/>
                <w:szCs w:val="26"/>
              </w:rPr>
            </w:pPr>
            <w:r w:rsidRPr="008D19A2">
              <w:rPr>
                <w:rFonts w:ascii="Times New Roman" w:hAnsi="Times New Roman" w:cs="Times New Roman"/>
                <w:sz w:val="26"/>
                <w:szCs w:val="26"/>
              </w:rPr>
              <w:t xml:space="preserve">Nodrošināts informācijas atspoguļojums par NILLTPFN </w:t>
            </w:r>
            <w:proofErr w:type="spellStart"/>
            <w:r w:rsidRPr="008D19A2">
              <w:rPr>
                <w:rFonts w:ascii="Times New Roman" w:hAnsi="Times New Roman" w:cs="Times New Roman"/>
                <w:sz w:val="26"/>
                <w:szCs w:val="26"/>
              </w:rPr>
              <w:t>tiesībpolitiku</w:t>
            </w:r>
            <w:proofErr w:type="spellEnd"/>
            <w:r w:rsidRPr="008D19A2">
              <w:rPr>
                <w:rFonts w:ascii="Times New Roman" w:hAnsi="Times New Roman" w:cs="Times New Roman"/>
                <w:sz w:val="26"/>
                <w:szCs w:val="26"/>
              </w:rPr>
              <w:t xml:space="preserve">, aktualitātēm, tostarp regulējuma piemērošanas jautājumiem sistematizētā veidā vienuviet (atlases iespēja pēc iestādes, autora, tēmas) LV portāla satura kanālā (#Pelēkā zona (iepriekšējais nosaukums </w:t>
            </w:r>
            <w:r w:rsidRPr="008D19A2">
              <w:rPr>
                <w:rFonts w:ascii="Times New Roman" w:hAnsi="Times New Roman" w:cs="Times New Roman"/>
                <w:color w:val="000000" w:themeColor="text1"/>
                <w:sz w:val="26"/>
                <w:szCs w:val="26"/>
              </w:rPr>
              <w:t>"</w:t>
            </w:r>
            <w:proofErr w:type="spellStart"/>
            <w:r w:rsidRPr="008D19A2">
              <w:rPr>
                <w:rFonts w:ascii="Times New Roman" w:hAnsi="Times New Roman" w:cs="Times New Roman"/>
                <w:sz w:val="26"/>
                <w:szCs w:val="26"/>
              </w:rPr>
              <w:t>Moneyval</w:t>
            </w:r>
            <w:proofErr w:type="spellEnd"/>
            <w:r w:rsidRPr="008D19A2">
              <w:rPr>
                <w:rFonts w:ascii="Times New Roman" w:hAnsi="Times New Roman" w:cs="Times New Roman"/>
                <w:color w:val="000000" w:themeColor="text1"/>
                <w:sz w:val="26"/>
                <w:szCs w:val="26"/>
              </w:rPr>
              <w:t>"</w:t>
            </w:r>
            <w:r w:rsidRPr="008D19A2">
              <w:rPr>
                <w:rFonts w:ascii="Times New Roman" w:hAnsi="Times New Roman" w:cs="Times New Roman"/>
                <w:sz w:val="26"/>
                <w:szCs w:val="26"/>
              </w:rPr>
              <w:t xml:space="preserve">)). Tiek veicināta izpratne sabiedrībā par NILLTPF </w:t>
            </w:r>
            <w:r w:rsidRPr="008D19A2">
              <w:rPr>
                <w:rFonts w:ascii="Times New Roman" w:hAnsi="Times New Roman" w:cs="Times New Roman"/>
                <w:color w:val="414142"/>
                <w:sz w:val="26"/>
                <w:szCs w:val="26"/>
              </w:rPr>
              <w:t>novēršanas</w:t>
            </w:r>
            <w:r w:rsidRPr="008D19A2">
              <w:rPr>
                <w:rFonts w:ascii="Times New Roman" w:hAnsi="Times New Roman" w:cs="Times New Roman"/>
                <w:sz w:val="26"/>
                <w:szCs w:val="26"/>
              </w:rPr>
              <w:t xml:space="preserve"> nepieciešamību un nozīmi un sabiedrības spēju atpazīt NILLTPF un citus  finanšu noziegumus LV portāla satura kanālos “NĒ  algai aploksnē”, “Finanšu </w:t>
            </w:r>
            <w:proofErr w:type="spellStart"/>
            <w:r w:rsidRPr="008D19A2">
              <w:rPr>
                <w:rFonts w:ascii="Times New Roman" w:hAnsi="Times New Roman" w:cs="Times New Roman"/>
                <w:sz w:val="26"/>
                <w:szCs w:val="26"/>
              </w:rPr>
              <w:t>pratība</w:t>
            </w:r>
            <w:proofErr w:type="spellEnd"/>
            <w:r w:rsidRPr="008D19A2">
              <w:rPr>
                <w:rFonts w:ascii="Times New Roman" w:hAnsi="Times New Roman" w:cs="Times New Roman"/>
                <w:sz w:val="26"/>
                <w:szCs w:val="26"/>
              </w:rPr>
              <w:t>”</w:t>
            </w:r>
          </w:p>
        </w:tc>
        <w:tc>
          <w:tcPr>
            <w:tcW w:w="3610" w:type="dxa"/>
            <w:gridSpan w:val="2"/>
          </w:tcPr>
          <w:p w14:paraId="58144510" w14:textId="788B4696" w:rsidR="004D4C33" w:rsidRDefault="00331F28" w:rsidP="004E5D02">
            <w:pPr>
              <w:jc w:val="both"/>
              <w:rPr>
                <w:rFonts w:ascii="Times New Roman" w:hAnsi="Times New Roman" w:cs="Times New Roman"/>
                <w:sz w:val="26"/>
                <w:szCs w:val="26"/>
              </w:rPr>
            </w:pPr>
            <w:r>
              <w:rPr>
                <w:rFonts w:ascii="Times New Roman" w:hAnsi="Times New Roman" w:cs="Times New Roman"/>
                <w:sz w:val="26"/>
                <w:szCs w:val="26"/>
              </w:rPr>
              <w:t>1) s</w:t>
            </w:r>
            <w:r w:rsidR="003C32EF" w:rsidRPr="003C32EF">
              <w:rPr>
                <w:rFonts w:ascii="Times New Roman" w:hAnsi="Times New Roman" w:cs="Times New Roman"/>
                <w:sz w:val="26"/>
                <w:szCs w:val="26"/>
              </w:rPr>
              <w:t>atura kanālā par NILLTPFN jautājumiem #PelēkāZona  (</w:t>
            </w:r>
            <w:r w:rsidR="003C32EF" w:rsidRPr="00637A75">
              <w:rPr>
                <w:rFonts w:ascii="Times New Roman" w:hAnsi="Times New Roman" w:cs="Times New Roman"/>
                <w:i/>
                <w:iCs/>
                <w:sz w:val="26"/>
                <w:szCs w:val="26"/>
              </w:rPr>
              <w:t>iepriekšējais nosaukums “</w:t>
            </w:r>
            <w:proofErr w:type="spellStart"/>
            <w:r w:rsidR="003C32EF" w:rsidRPr="00637A75">
              <w:rPr>
                <w:rFonts w:ascii="Times New Roman" w:hAnsi="Times New Roman" w:cs="Times New Roman"/>
                <w:i/>
                <w:iCs/>
                <w:sz w:val="26"/>
                <w:szCs w:val="26"/>
              </w:rPr>
              <w:t>Moneyval</w:t>
            </w:r>
            <w:proofErr w:type="spellEnd"/>
            <w:r w:rsidR="003C32EF" w:rsidRPr="00637A75">
              <w:rPr>
                <w:rFonts w:ascii="Times New Roman" w:hAnsi="Times New Roman" w:cs="Times New Roman"/>
                <w:i/>
                <w:iCs/>
                <w:sz w:val="26"/>
                <w:szCs w:val="26"/>
              </w:rPr>
              <w:t>”</w:t>
            </w:r>
            <w:r w:rsidR="003C32EF" w:rsidRPr="003C32EF">
              <w:rPr>
                <w:rFonts w:ascii="Times New Roman" w:hAnsi="Times New Roman" w:cs="Times New Roman"/>
                <w:sz w:val="26"/>
                <w:szCs w:val="26"/>
              </w:rPr>
              <w:t>) publicētas 314 satura vienības</w:t>
            </w:r>
            <w:r w:rsidR="00637A75">
              <w:rPr>
                <w:rFonts w:ascii="Times New Roman" w:hAnsi="Times New Roman" w:cs="Times New Roman"/>
                <w:sz w:val="26"/>
                <w:szCs w:val="26"/>
              </w:rPr>
              <w:t>, t.sk.</w:t>
            </w:r>
            <w:r w:rsidR="00572A86">
              <w:rPr>
                <w:rFonts w:ascii="Times New Roman" w:hAnsi="Times New Roman" w:cs="Times New Roman"/>
                <w:sz w:val="26"/>
                <w:szCs w:val="26"/>
              </w:rPr>
              <w:t>,</w:t>
            </w:r>
            <w:r w:rsidR="003C32EF" w:rsidRPr="003C32EF">
              <w:rPr>
                <w:rFonts w:ascii="Times New Roman" w:hAnsi="Times New Roman" w:cs="Times New Roman"/>
                <w:sz w:val="26"/>
                <w:szCs w:val="26"/>
              </w:rPr>
              <w:t xml:space="preserve"> 60 </w:t>
            </w:r>
            <w:r w:rsidR="00572A86">
              <w:rPr>
                <w:rFonts w:ascii="Times New Roman" w:hAnsi="Times New Roman" w:cs="Times New Roman"/>
                <w:sz w:val="26"/>
                <w:szCs w:val="26"/>
              </w:rPr>
              <w:t xml:space="preserve">ir </w:t>
            </w:r>
            <w:r w:rsidR="003C32EF" w:rsidRPr="003C32EF">
              <w:rPr>
                <w:rFonts w:ascii="Times New Roman" w:hAnsi="Times New Roman" w:cs="Times New Roman"/>
                <w:sz w:val="26"/>
                <w:szCs w:val="26"/>
              </w:rPr>
              <w:t xml:space="preserve">LV portāla redakcijas veidotas </w:t>
            </w:r>
            <w:proofErr w:type="spellStart"/>
            <w:r w:rsidR="003C32EF" w:rsidRPr="003C32EF">
              <w:rPr>
                <w:rFonts w:ascii="Times New Roman" w:hAnsi="Times New Roman" w:cs="Times New Roman"/>
                <w:sz w:val="26"/>
                <w:szCs w:val="26"/>
              </w:rPr>
              <w:t>oriģinālpublikācijas</w:t>
            </w:r>
            <w:proofErr w:type="spellEnd"/>
            <w:r w:rsidR="003C32EF" w:rsidRPr="003C32EF">
              <w:rPr>
                <w:rFonts w:ascii="Times New Roman" w:hAnsi="Times New Roman" w:cs="Times New Roman"/>
                <w:sz w:val="26"/>
                <w:szCs w:val="26"/>
              </w:rPr>
              <w:t xml:space="preserve"> (skaidrojumi, intervijas, </w:t>
            </w:r>
            <w:proofErr w:type="spellStart"/>
            <w:r w:rsidR="003C32EF" w:rsidRPr="003C32EF">
              <w:rPr>
                <w:rFonts w:ascii="Times New Roman" w:hAnsi="Times New Roman" w:cs="Times New Roman"/>
                <w:sz w:val="26"/>
                <w:szCs w:val="26"/>
              </w:rPr>
              <w:t>problēmraksti</w:t>
            </w:r>
            <w:proofErr w:type="spellEnd"/>
            <w:r w:rsidR="003C32EF" w:rsidRPr="003C32EF">
              <w:rPr>
                <w:rFonts w:ascii="Times New Roman" w:hAnsi="Times New Roman" w:cs="Times New Roman"/>
                <w:sz w:val="26"/>
                <w:szCs w:val="26"/>
              </w:rPr>
              <w:t xml:space="preserve"> par NILLTPFN jautājumiem), publicētas vismaz 18 atbildes uz iedzīvotāju  iesūtītajiem jautājumiem par tiesisko regulējumu NILLTPFN jomā un 236 valsts iestāžu paziņojumi (</w:t>
            </w:r>
            <w:r w:rsidR="003C32EF" w:rsidRPr="00572A86">
              <w:rPr>
                <w:rFonts w:ascii="Times New Roman" w:hAnsi="Times New Roman" w:cs="Times New Roman"/>
                <w:i/>
                <w:iCs/>
                <w:sz w:val="26"/>
                <w:szCs w:val="26"/>
              </w:rPr>
              <w:t xml:space="preserve">preses </w:t>
            </w:r>
            <w:proofErr w:type="spellStart"/>
            <w:r w:rsidR="003C32EF" w:rsidRPr="00572A86">
              <w:rPr>
                <w:rFonts w:ascii="Times New Roman" w:hAnsi="Times New Roman" w:cs="Times New Roman"/>
                <w:i/>
                <w:iCs/>
                <w:sz w:val="26"/>
                <w:szCs w:val="26"/>
              </w:rPr>
              <w:t>relīzes</w:t>
            </w:r>
            <w:proofErr w:type="spellEnd"/>
            <w:r w:rsidR="003C32EF" w:rsidRPr="003C32EF">
              <w:rPr>
                <w:rFonts w:ascii="Times New Roman" w:hAnsi="Times New Roman" w:cs="Times New Roman"/>
                <w:sz w:val="26"/>
                <w:szCs w:val="26"/>
              </w:rPr>
              <w:t>)</w:t>
            </w:r>
          </w:p>
          <w:p w14:paraId="4048858F" w14:textId="59F28B48" w:rsidR="003C32EF" w:rsidRPr="004E5D02" w:rsidRDefault="00331F28" w:rsidP="004E5D02">
            <w:pPr>
              <w:jc w:val="both"/>
              <w:rPr>
                <w:rFonts w:ascii="Times New Roman" w:hAnsi="Times New Roman" w:cs="Times New Roman"/>
                <w:sz w:val="26"/>
                <w:szCs w:val="26"/>
              </w:rPr>
            </w:pPr>
            <w:r>
              <w:rPr>
                <w:rFonts w:ascii="Times New Roman" w:hAnsi="Times New Roman" w:cs="Times New Roman"/>
                <w:sz w:val="26"/>
                <w:szCs w:val="26"/>
              </w:rPr>
              <w:t>2) t</w:t>
            </w:r>
            <w:r w:rsidRPr="004E5D02">
              <w:rPr>
                <w:rFonts w:ascii="Times New Roman" w:hAnsi="Times New Roman" w:cs="Times New Roman"/>
                <w:sz w:val="26"/>
                <w:szCs w:val="26"/>
              </w:rPr>
              <w:t xml:space="preserve">ematiskajā </w:t>
            </w:r>
            <w:r w:rsidR="009C46C3" w:rsidRPr="004E5D02">
              <w:rPr>
                <w:rFonts w:ascii="Times New Roman" w:hAnsi="Times New Roman" w:cs="Times New Roman"/>
                <w:sz w:val="26"/>
                <w:szCs w:val="26"/>
              </w:rPr>
              <w:t xml:space="preserve">sadaļā “Finanšu </w:t>
            </w:r>
            <w:proofErr w:type="spellStart"/>
            <w:r w:rsidR="009C46C3" w:rsidRPr="004E5D02">
              <w:rPr>
                <w:rFonts w:ascii="Times New Roman" w:hAnsi="Times New Roman" w:cs="Times New Roman"/>
                <w:sz w:val="26"/>
                <w:szCs w:val="26"/>
              </w:rPr>
              <w:t>pratība</w:t>
            </w:r>
            <w:proofErr w:type="spellEnd"/>
            <w:r w:rsidR="009C46C3" w:rsidRPr="004E5D02">
              <w:rPr>
                <w:rFonts w:ascii="Times New Roman" w:hAnsi="Times New Roman" w:cs="Times New Roman"/>
                <w:sz w:val="26"/>
                <w:szCs w:val="26"/>
              </w:rPr>
              <w:t>” publicētas 576 satura vienības</w:t>
            </w:r>
            <w:r w:rsidR="00F61A19">
              <w:rPr>
                <w:rFonts w:ascii="Times New Roman" w:hAnsi="Times New Roman" w:cs="Times New Roman"/>
                <w:sz w:val="26"/>
                <w:szCs w:val="26"/>
              </w:rPr>
              <w:t>, t.</w:t>
            </w:r>
            <w:r w:rsidR="009C46C3" w:rsidRPr="004E5D02">
              <w:rPr>
                <w:rFonts w:ascii="Times New Roman" w:hAnsi="Times New Roman" w:cs="Times New Roman"/>
                <w:sz w:val="26"/>
                <w:szCs w:val="26"/>
              </w:rPr>
              <w:t>sk</w:t>
            </w:r>
            <w:r w:rsidR="00F61A19">
              <w:rPr>
                <w:rFonts w:ascii="Times New Roman" w:hAnsi="Times New Roman" w:cs="Times New Roman"/>
                <w:sz w:val="26"/>
                <w:szCs w:val="26"/>
              </w:rPr>
              <w:t>.</w:t>
            </w:r>
            <w:r w:rsidR="009C46C3" w:rsidRPr="004E5D02">
              <w:rPr>
                <w:rFonts w:ascii="Times New Roman" w:hAnsi="Times New Roman" w:cs="Times New Roman"/>
                <w:sz w:val="26"/>
                <w:szCs w:val="26"/>
              </w:rPr>
              <w:t xml:space="preserve"> 40 </w:t>
            </w:r>
            <w:r w:rsidR="00F61A19" w:rsidRPr="004E5D02">
              <w:rPr>
                <w:rFonts w:ascii="Times New Roman" w:hAnsi="Times New Roman" w:cs="Times New Roman"/>
                <w:sz w:val="26"/>
                <w:szCs w:val="26"/>
              </w:rPr>
              <w:t xml:space="preserve">ir </w:t>
            </w:r>
            <w:r w:rsidR="009C46C3" w:rsidRPr="004E5D02">
              <w:rPr>
                <w:rFonts w:ascii="Times New Roman" w:hAnsi="Times New Roman" w:cs="Times New Roman"/>
                <w:sz w:val="26"/>
                <w:szCs w:val="26"/>
              </w:rPr>
              <w:t xml:space="preserve">LV portāla redakcijas veidotas </w:t>
            </w:r>
            <w:proofErr w:type="spellStart"/>
            <w:r w:rsidR="009C46C3" w:rsidRPr="004E5D02">
              <w:rPr>
                <w:rFonts w:ascii="Times New Roman" w:hAnsi="Times New Roman" w:cs="Times New Roman"/>
                <w:sz w:val="26"/>
                <w:szCs w:val="26"/>
              </w:rPr>
              <w:t>oriģinālpublikācijas</w:t>
            </w:r>
            <w:proofErr w:type="spellEnd"/>
            <w:r w:rsidR="009C46C3" w:rsidRPr="004E5D02">
              <w:rPr>
                <w:rFonts w:ascii="Times New Roman" w:hAnsi="Times New Roman" w:cs="Times New Roman"/>
                <w:sz w:val="26"/>
                <w:szCs w:val="26"/>
              </w:rPr>
              <w:t xml:space="preserve"> un 432 skaidrojošas atbildes uz iedzīvotāju jautājumiem par tiesisko regulējumu finanšu </w:t>
            </w:r>
            <w:proofErr w:type="spellStart"/>
            <w:r w:rsidR="009C46C3" w:rsidRPr="004E5D02">
              <w:rPr>
                <w:rFonts w:ascii="Times New Roman" w:hAnsi="Times New Roman" w:cs="Times New Roman"/>
                <w:sz w:val="26"/>
                <w:szCs w:val="26"/>
              </w:rPr>
              <w:t>pratības</w:t>
            </w:r>
            <w:proofErr w:type="spellEnd"/>
            <w:r w:rsidR="009C46C3" w:rsidRPr="004E5D02">
              <w:rPr>
                <w:rFonts w:ascii="Times New Roman" w:hAnsi="Times New Roman" w:cs="Times New Roman"/>
                <w:sz w:val="26"/>
                <w:szCs w:val="26"/>
              </w:rPr>
              <w:t xml:space="preserve"> jomā,  104 valsts iestāžu </w:t>
            </w:r>
            <w:r w:rsidR="009C46C3" w:rsidRPr="004E5D02">
              <w:rPr>
                <w:rFonts w:ascii="Times New Roman" w:hAnsi="Times New Roman" w:cs="Times New Roman"/>
                <w:sz w:val="26"/>
                <w:szCs w:val="26"/>
              </w:rPr>
              <w:lastRenderedPageBreak/>
              <w:t xml:space="preserve">un finanšu institūciju paziņojumi par </w:t>
            </w:r>
            <w:proofErr w:type="spellStart"/>
            <w:r w:rsidR="009C46C3" w:rsidRPr="004E5D02">
              <w:rPr>
                <w:rFonts w:ascii="Times New Roman" w:hAnsi="Times New Roman" w:cs="Times New Roman"/>
                <w:sz w:val="26"/>
                <w:szCs w:val="26"/>
              </w:rPr>
              <w:t>krāpniecības</w:t>
            </w:r>
            <w:proofErr w:type="spellEnd"/>
            <w:r w:rsidR="009C46C3" w:rsidRPr="004E5D02">
              <w:rPr>
                <w:rFonts w:ascii="Times New Roman" w:hAnsi="Times New Roman" w:cs="Times New Roman"/>
                <w:sz w:val="26"/>
                <w:szCs w:val="26"/>
              </w:rPr>
              <w:t xml:space="preserve"> metodēm u.c. finanšu </w:t>
            </w:r>
            <w:proofErr w:type="spellStart"/>
            <w:r w:rsidR="009C46C3" w:rsidRPr="004E5D02">
              <w:rPr>
                <w:rFonts w:ascii="Times New Roman" w:hAnsi="Times New Roman" w:cs="Times New Roman"/>
                <w:sz w:val="26"/>
                <w:szCs w:val="26"/>
              </w:rPr>
              <w:t>pratības</w:t>
            </w:r>
            <w:proofErr w:type="spellEnd"/>
            <w:r w:rsidR="009C46C3" w:rsidRPr="004E5D02">
              <w:rPr>
                <w:rFonts w:ascii="Times New Roman" w:hAnsi="Times New Roman" w:cs="Times New Roman"/>
                <w:sz w:val="26"/>
                <w:szCs w:val="26"/>
              </w:rPr>
              <w:t xml:space="preserve"> jautājumiem (</w:t>
            </w:r>
            <w:r w:rsidR="009C46C3" w:rsidRPr="00ED5B4D">
              <w:rPr>
                <w:rFonts w:ascii="Times New Roman" w:hAnsi="Times New Roman" w:cs="Times New Roman"/>
                <w:i/>
                <w:iCs/>
                <w:sz w:val="26"/>
                <w:szCs w:val="26"/>
              </w:rPr>
              <w:t xml:space="preserve">preses </w:t>
            </w:r>
            <w:proofErr w:type="spellStart"/>
            <w:r w:rsidR="009C46C3" w:rsidRPr="00ED5B4D">
              <w:rPr>
                <w:rFonts w:ascii="Times New Roman" w:hAnsi="Times New Roman" w:cs="Times New Roman"/>
                <w:i/>
                <w:iCs/>
                <w:sz w:val="26"/>
                <w:szCs w:val="26"/>
              </w:rPr>
              <w:t>relīzes</w:t>
            </w:r>
            <w:proofErr w:type="spellEnd"/>
            <w:r w:rsidR="009C46C3" w:rsidRPr="004E5D02">
              <w:rPr>
                <w:rFonts w:ascii="Times New Roman" w:hAnsi="Times New Roman" w:cs="Times New Roman"/>
                <w:sz w:val="26"/>
                <w:szCs w:val="26"/>
              </w:rPr>
              <w:t>)</w:t>
            </w:r>
          </w:p>
          <w:p w14:paraId="5A443D6B" w14:textId="090D246E" w:rsidR="004E5D02" w:rsidRPr="008B6DF9" w:rsidRDefault="00331F28" w:rsidP="004D4C33">
            <w:pPr>
              <w:rPr>
                <w:rFonts w:ascii="Times New Roman" w:hAnsi="Times New Roman" w:cs="Times New Roman"/>
                <w:sz w:val="26"/>
                <w:szCs w:val="26"/>
              </w:rPr>
            </w:pPr>
            <w:r>
              <w:rPr>
                <w:rFonts w:ascii="Times New Roman" w:hAnsi="Times New Roman" w:cs="Times New Roman"/>
                <w:sz w:val="26"/>
                <w:szCs w:val="26"/>
              </w:rPr>
              <w:t>3) t</w:t>
            </w:r>
            <w:r w:rsidRPr="004E5D02">
              <w:rPr>
                <w:rFonts w:ascii="Times New Roman" w:hAnsi="Times New Roman" w:cs="Times New Roman"/>
                <w:sz w:val="26"/>
                <w:szCs w:val="26"/>
              </w:rPr>
              <w:t xml:space="preserve">ematiskajā </w:t>
            </w:r>
            <w:r w:rsidR="004E5D02" w:rsidRPr="004E5D02">
              <w:rPr>
                <w:rFonts w:ascii="Times New Roman" w:hAnsi="Times New Roman" w:cs="Times New Roman"/>
                <w:sz w:val="26"/>
                <w:szCs w:val="26"/>
              </w:rPr>
              <w:t>sadaļā “NĒ algai aploksnē” publicētas 181 satura vienība</w:t>
            </w:r>
            <w:r w:rsidR="00ED5B4D">
              <w:rPr>
                <w:rFonts w:ascii="Times New Roman" w:hAnsi="Times New Roman" w:cs="Times New Roman"/>
                <w:sz w:val="26"/>
                <w:szCs w:val="26"/>
              </w:rPr>
              <w:t>,</w:t>
            </w:r>
            <w:r w:rsidR="004E5D02" w:rsidRPr="004E5D02">
              <w:rPr>
                <w:rFonts w:ascii="Times New Roman" w:hAnsi="Times New Roman" w:cs="Times New Roman"/>
                <w:sz w:val="26"/>
                <w:szCs w:val="26"/>
              </w:rPr>
              <w:t xml:space="preserve"> </w:t>
            </w:r>
            <w:r w:rsidR="00872DDD">
              <w:rPr>
                <w:rFonts w:ascii="Times New Roman" w:hAnsi="Times New Roman" w:cs="Times New Roman"/>
                <w:sz w:val="26"/>
                <w:szCs w:val="26"/>
              </w:rPr>
              <w:t>t.</w:t>
            </w:r>
            <w:r w:rsidR="00872DDD" w:rsidRPr="004E5D02">
              <w:rPr>
                <w:rFonts w:ascii="Times New Roman" w:hAnsi="Times New Roman" w:cs="Times New Roman"/>
                <w:sz w:val="26"/>
                <w:szCs w:val="26"/>
              </w:rPr>
              <w:t xml:space="preserve"> </w:t>
            </w:r>
            <w:r w:rsidR="004E5D02" w:rsidRPr="004E5D02">
              <w:rPr>
                <w:rFonts w:ascii="Times New Roman" w:hAnsi="Times New Roman" w:cs="Times New Roman"/>
                <w:sz w:val="26"/>
                <w:szCs w:val="26"/>
              </w:rPr>
              <w:t>sk</w:t>
            </w:r>
            <w:r w:rsidR="00872DDD">
              <w:rPr>
                <w:rFonts w:ascii="Times New Roman" w:hAnsi="Times New Roman" w:cs="Times New Roman"/>
                <w:sz w:val="26"/>
                <w:szCs w:val="26"/>
              </w:rPr>
              <w:t>.</w:t>
            </w:r>
            <w:r w:rsidR="004E5D02" w:rsidRPr="004E5D02">
              <w:rPr>
                <w:rFonts w:ascii="Times New Roman" w:hAnsi="Times New Roman" w:cs="Times New Roman"/>
                <w:sz w:val="26"/>
                <w:szCs w:val="26"/>
              </w:rPr>
              <w:t xml:space="preserve"> 31 </w:t>
            </w:r>
            <w:r w:rsidR="00872DDD" w:rsidRPr="004E5D02">
              <w:rPr>
                <w:rFonts w:ascii="Times New Roman" w:hAnsi="Times New Roman" w:cs="Times New Roman"/>
                <w:sz w:val="26"/>
                <w:szCs w:val="26"/>
              </w:rPr>
              <w:t xml:space="preserve">ir </w:t>
            </w:r>
            <w:r w:rsidR="004E5D02" w:rsidRPr="004E5D02">
              <w:rPr>
                <w:rFonts w:ascii="Times New Roman" w:hAnsi="Times New Roman" w:cs="Times New Roman"/>
                <w:sz w:val="26"/>
                <w:szCs w:val="26"/>
              </w:rPr>
              <w:t>LV portāla veidota publikācija, vismaz 140 skaidrojošas atbildes uz iedzīvotāju iesūtītiem jautājumiem par tiesisko regulējumu un 10 valsts iestāžu paziņojumi (</w:t>
            </w:r>
            <w:r w:rsidR="004E5D02" w:rsidRPr="00872DDD">
              <w:rPr>
                <w:rFonts w:ascii="Times New Roman" w:hAnsi="Times New Roman" w:cs="Times New Roman"/>
                <w:i/>
                <w:iCs/>
                <w:sz w:val="26"/>
                <w:szCs w:val="26"/>
              </w:rPr>
              <w:t xml:space="preserve">preses </w:t>
            </w:r>
            <w:proofErr w:type="spellStart"/>
            <w:r w:rsidR="004E5D02" w:rsidRPr="00872DDD">
              <w:rPr>
                <w:rFonts w:ascii="Times New Roman" w:hAnsi="Times New Roman" w:cs="Times New Roman"/>
                <w:i/>
                <w:iCs/>
                <w:sz w:val="26"/>
                <w:szCs w:val="26"/>
              </w:rPr>
              <w:t>relīzes</w:t>
            </w:r>
            <w:proofErr w:type="spellEnd"/>
            <w:r w:rsidR="004E5D02" w:rsidRPr="004E5D02">
              <w:rPr>
                <w:rFonts w:ascii="Times New Roman" w:hAnsi="Times New Roman" w:cs="Times New Roman"/>
                <w:sz w:val="26"/>
                <w:szCs w:val="26"/>
              </w:rPr>
              <w:t>)</w:t>
            </w:r>
          </w:p>
        </w:tc>
      </w:tr>
    </w:tbl>
    <w:p w14:paraId="5875E012" w14:textId="1F6A9CA6" w:rsidR="00F45EE4" w:rsidRPr="00D06443" w:rsidRDefault="00F45EE4" w:rsidP="00E202F2">
      <w:pPr>
        <w:spacing w:after="0"/>
        <w:jc w:val="both"/>
        <w:rPr>
          <w:rStyle w:val="cf01"/>
          <w:rFonts w:ascii="Times New Roman" w:hAnsi="Times New Roman" w:cs="Times New Roman"/>
          <w:sz w:val="24"/>
          <w:szCs w:val="24"/>
        </w:rPr>
      </w:pPr>
      <w:r w:rsidRPr="00D06443">
        <w:rPr>
          <w:rFonts w:ascii="Times New Roman" w:hAnsi="Times New Roman" w:cs="Times New Roman"/>
          <w:color w:val="000000"/>
        </w:rPr>
        <w:lastRenderedPageBreak/>
        <w:t xml:space="preserve">*Starptautiskās interneta pētījumu aģentūras GEMIUS dati. </w:t>
      </w:r>
      <w:r w:rsidR="00D06443" w:rsidRPr="00D06443">
        <w:rPr>
          <w:rFonts w:ascii="Times New Roman" w:hAnsi="Times New Roman" w:cs="Times New Roman"/>
          <w:color w:val="000000"/>
        </w:rPr>
        <w:t>Kopskaitā ir ietvertas vietnes likumi.lv, lvportals.lv un juristavards.lv, nav ietverti vietnes vestnesis.lv dati</w:t>
      </w:r>
      <w:r w:rsidRPr="00D06443">
        <w:rPr>
          <w:rFonts w:ascii="Times New Roman" w:hAnsi="Times New Roman" w:cs="Times New Roman"/>
          <w:color w:val="000000"/>
        </w:rPr>
        <w:t xml:space="preserve"> </w:t>
      </w:r>
    </w:p>
    <w:p w14:paraId="6D5D2C08" w14:textId="580856EF" w:rsidR="00F45EE4" w:rsidRPr="00D06443" w:rsidRDefault="00F45EE4" w:rsidP="00E202F2">
      <w:pPr>
        <w:spacing w:after="0"/>
        <w:jc w:val="both"/>
        <w:rPr>
          <w:rFonts w:ascii="Times New Roman" w:hAnsi="Times New Roman" w:cs="Times New Roman"/>
        </w:rPr>
      </w:pPr>
      <w:r w:rsidRPr="00D06443">
        <w:rPr>
          <w:rFonts w:ascii="Times New Roman" w:hAnsi="Times New Roman" w:cs="Times New Roman"/>
          <w:color w:val="000000"/>
        </w:rPr>
        <w:t>**</w:t>
      </w:r>
      <w:r w:rsidRPr="00D06443">
        <w:rPr>
          <w:rFonts w:ascii="Times New Roman" w:hAnsi="Times New Roman" w:cs="Times New Roman"/>
          <w:i/>
          <w:iCs/>
          <w:color w:val="000000"/>
        </w:rPr>
        <w:t xml:space="preserve">Google </w:t>
      </w:r>
      <w:proofErr w:type="spellStart"/>
      <w:r w:rsidRPr="00D06443">
        <w:rPr>
          <w:rFonts w:ascii="Times New Roman" w:hAnsi="Times New Roman" w:cs="Times New Roman"/>
          <w:i/>
          <w:iCs/>
          <w:color w:val="000000"/>
        </w:rPr>
        <w:t>Analytics</w:t>
      </w:r>
      <w:proofErr w:type="spellEnd"/>
      <w:r w:rsidRPr="00D06443">
        <w:rPr>
          <w:rFonts w:ascii="Times New Roman" w:hAnsi="Times New Roman" w:cs="Times New Roman"/>
          <w:color w:val="000000"/>
        </w:rPr>
        <w:t xml:space="preserve"> dati</w:t>
      </w:r>
    </w:p>
    <w:p w14:paraId="41ADC91E" w14:textId="1DDAABF2" w:rsidR="00A02B2D" w:rsidRDefault="00FA2EBC" w:rsidP="00FE3B2E">
      <w:pPr>
        <w:spacing w:after="0" w:line="240" w:lineRule="auto"/>
        <w:ind w:firstLine="709"/>
        <w:jc w:val="both"/>
        <w:rPr>
          <w:rFonts w:ascii="Times New Roman" w:hAnsi="Times New Roman" w:cs="Times New Roman"/>
          <w:b/>
          <w:bCs/>
          <w:sz w:val="26"/>
          <w:szCs w:val="26"/>
        </w:rPr>
      </w:pPr>
      <w:r w:rsidRPr="00A62BC4">
        <w:rPr>
          <w:rFonts w:ascii="Times New Roman" w:hAnsi="Times New Roman" w:cs="Times New Roman"/>
          <w:b/>
          <w:bCs/>
          <w:sz w:val="26"/>
          <w:szCs w:val="26"/>
        </w:rPr>
        <w:t xml:space="preserve"> </w:t>
      </w:r>
    </w:p>
    <w:p w14:paraId="702D1FA9" w14:textId="16D9F2BE" w:rsidR="00BD2DEE" w:rsidRPr="00867498" w:rsidRDefault="00867498" w:rsidP="00372794">
      <w:pPr>
        <w:spacing w:after="0" w:line="240" w:lineRule="auto"/>
        <w:jc w:val="center"/>
        <w:rPr>
          <w:rFonts w:ascii="Times New Roman" w:hAnsi="Times New Roman" w:cs="Times New Roman"/>
          <w:i/>
          <w:sz w:val="26"/>
          <w:szCs w:val="26"/>
        </w:rPr>
      </w:pPr>
      <w:r w:rsidRPr="00DD28C2">
        <w:rPr>
          <w:rFonts w:ascii="Times New Roman" w:hAnsi="Times New Roman" w:cs="Times New Roman"/>
          <w:b/>
          <w:color w:val="000000" w:themeColor="text1"/>
          <w:sz w:val="26"/>
          <w:szCs w:val="26"/>
        </w:rPr>
        <w:t>Fina</w:t>
      </w:r>
      <w:r w:rsidRPr="00AE5BD8">
        <w:rPr>
          <w:rFonts w:ascii="Times New Roman" w:hAnsi="Times New Roman" w:cs="Times New Roman"/>
          <w:b/>
          <w:color w:val="000000" w:themeColor="text1"/>
          <w:sz w:val="26"/>
          <w:szCs w:val="26"/>
        </w:rPr>
        <w:t xml:space="preserve">nsējuma </w:t>
      </w:r>
      <w:r w:rsidR="00410FDB">
        <w:rPr>
          <w:rFonts w:ascii="Times New Roman" w:hAnsi="Times New Roman" w:cs="Times New Roman"/>
          <w:b/>
          <w:color w:val="000000" w:themeColor="text1"/>
          <w:sz w:val="26"/>
          <w:szCs w:val="26"/>
        </w:rPr>
        <w:t>izlietojums</w:t>
      </w:r>
      <w:r w:rsidR="00410FDB" w:rsidRPr="00AE5BD8">
        <w:rPr>
          <w:rFonts w:ascii="Times New Roman" w:hAnsi="Times New Roman" w:cs="Times New Roman"/>
          <w:b/>
          <w:sz w:val="26"/>
          <w:szCs w:val="26"/>
        </w:rPr>
        <w:t xml:space="preserve"> </w:t>
      </w:r>
      <w:r w:rsidR="00D06443" w:rsidRPr="00AE5BD8">
        <w:rPr>
          <w:rFonts w:ascii="Times New Roman" w:hAnsi="Times New Roman" w:cs="Times New Roman"/>
          <w:b/>
          <w:sz w:val="26"/>
          <w:szCs w:val="26"/>
        </w:rPr>
        <w:t>202</w:t>
      </w:r>
      <w:r w:rsidR="00D06443">
        <w:rPr>
          <w:rFonts w:ascii="Times New Roman" w:hAnsi="Times New Roman" w:cs="Times New Roman"/>
          <w:b/>
          <w:sz w:val="26"/>
          <w:szCs w:val="26"/>
        </w:rPr>
        <w:t>5</w:t>
      </w:r>
      <w:r w:rsidRPr="00AE5BD8">
        <w:rPr>
          <w:rFonts w:ascii="Times New Roman" w:hAnsi="Times New Roman" w:cs="Times New Roman"/>
          <w:b/>
          <w:sz w:val="26"/>
          <w:szCs w:val="26"/>
        </w:rPr>
        <w:t>. gadā</w:t>
      </w:r>
    </w:p>
    <w:tbl>
      <w:tblPr>
        <w:tblStyle w:val="Reatabula"/>
        <w:tblW w:w="0" w:type="auto"/>
        <w:tblLayout w:type="fixed"/>
        <w:tblLook w:val="04A0" w:firstRow="1" w:lastRow="0" w:firstColumn="1" w:lastColumn="0" w:noHBand="0" w:noVBand="1"/>
      </w:tblPr>
      <w:tblGrid>
        <w:gridCol w:w="8784"/>
        <w:gridCol w:w="2551"/>
        <w:gridCol w:w="2552"/>
      </w:tblGrid>
      <w:tr w:rsidR="00867498" w:rsidRPr="00867498" w14:paraId="4BBF3F33" w14:textId="6FD4980B" w:rsidTr="0005787C">
        <w:trPr>
          <w:trHeight w:val="902"/>
        </w:trPr>
        <w:tc>
          <w:tcPr>
            <w:tcW w:w="8784" w:type="dxa"/>
            <w:vAlign w:val="center"/>
            <w:hideMark/>
          </w:tcPr>
          <w:p w14:paraId="52A42ACA" w14:textId="77777777" w:rsidR="00867498" w:rsidRPr="00867498" w:rsidRDefault="00867498" w:rsidP="00381CF4">
            <w:pPr>
              <w:pStyle w:val="Pamatteksts2"/>
              <w:spacing w:line="276" w:lineRule="auto"/>
              <w:jc w:val="center"/>
              <w:rPr>
                <w:sz w:val="26"/>
                <w:szCs w:val="26"/>
              </w:rPr>
            </w:pPr>
            <w:r w:rsidRPr="00867498">
              <w:rPr>
                <w:b/>
                <w:bCs/>
                <w:sz w:val="26"/>
                <w:szCs w:val="26"/>
                <w:lang w:val="lv-LV"/>
              </w:rPr>
              <w:t>Rādītāji</w:t>
            </w:r>
          </w:p>
        </w:tc>
        <w:tc>
          <w:tcPr>
            <w:tcW w:w="2551" w:type="dxa"/>
            <w:vAlign w:val="center"/>
            <w:hideMark/>
          </w:tcPr>
          <w:p w14:paraId="7F0A5DD9" w14:textId="05D71A7B" w:rsidR="00867498" w:rsidRPr="00867498" w:rsidRDefault="006170F2" w:rsidP="00381CF4">
            <w:pPr>
              <w:pStyle w:val="Pamatteksts2"/>
              <w:spacing w:line="276" w:lineRule="auto"/>
              <w:jc w:val="center"/>
              <w:rPr>
                <w:b/>
                <w:bCs/>
                <w:sz w:val="26"/>
                <w:szCs w:val="26"/>
                <w:lang w:val="lv-LV"/>
              </w:rPr>
            </w:pPr>
            <w:r>
              <w:rPr>
                <w:b/>
                <w:bCs/>
                <w:sz w:val="26"/>
                <w:szCs w:val="26"/>
                <w:lang w:val="lv-LV"/>
              </w:rPr>
              <w:t>Piešķirtais</w:t>
            </w:r>
            <w:r w:rsidR="008C2821">
              <w:rPr>
                <w:b/>
                <w:bCs/>
                <w:sz w:val="26"/>
                <w:szCs w:val="26"/>
                <w:lang w:val="lv-LV"/>
              </w:rPr>
              <w:t xml:space="preserve"> finansējums</w:t>
            </w:r>
            <w:r w:rsidR="00867498" w:rsidRPr="00867498">
              <w:rPr>
                <w:b/>
                <w:bCs/>
                <w:sz w:val="26"/>
                <w:szCs w:val="26"/>
                <w:lang w:val="lv-LV"/>
              </w:rPr>
              <w:t xml:space="preserve"> </w:t>
            </w:r>
          </w:p>
        </w:tc>
        <w:tc>
          <w:tcPr>
            <w:tcW w:w="2552" w:type="dxa"/>
            <w:vAlign w:val="center"/>
          </w:tcPr>
          <w:p w14:paraId="49D9CDF0" w14:textId="34C55EED" w:rsidR="00867498" w:rsidRPr="00867498" w:rsidRDefault="00CB67CE" w:rsidP="00381CF4">
            <w:pPr>
              <w:pStyle w:val="Pamatteksts2"/>
              <w:spacing w:line="276" w:lineRule="auto"/>
              <w:jc w:val="center"/>
              <w:rPr>
                <w:b/>
                <w:bCs/>
                <w:sz w:val="26"/>
                <w:szCs w:val="26"/>
                <w:lang w:val="lv-LV"/>
              </w:rPr>
            </w:pPr>
            <w:r>
              <w:rPr>
                <w:b/>
                <w:bCs/>
                <w:sz w:val="26"/>
                <w:szCs w:val="26"/>
                <w:lang w:val="lv-LV"/>
              </w:rPr>
              <w:t>Izlietotais finansējums</w:t>
            </w:r>
          </w:p>
        </w:tc>
      </w:tr>
      <w:tr w:rsidR="00867498" w:rsidRPr="00867498" w14:paraId="648C2B85" w14:textId="15EC4261" w:rsidTr="00F35275">
        <w:trPr>
          <w:trHeight w:val="902"/>
        </w:trPr>
        <w:tc>
          <w:tcPr>
            <w:tcW w:w="8784" w:type="dxa"/>
            <w:vAlign w:val="center"/>
            <w:hideMark/>
          </w:tcPr>
          <w:p w14:paraId="02E85AA0" w14:textId="777879E3" w:rsidR="00867498" w:rsidRPr="0071119D" w:rsidRDefault="00867498" w:rsidP="00381CF4">
            <w:pPr>
              <w:rPr>
                <w:rFonts w:ascii="Times New Roman" w:hAnsi="Times New Roman" w:cs="Times New Roman"/>
                <w:b/>
                <w:bCs/>
                <w:color w:val="000000"/>
                <w:sz w:val="26"/>
                <w:szCs w:val="26"/>
                <w:lang w:eastAsia="lv-LV"/>
              </w:rPr>
            </w:pPr>
            <w:r w:rsidRPr="0071119D">
              <w:rPr>
                <w:rFonts w:ascii="Times New Roman" w:hAnsi="Times New Roman" w:cs="Times New Roman"/>
                <w:b/>
                <w:bCs/>
                <w:color w:val="000000" w:themeColor="text1"/>
                <w:sz w:val="26"/>
                <w:szCs w:val="26"/>
                <w:lang w:eastAsia="lv-LV"/>
              </w:rPr>
              <w:t xml:space="preserve">No valsts budžeta tieši vai netieši </w:t>
            </w:r>
            <w:r w:rsidR="003C557B" w:rsidRPr="0071119D">
              <w:rPr>
                <w:rFonts w:ascii="Times New Roman" w:hAnsi="Times New Roman" w:cs="Times New Roman"/>
                <w:b/>
                <w:bCs/>
                <w:color w:val="000000" w:themeColor="text1"/>
                <w:sz w:val="26"/>
                <w:szCs w:val="26"/>
                <w:u w:val="single"/>
                <w:lang w:eastAsia="lv-LV"/>
              </w:rPr>
              <w:t>saņemt</w:t>
            </w:r>
            <w:r w:rsidR="003C557B">
              <w:rPr>
                <w:rFonts w:ascii="Times New Roman" w:hAnsi="Times New Roman" w:cs="Times New Roman"/>
                <w:b/>
                <w:bCs/>
                <w:color w:val="000000" w:themeColor="text1"/>
                <w:sz w:val="26"/>
                <w:szCs w:val="26"/>
                <w:u w:val="single"/>
                <w:lang w:eastAsia="lv-LV"/>
              </w:rPr>
              <w:t>ā</w:t>
            </w:r>
            <w:r w:rsidR="003C557B" w:rsidRPr="0071119D">
              <w:rPr>
                <w:rFonts w:ascii="Times New Roman" w:hAnsi="Times New Roman" w:cs="Times New Roman"/>
                <w:b/>
                <w:bCs/>
                <w:color w:val="000000" w:themeColor="text1"/>
                <w:sz w:val="26"/>
                <w:szCs w:val="26"/>
                <w:u w:val="single"/>
                <w:lang w:eastAsia="lv-LV"/>
              </w:rPr>
              <w:t xml:space="preserve"> </w:t>
            </w:r>
            <w:r w:rsidR="003C557B">
              <w:rPr>
                <w:rFonts w:ascii="Times New Roman" w:hAnsi="Times New Roman" w:cs="Times New Roman"/>
                <w:b/>
                <w:bCs/>
                <w:color w:val="000000" w:themeColor="text1"/>
                <w:sz w:val="26"/>
                <w:szCs w:val="26"/>
                <w:u w:val="single"/>
                <w:lang w:eastAsia="lv-LV"/>
              </w:rPr>
              <w:t>f</w:t>
            </w:r>
            <w:r w:rsidR="003C557B" w:rsidRPr="0071119D">
              <w:rPr>
                <w:rFonts w:ascii="Times New Roman" w:hAnsi="Times New Roman" w:cs="Times New Roman"/>
                <w:b/>
                <w:bCs/>
                <w:color w:val="000000" w:themeColor="text1"/>
                <w:sz w:val="26"/>
                <w:szCs w:val="26"/>
                <w:u w:val="single"/>
                <w:lang w:eastAsia="lv-LV"/>
              </w:rPr>
              <w:t>inansējum</w:t>
            </w:r>
            <w:r w:rsidR="003C557B">
              <w:rPr>
                <w:rFonts w:ascii="Times New Roman" w:hAnsi="Times New Roman" w:cs="Times New Roman"/>
                <w:b/>
                <w:bCs/>
                <w:color w:val="000000" w:themeColor="text1"/>
                <w:sz w:val="26"/>
                <w:szCs w:val="26"/>
                <w:u w:val="single"/>
                <w:lang w:eastAsia="lv-LV"/>
              </w:rPr>
              <w:t>a izlietojums</w:t>
            </w:r>
            <w:r w:rsidR="003C557B" w:rsidRPr="0071119D">
              <w:rPr>
                <w:rFonts w:ascii="Times New Roman" w:hAnsi="Times New Roman" w:cs="Times New Roman"/>
                <w:b/>
                <w:bCs/>
                <w:color w:val="000000" w:themeColor="text1"/>
                <w:sz w:val="26"/>
                <w:szCs w:val="26"/>
                <w:lang w:eastAsia="lv-LV"/>
              </w:rPr>
              <w:t xml:space="preserve"> </w:t>
            </w:r>
            <w:r w:rsidRPr="0071119D">
              <w:rPr>
                <w:rFonts w:ascii="Times New Roman" w:hAnsi="Times New Roman" w:cs="Times New Roman"/>
                <w:b/>
                <w:bCs/>
                <w:color w:val="000000" w:themeColor="text1"/>
                <w:sz w:val="26"/>
                <w:szCs w:val="26"/>
                <w:lang w:eastAsia="lv-LV"/>
              </w:rPr>
              <w:t xml:space="preserve">kopā, </w:t>
            </w:r>
            <w:r w:rsidR="00D6306F" w:rsidRPr="00D6306F">
              <w:rPr>
                <w:rFonts w:ascii="Times New Roman" w:hAnsi="Times New Roman" w:cs="Times New Roman"/>
                <w:b/>
                <w:bCs/>
                <w:color w:val="000000" w:themeColor="text1"/>
                <w:sz w:val="26"/>
                <w:szCs w:val="26"/>
                <w:lang w:eastAsia="lv-LV"/>
              </w:rPr>
              <w:t>e</w:t>
            </w:r>
            <w:r w:rsidR="00D6306F">
              <w:rPr>
                <w:rFonts w:ascii="Times New Roman" w:hAnsi="Times New Roman" w:cs="Times New Roman"/>
                <w:b/>
                <w:bCs/>
                <w:color w:val="000000" w:themeColor="text1"/>
                <w:sz w:val="26"/>
                <w:szCs w:val="26"/>
                <w:lang w:eastAsia="lv-LV"/>
              </w:rPr>
              <w:t>i</w:t>
            </w:r>
            <w:r w:rsidR="00D6306F" w:rsidRPr="00D6306F">
              <w:rPr>
                <w:rFonts w:ascii="Times New Roman" w:hAnsi="Times New Roman" w:cs="Times New Roman"/>
                <w:b/>
                <w:bCs/>
                <w:color w:val="000000" w:themeColor="text1"/>
                <w:sz w:val="26"/>
                <w:szCs w:val="26"/>
                <w:lang w:eastAsia="lv-LV"/>
              </w:rPr>
              <w:t>ro</w:t>
            </w:r>
          </w:p>
        </w:tc>
        <w:tc>
          <w:tcPr>
            <w:tcW w:w="2551" w:type="dxa"/>
            <w:vAlign w:val="center"/>
            <w:hideMark/>
          </w:tcPr>
          <w:p w14:paraId="26E97076" w14:textId="1D73A4CE" w:rsidR="00867498" w:rsidRPr="004D792C" w:rsidRDefault="0042151A" w:rsidP="00381CF4">
            <w:pPr>
              <w:jc w:val="center"/>
              <w:rPr>
                <w:rFonts w:ascii="Times New Roman" w:hAnsi="Times New Roman" w:cs="Times New Roman"/>
                <w:b/>
                <w:bCs/>
                <w:color w:val="000000"/>
                <w:sz w:val="26"/>
                <w:szCs w:val="26"/>
                <w:lang w:eastAsia="lv-LV"/>
              </w:rPr>
            </w:pPr>
            <w:r w:rsidRPr="003547FD">
              <w:rPr>
                <w:rFonts w:ascii="Times New Roman" w:hAnsi="Times New Roman" w:cs="Times New Roman"/>
                <w:b/>
                <w:bCs/>
                <w:sz w:val="26"/>
                <w:szCs w:val="26"/>
              </w:rPr>
              <w:t>2 250 932</w:t>
            </w:r>
            <w:r>
              <w:rPr>
                <w:color w:val="000000"/>
              </w:rPr>
              <w:t xml:space="preserve"> </w:t>
            </w:r>
            <w:r>
              <w:rPr>
                <w:rFonts w:ascii="Times New Roman" w:hAnsi="Times New Roman" w:cs="Times New Roman"/>
                <w:b/>
                <w:bCs/>
                <w:sz w:val="26"/>
                <w:szCs w:val="26"/>
              </w:rPr>
              <w:t xml:space="preserve"> </w:t>
            </w:r>
          </w:p>
        </w:tc>
        <w:tc>
          <w:tcPr>
            <w:tcW w:w="2552" w:type="dxa"/>
            <w:vAlign w:val="center"/>
          </w:tcPr>
          <w:p w14:paraId="23BB4CBF" w14:textId="78863140" w:rsidR="00867498" w:rsidRPr="0071119D" w:rsidRDefault="0042151A" w:rsidP="00381CF4">
            <w:pPr>
              <w:jc w:val="center"/>
              <w:rPr>
                <w:rFonts w:ascii="Times New Roman" w:hAnsi="Times New Roman" w:cs="Times New Roman"/>
                <w:b/>
                <w:bCs/>
                <w:color w:val="000000"/>
                <w:sz w:val="26"/>
                <w:szCs w:val="26"/>
                <w:lang w:eastAsia="lv-LV"/>
              </w:rPr>
            </w:pPr>
            <w:r w:rsidRPr="003547FD">
              <w:rPr>
                <w:rFonts w:ascii="Times New Roman" w:hAnsi="Times New Roman" w:cs="Times New Roman"/>
                <w:b/>
                <w:bCs/>
                <w:sz w:val="26"/>
                <w:szCs w:val="26"/>
              </w:rPr>
              <w:t>2 250 932</w:t>
            </w:r>
            <w:r>
              <w:rPr>
                <w:color w:val="000000"/>
              </w:rPr>
              <w:t xml:space="preserve"> </w:t>
            </w:r>
            <w:r>
              <w:rPr>
                <w:rFonts w:ascii="Times New Roman" w:hAnsi="Times New Roman" w:cs="Times New Roman"/>
                <w:b/>
                <w:bCs/>
                <w:sz w:val="26"/>
                <w:szCs w:val="26"/>
              </w:rPr>
              <w:t xml:space="preserve"> </w:t>
            </w:r>
          </w:p>
        </w:tc>
      </w:tr>
      <w:tr w:rsidR="00867498" w:rsidRPr="00867498" w14:paraId="0C6097E3" w14:textId="420D60CA" w:rsidTr="00F35275">
        <w:trPr>
          <w:trHeight w:val="902"/>
        </w:trPr>
        <w:tc>
          <w:tcPr>
            <w:tcW w:w="8784" w:type="dxa"/>
            <w:vAlign w:val="center"/>
            <w:hideMark/>
          </w:tcPr>
          <w:p w14:paraId="706E7730" w14:textId="638A7350" w:rsidR="00867498" w:rsidRPr="00867498" w:rsidRDefault="00867498" w:rsidP="00381CF4">
            <w:pPr>
              <w:ind w:firstLineChars="100" w:firstLine="260"/>
              <w:rPr>
                <w:rFonts w:ascii="Times New Roman" w:hAnsi="Times New Roman" w:cs="Times New Roman"/>
                <w:color w:val="000000"/>
                <w:sz w:val="26"/>
                <w:szCs w:val="26"/>
                <w:lang w:eastAsia="lv-LV"/>
              </w:rPr>
            </w:pPr>
            <w:r w:rsidRPr="00867498">
              <w:rPr>
                <w:rFonts w:ascii="Times New Roman" w:hAnsi="Times New Roman" w:cs="Times New Roman"/>
                <w:color w:val="000000" w:themeColor="text1"/>
                <w:sz w:val="26"/>
                <w:szCs w:val="26"/>
                <w:lang w:eastAsia="lv-LV"/>
              </w:rPr>
              <w:t>mērķim Nr. 1 (</w:t>
            </w:r>
            <w:r w:rsidR="009E04F1" w:rsidRPr="009E04F1">
              <w:rPr>
                <w:rFonts w:ascii="Times New Roman" w:hAnsi="Times New Roman" w:cs="Times New Roman"/>
                <w:color w:val="000000" w:themeColor="text1"/>
                <w:sz w:val="26"/>
                <w:szCs w:val="26"/>
                <w:lang w:eastAsia="lv-LV"/>
              </w:rPr>
              <w:t>nodrošināt oficiālās publikācijas un sistematizēto tiesību aktu pieejamību</w:t>
            </w:r>
            <w:r w:rsidRPr="00867498">
              <w:rPr>
                <w:rFonts w:ascii="Times New Roman" w:hAnsi="Times New Roman" w:cs="Times New Roman"/>
                <w:color w:val="000000" w:themeColor="text1"/>
                <w:sz w:val="26"/>
                <w:szCs w:val="26"/>
                <w:lang w:eastAsia="lv-LV"/>
              </w:rPr>
              <w:t xml:space="preserve">), </w:t>
            </w:r>
            <w:r w:rsidR="00B270EF" w:rsidRPr="00B270EF">
              <w:rPr>
                <w:rFonts w:ascii="Times New Roman" w:hAnsi="Times New Roman" w:cs="Times New Roman"/>
                <w:color w:val="000000" w:themeColor="text1"/>
                <w:sz w:val="26"/>
                <w:szCs w:val="26"/>
                <w:lang w:eastAsia="lv-LV"/>
              </w:rPr>
              <w:t>eiro</w:t>
            </w:r>
          </w:p>
        </w:tc>
        <w:tc>
          <w:tcPr>
            <w:tcW w:w="2551" w:type="dxa"/>
            <w:vAlign w:val="center"/>
            <w:hideMark/>
          </w:tcPr>
          <w:p w14:paraId="58DF5F87" w14:textId="74776BB4" w:rsidR="00867498" w:rsidRPr="00C74D11" w:rsidRDefault="00C74D11" w:rsidP="00381CF4">
            <w:pPr>
              <w:jc w:val="center"/>
              <w:rPr>
                <w:rFonts w:ascii="Times New Roman" w:hAnsi="Times New Roman" w:cs="Times New Roman"/>
                <w:color w:val="000000"/>
                <w:sz w:val="26"/>
                <w:szCs w:val="26"/>
                <w:lang w:eastAsia="lv-LV"/>
              </w:rPr>
            </w:pPr>
            <w:r w:rsidRPr="00C74D11">
              <w:rPr>
                <w:rFonts w:ascii="Times New Roman" w:hAnsi="Times New Roman" w:cs="Times New Roman"/>
                <w:sz w:val="26"/>
                <w:szCs w:val="26"/>
              </w:rPr>
              <w:t>917 000</w:t>
            </w:r>
          </w:p>
        </w:tc>
        <w:tc>
          <w:tcPr>
            <w:tcW w:w="2552" w:type="dxa"/>
            <w:vAlign w:val="center"/>
          </w:tcPr>
          <w:p w14:paraId="1646F196" w14:textId="53586CA6" w:rsidR="00867498" w:rsidRPr="00867498" w:rsidRDefault="00395F63" w:rsidP="00381CF4">
            <w:pPr>
              <w:jc w:val="center"/>
              <w:rPr>
                <w:rFonts w:ascii="Times New Roman" w:hAnsi="Times New Roman" w:cs="Times New Roman"/>
                <w:color w:val="000000"/>
                <w:sz w:val="26"/>
                <w:szCs w:val="26"/>
                <w:lang w:eastAsia="lv-LV"/>
              </w:rPr>
            </w:pPr>
            <w:r w:rsidRPr="00395F63">
              <w:rPr>
                <w:rFonts w:ascii="Times New Roman" w:hAnsi="Times New Roman" w:cs="Times New Roman"/>
                <w:color w:val="000000"/>
                <w:sz w:val="26"/>
                <w:szCs w:val="26"/>
                <w:lang w:eastAsia="lv-LV"/>
              </w:rPr>
              <w:t>837</w:t>
            </w:r>
            <w:r w:rsidR="008C700D">
              <w:rPr>
                <w:rFonts w:ascii="Times New Roman" w:hAnsi="Times New Roman" w:cs="Times New Roman"/>
                <w:color w:val="000000"/>
                <w:sz w:val="26"/>
                <w:szCs w:val="26"/>
                <w:lang w:eastAsia="lv-LV"/>
              </w:rPr>
              <w:t> </w:t>
            </w:r>
            <w:r w:rsidRPr="00395F63">
              <w:rPr>
                <w:rFonts w:ascii="Times New Roman" w:hAnsi="Times New Roman" w:cs="Times New Roman"/>
                <w:color w:val="000000"/>
                <w:sz w:val="26"/>
                <w:szCs w:val="26"/>
                <w:lang w:eastAsia="lv-LV"/>
              </w:rPr>
              <w:t>717</w:t>
            </w:r>
          </w:p>
        </w:tc>
      </w:tr>
      <w:tr w:rsidR="00867498" w:rsidRPr="00867498" w14:paraId="605FCD84" w14:textId="65272DF7" w:rsidTr="00F35275">
        <w:trPr>
          <w:trHeight w:val="902"/>
        </w:trPr>
        <w:tc>
          <w:tcPr>
            <w:tcW w:w="8784" w:type="dxa"/>
            <w:vAlign w:val="center"/>
          </w:tcPr>
          <w:p w14:paraId="358F1C14" w14:textId="320C4FA5" w:rsidR="00867498" w:rsidRPr="00867498" w:rsidRDefault="00867498" w:rsidP="00381CF4">
            <w:pPr>
              <w:ind w:firstLineChars="100" w:firstLine="260"/>
              <w:rPr>
                <w:rFonts w:ascii="Times New Roman" w:hAnsi="Times New Roman" w:cs="Times New Roman"/>
                <w:color w:val="000000"/>
                <w:sz w:val="26"/>
                <w:szCs w:val="26"/>
                <w:lang w:eastAsia="lv-LV"/>
              </w:rPr>
            </w:pPr>
            <w:r w:rsidRPr="00867498">
              <w:rPr>
                <w:rFonts w:ascii="Times New Roman" w:hAnsi="Times New Roman" w:cs="Times New Roman"/>
                <w:color w:val="000000" w:themeColor="text1"/>
                <w:sz w:val="26"/>
                <w:szCs w:val="26"/>
                <w:lang w:eastAsia="lv-LV"/>
              </w:rPr>
              <w:lastRenderedPageBreak/>
              <w:t>mērķim Nr. </w:t>
            </w:r>
            <w:r w:rsidR="005E3B94">
              <w:rPr>
                <w:rFonts w:ascii="Times New Roman" w:hAnsi="Times New Roman" w:cs="Times New Roman"/>
                <w:color w:val="000000" w:themeColor="text1"/>
                <w:sz w:val="26"/>
                <w:szCs w:val="26"/>
                <w:lang w:eastAsia="lv-LV"/>
              </w:rPr>
              <w:t>2</w:t>
            </w:r>
            <w:r w:rsidR="005E3B94" w:rsidRPr="00867498">
              <w:rPr>
                <w:rFonts w:ascii="Times New Roman" w:hAnsi="Times New Roman" w:cs="Times New Roman"/>
                <w:color w:val="000000" w:themeColor="text1"/>
                <w:sz w:val="26"/>
                <w:szCs w:val="26"/>
                <w:lang w:eastAsia="lv-LV"/>
              </w:rPr>
              <w:t xml:space="preserve"> </w:t>
            </w:r>
            <w:r w:rsidRPr="00867498">
              <w:rPr>
                <w:rFonts w:ascii="Times New Roman" w:hAnsi="Times New Roman" w:cs="Times New Roman"/>
                <w:color w:val="000000" w:themeColor="text1"/>
                <w:sz w:val="26"/>
                <w:szCs w:val="26"/>
                <w:lang w:eastAsia="lv-LV"/>
              </w:rPr>
              <w:t>(</w:t>
            </w:r>
            <w:r w:rsidR="003C644F" w:rsidRPr="003C644F">
              <w:rPr>
                <w:rFonts w:ascii="Times New Roman" w:hAnsi="Times New Roman" w:cs="Times New Roman"/>
                <w:color w:val="000000" w:themeColor="text1"/>
                <w:sz w:val="26"/>
                <w:szCs w:val="26"/>
                <w:lang w:eastAsia="lv-LV"/>
              </w:rPr>
              <w:t>nodrošināt informācijas sistēmu darbību</w:t>
            </w:r>
            <w:r w:rsidRPr="00867498">
              <w:rPr>
                <w:rFonts w:ascii="Times New Roman" w:hAnsi="Times New Roman" w:cs="Times New Roman"/>
                <w:sz w:val="26"/>
                <w:szCs w:val="26"/>
              </w:rPr>
              <w:t>)</w:t>
            </w:r>
            <w:r w:rsidRPr="00867498">
              <w:rPr>
                <w:rFonts w:ascii="Times New Roman" w:hAnsi="Times New Roman" w:cs="Times New Roman"/>
                <w:color w:val="000000" w:themeColor="text1"/>
                <w:sz w:val="26"/>
                <w:szCs w:val="26"/>
                <w:lang w:eastAsia="lv-LV"/>
              </w:rPr>
              <w:t xml:space="preserve">, </w:t>
            </w:r>
            <w:r w:rsidR="00B270EF" w:rsidRPr="00B270EF">
              <w:rPr>
                <w:rFonts w:ascii="Times New Roman" w:hAnsi="Times New Roman" w:cs="Times New Roman"/>
                <w:color w:val="000000" w:themeColor="text1"/>
                <w:sz w:val="26"/>
                <w:szCs w:val="26"/>
                <w:lang w:eastAsia="lv-LV"/>
              </w:rPr>
              <w:t>eiro</w:t>
            </w:r>
          </w:p>
        </w:tc>
        <w:tc>
          <w:tcPr>
            <w:tcW w:w="2551" w:type="dxa"/>
            <w:vAlign w:val="center"/>
          </w:tcPr>
          <w:p w14:paraId="4E34F31F" w14:textId="39995F98" w:rsidR="00867498" w:rsidRPr="00FB1A78" w:rsidRDefault="00581437" w:rsidP="00381CF4">
            <w:pPr>
              <w:jc w:val="center"/>
              <w:rPr>
                <w:rFonts w:ascii="Times New Roman" w:hAnsi="Times New Roman" w:cs="Times New Roman"/>
                <w:color w:val="000000"/>
                <w:sz w:val="26"/>
                <w:szCs w:val="26"/>
                <w:lang w:eastAsia="lv-LV"/>
              </w:rPr>
            </w:pPr>
            <w:r w:rsidRPr="00FB1A78">
              <w:rPr>
                <w:rFonts w:ascii="Times New Roman" w:hAnsi="Times New Roman" w:cs="Times New Roman"/>
                <w:sz w:val="26"/>
                <w:szCs w:val="26"/>
              </w:rPr>
              <w:t>597 000</w:t>
            </w:r>
          </w:p>
        </w:tc>
        <w:tc>
          <w:tcPr>
            <w:tcW w:w="2552" w:type="dxa"/>
            <w:vAlign w:val="center"/>
          </w:tcPr>
          <w:p w14:paraId="2B1B5046" w14:textId="314834DE" w:rsidR="00867498" w:rsidRPr="00867498" w:rsidRDefault="007C5543" w:rsidP="00381CF4">
            <w:pPr>
              <w:jc w:val="center"/>
              <w:rPr>
                <w:rFonts w:ascii="Times New Roman" w:hAnsi="Times New Roman" w:cs="Times New Roman"/>
                <w:color w:val="000000"/>
                <w:sz w:val="26"/>
                <w:szCs w:val="26"/>
                <w:lang w:eastAsia="lv-LV"/>
              </w:rPr>
            </w:pPr>
            <w:r w:rsidRPr="007C5543">
              <w:rPr>
                <w:rFonts w:ascii="Times New Roman" w:hAnsi="Times New Roman" w:cs="Times New Roman"/>
                <w:color w:val="000000"/>
                <w:sz w:val="26"/>
                <w:szCs w:val="26"/>
                <w:lang w:eastAsia="lv-LV"/>
              </w:rPr>
              <w:t>602</w:t>
            </w:r>
            <w:r w:rsidR="008C700D">
              <w:rPr>
                <w:rFonts w:ascii="Times New Roman" w:hAnsi="Times New Roman" w:cs="Times New Roman"/>
                <w:color w:val="000000"/>
                <w:sz w:val="26"/>
                <w:szCs w:val="26"/>
                <w:lang w:eastAsia="lv-LV"/>
              </w:rPr>
              <w:t> </w:t>
            </w:r>
            <w:r w:rsidRPr="007C5543">
              <w:rPr>
                <w:rFonts w:ascii="Times New Roman" w:hAnsi="Times New Roman" w:cs="Times New Roman"/>
                <w:color w:val="000000"/>
                <w:sz w:val="26"/>
                <w:szCs w:val="26"/>
                <w:lang w:eastAsia="lv-LV"/>
              </w:rPr>
              <w:t>444</w:t>
            </w:r>
          </w:p>
        </w:tc>
      </w:tr>
      <w:tr w:rsidR="00867498" w:rsidRPr="00867498" w14:paraId="50C16E2E" w14:textId="2DECD201" w:rsidTr="00F35275">
        <w:trPr>
          <w:trHeight w:val="902"/>
        </w:trPr>
        <w:tc>
          <w:tcPr>
            <w:tcW w:w="8784" w:type="dxa"/>
            <w:vAlign w:val="center"/>
          </w:tcPr>
          <w:p w14:paraId="565C3850" w14:textId="04B713E4" w:rsidR="00867498" w:rsidRPr="00867498" w:rsidRDefault="00867498" w:rsidP="00381CF4">
            <w:pPr>
              <w:ind w:firstLineChars="100" w:firstLine="260"/>
              <w:rPr>
                <w:rFonts w:ascii="Times New Roman" w:hAnsi="Times New Roman" w:cs="Times New Roman"/>
                <w:color w:val="000000"/>
                <w:sz w:val="26"/>
                <w:szCs w:val="26"/>
                <w:lang w:eastAsia="lv-LV"/>
              </w:rPr>
            </w:pPr>
            <w:r w:rsidRPr="00867498">
              <w:rPr>
                <w:rFonts w:ascii="Times New Roman" w:hAnsi="Times New Roman" w:cs="Times New Roman"/>
                <w:color w:val="000000" w:themeColor="text1"/>
                <w:sz w:val="26"/>
                <w:szCs w:val="26"/>
                <w:lang w:eastAsia="lv-LV"/>
              </w:rPr>
              <w:t>mērķim Nr. </w:t>
            </w:r>
            <w:r w:rsidR="002941E6">
              <w:rPr>
                <w:rFonts w:ascii="Times New Roman" w:hAnsi="Times New Roman" w:cs="Times New Roman"/>
                <w:color w:val="000000" w:themeColor="text1"/>
                <w:sz w:val="26"/>
                <w:szCs w:val="26"/>
                <w:lang w:eastAsia="lv-LV"/>
              </w:rPr>
              <w:t>3</w:t>
            </w:r>
            <w:r w:rsidR="002941E6" w:rsidRPr="00867498">
              <w:rPr>
                <w:rFonts w:ascii="Times New Roman" w:hAnsi="Times New Roman" w:cs="Times New Roman"/>
                <w:color w:val="000000" w:themeColor="text1"/>
                <w:sz w:val="26"/>
                <w:szCs w:val="26"/>
                <w:lang w:eastAsia="lv-LV"/>
              </w:rPr>
              <w:t xml:space="preserve"> </w:t>
            </w:r>
            <w:r w:rsidRPr="00867498">
              <w:rPr>
                <w:rFonts w:ascii="Times New Roman" w:hAnsi="Times New Roman" w:cs="Times New Roman"/>
                <w:color w:val="000000" w:themeColor="text1"/>
                <w:sz w:val="26"/>
                <w:szCs w:val="26"/>
                <w:lang w:eastAsia="lv-LV"/>
              </w:rPr>
              <w:t>(v</w:t>
            </w:r>
            <w:r w:rsidRPr="00867498">
              <w:rPr>
                <w:rFonts w:ascii="Times New Roman" w:hAnsi="Times New Roman" w:cs="Times New Roman"/>
                <w:sz w:val="26"/>
                <w:szCs w:val="26"/>
                <w:lang w:eastAsia="lv-LV"/>
              </w:rPr>
              <w:t>eicināt sabiedrības izpratni par normatīvajos aktos noteiktajām tiesībām un pienākumiem, kā arī sabiedrības tiesiskās domas attīstību)</w:t>
            </w:r>
            <w:r w:rsidRPr="00B270EF">
              <w:rPr>
                <w:rFonts w:ascii="Times New Roman" w:hAnsi="Times New Roman" w:cs="Times New Roman"/>
                <w:i/>
                <w:iCs/>
                <w:color w:val="000000" w:themeColor="text1"/>
                <w:sz w:val="26"/>
                <w:szCs w:val="26"/>
                <w:lang w:eastAsia="lv-LV"/>
              </w:rPr>
              <w:t xml:space="preserve">, </w:t>
            </w:r>
            <w:r w:rsidR="00B270EF" w:rsidRPr="004601D2">
              <w:rPr>
                <w:rFonts w:ascii="Times New Roman" w:hAnsi="Times New Roman" w:cs="Times New Roman"/>
                <w:color w:val="000000" w:themeColor="text1"/>
                <w:sz w:val="26"/>
                <w:szCs w:val="26"/>
                <w:lang w:eastAsia="lv-LV"/>
              </w:rPr>
              <w:t>eiro</w:t>
            </w:r>
          </w:p>
        </w:tc>
        <w:tc>
          <w:tcPr>
            <w:tcW w:w="2551" w:type="dxa"/>
            <w:vAlign w:val="center"/>
          </w:tcPr>
          <w:p w14:paraId="2AE93C77" w14:textId="01F20FBD" w:rsidR="00867498" w:rsidRPr="00FB1A78" w:rsidRDefault="00FB1A78" w:rsidP="00381CF4">
            <w:pPr>
              <w:jc w:val="center"/>
              <w:rPr>
                <w:rFonts w:ascii="Times New Roman" w:hAnsi="Times New Roman" w:cs="Times New Roman"/>
                <w:color w:val="000000"/>
                <w:sz w:val="26"/>
                <w:szCs w:val="26"/>
                <w:lang w:eastAsia="lv-LV"/>
              </w:rPr>
            </w:pPr>
            <w:r w:rsidRPr="00FB1A78">
              <w:rPr>
                <w:rFonts w:ascii="Times New Roman" w:hAnsi="Times New Roman" w:cs="Times New Roman"/>
                <w:color w:val="000000"/>
                <w:sz w:val="26"/>
                <w:szCs w:val="26"/>
              </w:rPr>
              <w:t>570 173</w:t>
            </w:r>
          </w:p>
        </w:tc>
        <w:tc>
          <w:tcPr>
            <w:tcW w:w="2552" w:type="dxa"/>
            <w:vAlign w:val="center"/>
          </w:tcPr>
          <w:p w14:paraId="71412975" w14:textId="4B889C60" w:rsidR="00867498" w:rsidRPr="00867498" w:rsidRDefault="007C5543" w:rsidP="00381CF4">
            <w:pPr>
              <w:jc w:val="center"/>
              <w:rPr>
                <w:rFonts w:ascii="Times New Roman" w:hAnsi="Times New Roman" w:cs="Times New Roman"/>
                <w:color w:val="000000"/>
                <w:sz w:val="26"/>
                <w:szCs w:val="26"/>
                <w:lang w:eastAsia="lv-LV"/>
              </w:rPr>
            </w:pPr>
            <w:r w:rsidRPr="007C5543">
              <w:rPr>
                <w:rFonts w:ascii="Times New Roman" w:hAnsi="Times New Roman" w:cs="Times New Roman"/>
                <w:color w:val="000000"/>
                <w:sz w:val="26"/>
                <w:szCs w:val="26"/>
                <w:lang w:eastAsia="lv-LV"/>
              </w:rPr>
              <w:t>644</w:t>
            </w:r>
            <w:r w:rsidR="008C700D">
              <w:rPr>
                <w:rFonts w:ascii="Times New Roman" w:hAnsi="Times New Roman" w:cs="Times New Roman"/>
                <w:color w:val="000000"/>
                <w:sz w:val="26"/>
                <w:szCs w:val="26"/>
                <w:lang w:eastAsia="lv-LV"/>
              </w:rPr>
              <w:t> </w:t>
            </w:r>
            <w:r w:rsidRPr="007C5543">
              <w:rPr>
                <w:rFonts w:ascii="Times New Roman" w:hAnsi="Times New Roman" w:cs="Times New Roman"/>
                <w:color w:val="000000"/>
                <w:sz w:val="26"/>
                <w:szCs w:val="26"/>
                <w:lang w:eastAsia="lv-LV"/>
              </w:rPr>
              <w:t>013</w:t>
            </w:r>
          </w:p>
        </w:tc>
      </w:tr>
      <w:tr w:rsidR="00867498" w:rsidRPr="00867498" w14:paraId="22AAD014" w14:textId="060645F5" w:rsidTr="00F35275">
        <w:trPr>
          <w:trHeight w:val="902"/>
        </w:trPr>
        <w:tc>
          <w:tcPr>
            <w:tcW w:w="8784" w:type="dxa"/>
            <w:vAlign w:val="center"/>
          </w:tcPr>
          <w:p w14:paraId="27ACC975" w14:textId="65D63696" w:rsidR="00867498" w:rsidRPr="00867498" w:rsidRDefault="00867498" w:rsidP="00381CF4">
            <w:pPr>
              <w:ind w:firstLineChars="100" w:firstLine="260"/>
              <w:rPr>
                <w:rFonts w:ascii="Times New Roman" w:hAnsi="Times New Roman" w:cs="Times New Roman"/>
                <w:color w:val="000000"/>
                <w:sz w:val="26"/>
                <w:szCs w:val="26"/>
                <w:lang w:eastAsia="lv-LV"/>
              </w:rPr>
            </w:pPr>
            <w:r w:rsidRPr="00867498">
              <w:rPr>
                <w:rFonts w:ascii="Times New Roman" w:hAnsi="Times New Roman" w:cs="Times New Roman"/>
                <w:color w:val="000000" w:themeColor="text1"/>
                <w:sz w:val="26"/>
                <w:szCs w:val="26"/>
                <w:lang w:eastAsia="lv-LV"/>
              </w:rPr>
              <w:t>mērķim Nr.</w:t>
            </w:r>
            <w:r w:rsidR="002C69F1">
              <w:rPr>
                <w:rFonts w:ascii="Times New Roman" w:hAnsi="Times New Roman" w:cs="Times New Roman"/>
                <w:color w:val="000000" w:themeColor="text1"/>
                <w:sz w:val="26"/>
                <w:szCs w:val="26"/>
                <w:lang w:eastAsia="lv-LV"/>
              </w:rPr>
              <w:t>4</w:t>
            </w:r>
            <w:r w:rsidR="002C69F1" w:rsidRPr="00867498">
              <w:rPr>
                <w:rFonts w:ascii="Times New Roman" w:hAnsi="Times New Roman" w:cs="Times New Roman"/>
                <w:color w:val="000000" w:themeColor="text1"/>
                <w:sz w:val="26"/>
                <w:szCs w:val="26"/>
                <w:lang w:eastAsia="lv-LV"/>
              </w:rPr>
              <w:t xml:space="preserve"> </w:t>
            </w:r>
            <w:r w:rsidRPr="00D65A98">
              <w:rPr>
                <w:rFonts w:ascii="Times New Roman" w:hAnsi="Times New Roman" w:cs="Times New Roman"/>
                <w:color w:val="000000" w:themeColor="text1"/>
                <w:sz w:val="26"/>
                <w:szCs w:val="26"/>
                <w:lang w:eastAsia="lv-LV"/>
              </w:rPr>
              <w:t>(n</w:t>
            </w:r>
            <w:r w:rsidRPr="00D65A98">
              <w:rPr>
                <w:rStyle w:val="normaltextrun"/>
                <w:rFonts w:ascii="Times New Roman" w:hAnsi="Times New Roman" w:cs="Times New Roman"/>
                <w:sz w:val="26"/>
                <w:szCs w:val="26"/>
              </w:rPr>
              <w:t xml:space="preserve">odrošināt informācijas atspoguļojumu informatīvajā telpā par noziedzīgi iegūtu līdzekļu legalizācijas un terorisma un </w:t>
            </w:r>
            <w:proofErr w:type="spellStart"/>
            <w:r w:rsidRPr="00D65A98">
              <w:rPr>
                <w:rStyle w:val="normaltextrun"/>
                <w:rFonts w:ascii="Times New Roman" w:hAnsi="Times New Roman" w:cs="Times New Roman"/>
                <w:sz w:val="26"/>
                <w:szCs w:val="26"/>
              </w:rPr>
              <w:t>proliferācijas</w:t>
            </w:r>
            <w:proofErr w:type="spellEnd"/>
            <w:r w:rsidRPr="00D65A98">
              <w:rPr>
                <w:rStyle w:val="normaltextrun"/>
                <w:rFonts w:ascii="Times New Roman" w:hAnsi="Times New Roman" w:cs="Times New Roman"/>
                <w:sz w:val="26"/>
                <w:szCs w:val="26"/>
              </w:rPr>
              <w:t xml:space="preserve"> finansēšanas novēršanas </w:t>
            </w:r>
            <w:proofErr w:type="spellStart"/>
            <w:r w:rsidR="002E2AE6" w:rsidRPr="002E2AE6">
              <w:rPr>
                <w:rStyle w:val="normaltextrun"/>
                <w:rFonts w:ascii="Times New Roman" w:hAnsi="Times New Roman" w:cs="Times New Roman"/>
                <w:sz w:val="26"/>
                <w:szCs w:val="26"/>
              </w:rPr>
              <w:t>tiesībpolitiku</w:t>
            </w:r>
            <w:proofErr w:type="spellEnd"/>
            <w:r w:rsidRPr="00D65A98">
              <w:rPr>
                <w:rFonts w:ascii="Times New Roman" w:hAnsi="Times New Roman" w:cs="Times New Roman"/>
                <w:sz w:val="26"/>
                <w:szCs w:val="26"/>
                <w:lang w:eastAsia="lv-LV"/>
              </w:rPr>
              <w:t>)</w:t>
            </w:r>
            <w:r w:rsidRPr="00D65A98">
              <w:rPr>
                <w:rFonts w:ascii="Times New Roman" w:hAnsi="Times New Roman" w:cs="Times New Roman"/>
                <w:color w:val="000000" w:themeColor="text1"/>
                <w:sz w:val="26"/>
                <w:szCs w:val="26"/>
                <w:lang w:eastAsia="lv-LV"/>
              </w:rPr>
              <w:t>,</w:t>
            </w:r>
            <w:r w:rsidRPr="00B270EF">
              <w:rPr>
                <w:rFonts w:ascii="Times New Roman" w:hAnsi="Times New Roman" w:cs="Times New Roman"/>
                <w:color w:val="000000" w:themeColor="text1"/>
                <w:sz w:val="26"/>
                <w:szCs w:val="26"/>
                <w:lang w:eastAsia="lv-LV"/>
              </w:rPr>
              <w:t xml:space="preserve"> </w:t>
            </w:r>
            <w:r w:rsidR="00B270EF" w:rsidRPr="00B270EF">
              <w:rPr>
                <w:rFonts w:ascii="Times New Roman" w:hAnsi="Times New Roman" w:cs="Times New Roman"/>
                <w:color w:val="000000" w:themeColor="text1"/>
                <w:sz w:val="26"/>
                <w:szCs w:val="26"/>
                <w:lang w:eastAsia="lv-LV"/>
              </w:rPr>
              <w:t>eiro</w:t>
            </w:r>
          </w:p>
        </w:tc>
        <w:tc>
          <w:tcPr>
            <w:tcW w:w="2551" w:type="dxa"/>
            <w:vAlign w:val="center"/>
          </w:tcPr>
          <w:p w14:paraId="2AB952D0" w14:textId="0324ABDB" w:rsidR="00867498" w:rsidRPr="00AF12A9" w:rsidRDefault="00AF12A9" w:rsidP="00381CF4">
            <w:pPr>
              <w:jc w:val="center"/>
              <w:rPr>
                <w:rFonts w:ascii="Times New Roman" w:hAnsi="Times New Roman" w:cs="Times New Roman"/>
                <w:color w:val="000000" w:themeColor="text1"/>
                <w:sz w:val="26"/>
                <w:szCs w:val="26"/>
                <w:lang w:eastAsia="lv-LV"/>
              </w:rPr>
            </w:pPr>
            <w:r w:rsidRPr="00AF12A9">
              <w:rPr>
                <w:rFonts w:ascii="Times New Roman" w:hAnsi="Times New Roman" w:cs="Times New Roman"/>
                <w:sz w:val="26"/>
                <w:szCs w:val="26"/>
              </w:rPr>
              <w:t>166 759</w:t>
            </w:r>
          </w:p>
        </w:tc>
        <w:tc>
          <w:tcPr>
            <w:tcW w:w="2552" w:type="dxa"/>
            <w:vAlign w:val="center"/>
          </w:tcPr>
          <w:p w14:paraId="39B674A9" w14:textId="61A621EB" w:rsidR="00867498" w:rsidRPr="00867498" w:rsidRDefault="00CF3F6A" w:rsidP="00381CF4">
            <w:pPr>
              <w:jc w:val="center"/>
              <w:rPr>
                <w:rFonts w:ascii="Times New Roman" w:hAnsi="Times New Roman" w:cs="Times New Roman"/>
                <w:color w:val="000000" w:themeColor="text1"/>
                <w:sz w:val="26"/>
                <w:szCs w:val="26"/>
                <w:lang w:eastAsia="lv-LV"/>
              </w:rPr>
            </w:pPr>
            <w:r w:rsidRPr="00CC22E6">
              <w:rPr>
                <w:rFonts w:ascii="Times New Roman" w:hAnsi="Times New Roman" w:cs="Times New Roman"/>
                <w:color w:val="000000" w:themeColor="text1"/>
                <w:sz w:val="26"/>
                <w:szCs w:val="26"/>
                <w:lang w:eastAsia="lv-LV"/>
              </w:rPr>
              <w:t>166 759</w:t>
            </w:r>
          </w:p>
        </w:tc>
      </w:tr>
      <w:tr w:rsidR="00867498" w:rsidRPr="00867498" w14:paraId="591F9270" w14:textId="65763A8C" w:rsidTr="00F35275">
        <w:trPr>
          <w:trHeight w:val="902"/>
        </w:trPr>
        <w:tc>
          <w:tcPr>
            <w:tcW w:w="8784" w:type="dxa"/>
            <w:vAlign w:val="center"/>
          </w:tcPr>
          <w:p w14:paraId="0DFD52EE" w14:textId="77777777" w:rsidR="00867498" w:rsidRPr="00867498" w:rsidRDefault="00867498" w:rsidP="00381CF4">
            <w:pPr>
              <w:ind w:firstLineChars="100" w:firstLine="260"/>
              <w:rPr>
                <w:rFonts w:ascii="Times New Roman" w:hAnsi="Times New Roman" w:cs="Times New Roman"/>
                <w:color w:val="000000"/>
                <w:sz w:val="26"/>
                <w:szCs w:val="26"/>
                <w:lang w:eastAsia="lv-LV"/>
              </w:rPr>
            </w:pPr>
            <w:r w:rsidRPr="00867498">
              <w:rPr>
                <w:rFonts w:ascii="Times New Roman" w:hAnsi="Times New Roman" w:cs="Times New Roman"/>
                <w:color w:val="000000" w:themeColor="text1"/>
                <w:sz w:val="26"/>
                <w:szCs w:val="26"/>
                <w:lang w:eastAsia="lv-LV"/>
              </w:rPr>
              <w:t>Administratīvās izmaksas kopā, %</w:t>
            </w:r>
          </w:p>
        </w:tc>
        <w:tc>
          <w:tcPr>
            <w:tcW w:w="2551" w:type="dxa"/>
            <w:vAlign w:val="center"/>
          </w:tcPr>
          <w:p w14:paraId="4A6328C3" w14:textId="77777777" w:rsidR="00867498" w:rsidRPr="00AF12A9" w:rsidRDefault="00867498" w:rsidP="00381CF4">
            <w:pPr>
              <w:jc w:val="center"/>
              <w:rPr>
                <w:rFonts w:ascii="Times New Roman" w:hAnsi="Times New Roman" w:cs="Times New Roman"/>
                <w:color w:val="000000"/>
                <w:sz w:val="26"/>
                <w:szCs w:val="26"/>
                <w:lang w:eastAsia="lv-LV"/>
              </w:rPr>
            </w:pPr>
            <w:r w:rsidRPr="00AF12A9">
              <w:rPr>
                <w:rFonts w:ascii="Times New Roman" w:hAnsi="Times New Roman" w:cs="Times New Roman"/>
                <w:color w:val="000000"/>
                <w:sz w:val="26"/>
                <w:szCs w:val="26"/>
                <w:lang w:eastAsia="lv-LV"/>
              </w:rPr>
              <w:t>≤ 25</w:t>
            </w:r>
          </w:p>
        </w:tc>
        <w:tc>
          <w:tcPr>
            <w:tcW w:w="2552" w:type="dxa"/>
            <w:vAlign w:val="center"/>
          </w:tcPr>
          <w:p w14:paraId="03B10C8B" w14:textId="2CEF8449" w:rsidR="00867498" w:rsidRPr="00867498" w:rsidRDefault="007A2D5B" w:rsidP="00381CF4">
            <w:pPr>
              <w:jc w:val="center"/>
              <w:rPr>
                <w:rFonts w:ascii="Times New Roman" w:hAnsi="Times New Roman" w:cs="Times New Roman"/>
                <w:color w:val="000000"/>
                <w:sz w:val="26"/>
                <w:szCs w:val="26"/>
                <w:lang w:eastAsia="lv-LV"/>
              </w:rPr>
            </w:pPr>
            <w:r>
              <w:rPr>
                <w:rFonts w:ascii="Times New Roman" w:hAnsi="Times New Roman" w:cs="Times New Roman"/>
                <w:color w:val="000000"/>
                <w:sz w:val="26"/>
                <w:szCs w:val="26"/>
                <w:lang w:eastAsia="lv-LV"/>
              </w:rPr>
              <w:t>22</w:t>
            </w:r>
          </w:p>
        </w:tc>
      </w:tr>
    </w:tbl>
    <w:p w14:paraId="754622AE" w14:textId="77777777" w:rsidR="00867498" w:rsidRPr="00867498" w:rsidRDefault="00867498" w:rsidP="00E141CF">
      <w:pPr>
        <w:ind w:firstLine="709"/>
        <w:rPr>
          <w:rFonts w:ascii="Times New Roman" w:hAnsi="Times New Roman" w:cs="Times New Roman"/>
          <w:sz w:val="26"/>
          <w:szCs w:val="26"/>
        </w:rPr>
      </w:pPr>
    </w:p>
    <w:sectPr w:rsidR="00867498" w:rsidRPr="00867498" w:rsidSect="00060FA5">
      <w:pgSz w:w="16838" w:h="11906" w:orient="landscape"/>
      <w:pgMar w:top="1134"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D72CA" w14:textId="77777777" w:rsidR="007A5C4B" w:rsidRDefault="007A5C4B" w:rsidP="00324403">
      <w:pPr>
        <w:spacing w:after="0" w:line="240" w:lineRule="auto"/>
      </w:pPr>
      <w:r>
        <w:separator/>
      </w:r>
    </w:p>
  </w:endnote>
  <w:endnote w:type="continuationSeparator" w:id="0">
    <w:p w14:paraId="47DB2CD1" w14:textId="77777777" w:rsidR="007A5C4B" w:rsidRDefault="007A5C4B" w:rsidP="00324403">
      <w:pPr>
        <w:spacing w:after="0" w:line="240" w:lineRule="auto"/>
      </w:pPr>
      <w:r>
        <w:continuationSeparator/>
      </w:r>
    </w:p>
  </w:endnote>
  <w:endnote w:type="continuationNotice" w:id="1">
    <w:p w14:paraId="16A521D4" w14:textId="77777777" w:rsidR="007A5C4B" w:rsidRDefault="007A5C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B4E49" w14:textId="77777777" w:rsidR="007A5C4B" w:rsidRDefault="007A5C4B" w:rsidP="00324403">
      <w:pPr>
        <w:spacing w:after="0" w:line="240" w:lineRule="auto"/>
      </w:pPr>
      <w:r>
        <w:separator/>
      </w:r>
    </w:p>
  </w:footnote>
  <w:footnote w:type="continuationSeparator" w:id="0">
    <w:p w14:paraId="16CE69F4" w14:textId="77777777" w:rsidR="007A5C4B" w:rsidRDefault="007A5C4B" w:rsidP="00324403">
      <w:pPr>
        <w:spacing w:after="0" w:line="240" w:lineRule="auto"/>
      </w:pPr>
      <w:r>
        <w:continuationSeparator/>
      </w:r>
    </w:p>
  </w:footnote>
  <w:footnote w:type="continuationNotice" w:id="1">
    <w:p w14:paraId="72B7E69F" w14:textId="77777777" w:rsidR="007A5C4B" w:rsidRDefault="007A5C4B">
      <w:pPr>
        <w:spacing w:after="0" w:line="240" w:lineRule="auto"/>
      </w:pPr>
    </w:p>
  </w:footnote>
  <w:footnote w:id="2">
    <w:p w14:paraId="55CA45D2" w14:textId="133C4FC9" w:rsidR="006A0004" w:rsidRDefault="006A0004">
      <w:pPr>
        <w:pStyle w:val="Vresteksts"/>
      </w:pPr>
      <w:r w:rsidRPr="00AC1A1F">
        <w:rPr>
          <w:rStyle w:val="Vresatsauce"/>
        </w:rPr>
        <w:footnoteRef/>
      </w:r>
      <w:r w:rsidRPr="00AC1A1F">
        <w:t xml:space="preserve"> </w:t>
      </w:r>
      <w:r w:rsidR="004E35F3" w:rsidRPr="0069142C">
        <w:rPr>
          <w:rFonts w:ascii="Times New Roman" w:hAnsi="Times New Roman"/>
        </w:rPr>
        <w:t xml:space="preserve">Pamatojoties uz </w:t>
      </w:r>
      <w:r w:rsidRPr="00AC1A1F">
        <w:rPr>
          <w:rFonts w:ascii="Times New Roman" w:hAnsi="Times New Roman"/>
        </w:rPr>
        <w:t xml:space="preserve">2020. gada </w:t>
      </w:r>
      <w:r w:rsidR="00AC1A1F" w:rsidRPr="00AC1A1F">
        <w:rPr>
          <w:rFonts w:ascii="Times New Roman" w:hAnsi="Times New Roman"/>
        </w:rPr>
        <w:t>2</w:t>
      </w:r>
      <w:r w:rsidR="00AC1A1F">
        <w:rPr>
          <w:rFonts w:ascii="Times New Roman" w:hAnsi="Times New Roman"/>
        </w:rPr>
        <w:t>9</w:t>
      </w:r>
      <w:r w:rsidRPr="00AC1A1F">
        <w:rPr>
          <w:rFonts w:ascii="Times New Roman" w:hAnsi="Times New Roman"/>
        </w:rPr>
        <w:t>. </w:t>
      </w:r>
      <w:r w:rsidR="00AC1A1F">
        <w:rPr>
          <w:rFonts w:ascii="Times New Roman" w:hAnsi="Times New Roman"/>
        </w:rPr>
        <w:t>decembrī</w:t>
      </w:r>
      <w:r w:rsidR="00AC1A1F" w:rsidRPr="008E1B75">
        <w:rPr>
          <w:rFonts w:ascii="Times New Roman" w:hAnsi="Times New Roman"/>
        </w:rPr>
        <w:t xml:space="preserve"> </w:t>
      </w:r>
      <w:r w:rsidRPr="008E1B75">
        <w:rPr>
          <w:rFonts w:ascii="Times New Roman" w:hAnsi="Times New Roman"/>
        </w:rPr>
        <w:t xml:space="preserve">starp Tieslietu ministriju un VSIA "Latvijas Vēstnesis" </w:t>
      </w:r>
      <w:r w:rsidR="004E35F3" w:rsidRPr="008E1B75">
        <w:rPr>
          <w:rFonts w:ascii="Times New Roman" w:hAnsi="Times New Roman"/>
        </w:rPr>
        <w:t>noslēgt</w:t>
      </w:r>
      <w:r w:rsidR="004E35F3">
        <w:rPr>
          <w:rFonts w:ascii="Times New Roman" w:hAnsi="Times New Roman"/>
        </w:rPr>
        <w:t>o</w:t>
      </w:r>
      <w:r w:rsidR="004E35F3" w:rsidRPr="008E1B75">
        <w:rPr>
          <w:rFonts w:ascii="Times New Roman" w:hAnsi="Times New Roman"/>
        </w:rPr>
        <w:t xml:space="preserve"> </w:t>
      </w:r>
      <w:r w:rsidRPr="008E1B75">
        <w:rPr>
          <w:rFonts w:ascii="Times New Roman" w:hAnsi="Times New Roman"/>
        </w:rPr>
        <w:t xml:space="preserve">deleģēšanas </w:t>
      </w:r>
      <w:r w:rsidR="00823574" w:rsidRPr="008E1B75">
        <w:rPr>
          <w:rFonts w:ascii="Times New Roman" w:hAnsi="Times New Roman"/>
        </w:rPr>
        <w:t>līgum</w:t>
      </w:r>
      <w:r w:rsidR="00823574">
        <w:rPr>
          <w:rFonts w:ascii="Times New Roman" w:hAnsi="Times New Roman"/>
        </w:rPr>
        <w:t>u</w:t>
      </w:r>
      <w:r w:rsidR="00823574" w:rsidRPr="008E1B75">
        <w:rPr>
          <w:rFonts w:ascii="Times New Roman" w:hAnsi="Times New Roman"/>
        </w:rPr>
        <w:t xml:space="preserve"> </w:t>
      </w:r>
      <w:r w:rsidRPr="008E1B75">
        <w:rPr>
          <w:rFonts w:ascii="Times New Roman" w:hAnsi="Times New Roman"/>
        </w:rPr>
        <w:t>Nr.1-6.1/</w:t>
      </w:r>
      <w:r w:rsidR="003239EE">
        <w:rPr>
          <w:rFonts w:ascii="Times New Roman" w:hAnsi="Times New Roman"/>
        </w:rPr>
        <w:t>82</w:t>
      </w:r>
      <w:r w:rsidRPr="008E1B75">
        <w:rPr>
          <w:rFonts w:ascii="Times New Roman" w:hAnsi="Times New Roman"/>
        </w:rPr>
        <w:t>-2020 "Par valsts budžeta finansējuma piešķiršanu un izlietošanu"</w:t>
      </w:r>
      <w:r w:rsidR="00823574">
        <w:rPr>
          <w:rFonts w:ascii="Times New Roman" w:hAnsi="Times New Roman"/>
        </w:rPr>
        <w:t xml:space="preserve">, </w:t>
      </w:r>
      <w:r w:rsidR="00636DCD" w:rsidRPr="001B4C6A">
        <w:rPr>
          <w:rFonts w:ascii="Times New Roman" w:hAnsi="Times New Roman"/>
        </w:rPr>
        <w:t>2023</w:t>
      </w:r>
      <w:r w:rsidR="004C6737" w:rsidRPr="001B4C6A">
        <w:rPr>
          <w:rFonts w:ascii="Times New Roman" w:hAnsi="Times New Roman"/>
        </w:rPr>
        <w:t xml:space="preserve">.gada </w:t>
      </w:r>
      <w:r w:rsidR="001B4C6A">
        <w:rPr>
          <w:rFonts w:ascii="Times New Roman" w:hAnsi="Times New Roman"/>
        </w:rPr>
        <w:t>29</w:t>
      </w:r>
      <w:r w:rsidR="004C6737" w:rsidRPr="001B4C6A">
        <w:rPr>
          <w:rFonts w:ascii="Times New Roman" w:hAnsi="Times New Roman"/>
        </w:rPr>
        <w:t>.</w:t>
      </w:r>
      <w:r w:rsidR="001B4C6A">
        <w:rPr>
          <w:rFonts w:ascii="Times New Roman" w:hAnsi="Times New Roman"/>
        </w:rPr>
        <w:t>decembrī</w:t>
      </w:r>
      <w:r w:rsidR="001B4C6A" w:rsidRPr="001B4C6A">
        <w:rPr>
          <w:rFonts w:ascii="Times New Roman" w:hAnsi="Times New Roman"/>
        </w:rPr>
        <w:t xml:space="preserve"> </w:t>
      </w:r>
      <w:r w:rsidR="00823574" w:rsidRPr="001B4C6A">
        <w:rPr>
          <w:rFonts w:ascii="Times New Roman" w:hAnsi="Times New Roman"/>
        </w:rPr>
        <w:t>noslēgta vienošanās</w:t>
      </w:r>
      <w:r w:rsidR="00823574">
        <w:rPr>
          <w:rFonts w:ascii="Times New Roman" w:hAnsi="Times New Roman"/>
        </w:rPr>
        <w:t xml:space="preserve"> </w:t>
      </w:r>
      <w:r w:rsidR="00376DC8" w:rsidRPr="00376DC8">
        <w:rPr>
          <w:rFonts w:ascii="Times New Roman" w:hAnsi="Times New Roman"/>
        </w:rPr>
        <w:t>Nr. 1-6.1/</w:t>
      </w:r>
      <w:r w:rsidR="00DC652B">
        <w:rPr>
          <w:rFonts w:ascii="Times New Roman" w:hAnsi="Times New Roman"/>
        </w:rPr>
        <w:t>82</w:t>
      </w:r>
      <w:r w:rsidR="00376DC8" w:rsidRPr="00376DC8">
        <w:rPr>
          <w:rFonts w:ascii="Times New Roman" w:hAnsi="Times New Roman"/>
        </w:rPr>
        <w:t>-</w:t>
      </w:r>
      <w:r w:rsidR="00636DCD" w:rsidRPr="00376DC8">
        <w:rPr>
          <w:rFonts w:ascii="Times New Roman" w:hAnsi="Times New Roman"/>
        </w:rPr>
        <w:t>202</w:t>
      </w:r>
      <w:r w:rsidR="00636DCD">
        <w:rPr>
          <w:rFonts w:ascii="Times New Roman" w:hAnsi="Times New Roman"/>
        </w:rPr>
        <w:t xml:space="preserve">3 </w:t>
      </w:r>
      <w:r w:rsidR="00823574">
        <w:rPr>
          <w:rFonts w:ascii="Times New Roman" w:hAnsi="Times New Roman"/>
        </w:rPr>
        <w:t xml:space="preserve">par </w:t>
      </w:r>
      <w:r w:rsidR="00636DCD" w:rsidRPr="0064207B">
        <w:rPr>
          <w:rFonts w:ascii="Times New Roman" w:hAnsi="Times New Roman"/>
        </w:rPr>
        <w:t>202</w:t>
      </w:r>
      <w:r w:rsidR="00636DCD">
        <w:rPr>
          <w:rFonts w:ascii="Times New Roman" w:hAnsi="Times New Roman"/>
        </w:rPr>
        <w:t>3</w:t>
      </w:r>
      <w:r w:rsidR="0064207B" w:rsidRPr="0064207B">
        <w:rPr>
          <w:rFonts w:ascii="Times New Roman" w:hAnsi="Times New Roman"/>
        </w:rPr>
        <w:t>. gadā Oficiālo publikāciju un tiesiskās informācijas likuma 14. panta otrajā daļā noteikto pārvaldes uzdevumu izpildes nodrošināšanas pasākumiem, to rezultatīvajiem rādītājiem un tam piešķirto valsts budžeta finanšu līdzekļu apmēru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1A23"/>
    <w:multiLevelType w:val="hybridMultilevel"/>
    <w:tmpl w:val="A0E4CB18"/>
    <w:lvl w:ilvl="0" w:tplc="D68423EC">
      <w:start w:val="1"/>
      <w:numFmt w:val="decimal"/>
      <w:lvlText w:val="%1)"/>
      <w:lvlJc w:val="left"/>
      <w:pPr>
        <w:ind w:left="659" w:hanging="360"/>
      </w:pPr>
      <w:rPr>
        <w:sz w:val="16"/>
        <w:szCs w:val="16"/>
      </w:rPr>
    </w:lvl>
    <w:lvl w:ilvl="1" w:tplc="04260019">
      <w:start w:val="1"/>
      <w:numFmt w:val="lowerLetter"/>
      <w:lvlText w:val="%2."/>
      <w:lvlJc w:val="left"/>
      <w:pPr>
        <w:ind w:left="1379" w:hanging="360"/>
      </w:pPr>
    </w:lvl>
    <w:lvl w:ilvl="2" w:tplc="0426001B">
      <w:start w:val="1"/>
      <w:numFmt w:val="lowerRoman"/>
      <w:lvlText w:val="%3."/>
      <w:lvlJc w:val="right"/>
      <w:pPr>
        <w:ind w:left="2099" w:hanging="180"/>
      </w:pPr>
    </w:lvl>
    <w:lvl w:ilvl="3" w:tplc="0426000F">
      <w:start w:val="1"/>
      <w:numFmt w:val="decimal"/>
      <w:lvlText w:val="%4."/>
      <w:lvlJc w:val="left"/>
      <w:pPr>
        <w:ind w:left="2819" w:hanging="360"/>
      </w:pPr>
    </w:lvl>
    <w:lvl w:ilvl="4" w:tplc="04260019">
      <w:start w:val="1"/>
      <w:numFmt w:val="lowerLetter"/>
      <w:lvlText w:val="%5."/>
      <w:lvlJc w:val="left"/>
      <w:pPr>
        <w:ind w:left="3539" w:hanging="360"/>
      </w:pPr>
    </w:lvl>
    <w:lvl w:ilvl="5" w:tplc="0426001B">
      <w:start w:val="1"/>
      <w:numFmt w:val="lowerRoman"/>
      <w:lvlText w:val="%6."/>
      <w:lvlJc w:val="right"/>
      <w:pPr>
        <w:ind w:left="4259" w:hanging="180"/>
      </w:pPr>
    </w:lvl>
    <w:lvl w:ilvl="6" w:tplc="0426000F">
      <w:start w:val="1"/>
      <w:numFmt w:val="decimal"/>
      <w:lvlText w:val="%7."/>
      <w:lvlJc w:val="left"/>
      <w:pPr>
        <w:ind w:left="4979" w:hanging="360"/>
      </w:pPr>
    </w:lvl>
    <w:lvl w:ilvl="7" w:tplc="04260019">
      <w:start w:val="1"/>
      <w:numFmt w:val="lowerLetter"/>
      <w:lvlText w:val="%8."/>
      <w:lvlJc w:val="left"/>
      <w:pPr>
        <w:ind w:left="5699" w:hanging="360"/>
      </w:pPr>
    </w:lvl>
    <w:lvl w:ilvl="8" w:tplc="0426001B">
      <w:start w:val="1"/>
      <w:numFmt w:val="lowerRoman"/>
      <w:lvlText w:val="%9."/>
      <w:lvlJc w:val="right"/>
      <w:pPr>
        <w:ind w:left="6419" w:hanging="180"/>
      </w:pPr>
    </w:lvl>
  </w:abstractNum>
  <w:abstractNum w:abstractNumId="1" w15:restartNumberingAfterBreak="0">
    <w:nsid w:val="238556C2"/>
    <w:multiLevelType w:val="multilevel"/>
    <w:tmpl w:val="65DE7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E30166"/>
    <w:multiLevelType w:val="hybridMultilevel"/>
    <w:tmpl w:val="91DADB56"/>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num w:numId="1" w16cid:durableId="614335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6805366">
    <w:abstractNumId w:val="0"/>
  </w:num>
  <w:num w:numId="3" w16cid:durableId="773281392">
    <w:abstractNumId w:val="2"/>
  </w:num>
  <w:num w:numId="4" w16cid:durableId="1534463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A5C"/>
    <w:rsid w:val="00001C5E"/>
    <w:rsid w:val="00003048"/>
    <w:rsid w:val="00012841"/>
    <w:rsid w:val="00013A52"/>
    <w:rsid w:val="00014BE7"/>
    <w:rsid w:val="00016C40"/>
    <w:rsid w:val="0002194B"/>
    <w:rsid w:val="00026D53"/>
    <w:rsid w:val="000343D4"/>
    <w:rsid w:val="00034E05"/>
    <w:rsid w:val="00035B7D"/>
    <w:rsid w:val="00043692"/>
    <w:rsid w:val="000443B3"/>
    <w:rsid w:val="00044B9A"/>
    <w:rsid w:val="00050E90"/>
    <w:rsid w:val="00053F40"/>
    <w:rsid w:val="00055ACC"/>
    <w:rsid w:val="0005787C"/>
    <w:rsid w:val="00060FA5"/>
    <w:rsid w:val="00062680"/>
    <w:rsid w:val="00065AA7"/>
    <w:rsid w:val="00066314"/>
    <w:rsid w:val="00067B4C"/>
    <w:rsid w:val="00070604"/>
    <w:rsid w:val="00073173"/>
    <w:rsid w:val="000834AA"/>
    <w:rsid w:val="000846F0"/>
    <w:rsid w:val="00086244"/>
    <w:rsid w:val="000B4148"/>
    <w:rsid w:val="000B61C3"/>
    <w:rsid w:val="000C19DC"/>
    <w:rsid w:val="000E431D"/>
    <w:rsid w:val="000E545C"/>
    <w:rsid w:val="000F1D64"/>
    <w:rsid w:val="000F2823"/>
    <w:rsid w:val="000F45AF"/>
    <w:rsid w:val="000F593C"/>
    <w:rsid w:val="001150D0"/>
    <w:rsid w:val="00117151"/>
    <w:rsid w:val="00120577"/>
    <w:rsid w:val="00132AC9"/>
    <w:rsid w:val="001334F7"/>
    <w:rsid w:val="0013472F"/>
    <w:rsid w:val="00134C84"/>
    <w:rsid w:val="001520E0"/>
    <w:rsid w:val="001565A2"/>
    <w:rsid w:val="00163945"/>
    <w:rsid w:val="0018195C"/>
    <w:rsid w:val="00182005"/>
    <w:rsid w:val="00196838"/>
    <w:rsid w:val="001A17BE"/>
    <w:rsid w:val="001A3F22"/>
    <w:rsid w:val="001A46DA"/>
    <w:rsid w:val="001A5F3D"/>
    <w:rsid w:val="001B008F"/>
    <w:rsid w:val="001B3B18"/>
    <w:rsid w:val="001B4C6A"/>
    <w:rsid w:val="001C594C"/>
    <w:rsid w:val="001C6955"/>
    <w:rsid w:val="001C6BEB"/>
    <w:rsid w:val="001D112F"/>
    <w:rsid w:val="001E3031"/>
    <w:rsid w:val="001E41EA"/>
    <w:rsid w:val="001E5309"/>
    <w:rsid w:val="001F0831"/>
    <w:rsid w:val="001F44FD"/>
    <w:rsid w:val="001F6309"/>
    <w:rsid w:val="001F7EEA"/>
    <w:rsid w:val="00200DE2"/>
    <w:rsid w:val="002121E6"/>
    <w:rsid w:val="00213B13"/>
    <w:rsid w:val="00215D00"/>
    <w:rsid w:val="00234A02"/>
    <w:rsid w:val="002352E9"/>
    <w:rsid w:val="00240EC7"/>
    <w:rsid w:val="00247576"/>
    <w:rsid w:val="00252EB8"/>
    <w:rsid w:val="0026333A"/>
    <w:rsid w:val="00264DD3"/>
    <w:rsid w:val="00276D14"/>
    <w:rsid w:val="00281B1D"/>
    <w:rsid w:val="00285A9A"/>
    <w:rsid w:val="002941E6"/>
    <w:rsid w:val="00295DEC"/>
    <w:rsid w:val="002A74BD"/>
    <w:rsid w:val="002B13D4"/>
    <w:rsid w:val="002B1F12"/>
    <w:rsid w:val="002B5C1D"/>
    <w:rsid w:val="002B6459"/>
    <w:rsid w:val="002B6E24"/>
    <w:rsid w:val="002C1E89"/>
    <w:rsid w:val="002C392C"/>
    <w:rsid w:val="002C399B"/>
    <w:rsid w:val="002C69F1"/>
    <w:rsid w:val="002C6EA0"/>
    <w:rsid w:val="002C7CA9"/>
    <w:rsid w:val="002E2AE6"/>
    <w:rsid w:val="002E493C"/>
    <w:rsid w:val="002E4E28"/>
    <w:rsid w:val="002E6408"/>
    <w:rsid w:val="002F111E"/>
    <w:rsid w:val="002F2F24"/>
    <w:rsid w:val="0030154D"/>
    <w:rsid w:val="00301BAC"/>
    <w:rsid w:val="00303650"/>
    <w:rsid w:val="00305539"/>
    <w:rsid w:val="00312710"/>
    <w:rsid w:val="00314BF8"/>
    <w:rsid w:val="00320506"/>
    <w:rsid w:val="00321BFD"/>
    <w:rsid w:val="0032224E"/>
    <w:rsid w:val="003239EE"/>
    <w:rsid w:val="00323BCB"/>
    <w:rsid w:val="00324403"/>
    <w:rsid w:val="00331F28"/>
    <w:rsid w:val="00333011"/>
    <w:rsid w:val="00335B02"/>
    <w:rsid w:val="00342ADD"/>
    <w:rsid w:val="003431AB"/>
    <w:rsid w:val="0034534F"/>
    <w:rsid w:val="00346B7A"/>
    <w:rsid w:val="00346D7E"/>
    <w:rsid w:val="00351A28"/>
    <w:rsid w:val="003547FD"/>
    <w:rsid w:val="00354A81"/>
    <w:rsid w:val="00357AC2"/>
    <w:rsid w:val="00357FC7"/>
    <w:rsid w:val="00361164"/>
    <w:rsid w:val="00361374"/>
    <w:rsid w:val="0036420B"/>
    <w:rsid w:val="00364F42"/>
    <w:rsid w:val="00372794"/>
    <w:rsid w:val="00372BC2"/>
    <w:rsid w:val="00376DC8"/>
    <w:rsid w:val="00386D1F"/>
    <w:rsid w:val="00390210"/>
    <w:rsid w:val="003948B4"/>
    <w:rsid w:val="00395F63"/>
    <w:rsid w:val="003B3C8B"/>
    <w:rsid w:val="003B4319"/>
    <w:rsid w:val="003C32EF"/>
    <w:rsid w:val="003C557B"/>
    <w:rsid w:val="003C644F"/>
    <w:rsid w:val="003C6EFF"/>
    <w:rsid w:val="003D68FD"/>
    <w:rsid w:val="0040048C"/>
    <w:rsid w:val="0040790D"/>
    <w:rsid w:val="00410FDB"/>
    <w:rsid w:val="00411C44"/>
    <w:rsid w:val="004131B8"/>
    <w:rsid w:val="0042151A"/>
    <w:rsid w:val="00422E0B"/>
    <w:rsid w:val="00426F4A"/>
    <w:rsid w:val="00431839"/>
    <w:rsid w:val="00435699"/>
    <w:rsid w:val="004401F0"/>
    <w:rsid w:val="004512F6"/>
    <w:rsid w:val="00451762"/>
    <w:rsid w:val="004601D2"/>
    <w:rsid w:val="0046414C"/>
    <w:rsid w:val="00464DB2"/>
    <w:rsid w:val="004721B3"/>
    <w:rsid w:val="00473B70"/>
    <w:rsid w:val="00475814"/>
    <w:rsid w:val="004773F9"/>
    <w:rsid w:val="00482987"/>
    <w:rsid w:val="00482C1A"/>
    <w:rsid w:val="0048326B"/>
    <w:rsid w:val="0048745B"/>
    <w:rsid w:val="0049449A"/>
    <w:rsid w:val="004A1C16"/>
    <w:rsid w:val="004B1FE5"/>
    <w:rsid w:val="004B4392"/>
    <w:rsid w:val="004B4C8F"/>
    <w:rsid w:val="004C1A55"/>
    <w:rsid w:val="004C6737"/>
    <w:rsid w:val="004D1544"/>
    <w:rsid w:val="004D4C33"/>
    <w:rsid w:val="004D792C"/>
    <w:rsid w:val="004E35F3"/>
    <w:rsid w:val="004E52E2"/>
    <w:rsid w:val="004E5D02"/>
    <w:rsid w:val="004E5FE7"/>
    <w:rsid w:val="004E60C9"/>
    <w:rsid w:val="004E61F3"/>
    <w:rsid w:val="004E66AA"/>
    <w:rsid w:val="004E7690"/>
    <w:rsid w:val="004E7AC0"/>
    <w:rsid w:val="004F0714"/>
    <w:rsid w:val="004F3FDC"/>
    <w:rsid w:val="004F63A3"/>
    <w:rsid w:val="005001C1"/>
    <w:rsid w:val="00504319"/>
    <w:rsid w:val="00524C5B"/>
    <w:rsid w:val="00530C23"/>
    <w:rsid w:val="0053114A"/>
    <w:rsid w:val="0054012C"/>
    <w:rsid w:val="00543B60"/>
    <w:rsid w:val="005533AB"/>
    <w:rsid w:val="00553BCA"/>
    <w:rsid w:val="00557007"/>
    <w:rsid w:val="00567C80"/>
    <w:rsid w:val="00572A86"/>
    <w:rsid w:val="00573935"/>
    <w:rsid w:val="00573F96"/>
    <w:rsid w:val="005768CB"/>
    <w:rsid w:val="00581437"/>
    <w:rsid w:val="00581476"/>
    <w:rsid w:val="00586401"/>
    <w:rsid w:val="005877D1"/>
    <w:rsid w:val="005908C3"/>
    <w:rsid w:val="00597EEA"/>
    <w:rsid w:val="005A0409"/>
    <w:rsid w:val="005A30AB"/>
    <w:rsid w:val="005B0DB3"/>
    <w:rsid w:val="005B29FD"/>
    <w:rsid w:val="005B586F"/>
    <w:rsid w:val="005D075D"/>
    <w:rsid w:val="005D51F0"/>
    <w:rsid w:val="005D6BD9"/>
    <w:rsid w:val="005E3B94"/>
    <w:rsid w:val="005E3E7C"/>
    <w:rsid w:val="005E4592"/>
    <w:rsid w:val="00604136"/>
    <w:rsid w:val="0060511B"/>
    <w:rsid w:val="0060641A"/>
    <w:rsid w:val="00606AC5"/>
    <w:rsid w:val="00607228"/>
    <w:rsid w:val="006170F2"/>
    <w:rsid w:val="00621086"/>
    <w:rsid w:val="00635C70"/>
    <w:rsid w:val="00636DCD"/>
    <w:rsid w:val="00637A75"/>
    <w:rsid w:val="00637E79"/>
    <w:rsid w:val="00640D4A"/>
    <w:rsid w:val="0064207B"/>
    <w:rsid w:val="006479D3"/>
    <w:rsid w:val="00660D68"/>
    <w:rsid w:val="00666C7B"/>
    <w:rsid w:val="0067644D"/>
    <w:rsid w:val="00682321"/>
    <w:rsid w:val="00683781"/>
    <w:rsid w:val="00683846"/>
    <w:rsid w:val="00683F15"/>
    <w:rsid w:val="00687E68"/>
    <w:rsid w:val="0069142C"/>
    <w:rsid w:val="006A0004"/>
    <w:rsid w:val="006A1D29"/>
    <w:rsid w:val="006A7146"/>
    <w:rsid w:val="006B0358"/>
    <w:rsid w:val="006B7390"/>
    <w:rsid w:val="006C06D3"/>
    <w:rsid w:val="006C10BA"/>
    <w:rsid w:val="006C5030"/>
    <w:rsid w:val="006C5AF9"/>
    <w:rsid w:val="006C6AC4"/>
    <w:rsid w:val="006D121E"/>
    <w:rsid w:val="006D56CB"/>
    <w:rsid w:val="006E378D"/>
    <w:rsid w:val="006E389F"/>
    <w:rsid w:val="006E3E65"/>
    <w:rsid w:val="006E794E"/>
    <w:rsid w:val="006F2FEC"/>
    <w:rsid w:val="007049B1"/>
    <w:rsid w:val="0071119D"/>
    <w:rsid w:val="00716EBE"/>
    <w:rsid w:val="00722C18"/>
    <w:rsid w:val="00731320"/>
    <w:rsid w:val="00732F00"/>
    <w:rsid w:val="00737B98"/>
    <w:rsid w:val="007418A0"/>
    <w:rsid w:val="007445AF"/>
    <w:rsid w:val="00752DD1"/>
    <w:rsid w:val="00754EB6"/>
    <w:rsid w:val="00755939"/>
    <w:rsid w:val="00765358"/>
    <w:rsid w:val="007731A0"/>
    <w:rsid w:val="0078273A"/>
    <w:rsid w:val="00782A5C"/>
    <w:rsid w:val="00783EE7"/>
    <w:rsid w:val="007902CE"/>
    <w:rsid w:val="007959D1"/>
    <w:rsid w:val="007A2D5B"/>
    <w:rsid w:val="007A5C4B"/>
    <w:rsid w:val="007A682E"/>
    <w:rsid w:val="007A69E4"/>
    <w:rsid w:val="007A6B3F"/>
    <w:rsid w:val="007B10B9"/>
    <w:rsid w:val="007B765C"/>
    <w:rsid w:val="007B7D0D"/>
    <w:rsid w:val="007C5543"/>
    <w:rsid w:val="007C7A1B"/>
    <w:rsid w:val="007D3863"/>
    <w:rsid w:val="007E0E86"/>
    <w:rsid w:val="007E1CCC"/>
    <w:rsid w:val="007E2739"/>
    <w:rsid w:val="007E7757"/>
    <w:rsid w:val="0080030F"/>
    <w:rsid w:val="008016B0"/>
    <w:rsid w:val="0080557A"/>
    <w:rsid w:val="008231D9"/>
    <w:rsid w:val="00823574"/>
    <w:rsid w:val="00825875"/>
    <w:rsid w:val="008316B3"/>
    <w:rsid w:val="00836559"/>
    <w:rsid w:val="00837BCC"/>
    <w:rsid w:val="008445AA"/>
    <w:rsid w:val="008472FD"/>
    <w:rsid w:val="00851EF3"/>
    <w:rsid w:val="00855F69"/>
    <w:rsid w:val="00857A10"/>
    <w:rsid w:val="00857E02"/>
    <w:rsid w:val="00867498"/>
    <w:rsid w:val="0087071B"/>
    <w:rsid w:val="00870F3D"/>
    <w:rsid w:val="00872DDD"/>
    <w:rsid w:val="00874C3D"/>
    <w:rsid w:val="00876969"/>
    <w:rsid w:val="00877721"/>
    <w:rsid w:val="00880F6C"/>
    <w:rsid w:val="00883460"/>
    <w:rsid w:val="00887493"/>
    <w:rsid w:val="008931CC"/>
    <w:rsid w:val="0089470B"/>
    <w:rsid w:val="00897F99"/>
    <w:rsid w:val="008A17D0"/>
    <w:rsid w:val="008A2B16"/>
    <w:rsid w:val="008B0615"/>
    <w:rsid w:val="008B1C18"/>
    <w:rsid w:val="008B6DF9"/>
    <w:rsid w:val="008C0D3A"/>
    <w:rsid w:val="008C2821"/>
    <w:rsid w:val="008C551F"/>
    <w:rsid w:val="008C700D"/>
    <w:rsid w:val="008D19A2"/>
    <w:rsid w:val="008D5339"/>
    <w:rsid w:val="008D5E2C"/>
    <w:rsid w:val="008E1B75"/>
    <w:rsid w:val="008E7AC6"/>
    <w:rsid w:val="008F0204"/>
    <w:rsid w:val="008F239F"/>
    <w:rsid w:val="008F6BAE"/>
    <w:rsid w:val="008F6DED"/>
    <w:rsid w:val="009009CB"/>
    <w:rsid w:val="00904ACF"/>
    <w:rsid w:val="00906500"/>
    <w:rsid w:val="0091124C"/>
    <w:rsid w:val="00914A6A"/>
    <w:rsid w:val="00914CF2"/>
    <w:rsid w:val="00917A91"/>
    <w:rsid w:val="00922043"/>
    <w:rsid w:val="00922510"/>
    <w:rsid w:val="00925061"/>
    <w:rsid w:val="00927B61"/>
    <w:rsid w:val="0093339D"/>
    <w:rsid w:val="009343D7"/>
    <w:rsid w:val="00944564"/>
    <w:rsid w:val="009505BA"/>
    <w:rsid w:val="00955D92"/>
    <w:rsid w:val="00957FD1"/>
    <w:rsid w:val="00965115"/>
    <w:rsid w:val="00965AE4"/>
    <w:rsid w:val="009710BE"/>
    <w:rsid w:val="0097415A"/>
    <w:rsid w:val="00977953"/>
    <w:rsid w:val="00980837"/>
    <w:rsid w:val="00981420"/>
    <w:rsid w:val="00981446"/>
    <w:rsid w:val="00985E53"/>
    <w:rsid w:val="009943B7"/>
    <w:rsid w:val="00997052"/>
    <w:rsid w:val="00997C4E"/>
    <w:rsid w:val="009A29C9"/>
    <w:rsid w:val="009A5A1D"/>
    <w:rsid w:val="009B14B3"/>
    <w:rsid w:val="009B778F"/>
    <w:rsid w:val="009C46C3"/>
    <w:rsid w:val="009C53F2"/>
    <w:rsid w:val="009D05A7"/>
    <w:rsid w:val="009D43BB"/>
    <w:rsid w:val="009D6B1B"/>
    <w:rsid w:val="009E04F1"/>
    <w:rsid w:val="009F5E90"/>
    <w:rsid w:val="009F73AD"/>
    <w:rsid w:val="00A02B2D"/>
    <w:rsid w:val="00A0366C"/>
    <w:rsid w:val="00A104F1"/>
    <w:rsid w:val="00A1126E"/>
    <w:rsid w:val="00A1275A"/>
    <w:rsid w:val="00A14335"/>
    <w:rsid w:val="00A145A3"/>
    <w:rsid w:val="00A17435"/>
    <w:rsid w:val="00A176F9"/>
    <w:rsid w:val="00A2742F"/>
    <w:rsid w:val="00A27808"/>
    <w:rsid w:val="00A302D6"/>
    <w:rsid w:val="00A33D89"/>
    <w:rsid w:val="00A34812"/>
    <w:rsid w:val="00A454D2"/>
    <w:rsid w:val="00A459B3"/>
    <w:rsid w:val="00A55A7A"/>
    <w:rsid w:val="00A60799"/>
    <w:rsid w:val="00A62BC4"/>
    <w:rsid w:val="00A65808"/>
    <w:rsid w:val="00A673E0"/>
    <w:rsid w:val="00A73FB8"/>
    <w:rsid w:val="00A7460B"/>
    <w:rsid w:val="00A751C3"/>
    <w:rsid w:val="00A85A12"/>
    <w:rsid w:val="00A93D5D"/>
    <w:rsid w:val="00AA24AF"/>
    <w:rsid w:val="00AA312C"/>
    <w:rsid w:val="00AA4009"/>
    <w:rsid w:val="00AB2B3B"/>
    <w:rsid w:val="00AB3A84"/>
    <w:rsid w:val="00AC1022"/>
    <w:rsid w:val="00AC1A1F"/>
    <w:rsid w:val="00AC46BD"/>
    <w:rsid w:val="00AC614F"/>
    <w:rsid w:val="00AC74EA"/>
    <w:rsid w:val="00AD01FB"/>
    <w:rsid w:val="00AD1BE5"/>
    <w:rsid w:val="00AD1E9E"/>
    <w:rsid w:val="00AD250A"/>
    <w:rsid w:val="00AD479F"/>
    <w:rsid w:val="00AD4F4A"/>
    <w:rsid w:val="00AE1B6A"/>
    <w:rsid w:val="00AE31E1"/>
    <w:rsid w:val="00AE3BDD"/>
    <w:rsid w:val="00AE4B54"/>
    <w:rsid w:val="00AE5BD8"/>
    <w:rsid w:val="00AF12A9"/>
    <w:rsid w:val="00B0152B"/>
    <w:rsid w:val="00B02038"/>
    <w:rsid w:val="00B060BF"/>
    <w:rsid w:val="00B06961"/>
    <w:rsid w:val="00B15762"/>
    <w:rsid w:val="00B1680C"/>
    <w:rsid w:val="00B20CDB"/>
    <w:rsid w:val="00B21E21"/>
    <w:rsid w:val="00B25C64"/>
    <w:rsid w:val="00B270EF"/>
    <w:rsid w:val="00B27349"/>
    <w:rsid w:val="00B324C2"/>
    <w:rsid w:val="00B3405E"/>
    <w:rsid w:val="00B34C34"/>
    <w:rsid w:val="00B36CA1"/>
    <w:rsid w:val="00B376BB"/>
    <w:rsid w:val="00B37B8A"/>
    <w:rsid w:val="00B4062B"/>
    <w:rsid w:val="00B626AE"/>
    <w:rsid w:val="00B64D72"/>
    <w:rsid w:val="00B66F6A"/>
    <w:rsid w:val="00B70B7B"/>
    <w:rsid w:val="00B74BA8"/>
    <w:rsid w:val="00B75EDF"/>
    <w:rsid w:val="00B83F7C"/>
    <w:rsid w:val="00B848D8"/>
    <w:rsid w:val="00B84C13"/>
    <w:rsid w:val="00B85A43"/>
    <w:rsid w:val="00B8760C"/>
    <w:rsid w:val="00B87D6C"/>
    <w:rsid w:val="00B903F6"/>
    <w:rsid w:val="00B91A8F"/>
    <w:rsid w:val="00B94CDA"/>
    <w:rsid w:val="00B95AF7"/>
    <w:rsid w:val="00BA1731"/>
    <w:rsid w:val="00BB6A46"/>
    <w:rsid w:val="00BB7A78"/>
    <w:rsid w:val="00BC497A"/>
    <w:rsid w:val="00BC7121"/>
    <w:rsid w:val="00BD2164"/>
    <w:rsid w:val="00BD2DEE"/>
    <w:rsid w:val="00BE22FA"/>
    <w:rsid w:val="00BF30C1"/>
    <w:rsid w:val="00BF6120"/>
    <w:rsid w:val="00C04536"/>
    <w:rsid w:val="00C054B0"/>
    <w:rsid w:val="00C06193"/>
    <w:rsid w:val="00C07361"/>
    <w:rsid w:val="00C1511B"/>
    <w:rsid w:val="00C2116F"/>
    <w:rsid w:val="00C24628"/>
    <w:rsid w:val="00C26600"/>
    <w:rsid w:val="00C3475C"/>
    <w:rsid w:val="00C44B17"/>
    <w:rsid w:val="00C465AE"/>
    <w:rsid w:val="00C54AF9"/>
    <w:rsid w:val="00C57DC5"/>
    <w:rsid w:val="00C60990"/>
    <w:rsid w:val="00C671ED"/>
    <w:rsid w:val="00C70FFA"/>
    <w:rsid w:val="00C73A7F"/>
    <w:rsid w:val="00C74D11"/>
    <w:rsid w:val="00C767DD"/>
    <w:rsid w:val="00C85059"/>
    <w:rsid w:val="00CA4148"/>
    <w:rsid w:val="00CA65A3"/>
    <w:rsid w:val="00CA7BA2"/>
    <w:rsid w:val="00CB1C13"/>
    <w:rsid w:val="00CB21A2"/>
    <w:rsid w:val="00CB67CE"/>
    <w:rsid w:val="00CB7293"/>
    <w:rsid w:val="00CC22E6"/>
    <w:rsid w:val="00CD65AF"/>
    <w:rsid w:val="00CE676B"/>
    <w:rsid w:val="00CF11E6"/>
    <w:rsid w:val="00CF3AC7"/>
    <w:rsid w:val="00CF3F6A"/>
    <w:rsid w:val="00CF712B"/>
    <w:rsid w:val="00D06443"/>
    <w:rsid w:val="00D0726A"/>
    <w:rsid w:val="00D13E7F"/>
    <w:rsid w:val="00D2016D"/>
    <w:rsid w:val="00D211F8"/>
    <w:rsid w:val="00D222AF"/>
    <w:rsid w:val="00D2488A"/>
    <w:rsid w:val="00D263ED"/>
    <w:rsid w:val="00D26773"/>
    <w:rsid w:val="00D304B3"/>
    <w:rsid w:val="00D31BDF"/>
    <w:rsid w:val="00D3406C"/>
    <w:rsid w:val="00D400E2"/>
    <w:rsid w:val="00D43FDE"/>
    <w:rsid w:val="00D52D89"/>
    <w:rsid w:val="00D53131"/>
    <w:rsid w:val="00D53AFD"/>
    <w:rsid w:val="00D54A2D"/>
    <w:rsid w:val="00D6065B"/>
    <w:rsid w:val="00D6306F"/>
    <w:rsid w:val="00D646A9"/>
    <w:rsid w:val="00D65A98"/>
    <w:rsid w:val="00D66541"/>
    <w:rsid w:val="00D7074F"/>
    <w:rsid w:val="00D745D4"/>
    <w:rsid w:val="00D7616B"/>
    <w:rsid w:val="00D81814"/>
    <w:rsid w:val="00D8202B"/>
    <w:rsid w:val="00D84C70"/>
    <w:rsid w:val="00D85626"/>
    <w:rsid w:val="00D90749"/>
    <w:rsid w:val="00D90769"/>
    <w:rsid w:val="00D94D1B"/>
    <w:rsid w:val="00D961F7"/>
    <w:rsid w:val="00DA6704"/>
    <w:rsid w:val="00DA72E6"/>
    <w:rsid w:val="00DB220D"/>
    <w:rsid w:val="00DB39A8"/>
    <w:rsid w:val="00DB4E53"/>
    <w:rsid w:val="00DC652B"/>
    <w:rsid w:val="00DC6573"/>
    <w:rsid w:val="00DC664A"/>
    <w:rsid w:val="00DD28C2"/>
    <w:rsid w:val="00DF09F7"/>
    <w:rsid w:val="00DF0BC6"/>
    <w:rsid w:val="00DF2DCF"/>
    <w:rsid w:val="00DF2F03"/>
    <w:rsid w:val="00DF5723"/>
    <w:rsid w:val="00DF7275"/>
    <w:rsid w:val="00DF7556"/>
    <w:rsid w:val="00E011AE"/>
    <w:rsid w:val="00E025FF"/>
    <w:rsid w:val="00E02DB4"/>
    <w:rsid w:val="00E043A7"/>
    <w:rsid w:val="00E068AE"/>
    <w:rsid w:val="00E141CF"/>
    <w:rsid w:val="00E202F2"/>
    <w:rsid w:val="00E21208"/>
    <w:rsid w:val="00E51BDA"/>
    <w:rsid w:val="00E60061"/>
    <w:rsid w:val="00E6440A"/>
    <w:rsid w:val="00E96E72"/>
    <w:rsid w:val="00EA0C0A"/>
    <w:rsid w:val="00EB6075"/>
    <w:rsid w:val="00EC12AE"/>
    <w:rsid w:val="00EC215E"/>
    <w:rsid w:val="00EC321E"/>
    <w:rsid w:val="00EC45B7"/>
    <w:rsid w:val="00EC7B06"/>
    <w:rsid w:val="00ED2796"/>
    <w:rsid w:val="00ED294A"/>
    <w:rsid w:val="00ED4EA4"/>
    <w:rsid w:val="00ED5B4D"/>
    <w:rsid w:val="00EE31B3"/>
    <w:rsid w:val="00EF058E"/>
    <w:rsid w:val="00EF137B"/>
    <w:rsid w:val="00EF6B50"/>
    <w:rsid w:val="00F10A23"/>
    <w:rsid w:val="00F10AD5"/>
    <w:rsid w:val="00F14742"/>
    <w:rsid w:val="00F163FE"/>
    <w:rsid w:val="00F27D17"/>
    <w:rsid w:val="00F35275"/>
    <w:rsid w:val="00F43464"/>
    <w:rsid w:val="00F4472C"/>
    <w:rsid w:val="00F45EE4"/>
    <w:rsid w:val="00F47BF7"/>
    <w:rsid w:val="00F47CA6"/>
    <w:rsid w:val="00F50080"/>
    <w:rsid w:val="00F61A19"/>
    <w:rsid w:val="00F63E1D"/>
    <w:rsid w:val="00F64CF4"/>
    <w:rsid w:val="00F74C36"/>
    <w:rsid w:val="00F81FD2"/>
    <w:rsid w:val="00F8484E"/>
    <w:rsid w:val="00F84B4A"/>
    <w:rsid w:val="00F85D60"/>
    <w:rsid w:val="00F92952"/>
    <w:rsid w:val="00F93A58"/>
    <w:rsid w:val="00F95649"/>
    <w:rsid w:val="00F97F95"/>
    <w:rsid w:val="00FA2EBC"/>
    <w:rsid w:val="00FA31E5"/>
    <w:rsid w:val="00FA61D3"/>
    <w:rsid w:val="00FB1A78"/>
    <w:rsid w:val="00FB2FF1"/>
    <w:rsid w:val="00FB7632"/>
    <w:rsid w:val="00FC611A"/>
    <w:rsid w:val="00FD4C57"/>
    <w:rsid w:val="00FE0778"/>
    <w:rsid w:val="00FE1968"/>
    <w:rsid w:val="00FE3B2E"/>
    <w:rsid w:val="00FE5B89"/>
    <w:rsid w:val="00FF0727"/>
    <w:rsid w:val="00FF26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DCEFF"/>
  <w15:chartTrackingRefBased/>
  <w15:docId w15:val="{93E23131-2192-4F50-8F24-E2103AD0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rsid w:val="00B95A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324403"/>
    <w:pPr>
      <w:spacing w:after="0" w:line="240" w:lineRule="auto"/>
    </w:pPr>
    <w:rPr>
      <w:rFonts w:ascii="Trebuchet MS" w:eastAsia="Times New Roman" w:hAnsi="Trebuchet MS" w:cs="Times New Roman"/>
      <w:sz w:val="20"/>
      <w:szCs w:val="20"/>
    </w:rPr>
  </w:style>
  <w:style w:type="character" w:customStyle="1" w:styleId="VrestekstsRakstz">
    <w:name w:val="Vēres teksts Rakstz."/>
    <w:basedOn w:val="Noklusjumarindkopasfonts"/>
    <w:link w:val="Vresteksts"/>
    <w:uiPriority w:val="99"/>
    <w:semiHidden/>
    <w:rsid w:val="00324403"/>
    <w:rPr>
      <w:rFonts w:ascii="Trebuchet MS" w:eastAsia="Times New Roman" w:hAnsi="Trebuchet MS" w:cs="Times New Roman"/>
      <w:sz w:val="20"/>
      <w:szCs w:val="20"/>
    </w:rPr>
  </w:style>
  <w:style w:type="character" w:styleId="Vresatsauce">
    <w:name w:val="footnote reference"/>
    <w:basedOn w:val="Noklusjumarindkopasfonts"/>
    <w:uiPriority w:val="99"/>
    <w:semiHidden/>
    <w:unhideWhenUsed/>
    <w:rsid w:val="00324403"/>
    <w:rPr>
      <w:vertAlign w:val="superscript"/>
    </w:rPr>
  </w:style>
  <w:style w:type="paragraph" w:styleId="Sarakstarindkopa">
    <w:name w:val="List Paragraph"/>
    <w:aliases w:val="TOC style,lp1,Bullet OSM,Proposal Bullet List,Dot pt,No Spacing1,List Paragraph Char Char Char,Indicator Text,Numbered Para 1,List Paragraph à moi,Welt L Char,Welt L,Bullet List,FooterText,numbered,Paragraphe de liste1,列出段落,列出段落1"/>
    <w:basedOn w:val="Parasts"/>
    <w:link w:val="SarakstarindkopaRakstz"/>
    <w:uiPriority w:val="34"/>
    <w:qFormat/>
    <w:rsid w:val="00DF09F7"/>
    <w:pPr>
      <w:spacing w:after="0" w:line="240" w:lineRule="auto"/>
      <w:ind w:left="720"/>
      <w:contextualSpacing/>
    </w:pPr>
    <w:rPr>
      <w:rFonts w:ascii="Times New Roman" w:hAnsi="Times New Roman"/>
      <w:sz w:val="24"/>
    </w:rPr>
  </w:style>
  <w:style w:type="character" w:styleId="Hipersaite">
    <w:name w:val="Hyperlink"/>
    <w:basedOn w:val="Noklusjumarindkopasfonts"/>
    <w:uiPriority w:val="99"/>
    <w:unhideWhenUsed/>
    <w:rsid w:val="00DF09F7"/>
    <w:rPr>
      <w:color w:val="0563C1" w:themeColor="hyperlink"/>
      <w:u w:val="single"/>
    </w:rPr>
  </w:style>
  <w:style w:type="character" w:customStyle="1" w:styleId="SarakstarindkopaRakstz">
    <w:name w:val="Saraksta rindkopa Rakstz."/>
    <w:aliases w:val="TOC style Rakstz.,lp1 Rakstz.,Bullet OSM Rakstz.,Proposal Bullet List Rakstz.,Dot pt Rakstz.,No Spacing1 Rakstz.,List Paragraph Char Char Char Rakstz.,Indicator Text Rakstz.,Numbered Para 1 Rakstz.,List Paragraph à moi Rakstz."/>
    <w:basedOn w:val="Noklusjumarindkopasfonts"/>
    <w:link w:val="Sarakstarindkopa"/>
    <w:uiPriority w:val="34"/>
    <w:qFormat/>
    <w:locked/>
    <w:rsid w:val="00DF09F7"/>
    <w:rPr>
      <w:rFonts w:ascii="Times New Roman" w:hAnsi="Times New Roman"/>
      <w:sz w:val="24"/>
    </w:rPr>
  </w:style>
  <w:style w:type="paragraph" w:styleId="Prskatjums">
    <w:name w:val="Revision"/>
    <w:hidden/>
    <w:uiPriority w:val="99"/>
    <w:semiHidden/>
    <w:rsid w:val="00A17435"/>
    <w:pPr>
      <w:spacing w:after="0" w:line="240" w:lineRule="auto"/>
    </w:pPr>
  </w:style>
  <w:style w:type="paragraph" w:styleId="Pamatteksts2">
    <w:name w:val="Body Text 2"/>
    <w:basedOn w:val="Parasts"/>
    <w:link w:val="Pamatteksts2Rakstz"/>
    <w:uiPriority w:val="99"/>
    <w:semiHidden/>
    <w:unhideWhenUsed/>
    <w:rsid w:val="00867498"/>
    <w:pPr>
      <w:spacing w:after="0" w:line="240" w:lineRule="auto"/>
      <w:jc w:val="both"/>
    </w:pPr>
    <w:rPr>
      <w:rFonts w:ascii="Times New Roman" w:eastAsia="Times New Roman" w:hAnsi="Times New Roman" w:cs="Times New Roman"/>
      <w:sz w:val="20"/>
      <w:szCs w:val="20"/>
      <w:lang w:val="x-none" w:eastAsia="x-none"/>
    </w:rPr>
  </w:style>
  <w:style w:type="character" w:customStyle="1" w:styleId="Pamatteksts2Rakstz">
    <w:name w:val="Pamatteksts 2 Rakstz."/>
    <w:basedOn w:val="Noklusjumarindkopasfonts"/>
    <w:link w:val="Pamatteksts2"/>
    <w:uiPriority w:val="99"/>
    <w:semiHidden/>
    <w:rsid w:val="00867498"/>
    <w:rPr>
      <w:rFonts w:ascii="Times New Roman" w:eastAsia="Times New Roman" w:hAnsi="Times New Roman" w:cs="Times New Roman"/>
      <w:sz w:val="20"/>
      <w:szCs w:val="20"/>
      <w:lang w:val="x-none" w:eastAsia="x-none"/>
    </w:rPr>
  </w:style>
  <w:style w:type="character" w:customStyle="1" w:styleId="normaltextrun">
    <w:name w:val="normaltextrun"/>
    <w:basedOn w:val="Noklusjumarindkopasfonts"/>
    <w:rsid w:val="00867498"/>
  </w:style>
  <w:style w:type="paragraph" w:styleId="Galvene">
    <w:name w:val="header"/>
    <w:basedOn w:val="Parasts"/>
    <w:link w:val="GalveneRakstz"/>
    <w:uiPriority w:val="99"/>
    <w:semiHidden/>
    <w:unhideWhenUsed/>
    <w:rsid w:val="004D1544"/>
    <w:pPr>
      <w:tabs>
        <w:tab w:val="center" w:pos="4153"/>
        <w:tab w:val="right" w:pos="8306"/>
      </w:tabs>
      <w:spacing w:after="0" w:line="240" w:lineRule="auto"/>
    </w:pPr>
  </w:style>
  <w:style w:type="character" w:customStyle="1" w:styleId="GalveneRakstz">
    <w:name w:val="Galvene Rakstz."/>
    <w:basedOn w:val="Noklusjumarindkopasfonts"/>
    <w:link w:val="Galvene"/>
    <w:uiPriority w:val="99"/>
    <w:semiHidden/>
    <w:rsid w:val="004D1544"/>
  </w:style>
  <w:style w:type="paragraph" w:styleId="Kjene">
    <w:name w:val="footer"/>
    <w:basedOn w:val="Parasts"/>
    <w:link w:val="KjeneRakstz"/>
    <w:uiPriority w:val="99"/>
    <w:semiHidden/>
    <w:unhideWhenUsed/>
    <w:rsid w:val="004D1544"/>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4D1544"/>
  </w:style>
  <w:style w:type="character" w:customStyle="1" w:styleId="spellingerror">
    <w:name w:val="spellingerror"/>
    <w:basedOn w:val="Noklusjumarindkopasfonts"/>
    <w:rsid w:val="0089470B"/>
  </w:style>
  <w:style w:type="character" w:customStyle="1" w:styleId="cf01">
    <w:name w:val="cf01"/>
    <w:basedOn w:val="Noklusjumarindkopasfonts"/>
    <w:rsid w:val="00F45EE4"/>
    <w:rPr>
      <w:rFonts w:ascii="Segoe UI" w:hAnsi="Segoe UI" w:cs="Segoe UI" w:hint="default"/>
      <w:sz w:val="18"/>
      <w:szCs w:val="18"/>
    </w:rPr>
  </w:style>
  <w:style w:type="paragraph" w:customStyle="1" w:styleId="Default">
    <w:name w:val="Default"/>
    <w:rsid w:val="00BE22FA"/>
    <w:pPr>
      <w:autoSpaceDE w:val="0"/>
      <w:autoSpaceDN w:val="0"/>
      <w:adjustRightInd w:val="0"/>
      <w:spacing w:after="0" w:line="240" w:lineRule="auto"/>
    </w:pPr>
    <w:rPr>
      <w:rFonts w:ascii="Aptos" w:eastAsia="Calibri" w:hAnsi="Aptos" w:cs="Apto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0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AD8F5C87712F3B4EAFB510D4EE93963C" ma:contentTypeVersion="17" ma:contentTypeDescription="Izveidot jaunu dokumentu." ma:contentTypeScope="" ma:versionID="90de21e59da67f5e8c6ab41bd0f81bd0">
  <xsd:schema xmlns:xsd="http://www.w3.org/2001/XMLSchema" xmlns:xs="http://www.w3.org/2001/XMLSchema" xmlns:p="http://schemas.microsoft.com/office/2006/metadata/properties" xmlns:ns2="f4756dbe-9fc8-425e-952a-853242f9d65b" xmlns:ns3="fed9d6c4-5424-4da2-bf5e-f96482d0b03c" targetNamespace="http://schemas.microsoft.com/office/2006/metadata/properties" ma:root="true" ma:fieldsID="b5ab1c435935b0f15325a2d95d5e407a" ns2:_="" ns3:_="">
    <xsd:import namespace="f4756dbe-9fc8-425e-952a-853242f9d65b"/>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56dbe-9fc8-425e-952a-853242f9d6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756dbe-9fc8-425e-952a-853242f9d65b">
      <Terms xmlns="http://schemas.microsoft.com/office/infopath/2007/PartnerControls"/>
    </lcf76f155ced4ddcb4097134ff3c332f>
    <TaxCatchAll xmlns="fed9d6c4-5424-4da2-bf5e-f96482d0b0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D954E5-82DB-42CA-A6DB-852525173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56dbe-9fc8-425e-952a-853242f9d65b"/>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8254D3-D24C-43D4-8021-1619176978E2}">
  <ds:schemaRefs>
    <ds:schemaRef ds:uri="http://schemas.openxmlformats.org/officeDocument/2006/bibliography"/>
  </ds:schemaRefs>
</ds:datastoreItem>
</file>

<file path=customXml/itemProps3.xml><?xml version="1.0" encoding="utf-8"?>
<ds:datastoreItem xmlns:ds="http://schemas.openxmlformats.org/officeDocument/2006/customXml" ds:itemID="{E1B927BD-138D-49B0-9726-0F72B9002A28}">
  <ds:schemaRefs>
    <ds:schemaRef ds:uri="http://schemas.microsoft.com/office/2006/metadata/properties"/>
    <ds:schemaRef ds:uri="http://schemas.microsoft.com/office/infopath/2007/PartnerControls"/>
    <ds:schemaRef ds:uri="f4756dbe-9fc8-425e-952a-853242f9d65b"/>
    <ds:schemaRef ds:uri="fed9d6c4-5424-4da2-bf5e-f96482d0b03c"/>
  </ds:schemaRefs>
</ds:datastoreItem>
</file>

<file path=customXml/itemProps4.xml><?xml version="1.0" encoding="utf-8"?>
<ds:datastoreItem xmlns:ds="http://schemas.openxmlformats.org/officeDocument/2006/customXml" ds:itemID="{60775432-60A5-49A7-8BA4-87DD0206672B}">
  <ds:schemaRefs>
    <ds:schemaRef ds:uri="http://schemas.microsoft.com/sharepoint/v3/contenttype/forms"/>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103</TotalTime>
  <Pages>5</Pages>
  <Words>4324</Words>
  <Characters>2466</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Spalviņa</dc:creator>
  <cp:keywords/>
  <dc:description/>
  <cp:lastModifiedBy>Baiba Spalviņa</cp:lastModifiedBy>
  <cp:revision>77</cp:revision>
  <dcterms:created xsi:type="dcterms:W3CDTF">2026-05-21T12:05:00Z</dcterms:created>
  <dcterms:modified xsi:type="dcterms:W3CDTF">2026-08-05T07:21:00Z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0x010100AD8F5C87712F3B4EAFB510D4EE93963C</vt:lpwstr>
  </property>
  <property fmtid="{D5CDD505-2E9C-101B-9397-08002B2CF9AE}" pid="3" name="Order">
    <vt:r8>735800</vt:r8>
  </property>
  <property fmtid="{D5CDD505-2E9C-101B-9397-08002B2CF9AE}" pid="4" name="MediaServiceImageTags">
    <vt:lpwstr/>
  </property>
</Properties>
</file>