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40F3" w14:textId="0468B625" w:rsidR="006E34E7" w:rsidRPr="002F53E0" w:rsidRDefault="000724C1" w:rsidP="007011D7">
      <w:pPr>
        <w:jc w:val="center"/>
        <w:rPr>
          <w:b/>
          <w:bCs/>
          <w:color w:val="000000"/>
          <w:sz w:val="22"/>
          <w:szCs w:val="22"/>
        </w:rPr>
      </w:pPr>
      <w:r w:rsidRPr="002F53E0">
        <w:rPr>
          <w:b/>
          <w:bCs/>
          <w:color w:val="000000"/>
          <w:sz w:val="22"/>
          <w:szCs w:val="22"/>
        </w:rPr>
        <w:t>Starpinstitucionālās s</w:t>
      </w:r>
      <w:r w:rsidR="006E34E7" w:rsidRPr="002F53E0">
        <w:rPr>
          <w:b/>
          <w:bCs/>
          <w:color w:val="000000"/>
          <w:sz w:val="22"/>
          <w:szCs w:val="22"/>
        </w:rPr>
        <w:t xml:space="preserve">adarbības </w:t>
      </w:r>
      <w:bookmarkStart w:id="0" w:name="B01"/>
      <w:bookmarkEnd w:id="0"/>
      <w:r w:rsidR="00E7264D" w:rsidRPr="002F53E0">
        <w:rPr>
          <w:b/>
          <w:bCs/>
          <w:color w:val="000000"/>
          <w:sz w:val="22"/>
          <w:szCs w:val="22"/>
        </w:rPr>
        <w:t>vienošanās</w:t>
      </w:r>
    </w:p>
    <w:p w14:paraId="3EDF0304" w14:textId="18656BEF" w:rsidR="00085793" w:rsidRPr="002F53E0" w:rsidRDefault="000724C1" w:rsidP="007011D7">
      <w:pPr>
        <w:jc w:val="center"/>
        <w:rPr>
          <w:color w:val="000000"/>
          <w:sz w:val="22"/>
          <w:szCs w:val="22"/>
        </w:rPr>
      </w:pPr>
      <w:bookmarkStart w:id="1" w:name="_Hlk493242084"/>
      <w:r w:rsidRPr="002F53E0">
        <w:rPr>
          <w:rFonts w:eastAsia="Courier New"/>
          <w:i/>
          <w:color w:val="000000"/>
          <w:sz w:val="22"/>
          <w:szCs w:val="22"/>
        </w:rPr>
        <w:t xml:space="preserve">par </w:t>
      </w:r>
      <w:bookmarkStart w:id="2" w:name="_Hlk493235972"/>
      <w:r w:rsidRPr="002F53E0">
        <w:rPr>
          <w:rFonts w:eastAsia="Courier New"/>
          <w:i/>
          <w:color w:val="000000"/>
          <w:sz w:val="22"/>
          <w:szCs w:val="22"/>
        </w:rPr>
        <w:t xml:space="preserve">Latvijas valstspiederīgo </w:t>
      </w:r>
      <w:r w:rsidR="00B31DDA" w:rsidRPr="002F53E0">
        <w:rPr>
          <w:rFonts w:eastAsia="Courier New"/>
          <w:i/>
          <w:color w:val="000000"/>
          <w:sz w:val="22"/>
          <w:szCs w:val="22"/>
        </w:rPr>
        <w:t xml:space="preserve">bērnu </w:t>
      </w:r>
      <w:r w:rsidRPr="002F53E0">
        <w:rPr>
          <w:rFonts w:eastAsia="Courier New"/>
          <w:i/>
          <w:color w:val="000000"/>
          <w:sz w:val="22"/>
          <w:szCs w:val="22"/>
        </w:rPr>
        <w:t>tiesību aizsardzību ārvalstīs</w:t>
      </w:r>
      <w:bookmarkEnd w:id="2"/>
    </w:p>
    <w:bookmarkEnd w:id="1"/>
    <w:p w14:paraId="28A59953" w14:textId="77777777" w:rsidR="006E34E7" w:rsidRPr="002F53E0" w:rsidRDefault="006E34E7" w:rsidP="007011D7">
      <w:pPr>
        <w:jc w:val="both"/>
        <w:rPr>
          <w:spacing w:val="-13"/>
          <w:sz w:val="22"/>
          <w:szCs w:val="22"/>
        </w:rPr>
      </w:pPr>
    </w:p>
    <w:p w14:paraId="73F7C01E" w14:textId="5465E210" w:rsidR="006E34E7" w:rsidRDefault="006E34E7" w:rsidP="007011D7">
      <w:pPr>
        <w:rPr>
          <w:spacing w:val="-13"/>
          <w:sz w:val="22"/>
          <w:szCs w:val="22"/>
        </w:rPr>
      </w:pPr>
      <w:r w:rsidRPr="002F53E0">
        <w:rPr>
          <w:spacing w:val="-13"/>
          <w:sz w:val="22"/>
          <w:szCs w:val="22"/>
        </w:rPr>
        <w:t>Rīgā</w:t>
      </w:r>
      <w:r w:rsidR="00085793" w:rsidRPr="002F53E0">
        <w:rPr>
          <w:spacing w:val="-13"/>
          <w:sz w:val="22"/>
          <w:szCs w:val="22"/>
        </w:rPr>
        <w:tab/>
      </w:r>
      <w:r w:rsidR="00085793" w:rsidRPr="002F53E0">
        <w:rPr>
          <w:spacing w:val="-13"/>
          <w:sz w:val="22"/>
          <w:szCs w:val="22"/>
        </w:rPr>
        <w:tab/>
      </w:r>
      <w:r w:rsidR="00085793" w:rsidRPr="002F53E0">
        <w:rPr>
          <w:spacing w:val="-13"/>
          <w:sz w:val="22"/>
          <w:szCs w:val="22"/>
        </w:rPr>
        <w:tab/>
      </w:r>
      <w:r w:rsidR="00085793" w:rsidRPr="002F53E0">
        <w:rPr>
          <w:spacing w:val="-13"/>
          <w:sz w:val="22"/>
          <w:szCs w:val="22"/>
        </w:rPr>
        <w:tab/>
      </w:r>
      <w:r w:rsidR="00085793" w:rsidRPr="002F53E0">
        <w:rPr>
          <w:spacing w:val="-13"/>
          <w:sz w:val="22"/>
          <w:szCs w:val="22"/>
        </w:rPr>
        <w:tab/>
      </w:r>
      <w:r w:rsidR="00085793" w:rsidRPr="002F53E0">
        <w:rPr>
          <w:spacing w:val="-13"/>
          <w:sz w:val="22"/>
          <w:szCs w:val="22"/>
        </w:rPr>
        <w:tab/>
      </w:r>
      <w:r w:rsidR="00085793" w:rsidRPr="002F53E0">
        <w:rPr>
          <w:spacing w:val="-13"/>
          <w:sz w:val="22"/>
          <w:szCs w:val="22"/>
        </w:rPr>
        <w:tab/>
      </w:r>
      <w:r w:rsidR="009158CE" w:rsidRPr="002F53E0">
        <w:rPr>
          <w:spacing w:val="-13"/>
          <w:sz w:val="22"/>
          <w:szCs w:val="22"/>
        </w:rPr>
        <w:tab/>
      </w:r>
      <w:r w:rsidR="009158CE" w:rsidRPr="002F53E0">
        <w:rPr>
          <w:spacing w:val="-13"/>
          <w:sz w:val="22"/>
          <w:szCs w:val="22"/>
        </w:rPr>
        <w:tab/>
      </w:r>
      <w:r w:rsidR="009158CE" w:rsidRPr="002F53E0">
        <w:rPr>
          <w:spacing w:val="-13"/>
          <w:sz w:val="22"/>
          <w:szCs w:val="22"/>
        </w:rPr>
        <w:tab/>
      </w:r>
      <w:proofErr w:type="gramStart"/>
      <w:r w:rsidR="009158CE" w:rsidRPr="002F53E0">
        <w:rPr>
          <w:spacing w:val="-13"/>
          <w:sz w:val="22"/>
          <w:szCs w:val="22"/>
        </w:rPr>
        <w:t xml:space="preserve"> </w:t>
      </w:r>
      <w:r w:rsidR="007011D7">
        <w:rPr>
          <w:spacing w:val="-13"/>
          <w:sz w:val="22"/>
          <w:szCs w:val="22"/>
        </w:rPr>
        <w:t xml:space="preserve">    </w:t>
      </w:r>
      <w:proofErr w:type="gramEnd"/>
      <w:r w:rsidR="00085793" w:rsidRPr="002F53E0">
        <w:rPr>
          <w:spacing w:val="-13"/>
          <w:sz w:val="22"/>
          <w:szCs w:val="22"/>
        </w:rPr>
        <w:t>2017.</w:t>
      </w:r>
      <w:r w:rsidR="000A11D0">
        <w:rPr>
          <w:spacing w:val="-13"/>
          <w:sz w:val="22"/>
          <w:szCs w:val="22"/>
        </w:rPr>
        <w:t> </w:t>
      </w:r>
      <w:r w:rsidR="00085793" w:rsidRPr="002F53E0">
        <w:rPr>
          <w:spacing w:val="-13"/>
          <w:sz w:val="22"/>
          <w:szCs w:val="22"/>
        </w:rPr>
        <w:t>gada</w:t>
      </w:r>
      <w:r w:rsidR="007011D7" w:rsidRPr="002F53E0">
        <w:rPr>
          <w:spacing w:val="-13"/>
          <w:sz w:val="22"/>
          <w:szCs w:val="22"/>
        </w:rPr>
        <w:t xml:space="preserve"> </w:t>
      </w:r>
      <w:r w:rsidR="007011D7">
        <w:rPr>
          <w:spacing w:val="-13"/>
          <w:sz w:val="22"/>
          <w:szCs w:val="22"/>
        </w:rPr>
        <w:t>14</w:t>
      </w:r>
      <w:r w:rsidR="00085793" w:rsidRPr="002F53E0">
        <w:rPr>
          <w:spacing w:val="-13"/>
          <w:sz w:val="22"/>
          <w:szCs w:val="22"/>
        </w:rPr>
        <w:t>.</w:t>
      </w:r>
      <w:r w:rsidR="000A11D0">
        <w:rPr>
          <w:spacing w:val="-13"/>
          <w:sz w:val="22"/>
          <w:szCs w:val="22"/>
        </w:rPr>
        <w:t> </w:t>
      </w:r>
      <w:r w:rsidR="00085793" w:rsidRPr="002F53E0">
        <w:rPr>
          <w:spacing w:val="-13"/>
          <w:sz w:val="22"/>
          <w:szCs w:val="22"/>
        </w:rPr>
        <w:t xml:space="preserve"> </w:t>
      </w:r>
      <w:r w:rsidR="007011D7">
        <w:rPr>
          <w:spacing w:val="-13"/>
          <w:sz w:val="22"/>
          <w:szCs w:val="22"/>
        </w:rPr>
        <w:t>d</w:t>
      </w:r>
      <w:r w:rsidR="00393FE6" w:rsidRPr="002F53E0">
        <w:rPr>
          <w:spacing w:val="-13"/>
          <w:sz w:val="22"/>
          <w:szCs w:val="22"/>
        </w:rPr>
        <w:t>ecembrī</w:t>
      </w:r>
    </w:p>
    <w:p w14:paraId="7DFAF6B8" w14:textId="77777777" w:rsidR="007011D7" w:rsidRPr="002F53E0" w:rsidRDefault="007011D7" w:rsidP="00F36E7A">
      <w:pPr>
        <w:ind w:firstLine="720"/>
        <w:jc w:val="both"/>
        <w:rPr>
          <w:spacing w:val="-4"/>
          <w:sz w:val="22"/>
          <w:szCs w:val="22"/>
        </w:rPr>
      </w:pPr>
    </w:p>
    <w:p w14:paraId="63D72D98" w14:textId="1E4E676E" w:rsidR="00512FC8" w:rsidRPr="002F53E0" w:rsidRDefault="00512FC8" w:rsidP="000433D5">
      <w:pPr>
        <w:ind w:firstLine="720"/>
        <w:jc w:val="both"/>
        <w:rPr>
          <w:color w:val="000000"/>
          <w:spacing w:val="-7"/>
          <w:sz w:val="22"/>
          <w:szCs w:val="22"/>
        </w:rPr>
      </w:pPr>
      <w:r w:rsidRPr="002F53E0">
        <w:rPr>
          <w:b/>
          <w:color w:val="000000"/>
          <w:spacing w:val="-7"/>
          <w:sz w:val="22"/>
          <w:szCs w:val="22"/>
        </w:rPr>
        <w:t>Latvijas Republikas Tieslietu ministrija</w:t>
      </w:r>
      <w:r w:rsidR="002869B1" w:rsidRPr="002F53E0">
        <w:rPr>
          <w:b/>
          <w:color w:val="000000"/>
          <w:spacing w:val="-7"/>
          <w:sz w:val="22"/>
          <w:szCs w:val="22"/>
        </w:rPr>
        <w:t xml:space="preserve"> </w:t>
      </w:r>
      <w:r w:rsidR="002869B1" w:rsidRPr="002F53E0">
        <w:rPr>
          <w:color w:val="000000"/>
          <w:spacing w:val="-7"/>
          <w:sz w:val="22"/>
          <w:szCs w:val="22"/>
        </w:rPr>
        <w:t>(turpmāk – Tieslietu ministrija)</w:t>
      </w:r>
      <w:r w:rsidRPr="002F53E0">
        <w:rPr>
          <w:color w:val="000000"/>
          <w:spacing w:val="-7"/>
          <w:sz w:val="22"/>
          <w:szCs w:val="22"/>
        </w:rPr>
        <w:t>, reģistrācijas Nr.</w:t>
      </w:r>
      <w:r w:rsidR="002959BF" w:rsidRPr="002F53E0">
        <w:rPr>
          <w:color w:val="000000"/>
          <w:spacing w:val="-7"/>
          <w:sz w:val="22"/>
          <w:szCs w:val="22"/>
        </w:rPr>
        <w:t> </w:t>
      </w:r>
      <w:r w:rsidRPr="002F53E0">
        <w:rPr>
          <w:color w:val="000000"/>
          <w:spacing w:val="-7"/>
          <w:sz w:val="22"/>
          <w:szCs w:val="22"/>
        </w:rPr>
        <w:t xml:space="preserve">90000070045, tās valsts sekretāra Raivja Kronberga personā, kurš rīkojas saskaņā ar Ministru kabineta </w:t>
      </w:r>
      <w:r w:rsidR="000E1A8C" w:rsidRPr="002F53E0">
        <w:rPr>
          <w:color w:val="000000"/>
          <w:spacing w:val="-7"/>
          <w:sz w:val="22"/>
          <w:szCs w:val="22"/>
        </w:rPr>
        <w:t>2017.</w:t>
      </w:r>
      <w:r w:rsidR="00C87E9F" w:rsidRPr="002F53E0">
        <w:rPr>
          <w:color w:val="000000"/>
          <w:spacing w:val="-7"/>
          <w:sz w:val="22"/>
          <w:szCs w:val="22"/>
        </w:rPr>
        <w:t> </w:t>
      </w:r>
      <w:r w:rsidR="000E1A8C" w:rsidRPr="002F53E0">
        <w:rPr>
          <w:color w:val="000000"/>
          <w:spacing w:val="-7"/>
          <w:sz w:val="22"/>
          <w:szCs w:val="22"/>
        </w:rPr>
        <w:t>gada 16.</w:t>
      </w:r>
      <w:r w:rsidR="00C87E9F" w:rsidRPr="002F53E0">
        <w:rPr>
          <w:color w:val="000000"/>
          <w:spacing w:val="-7"/>
          <w:sz w:val="22"/>
          <w:szCs w:val="22"/>
        </w:rPr>
        <w:t> </w:t>
      </w:r>
      <w:r w:rsidR="000E1A8C" w:rsidRPr="002F53E0">
        <w:rPr>
          <w:color w:val="000000"/>
          <w:spacing w:val="-7"/>
          <w:sz w:val="22"/>
          <w:szCs w:val="22"/>
        </w:rPr>
        <w:t>augusta noteikumiem Nr. 474</w:t>
      </w:r>
      <w:r w:rsidRPr="002F53E0">
        <w:rPr>
          <w:color w:val="000000"/>
          <w:spacing w:val="-7"/>
          <w:sz w:val="22"/>
          <w:szCs w:val="22"/>
        </w:rPr>
        <w:t xml:space="preserve"> </w:t>
      </w:r>
      <w:r w:rsidR="00B8142C">
        <w:rPr>
          <w:color w:val="000000"/>
          <w:spacing w:val="-7"/>
          <w:sz w:val="22"/>
          <w:szCs w:val="22"/>
        </w:rPr>
        <w:t>"</w:t>
      </w:r>
      <w:r w:rsidRPr="002F53E0">
        <w:rPr>
          <w:color w:val="000000"/>
          <w:spacing w:val="-7"/>
          <w:sz w:val="22"/>
          <w:szCs w:val="22"/>
        </w:rPr>
        <w:t>Tieslietu ministrijas nolikums</w:t>
      </w:r>
      <w:r w:rsidR="00B8142C">
        <w:rPr>
          <w:color w:val="000000"/>
          <w:spacing w:val="-7"/>
          <w:sz w:val="22"/>
          <w:szCs w:val="22"/>
        </w:rPr>
        <w:t xml:space="preserve">", </w:t>
      </w:r>
      <w:r w:rsidR="002F53E0" w:rsidRPr="002F53E0">
        <w:rPr>
          <w:b/>
          <w:color w:val="000000"/>
          <w:spacing w:val="-7"/>
          <w:sz w:val="22"/>
          <w:szCs w:val="22"/>
        </w:rPr>
        <w:t>Latvijas Republikas Ārlietu ministrija</w:t>
      </w:r>
      <w:r w:rsidR="002F53E0" w:rsidRPr="002F53E0">
        <w:rPr>
          <w:color w:val="000000"/>
          <w:spacing w:val="-7"/>
          <w:sz w:val="22"/>
          <w:szCs w:val="22"/>
        </w:rPr>
        <w:t xml:space="preserve"> (turpmāk – Ārlietu ministrija), reģistrācijas Nr</w:t>
      </w:r>
      <w:r w:rsidR="00852FB0">
        <w:rPr>
          <w:color w:val="000000"/>
          <w:spacing w:val="-7"/>
          <w:sz w:val="22"/>
          <w:szCs w:val="22"/>
        </w:rPr>
        <w:t>. </w:t>
      </w:r>
      <w:r w:rsidR="002F53E0" w:rsidRPr="002F53E0">
        <w:rPr>
          <w:color w:val="000000"/>
          <w:spacing w:val="-7"/>
          <w:sz w:val="22"/>
          <w:szCs w:val="22"/>
        </w:rPr>
        <w:t>90000069065, tās valsts sekretāra Andreja Pildegoviča personā, kurš rīkojas saskaņā ar Ministru kabineta 2003.</w:t>
      </w:r>
      <w:r w:rsidR="00852FB0">
        <w:rPr>
          <w:color w:val="000000"/>
          <w:spacing w:val="-7"/>
          <w:sz w:val="22"/>
          <w:szCs w:val="22"/>
        </w:rPr>
        <w:t> </w:t>
      </w:r>
      <w:r w:rsidR="002F53E0" w:rsidRPr="002F53E0">
        <w:rPr>
          <w:color w:val="000000"/>
          <w:spacing w:val="-7"/>
          <w:sz w:val="22"/>
          <w:szCs w:val="22"/>
        </w:rPr>
        <w:t>gada 29.</w:t>
      </w:r>
      <w:r w:rsidR="00852FB0">
        <w:rPr>
          <w:color w:val="000000"/>
          <w:spacing w:val="-7"/>
          <w:sz w:val="22"/>
          <w:szCs w:val="22"/>
        </w:rPr>
        <w:t> </w:t>
      </w:r>
      <w:r w:rsidR="002F53E0" w:rsidRPr="002F53E0">
        <w:rPr>
          <w:color w:val="000000"/>
          <w:spacing w:val="-7"/>
          <w:sz w:val="22"/>
          <w:szCs w:val="22"/>
        </w:rPr>
        <w:t>aprīļa noteikumiem Nr.</w:t>
      </w:r>
      <w:r w:rsidR="00852FB0">
        <w:rPr>
          <w:color w:val="000000"/>
          <w:spacing w:val="-7"/>
          <w:sz w:val="22"/>
          <w:szCs w:val="22"/>
        </w:rPr>
        <w:t> </w:t>
      </w:r>
      <w:r w:rsidR="002F53E0" w:rsidRPr="002F53E0">
        <w:rPr>
          <w:color w:val="000000"/>
          <w:spacing w:val="-7"/>
          <w:sz w:val="22"/>
          <w:szCs w:val="22"/>
        </w:rPr>
        <w:t>237</w:t>
      </w:r>
      <w:r w:rsidR="00672AD0">
        <w:rPr>
          <w:color w:val="000000"/>
          <w:spacing w:val="-7"/>
          <w:sz w:val="22"/>
          <w:szCs w:val="22"/>
        </w:rPr>
        <w:t xml:space="preserve"> </w:t>
      </w:r>
      <w:r w:rsidR="00B8142C">
        <w:rPr>
          <w:color w:val="000000"/>
          <w:spacing w:val="-7"/>
          <w:sz w:val="22"/>
          <w:szCs w:val="22"/>
        </w:rPr>
        <w:t>"</w:t>
      </w:r>
      <w:r w:rsidR="002F53E0" w:rsidRPr="002F53E0">
        <w:rPr>
          <w:color w:val="000000"/>
          <w:spacing w:val="-7"/>
          <w:sz w:val="22"/>
          <w:szCs w:val="22"/>
        </w:rPr>
        <w:t>Ārlietu ministrijas nolikums</w:t>
      </w:r>
      <w:r w:rsidR="00B8142C">
        <w:rPr>
          <w:color w:val="000000"/>
          <w:spacing w:val="-7"/>
          <w:sz w:val="22"/>
          <w:szCs w:val="22"/>
        </w:rPr>
        <w:t>"</w:t>
      </w:r>
      <w:r w:rsidR="002F53E0">
        <w:rPr>
          <w:color w:val="000000"/>
          <w:spacing w:val="-7"/>
          <w:sz w:val="22"/>
          <w:szCs w:val="22"/>
        </w:rPr>
        <w:t>,</w:t>
      </w:r>
      <w:r w:rsidR="002F53E0" w:rsidRPr="002F53E0">
        <w:rPr>
          <w:color w:val="000000"/>
          <w:spacing w:val="-7"/>
          <w:sz w:val="22"/>
          <w:szCs w:val="22"/>
        </w:rPr>
        <w:t xml:space="preserve"> </w:t>
      </w:r>
      <w:r w:rsidR="002F53E0" w:rsidRPr="002F53E0">
        <w:rPr>
          <w:b/>
          <w:sz w:val="22"/>
          <w:szCs w:val="22"/>
        </w:rPr>
        <w:t>Latvijas Republikas Labklājības ministrija</w:t>
      </w:r>
      <w:r w:rsidR="002F53E0" w:rsidRPr="002F53E0">
        <w:rPr>
          <w:sz w:val="22"/>
          <w:szCs w:val="22"/>
        </w:rPr>
        <w:t xml:space="preserve"> (turpmāk</w:t>
      </w:r>
      <w:r w:rsidR="00B87CAC">
        <w:rPr>
          <w:sz w:val="22"/>
          <w:szCs w:val="22"/>
        </w:rPr>
        <w:t> </w:t>
      </w:r>
      <w:r w:rsidR="002F53E0" w:rsidRPr="002F53E0">
        <w:rPr>
          <w:sz w:val="22"/>
          <w:szCs w:val="22"/>
        </w:rPr>
        <w:t xml:space="preserve">– Labklājības ministrija), reģistrācijas Nr. 90000022064, tās valsts sekretāra Ingus </w:t>
      </w:r>
      <w:proofErr w:type="spellStart"/>
      <w:r w:rsidR="002F53E0" w:rsidRPr="002F53E0">
        <w:rPr>
          <w:sz w:val="22"/>
          <w:szCs w:val="22"/>
        </w:rPr>
        <w:t>Allika</w:t>
      </w:r>
      <w:proofErr w:type="spellEnd"/>
      <w:r w:rsidR="002F53E0" w:rsidRPr="002F53E0">
        <w:rPr>
          <w:sz w:val="22"/>
          <w:szCs w:val="22"/>
        </w:rPr>
        <w:t xml:space="preserve"> personā, kurš rīkojas saskaņā ar Ministru kabineta 2004. gada 27. janvāra noteikumiem Nr. 49 </w:t>
      </w:r>
      <w:r w:rsidR="00B8142C">
        <w:rPr>
          <w:sz w:val="22"/>
          <w:szCs w:val="22"/>
        </w:rPr>
        <w:t>"</w:t>
      </w:r>
      <w:r w:rsidR="002F53E0" w:rsidRPr="002F53E0">
        <w:rPr>
          <w:sz w:val="22"/>
          <w:szCs w:val="22"/>
        </w:rPr>
        <w:t>Labklājības ministrijas nolikums</w:t>
      </w:r>
      <w:r w:rsidR="00B8142C">
        <w:rPr>
          <w:sz w:val="22"/>
          <w:szCs w:val="22"/>
        </w:rPr>
        <w:t>"</w:t>
      </w:r>
      <w:r w:rsidR="002F53E0" w:rsidRPr="002F53E0">
        <w:rPr>
          <w:sz w:val="22"/>
          <w:szCs w:val="22"/>
        </w:rPr>
        <w:t>,</w:t>
      </w:r>
      <w:r w:rsidR="002F53E0">
        <w:rPr>
          <w:sz w:val="22"/>
          <w:szCs w:val="22"/>
        </w:rPr>
        <w:t xml:space="preserve"> </w:t>
      </w:r>
      <w:r w:rsidRPr="002F53E0">
        <w:rPr>
          <w:b/>
          <w:color w:val="000000"/>
          <w:spacing w:val="-7"/>
          <w:sz w:val="22"/>
          <w:szCs w:val="22"/>
        </w:rPr>
        <w:t>Valsts bērnu tiesību aizsardzības inspekcija</w:t>
      </w:r>
      <w:r w:rsidR="002959BF" w:rsidRPr="002F53E0">
        <w:rPr>
          <w:color w:val="000000"/>
          <w:spacing w:val="-7"/>
          <w:sz w:val="22"/>
          <w:szCs w:val="22"/>
        </w:rPr>
        <w:t>, reģistrācijas Nr.</w:t>
      </w:r>
      <w:r w:rsidR="00852FB0">
        <w:rPr>
          <w:color w:val="000000"/>
          <w:spacing w:val="-7"/>
          <w:sz w:val="22"/>
          <w:szCs w:val="22"/>
        </w:rPr>
        <w:t> </w:t>
      </w:r>
      <w:r w:rsidR="002959BF" w:rsidRPr="002F53E0">
        <w:rPr>
          <w:color w:val="000000"/>
          <w:spacing w:val="-7"/>
          <w:sz w:val="22"/>
          <w:szCs w:val="22"/>
        </w:rPr>
        <w:t xml:space="preserve">90002056949, tās priekšnieka vietnieces Anitas </w:t>
      </w:r>
      <w:proofErr w:type="spellStart"/>
      <w:r w:rsidR="002959BF" w:rsidRPr="002F53E0">
        <w:rPr>
          <w:color w:val="000000"/>
          <w:spacing w:val="-7"/>
          <w:sz w:val="22"/>
          <w:szCs w:val="22"/>
        </w:rPr>
        <w:t>Gothardes</w:t>
      </w:r>
      <w:proofErr w:type="spellEnd"/>
      <w:r w:rsidR="002959BF" w:rsidRPr="002F53E0">
        <w:rPr>
          <w:color w:val="000000"/>
          <w:spacing w:val="-7"/>
          <w:sz w:val="22"/>
          <w:szCs w:val="22"/>
        </w:rPr>
        <w:t xml:space="preserve"> </w:t>
      </w:r>
      <w:r w:rsidR="00CD710F" w:rsidRPr="002F53E0">
        <w:rPr>
          <w:color w:val="000000"/>
          <w:spacing w:val="-7"/>
          <w:sz w:val="22"/>
          <w:szCs w:val="22"/>
        </w:rPr>
        <w:t>p</w:t>
      </w:r>
      <w:bookmarkStart w:id="3" w:name="_GoBack"/>
      <w:bookmarkEnd w:id="3"/>
      <w:r w:rsidR="00CD710F" w:rsidRPr="002F53E0">
        <w:rPr>
          <w:color w:val="000000"/>
          <w:spacing w:val="-7"/>
          <w:sz w:val="22"/>
          <w:szCs w:val="22"/>
        </w:rPr>
        <w:t xml:space="preserve">ersonā, kura </w:t>
      </w:r>
      <w:r w:rsidR="002959BF" w:rsidRPr="002F53E0">
        <w:rPr>
          <w:color w:val="000000"/>
          <w:spacing w:val="-7"/>
          <w:sz w:val="22"/>
          <w:szCs w:val="22"/>
        </w:rPr>
        <w:t>rīkojas saskaņā ar Labklājības ministrijas 2017.</w:t>
      </w:r>
      <w:r w:rsidR="00091188" w:rsidRPr="002F53E0">
        <w:rPr>
          <w:color w:val="000000"/>
          <w:spacing w:val="-7"/>
          <w:sz w:val="22"/>
          <w:szCs w:val="22"/>
        </w:rPr>
        <w:t> </w:t>
      </w:r>
      <w:r w:rsidR="002959BF" w:rsidRPr="002F53E0">
        <w:rPr>
          <w:color w:val="000000"/>
          <w:spacing w:val="-7"/>
          <w:sz w:val="22"/>
          <w:szCs w:val="22"/>
        </w:rPr>
        <w:t>gada 31.</w:t>
      </w:r>
      <w:r w:rsidR="00091188" w:rsidRPr="002F53E0">
        <w:rPr>
          <w:color w:val="000000"/>
          <w:spacing w:val="-7"/>
          <w:sz w:val="22"/>
          <w:szCs w:val="22"/>
        </w:rPr>
        <w:t> </w:t>
      </w:r>
      <w:r w:rsidR="002959BF" w:rsidRPr="002F53E0">
        <w:rPr>
          <w:color w:val="000000"/>
          <w:spacing w:val="-7"/>
          <w:sz w:val="22"/>
          <w:szCs w:val="22"/>
        </w:rPr>
        <w:t>maija rīkojumu Nr.</w:t>
      </w:r>
      <w:r w:rsidR="00091188" w:rsidRPr="002F53E0">
        <w:rPr>
          <w:color w:val="000000"/>
          <w:spacing w:val="-7"/>
          <w:sz w:val="22"/>
          <w:szCs w:val="22"/>
        </w:rPr>
        <w:t> </w:t>
      </w:r>
      <w:r w:rsidR="002959BF" w:rsidRPr="002F53E0">
        <w:rPr>
          <w:color w:val="000000"/>
          <w:spacing w:val="-7"/>
          <w:sz w:val="22"/>
          <w:szCs w:val="22"/>
        </w:rPr>
        <w:t xml:space="preserve">23.1-1-01/191 un Ministru kabineta 2005. gada 29. novembra noteikumiem Nr. 898 </w:t>
      </w:r>
      <w:r w:rsidR="00B8142C">
        <w:rPr>
          <w:color w:val="000000"/>
          <w:spacing w:val="-7"/>
          <w:sz w:val="22"/>
          <w:szCs w:val="22"/>
        </w:rPr>
        <w:t>"</w:t>
      </w:r>
      <w:r w:rsidR="002959BF" w:rsidRPr="002F53E0">
        <w:rPr>
          <w:color w:val="000000"/>
          <w:spacing w:val="-7"/>
          <w:sz w:val="22"/>
          <w:szCs w:val="22"/>
        </w:rPr>
        <w:t>Valsts bērnu tiesību aizsardzības inspekcijas nolikums</w:t>
      </w:r>
      <w:r w:rsidR="00B8142C">
        <w:rPr>
          <w:color w:val="000000"/>
          <w:spacing w:val="-7"/>
          <w:sz w:val="22"/>
          <w:szCs w:val="22"/>
        </w:rPr>
        <w:t>"</w:t>
      </w:r>
      <w:r w:rsidR="009B4179" w:rsidRPr="002F53E0">
        <w:rPr>
          <w:color w:val="000000"/>
          <w:spacing w:val="-7"/>
          <w:sz w:val="22"/>
          <w:szCs w:val="22"/>
        </w:rPr>
        <w:t>,</w:t>
      </w:r>
      <w:r w:rsidR="002959BF" w:rsidRPr="002F53E0">
        <w:rPr>
          <w:color w:val="000000"/>
          <w:spacing w:val="-7"/>
          <w:sz w:val="22"/>
          <w:szCs w:val="22"/>
        </w:rPr>
        <w:t xml:space="preserve"> </w:t>
      </w:r>
      <w:r w:rsidR="007011D7" w:rsidRPr="007011D7">
        <w:rPr>
          <w:b/>
          <w:color w:val="000000"/>
          <w:spacing w:val="-7"/>
          <w:sz w:val="22"/>
          <w:szCs w:val="22"/>
        </w:rPr>
        <w:t>Latvijas Republikas tiesībsarga birojs</w:t>
      </w:r>
      <w:r w:rsidR="007011D7">
        <w:rPr>
          <w:b/>
          <w:color w:val="000000"/>
          <w:spacing w:val="-7"/>
          <w:sz w:val="22"/>
          <w:szCs w:val="22"/>
        </w:rPr>
        <w:t xml:space="preserve"> </w:t>
      </w:r>
      <w:r w:rsidR="007011D7" w:rsidRPr="007011D7">
        <w:rPr>
          <w:color w:val="000000"/>
          <w:spacing w:val="-7"/>
          <w:sz w:val="22"/>
          <w:szCs w:val="22"/>
        </w:rPr>
        <w:t>(turpmāk</w:t>
      </w:r>
      <w:r w:rsidR="000A11D0">
        <w:rPr>
          <w:color w:val="000000"/>
          <w:spacing w:val="-7"/>
          <w:sz w:val="22"/>
          <w:szCs w:val="22"/>
        </w:rPr>
        <w:t> </w:t>
      </w:r>
      <w:r w:rsidR="007011D7" w:rsidRPr="007011D7">
        <w:rPr>
          <w:color w:val="000000"/>
          <w:spacing w:val="-7"/>
          <w:sz w:val="22"/>
          <w:szCs w:val="22"/>
        </w:rPr>
        <w:t>–</w:t>
      </w:r>
      <w:r w:rsidR="000A11D0">
        <w:rPr>
          <w:color w:val="000000"/>
          <w:spacing w:val="-7"/>
          <w:sz w:val="22"/>
          <w:szCs w:val="22"/>
        </w:rPr>
        <w:t> </w:t>
      </w:r>
      <w:r w:rsidR="007011D7" w:rsidRPr="007011D7">
        <w:rPr>
          <w:color w:val="000000"/>
          <w:spacing w:val="-7"/>
          <w:sz w:val="22"/>
          <w:szCs w:val="22"/>
        </w:rPr>
        <w:t>Tiesībsarga birojs), reģistrācijas Nr.</w:t>
      </w:r>
      <w:r w:rsidR="007011D7">
        <w:rPr>
          <w:color w:val="000000"/>
          <w:spacing w:val="-7"/>
          <w:sz w:val="22"/>
          <w:szCs w:val="22"/>
        </w:rPr>
        <w:t> </w:t>
      </w:r>
      <w:r w:rsidR="007011D7" w:rsidRPr="007011D7">
        <w:rPr>
          <w:color w:val="000000"/>
          <w:spacing w:val="-7"/>
          <w:sz w:val="22"/>
          <w:szCs w:val="22"/>
        </w:rPr>
        <w:t>90000055101, Latvijas Republikas tiesībsarga Jura Jansona personā, kurš rīkojas saskaņā ar Tiesībsarga likumu</w:t>
      </w:r>
      <w:r w:rsidR="00694BA8" w:rsidRPr="007011D7">
        <w:rPr>
          <w:color w:val="000000"/>
          <w:spacing w:val="-7"/>
          <w:sz w:val="22"/>
          <w:szCs w:val="22"/>
        </w:rPr>
        <w:t>,</w:t>
      </w:r>
      <w:r w:rsidR="00694BA8">
        <w:rPr>
          <w:color w:val="000000"/>
          <w:spacing w:val="-7"/>
          <w:sz w:val="22"/>
          <w:szCs w:val="22"/>
        </w:rPr>
        <w:t xml:space="preserve"> </w:t>
      </w:r>
      <w:r w:rsidR="005A3A99" w:rsidRPr="002F53E0">
        <w:rPr>
          <w:b/>
          <w:color w:val="000000"/>
          <w:spacing w:val="-7"/>
          <w:sz w:val="22"/>
          <w:szCs w:val="22"/>
        </w:rPr>
        <w:t xml:space="preserve">Biedrība </w:t>
      </w:r>
      <w:r w:rsidR="00B8142C">
        <w:rPr>
          <w:b/>
          <w:color w:val="000000"/>
          <w:spacing w:val="-7"/>
          <w:sz w:val="22"/>
          <w:szCs w:val="22"/>
        </w:rPr>
        <w:t>"</w:t>
      </w:r>
      <w:r w:rsidR="005A3A99" w:rsidRPr="002F53E0">
        <w:rPr>
          <w:b/>
          <w:color w:val="000000"/>
          <w:spacing w:val="-7"/>
          <w:sz w:val="22"/>
          <w:szCs w:val="22"/>
        </w:rPr>
        <w:t>Latvijas Bāriņtiesu darbinieku asociācija</w:t>
      </w:r>
      <w:r w:rsidR="00B8142C">
        <w:rPr>
          <w:b/>
          <w:color w:val="000000"/>
          <w:spacing w:val="-7"/>
          <w:sz w:val="22"/>
          <w:szCs w:val="22"/>
        </w:rPr>
        <w:t>"</w:t>
      </w:r>
      <w:r w:rsidR="005A3A99" w:rsidRPr="002F53E0">
        <w:rPr>
          <w:b/>
          <w:color w:val="000000"/>
          <w:spacing w:val="-7"/>
          <w:sz w:val="22"/>
          <w:szCs w:val="22"/>
        </w:rPr>
        <w:t xml:space="preserve"> </w:t>
      </w:r>
      <w:r w:rsidR="005A3A99" w:rsidRPr="002F53E0">
        <w:rPr>
          <w:color w:val="000000"/>
          <w:spacing w:val="-7"/>
          <w:sz w:val="22"/>
          <w:szCs w:val="22"/>
        </w:rPr>
        <w:t>(turpmāk</w:t>
      </w:r>
      <w:r w:rsidR="000A11D0">
        <w:rPr>
          <w:color w:val="000000"/>
          <w:spacing w:val="-7"/>
          <w:sz w:val="22"/>
          <w:szCs w:val="22"/>
        </w:rPr>
        <w:t> </w:t>
      </w:r>
      <w:r w:rsidR="005A3A99" w:rsidRPr="002F53E0">
        <w:rPr>
          <w:color w:val="000000"/>
          <w:spacing w:val="-7"/>
          <w:sz w:val="22"/>
          <w:szCs w:val="22"/>
        </w:rPr>
        <w:t>–</w:t>
      </w:r>
      <w:r w:rsidR="00852FB0">
        <w:rPr>
          <w:color w:val="000000"/>
          <w:spacing w:val="-7"/>
          <w:sz w:val="22"/>
          <w:szCs w:val="22"/>
        </w:rPr>
        <w:t> </w:t>
      </w:r>
      <w:r w:rsidR="005A3A99" w:rsidRPr="002F53E0">
        <w:rPr>
          <w:color w:val="000000"/>
          <w:spacing w:val="-7"/>
          <w:sz w:val="22"/>
          <w:szCs w:val="22"/>
        </w:rPr>
        <w:t>Bāriņtiesu darbinieku asociācija), reģistrācijas Nr.</w:t>
      </w:r>
      <w:r w:rsidR="00852FB0">
        <w:rPr>
          <w:color w:val="000000"/>
          <w:spacing w:val="-7"/>
          <w:sz w:val="22"/>
          <w:szCs w:val="22"/>
        </w:rPr>
        <w:t> </w:t>
      </w:r>
      <w:r w:rsidR="005A3A99" w:rsidRPr="002F53E0">
        <w:rPr>
          <w:spacing w:val="-7"/>
          <w:sz w:val="22"/>
          <w:szCs w:val="22"/>
        </w:rPr>
        <w:t xml:space="preserve">000806798, tās </w:t>
      </w:r>
      <w:r w:rsidR="005A3A99" w:rsidRPr="002F53E0">
        <w:rPr>
          <w:color w:val="000000"/>
          <w:spacing w:val="-7"/>
          <w:sz w:val="22"/>
          <w:szCs w:val="22"/>
        </w:rPr>
        <w:t>valdes priekšsēdētājas Baibas Melderes</w:t>
      </w:r>
      <w:r w:rsidR="005A3A99" w:rsidRPr="002F53E0">
        <w:rPr>
          <w:spacing w:val="-7"/>
          <w:sz w:val="22"/>
          <w:szCs w:val="22"/>
        </w:rPr>
        <w:t xml:space="preserve"> personā, kura rīkojas saskaņā ar Bāriņtiesu darbinieku asociācijas </w:t>
      </w:r>
      <w:r w:rsidR="005A3A99" w:rsidRPr="002F53E0">
        <w:rPr>
          <w:color w:val="000000"/>
          <w:spacing w:val="-7"/>
          <w:sz w:val="22"/>
          <w:szCs w:val="22"/>
        </w:rPr>
        <w:t>2007.</w:t>
      </w:r>
      <w:r w:rsidR="00852FB0">
        <w:rPr>
          <w:color w:val="000000"/>
          <w:spacing w:val="-7"/>
          <w:sz w:val="22"/>
          <w:szCs w:val="22"/>
        </w:rPr>
        <w:t> </w:t>
      </w:r>
      <w:r w:rsidR="005A3A99" w:rsidRPr="002F53E0">
        <w:rPr>
          <w:color w:val="000000"/>
          <w:spacing w:val="-7"/>
          <w:sz w:val="22"/>
          <w:szCs w:val="22"/>
        </w:rPr>
        <w:t xml:space="preserve"> gada 31.</w:t>
      </w:r>
      <w:r w:rsidR="00852FB0">
        <w:rPr>
          <w:color w:val="000000"/>
          <w:spacing w:val="-7"/>
          <w:sz w:val="22"/>
          <w:szCs w:val="22"/>
        </w:rPr>
        <w:t> </w:t>
      </w:r>
      <w:r w:rsidR="005A3A99" w:rsidRPr="002F53E0">
        <w:rPr>
          <w:color w:val="000000"/>
          <w:spacing w:val="-7"/>
          <w:sz w:val="22"/>
          <w:szCs w:val="22"/>
        </w:rPr>
        <w:t xml:space="preserve">maija statūtiem, </w:t>
      </w:r>
    </w:p>
    <w:p w14:paraId="076E911C" w14:textId="77777777" w:rsidR="00512FC8" w:rsidRPr="002F53E0" w:rsidRDefault="00512FC8" w:rsidP="000433D5">
      <w:pPr>
        <w:pStyle w:val="Sarakstarindkopa"/>
        <w:ind w:left="0" w:firstLine="720"/>
        <w:contextualSpacing w:val="0"/>
        <w:jc w:val="both"/>
        <w:rPr>
          <w:color w:val="000000"/>
          <w:spacing w:val="-7"/>
          <w:sz w:val="22"/>
          <w:szCs w:val="22"/>
        </w:rPr>
      </w:pPr>
    </w:p>
    <w:p w14:paraId="207FE28F" w14:textId="551255FD" w:rsidR="00085793" w:rsidRPr="002F53E0" w:rsidRDefault="00ED5844" w:rsidP="000433D5">
      <w:pPr>
        <w:ind w:firstLine="720"/>
        <w:jc w:val="both"/>
        <w:rPr>
          <w:color w:val="000000"/>
          <w:spacing w:val="-7"/>
          <w:sz w:val="22"/>
          <w:szCs w:val="22"/>
        </w:rPr>
      </w:pPr>
      <w:r w:rsidRPr="002F53E0">
        <w:rPr>
          <w:sz w:val="22"/>
          <w:szCs w:val="22"/>
        </w:rPr>
        <w:t xml:space="preserve">kopā </w:t>
      </w:r>
      <w:r w:rsidR="00C079C0" w:rsidRPr="002F53E0">
        <w:rPr>
          <w:sz w:val="22"/>
          <w:szCs w:val="22"/>
        </w:rPr>
        <w:t>saukti</w:t>
      </w:r>
      <w:r w:rsidR="00091188" w:rsidRPr="002F53E0">
        <w:rPr>
          <w:sz w:val="22"/>
          <w:szCs w:val="22"/>
        </w:rPr>
        <w:t> </w:t>
      </w:r>
      <w:r w:rsidRPr="002F53E0">
        <w:rPr>
          <w:sz w:val="22"/>
          <w:szCs w:val="22"/>
        </w:rPr>
        <w:t>–</w:t>
      </w:r>
      <w:r w:rsidR="00091188" w:rsidRPr="002F53E0">
        <w:rPr>
          <w:sz w:val="22"/>
          <w:szCs w:val="22"/>
        </w:rPr>
        <w:t> </w:t>
      </w:r>
      <w:r w:rsidRPr="002F53E0">
        <w:rPr>
          <w:sz w:val="22"/>
          <w:szCs w:val="22"/>
        </w:rPr>
        <w:t>Puses</w:t>
      </w:r>
      <w:r w:rsidR="00C079C0" w:rsidRPr="002F53E0">
        <w:rPr>
          <w:sz w:val="22"/>
          <w:szCs w:val="22"/>
        </w:rPr>
        <w:t>, atsevišķi – Puse,</w:t>
      </w:r>
    </w:p>
    <w:p w14:paraId="64C5C0D0" w14:textId="77777777" w:rsidR="00ED5844" w:rsidRPr="002F53E0" w:rsidRDefault="00ED5844" w:rsidP="000433D5">
      <w:pPr>
        <w:ind w:firstLine="720"/>
        <w:jc w:val="both"/>
        <w:rPr>
          <w:b/>
          <w:color w:val="000000"/>
          <w:spacing w:val="-7"/>
          <w:sz w:val="22"/>
          <w:szCs w:val="22"/>
        </w:rPr>
      </w:pPr>
    </w:p>
    <w:p w14:paraId="3B3F2646" w14:textId="12E1A0BC" w:rsidR="00085793" w:rsidRPr="002F53E0" w:rsidRDefault="009B025A" w:rsidP="000433D5">
      <w:pPr>
        <w:ind w:firstLine="720"/>
        <w:jc w:val="both"/>
        <w:rPr>
          <w:b/>
          <w:color w:val="000000"/>
          <w:spacing w:val="-7"/>
          <w:sz w:val="22"/>
          <w:szCs w:val="22"/>
        </w:rPr>
      </w:pPr>
      <w:r w:rsidRPr="002F53E0">
        <w:rPr>
          <w:b/>
          <w:color w:val="000000"/>
          <w:spacing w:val="-7"/>
          <w:sz w:val="22"/>
          <w:szCs w:val="22"/>
        </w:rPr>
        <w:t>pamatojoties uz</w:t>
      </w:r>
      <w:r w:rsidR="00797434" w:rsidRPr="002F53E0">
        <w:rPr>
          <w:b/>
          <w:color w:val="000000"/>
          <w:spacing w:val="-7"/>
          <w:sz w:val="22"/>
          <w:szCs w:val="22"/>
        </w:rPr>
        <w:t>:</w:t>
      </w:r>
    </w:p>
    <w:p w14:paraId="6BCE37C8" w14:textId="77777777" w:rsidR="00B13A80" w:rsidRPr="002F53E0" w:rsidRDefault="00B13A80" w:rsidP="000433D5">
      <w:pPr>
        <w:ind w:firstLine="720"/>
        <w:jc w:val="both"/>
        <w:rPr>
          <w:b/>
          <w:color w:val="000000"/>
          <w:spacing w:val="-7"/>
          <w:sz w:val="22"/>
          <w:szCs w:val="22"/>
        </w:rPr>
      </w:pPr>
    </w:p>
    <w:p w14:paraId="4A57ECB4" w14:textId="3D32EF58" w:rsidR="00B13A80" w:rsidRPr="002F53E0" w:rsidRDefault="00085793" w:rsidP="000433D5">
      <w:pPr>
        <w:ind w:firstLine="720"/>
        <w:jc w:val="both"/>
        <w:rPr>
          <w:color w:val="000000"/>
          <w:spacing w:val="-7"/>
          <w:sz w:val="22"/>
          <w:szCs w:val="22"/>
        </w:rPr>
      </w:pPr>
      <w:r w:rsidRPr="002F53E0">
        <w:rPr>
          <w:color w:val="000000"/>
          <w:spacing w:val="-7"/>
          <w:sz w:val="22"/>
          <w:szCs w:val="22"/>
        </w:rPr>
        <w:t>[1]</w:t>
      </w:r>
      <w:r w:rsidR="00DC4725" w:rsidRPr="002F53E0">
        <w:rPr>
          <w:color w:val="000000"/>
          <w:spacing w:val="-7"/>
          <w:sz w:val="22"/>
          <w:szCs w:val="22"/>
        </w:rPr>
        <w:t> </w:t>
      </w:r>
      <w:r w:rsidR="00FD6634" w:rsidRPr="002F53E0">
        <w:rPr>
          <w:color w:val="000000"/>
          <w:spacing w:val="-7"/>
          <w:sz w:val="22"/>
          <w:szCs w:val="22"/>
        </w:rPr>
        <w:t>Apvienoto Nāciju Organizācija</w:t>
      </w:r>
      <w:r w:rsidR="00C3500F" w:rsidRPr="002F53E0">
        <w:rPr>
          <w:color w:val="000000"/>
          <w:spacing w:val="-7"/>
          <w:sz w:val="22"/>
          <w:szCs w:val="22"/>
        </w:rPr>
        <w:t>s</w:t>
      </w:r>
      <w:r w:rsidR="000724C1" w:rsidRPr="002F53E0">
        <w:rPr>
          <w:color w:val="000000"/>
          <w:spacing w:val="-7"/>
          <w:sz w:val="22"/>
          <w:szCs w:val="22"/>
        </w:rPr>
        <w:t xml:space="preserve"> (</w:t>
      </w:r>
      <w:r w:rsidR="00DC4725" w:rsidRPr="002F53E0">
        <w:rPr>
          <w:color w:val="000000"/>
          <w:spacing w:val="-7"/>
          <w:sz w:val="22"/>
          <w:szCs w:val="22"/>
        </w:rPr>
        <w:t>turpmāk </w:t>
      </w:r>
      <w:r w:rsidR="000724C1" w:rsidRPr="002F53E0">
        <w:rPr>
          <w:color w:val="000000"/>
          <w:spacing w:val="-7"/>
          <w:sz w:val="22"/>
          <w:szCs w:val="22"/>
        </w:rPr>
        <w:t>–</w:t>
      </w:r>
      <w:r w:rsidR="00DC4725" w:rsidRPr="002F53E0">
        <w:rPr>
          <w:color w:val="000000"/>
          <w:spacing w:val="-7"/>
          <w:sz w:val="22"/>
          <w:szCs w:val="22"/>
        </w:rPr>
        <w:t> </w:t>
      </w:r>
      <w:r w:rsidR="000724C1" w:rsidRPr="002F53E0">
        <w:rPr>
          <w:color w:val="000000"/>
          <w:spacing w:val="-7"/>
          <w:sz w:val="22"/>
          <w:szCs w:val="22"/>
        </w:rPr>
        <w:t>ANO) 1948. gada 10. decembra Vispārējā</w:t>
      </w:r>
      <w:r w:rsidR="00007824" w:rsidRPr="002F53E0">
        <w:rPr>
          <w:color w:val="000000"/>
          <w:spacing w:val="-7"/>
          <w:sz w:val="22"/>
          <w:szCs w:val="22"/>
        </w:rPr>
        <w:t>s</w:t>
      </w:r>
      <w:r w:rsidR="000724C1" w:rsidRPr="002F53E0">
        <w:rPr>
          <w:color w:val="000000"/>
          <w:spacing w:val="-7"/>
          <w:sz w:val="22"/>
          <w:szCs w:val="22"/>
        </w:rPr>
        <w:t xml:space="preserve"> cilvēktiesību deklarācij</w:t>
      </w:r>
      <w:r w:rsidR="00007824" w:rsidRPr="002F53E0">
        <w:rPr>
          <w:color w:val="000000"/>
          <w:spacing w:val="-7"/>
          <w:sz w:val="22"/>
          <w:szCs w:val="22"/>
        </w:rPr>
        <w:t xml:space="preserve">as 25. pantu, kas nosaka, </w:t>
      </w:r>
      <w:r w:rsidR="000724C1" w:rsidRPr="002F53E0">
        <w:rPr>
          <w:color w:val="000000"/>
          <w:spacing w:val="-7"/>
          <w:sz w:val="22"/>
          <w:szCs w:val="22"/>
        </w:rPr>
        <w:t>ka ikvienam bērnam ir tiesības uz īpašu gādību un palīdzību</w:t>
      </w:r>
      <w:r w:rsidR="00B13A80" w:rsidRPr="002F53E0">
        <w:rPr>
          <w:color w:val="000000"/>
          <w:spacing w:val="-7"/>
          <w:sz w:val="22"/>
          <w:szCs w:val="22"/>
        </w:rPr>
        <w:t>;</w:t>
      </w:r>
    </w:p>
    <w:p w14:paraId="06AB2A25" w14:textId="77777777" w:rsidR="00B13A80" w:rsidRPr="002F53E0" w:rsidRDefault="00B13A80" w:rsidP="000433D5">
      <w:pPr>
        <w:ind w:firstLine="720"/>
        <w:jc w:val="both"/>
        <w:rPr>
          <w:color w:val="000000"/>
          <w:spacing w:val="-7"/>
          <w:sz w:val="22"/>
          <w:szCs w:val="22"/>
        </w:rPr>
      </w:pPr>
    </w:p>
    <w:p w14:paraId="4387D39D" w14:textId="22ACD5A8" w:rsidR="000724C1" w:rsidRPr="002F53E0" w:rsidRDefault="00085793" w:rsidP="000433D5">
      <w:pPr>
        <w:ind w:firstLine="720"/>
        <w:jc w:val="both"/>
        <w:rPr>
          <w:bCs/>
          <w:spacing w:val="-7"/>
          <w:sz w:val="22"/>
          <w:szCs w:val="22"/>
        </w:rPr>
      </w:pPr>
      <w:r w:rsidRPr="002F53E0">
        <w:rPr>
          <w:bCs/>
          <w:spacing w:val="-7"/>
          <w:sz w:val="22"/>
          <w:szCs w:val="22"/>
        </w:rPr>
        <w:t>[2]</w:t>
      </w:r>
      <w:r w:rsidR="00DC4725" w:rsidRPr="002F53E0">
        <w:rPr>
          <w:bCs/>
          <w:spacing w:val="-7"/>
          <w:sz w:val="22"/>
          <w:szCs w:val="22"/>
        </w:rPr>
        <w:t> </w:t>
      </w:r>
      <w:r w:rsidR="000724C1" w:rsidRPr="002F53E0">
        <w:rPr>
          <w:bCs/>
          <w:spacing w:val="-7"/>
          <w:sz w:val="22"/>
          <w:szCs w:val="22"/>
        </w:rPr>
        <w:t>ANO 1989. gada 20. novembra Bērna tiesību konvencij</w:t>
      </w:r>
      <w:r w:rsidR="003E03A4" w:rsidRPr="002F53E0">
        <w:rPr>
          <w:bCs/>
          <w:spacing w:val="-7"/>
          <w:sz w:val="22"/>
          <w:szCs w:val="22"/>
        </w:rPr>
        <w:t>as 8. un 20. pant</w:t>
      </w:r>
      <w:r w:rsidR="00B604EA" w:rsidRPr="002F53E0">
        <w:rPr>
          <w:bCs/>
          <w:spacing w:val="-7"/>
          <w:sz w:val="22"/>
          <w:szCs w:val="22"/>
        </w:rPr>
        <w:t>u, kas</w:t>
      </w:r>
      <w:r w:rsidR="003E03A4" w:rsidRPr="002F53E0">
        <w:rPr>
          <w:bCs/>
          <w:spacing w:val="-7"/>
          <w:sz w:val="22"/>
          <w:szCs w:val="22"/>
        </w:rPr>
        <w:t xml:space="preserve"> no</w:t>
      </w:r>
      <w:r w:rsidR="00B604EA" w:rsidRPr="002F53E0">
        <w:rPr>
          <w:bCs/>
          <w:spacing w:val="-7"/>
          <w:sz w:val="22"/>
          <w:szCs w:val="22"/>
        </w:rPr>
        <w:t>saka</w:t>
      </w:r>
      <w:r w:rsidR="003E03A4" w:rsidRPr="002F53E0">
        <w:rPr>
          <w:bCs/>
          <w:spacing w:val="-7"/>
          <w:sz w:val="22"/>
          <w:szCs w:val="22"/>
        </w:rPr>
        <w:t xml:space="preserve">, ka dalībvalstis apņemas respektēt </w:t>
      </w:r>
      <w:r w:rsidR="000724C1" w:rsidRPr="002F53E0">
        <w:rPr>
          <w:bCs/>
          <w:spacing w:val="-7"/>
          <w:sz w:val="22"/>
          <w:szCs w:val="22"/>
        </w:rPr>
        <w:t xml:space="preserve">ikviena bērna tiesības aizsargāt savu identitāti, tostarp pilsonību, vārdu un ģimenes saites, kā paredzēts tiesību aktos, nepieļaujot nelikumīgu iejaukšanos, kā arī </w:t>
      </w:r>
      <w:r w:rsidR="003E03A4" w:rsidRPr="002F53E0">
        <w:rPr>
          <w:bCs/>
          <w:spacing w:val="-7"/>
          <w:sz w:val="22"/>
          <w:szCs w:val="22"/>
        </w:rPr>
        <w:t>bērnam, kuram īslaicīgi vai pastāvīgi nav savas ģimenes vai kuru viņa paša interesēs nedrīkst atstāt ģimenē, ir tiesības uz īpašu valsts aizsardzību un palīdzību</w:t>
      </w:r>
      <w:r w:rsidR="000724C1" w:rsidRPr="002F53E0">
        <w:rPr>
          <w:bCs/>
          <w:spacing w:val="-7"/>
          <w:sz w:val="22"/>
          <w:szCs w:val="22"/>
        </w:rPr>
        <w:t>;</w:t>
      </w:r>
    </w:p>
    <w:p w14:paraId="27E9CE69" w14:textId="11128CAF" w:rsidR="000724C1" w:rsidRPr="002F53E0" w:rsidRDefault="000724C1" w:rsidP="000433D5">
      <w:pPr>
        <w:ind w:firstLine="720"/>
        <w:jc w:val="both"/>
        <w:rPr>
          <w:bCs/>
          <w:spacing w:val="-7"/>
          <w:sz w:val="22"/>
          <w:szCs w:val="22"/>
        </w:rPr>
      </w:pPr>
    </w:p>
    <w:p w14:paraId="0FABC143" w14:textId="2D79FA4E" w:rsidR="000724C1" w:rsidRPr="002F53E0" w:rsidRDefault="000724C1" w:rsidP="000433D5">
      <w:pPr>
        <w:ind w:firstLine="720"/>
        <w:jc w:val="both"/>
        <w:rPr>
          <w:bCs/>
          <w:spacing w:val="-7"/>
          <w:sz w:val="22"/>
          <w:szCs w:val="22"/>
        </w:rPr>
      </w:pPr>
      <w:r w:rsidRPr="002F53E0">
        <w:rPr>
          <w:bCs/>
          <w:spacing w:val="-7"/>
          <w:sz w:val="22"/>
          <w:szCs w:val="22"/>
        </w:rPr>
        <w:t>[</w:t>
      </w:r>
      <w:r w:rsidR="009A7AA0" w:rsidRPr="002F53E0">
        <w:rPr>
          <w:bCs/>
          <w:spacing w:val="-7"/>
          <w:sz w:val="22"/>
          <w:szCs w:val="22"/>
        </w:rPr>
        <w:t>3</w:t>
      </w:r>
      <w:r w:rsidRPr="002F53E0">
        <w:rPr>
          <w:bCs/>
          <w:spacing w:val="-7"/>
          <w:sz w:val="22"/>
          <w:szCs w:val="22"/>
        </w:rPr>
        <w:t>]</w:t>
      </w:r>
      <w:r w:rsidR="00DC4725" w:rsidRPr="002F53E0">
        <w:rPr>
          <w:bCs/>
          <w:spacing w:val="-7"/>
          <w:sz w:val="22"/>
          <w:szCs w:val="22"/>
        </w:rPr>
        <w:t> </w:t>
      </w:r>
      <w:r w:rsidR="009A7AA0" w:rsidRPr="002F53E0">
        <w:rPr>
          <w:bCs/>
          <w:spacing w:val="-7"/>
          <w:sz w:val="22"/>
          <w:szCs w:val="22"/>
        </w:rPr>
        <w:t>Hāgas 1996.</w:t>
      </w:r>
      <w:r w:rsidR="00DC4725" w:rsidRPr="002F53E0">
        <w:rPr>
          <w:bCs/>
          <w:spacing w:val="-7"/>
          <w:sz w:val="22"/>
          <w:szCs w:val="22"/>
        </w:rPr>
        <w:t> </w:t>
      </w:r>
      <w:r w:rsidR="009A7AA0" w:rsidRPr="002F53E0">
        <w:rPr>
          <w:bCs/>
          <w:spacing w:val="-7"/>
          <w:sz w:val="22"/>
          <w:szCs w:val="22"/>
        </w:rPr>
        <w:t>gada 19.</w:t>
      </w:r>
      <w:r w:rsidR="00DC4725" w:rsidRPr="002F53E0">
        <w:rPr>
          <w:bCs/>
          <w:spacing w:val="-7"/>
          <w:sz w:val="22"/>
          <w:szCs w:val="22"/>
        </w:rPr>
        <w:t> </w:t>
      </w:r>
      <w:r w:rsidR="009A7AA0" w:rsidRPr="002F53E0">
        <w:rPr>
          <w:bCs/>
          <w:spacing w:val="-7"/>
          <w:sz w:val="22"/>
          <w:szCs w:val="22"/>
        </w:rPr>
        <w:t>oktobra konvencija</w:t>
      </w:r>
      <w:r w:rsidR="003E03A4" w:rsidRPr="002F53E0">
        <w:rPr>
          <w:bCs/>
          <w:spacing w:val="-7"/>
          <w:sz w:val="22"/>
          <w:szCs w:val="22"/>
        </w:rPr>
        <w:t>s</w:t>
      </w:r>
      <w:r w:rsidR="009A7AA0" w:rsidRPr="002F53E0">
        <w:rPr>
          <w:bCs/>
          <w:spacing w:val="-7"/>
          <w:sz w:val="22"/>
          <w:szCs w:val="22"/>
        </w:rPr>
        <w:t xml:space="preserve"> par jurisdikciju, piemērojamiem tiesību aktiem, atzīšanu, izpildi un sadarbību attiecībā uz vecāku atbildību un bērnu aizsardzības pasākumiem</w:t>
      </w:r>
      <w:r w:rsidR="008726D4" w:rsidRPr="002F53E0">
        <w:rPr>
          <w:bCs/>
          <w:spacing w:val="-7"/>
          <w:sz w:val="22"/>
          <w:szCs w:val="22"/>
        </w:rPr>
        <w:t xml:space="preserve"> (turpmāk</w:t>
      </w:r>
      <w:r w:rsidR="00DC4725" w:rsidRPr="002F53E0">
        <w:rPr>
          <w:bCs/>
          <w:spacing w:val="-7"/>
          <w:sz w:val="22"/>
          <w:szCs w:val="22"/>
        </w:rPr>
        <w:t> </w:t>
      </w:r>
      <w:r w:rsidR="008726D4" w:rsidRPr="002F53E0">
        <w:rPr>
          <w:bCs/>
          <w:spacing w:val="-7"/>
          <w:sz w:val="22"/>
          <w:szCs w:val="22"/>
        </w:rPr>
        <w:t>–</w:t>
      </w:r>
      <w:r w:rsidR="00DC4725" w:rsidRPr="002F53E0">
        <w:rPr>
          <w:bCs/>
          <w:spacing w:val="-7"/>
          <w:sz w:val="22"/>
          <w:szCs w:val="22"/>
        </w:rPr>
        <w:t> </w:t>
      </w:r>
      <w:r w:rsidR="00681D1D" w:rsidRPr="002F53E0">
        <w:rPr>
          <w:bCs/>
          <w:spacing w:val="-7"/>
          <w:sz w:val="22"/>
          <w:szCs w:val="22"/>
        </w:rPr>
        <w:t xml:space="preserve">Hāgas </w:t>
      </w:r>
      <w:r w:rsidR="009967F7" w:rsidRPr="002F53E0">
        <w:rPr>
          <w:bCs/>
          <w:spacing w:val="-7"/>
          <w:sz w:val="22"/>
          <w:szCs w:val="22"/>
        </w:rPr>
        <w:t>k</w:t>
      </w:r>
      <w:r w:rsidR="008726D4" w:rsidRPr="002F53E0">
        <w:rPr>
          <w:bCs/>
          <w:spacing w:val="-7"/>
          <w:sz w:val="22"/>
          <w:szCs w:val="22"/>
        </w:rPr>
        <w:t>onvencija)</w:t>
      </w:r>
      <w:r w:rsidR="003E03A4" w:rsidRPr="002F53E0">
        <w:rPr>
          <w:bCs/>
          <w:spacing w:val="-7"/>
          <w:sz w:val="22"/>
          <w:szCs w:val="22"/>
        </w:rPr>
        <w:t xml:space="preserve"> preambulā </w:t>
      </w:r>
      <w:r w:rsidR="009A7AA0" w:rsidRPr="002F53E0">
        <w:rPr>
          <w:bCs/>
          <w:spacing w:val="-7"/>
          <w:sz w:val="22"/>
          <w:szCs w:val="22"/>
        </w:rPr>
        <w:t>vēr</w:t>
      </w:r>
      <w:r w:rsidR="003E03A4" w:rsidRPr="002F53E0">
        <w:rPr>
          <w:bCs/>
          <w:spacing w:val="-7"/>
          <w:sz w:val="22"/>
          <w:szCs w:val="22"/>
        </w:rPr>
        <w:t xml:space="preserve">sto </w:t>
      </w:r>
      <w:r w:rsidR="009A7AA0" w:rsidRPr="002F53E0">
        <w:rPr>
          <w:bCs/>
          <w:spacing w:val="-7"/>
          <w:sz w:val="22"/>
          <w:szCs w:val="22"/>
        </w:rPr>
        <w:t xml:space="preserve">uzmanību uz to, </w:t>
      </w:r>
      <w:proofErr w:type="gramStart"/>
      <w:r w:rsidR="009A7AA0" w:rsidRPr="002F53E0">
        <w:rPr>
          <w:bCs/>
          <w:spacing w:val="-7"/>
          <w:sz w:val="22"/>
          <w:szCs w:val="22"/>
        </w:rPr>
        <w:t>cik svarīga</w:t>
      </w:r>
      <w:proofErr w:type="gramEnd"/>
      <w:r w:rsidR="009A7AA0" w:rsidRPr="002F53E0">
        <w:rPr>
          <w:bCs/>
          <w:spacing w:val="-7"/>
          <w:sz w:val="22"/>
          <w:szCs w:val="22"/>
        </w:rPr>
        <w:t xml:space="preserve"> ir starptautiska sadarbība bērnu </w:t>
      </w:r>
      <w:r w:rsidR="00B604EA" w:rsidRPr="002F53E0">
        <w:rPr>
          <w:bCs/>
          <w:spacing w:val="-7"/>
          <w:sz w:val="22"/>
          <w:szCs w:val="22"/>
        </w:rPr>
        <w:t xml:space="preserve">tiesību </w:t>
      </w:r>
      <w:r w:rsidR="009A7AA0" w:rsidRPr="002F53E0">
        <w:rPr>
          <w:bCs/>
          <w:spacing w:val="-7"/>
          <w:sz w:val="22"/>
          <w:szCs w:val="22"/>
        </w:rPr>
        <w:t>aizsardzības jomā;</w:t>
      </w:r>
    </w:p>
    <w:p w14:paraId="0FE9ADE0" w14:textId="560A8753" w:rsidR="009A7AA0" w:rsidRPr="002F53E0" w:rsidRDefault="009A7AA0" w:rsidP="000433D5">
      <w:pPr>
        <w:ind w:firstLine="720"/>
        <w:jc w:val="both"/>
        <w:rPr>
          <w:bCs/>
          <w:spacing w:val="-7"/>
          <w:sz w:val="22"/>
          <w:szCs w:val="22"/>
        </w:rPr>
      </w:pPr>
    </w:p>
    <w:p w14:paraId="6CF66F24" w14:textId="512A7DD1" w:rsidR="009A7AA0" w:rsidRPr="002F53E0" w:rsidRDefault="009A7AA0" w:rsidP="000433D5">
      <w:pPr>
        <w:ind w:firstLine="720"/>
        <w:jc w:val="both"/>
        <w:rPr>
          <w:bCs/>
          <w:spacing w:val="-7"/>
          <w:sz w:val="22"/>
          <w:szCs w:val="22"/>
        </w:rPr>
      </w:pPr>
      <w:r w:rsidRPr="002F53E0">
        <w:rPr>
          <w:bCs/>
          <w:spacing w:val="-7"/>
          <w:sz w:val="22"/>
          <w:szCs w:val="22"/>
        </w:rPr>
        <w:t>[4]</w:t>
      </w:r>
      <w:r w:rsidR="00DC4725" w:rsidRPr="002F53E0">
        <w:rPr>
          <w:bCs/>
          <w:spacing w:val="-7"/>
          <w:sz w:val="22"/>
          <w:szCs w:val="22"/>
        </w:rPr>
        <w:t> </w:t>
      </w:r>
      <w:r w:rsidR="001461FE" w:rsidRPr="002F53E0">
        <w:rPr>
          <w:bCs/>
          <w:spacing w:val="-7"/>
          <w:sz w:val="22"/>
          <w:szCs w:val="22"/>
        </w:rPr>
        <w:t>Padomes 2003. gada 27. novembra Regula</w:t>
      </w:r>
      <w:r w:rsidR="002358E5" w:rsidRPr="002F53E0">
        <w:rPr>
          <w:bCs/>
          <w:spacing w:val="-7"/>
          <w:sz w:val="22"/>
          <w:szCs w:val="22"/>
        </w:rPr>
        <w:t>s</w:t>
      </w:r>
      <w:r w:rsidR="001461FE" w:rsidRPr="002F53E0">
        <w:rPr>
          <w:bCs/>
          <w:spacing w:val="-7"/>
          <w:sz w:val="22"/>
          <w:szCs w:val="22"/>
        </w:rPr>
        <w:t xml:space="preserve"> (EK) Nr.</w:t>
      </w:r>
      <w:r w:rsidR="00091188" w:rsidRPr="002F53E0">
        <w:rPr>
          <w:bCs/>
          <w:spacing w:val="-7"/>
          <w:sz w:val="22"/>
          <w:szCs w:val="22"/>
        </w:rPr>
        <w:t> </w:t>
      </w:r>
      <w:r w:rsidR="001461FE" w:rsidRPr="002F53E0">
        <w:rPr>
          <w:bCs/>
          <w:spacing w:val="-7"/>
          <w:sz w:val="22"/>
          <w:szCs w:val="22"/>
        </w:rPr>
        <w:t>2201/2003 par jurisdikciju un spriedumu atzīšanu un izpildi laulības lietās un lietās par vecāku atbildību un par Regulas (EK) Nr.</w:t>
      </w:r>
      <w:r w:rsidR="00091188" w:rsidRPr="002F53E0">
        <w:rPr>
          <w:bCs/>
          <w:spacing w:val="-7"/>
          <w:sz w:val="22"/>
          <w:szCs w:val="22"/>
        </w:rPr>
        <w:t> </w:t>
      </w:r>
      <w:r w:rsidR="001461FE" w:rsidRPr="002F53E0">
        <w:rPr>
          <w:bCs/>
          <w:spacing w:val="-7"/>
          <w:sz w:val="22"/>
          <w:szCs w:val="22"/>
        </w:rPr>
        <w:t>1347/2000 atcelšanu</w:t>
      </w:r>
      <w:r w:rsidR="008726D4" w:rsidRPr="002F53E0">
        <w:rPr>
          <w:bCs/>
          <w:spacing w:val="-7"/>
          <w:sz w:val="22"/>
          <w:szCs w:val="22"/>
        </w:rPr>
        <w:t xml:space="preserve"> (turpmāk</w:t>
      </w:r>
      <w:r w:rsidR="00091188" w:rsidRPr="002F53E0">
        <w:rPr>
          <w:bCs/>
          <w:spacing w:val="-7"/>
          <w:sz w:val="22"/>
          <w:szCs w:val="22"/>
        </w:rPr>
        <w:t> </w:t>
      </w:r>
      <w:r w:rsidR="008726D4" w:rsidRPr="002F53E0">
        <w:rPr>
          <w:bCs/>
          <w:spacing w:val="-7"/>
          <w:sz w:val="22"/>
          <w:szCs w:val="22"/>
        </w:rPr>
        <w:t>–</w:t>
      </w:r>
      <w:r w:rsidR="00091188" w:rsidRPr="002F53E0">
        <w:rPr>
          <w:bCs/>
          <w:spacing w:val="-7"/>
          <w:sz w:val="22"/>
          <w:szCs w:val="22"/>
        </w:rPr>
        <w:t> </w:t>
      </w:r>
      <w:r w:rsidR="008726D4" w:rsidRPr="002F53E0">
        <w:rPr>
          <w:bCs/>
          <w:spacing w:val="-7"/>
          <w:sz w:val="22"/>
          <w:szCs w:val="22"/>
        </w:rPr>
        <w:t>Regula)</w:t>
      </w:r>
      <w:r w:rsidR="001461FE" w:rsidRPr="002F53E0">
        <w:rPr>
          <w:bCs/>
          <w:spacing w:val="-7"/>
          <w:sz w:val="22"/>
          <w:szCs w:val="22"/>
        </w:rPr>
        <w:t xml:space="preserve"> </w:t>
      </w:r>
      <w:r w:rsidR="002959BF" w:rsidRPr="002F53E0">
        <w:rPr>
          <w:bCs/>
          <w:spacing w:val="-7"/>
          <w:sz w:val="22"/>
          <w:szCs w:val="22"/>
        </w:rPr>
        <w:t>preambulas 25. punkt</w:t>
      </w:r>
      <w:r w:rsidR="00C07264" w:rsidRPr="002F53E0">
        <w:rPr>
          <w:bCs/>
          <w:spacing w:val="-7"/>
          <w:sz w:val="22"/>
          <w:szCs w:val="22"/>
        </w:rPr>
        <w:t>u, kas</w:t>
      </w:r>
      <w:r w:rsidR="002959BF" w:rsidRPr="002F53E0">
        <w:rPr>
          <w:bCs/>
          <w:spacing w:val="-7"/>
          <w:sz w:val="22"/>
          <w:szCs w:val="22"/>
        </w:rPr>
        <w:t xml:space="preserve"> </w:t>
      </w:r>
      <w:r w:rsidR="001461FE" w:rsidRPr="002F53E0">
        <w:rPr>
          <w:bCs/>
          <w:spacing w:val="-7"/>
          <w:sz w:val="22"/>
          <w:szCs w:val="22"/>
        </w:rPr>
        <w:t>no</w:t>
      </w:r>
      <w:r w:rsidR="00B604EA" w:rsidRPr="002F53E0">
        <w:rPr>
          <w:bCs/>
          <w:spacing w:val="-7"/>
          <w:sz w:val="22"/>
          <w:szCs w:val="22"/>
        </w:rPr>
        <w:t>saka</w:t>
      </w:r>
      <w:r w:rsidR="001461FE" w:rsidRPr="002F53E0">
        <w:rPr>
          <w:bCs/>
          <w:spacing w:val="-7"/>
          <w:sz w:val="22"/>
          <w:szCs w:val="22"/>
        </w:rPr>
        <w:t>, ka centrālai iestādei jāsadarbojas gan vispārējos jautājumos, gan konkrēt</w:t>
      </w:r>
      <w:r w:rsidR="00086AB3" w:rsidRPr="002F53E0">
        <w:rPr>
          <w:bCs/>
          <w:spacing w:val="-7"/>
          <w:sz w:val="22"/>
          <w:szCs w:val="22"/>
        </w:rPr>
        <w:t>o</w:t>
      </w:r>
      <w:r w:rsidR="001461FE" w:rsidRPr="002F53E0">
        <w:rPr>
          <w:bCs/>
          <w:spacing w:val="-7"/>
          <w:sz w:val="22"/>
          <w:szCs w:val="22"/>
        </w:rPr>
        <w:t>s gadījumos, tajā skaitā, lai sekmētu ģimeņu strīdu atrisināšanu draudzīgā ceļā;</w:t>
      </w:r>
    </w:p>
    <w:p w14:paraId="5AF5C0B1" w14:textId="607CE5D6" w:rsidR="00647B90" w:rsidRPr="002F53E0" w:rsidRDefault="00647B90" w:rsidP="000433D5">
      <w:pPr>
        <w:ind w:firstLine="720"/>
        <w:jc w:val="both"/>
        <w:rPr>
          <w:bCs/>
          <w:spacing w:val="-7"/>
          <w:sz w:val="22"/>
          <w:szCs w:val="22"/>
        </w:rPr>
      </w:pPr>
    </w:p>
    <w:p w14:paraId="33381556" w14:textId="1AB64303" w:rsidR="00647B90" w:rsidRPr="002F53E0" w:rsidRDefault="00647B90" w:rsidP="000433D5">
      <w:pPr>
        <w:ind w:firstLine="720"/>
        <w:jc w:val="both"/>
        <w:rPr>
          <w:spacing w:val="-7"/>
          <w:sz w:val="22"/>
          <w:szCs w:val="22"/>
        </w:rPr>
      </w:pPr>
      <w:r w:rsidRPr="002F53E0">
        <w:rPr>
          <w:spacing w:val="-7"/>
          <w:sz w:val="22"/>
          <w:szCs w:val="22"/>
        </w:rPr>
        <w:t>[</w:t>
      </w:r>
      <w:r w:rsidR="00C76D74" w:rsidRPr="002F53E0">
        <w:rPr>
          <w:spacing w:val="-7"/>
          <w:sz w:val="22"/>
          <w:szCs w:val="22"/>
        </w:rPr>
        <w:t>5</w:t>
      </w:r>
      <w:r w:rsidRPr="002F53E0">
        <w:rPr>
          <w:spacing w:val="-7"/>
          <w:sz w:val="22"/>
          <w:szCs w:val="22"/>
        </w:rPr>
        <w:t>]</w:t>
      </w:r>
      <w:r w:rsidR="00B616CF" w:rsidRPr="002F53E0">
        <w:rPr>
          <w:spacing w:val="-7"/>
          <w:sz w:val="22"/>
          <w:szCs w:val="22"/>
        </w:rPr>
        <w:t> </w:t>
      </w:r>
      <w:r w:rsidR="00E50B9C" w:rsidRPr="00E50B9C">
        <w:rPr>
          <w:spacing w:val="-7"/>
          <w:sz w:val="22"/>
          <w:szCs w:val="22"/>
        </w:rPr>
        <w:t>ANO 1963.</w:t>
      </w:r>
      <w:r w:rsidR="0071656B">
        <w:rPr>
          <w:spacing w:val="-7"/>
          <w:sz w:val="22"/>
          <w:szCs w:val="22"/>
        </w:rPr>
        <w:t> </w:t>
      </w:r>
      <w:r w:rsidR="00E50B9C" w:rsidRPr="00E50B9C">
        <w:rPr>
          <w:spacing w:val="-7"/>
          <w:sz w:val="22"/>
          <w:szCs w:val="22"/>
        </w:rPr>
        <w:t>gada Vīnes konvencijas par konsulārajiem sakariem (turpmāk</w:t>
      </w:r>
      <w:r w:rsidR="0071656B">
        <w:rPr>
          <w:spacing w:val="-7"/>
          <w:sz w:val="22"/>
          <w:szCs w:val="22"/>
        </w:rPr>
        <w:t> </w:t>
      </w:r>
      <w:r w:rsidR="00E50B9C" w:rsidRPr="00E50B9C">
        <w:rPr>
          <w:spacing w:val="-7"/>
          <w:sz w:val="22"/>
          <w:szCs w:val="22"/>
        </w:rPr>
        <w:t>–</w:t>
      </w:r>
      <w:r w:rsidR="0071656B">
        <w:rPr>
          <w:spacing w:val="-7"/>
          <w:sz w:val="22"/>
          <w:szCs w:val="22"/>
        </w:rPr>
        <w:t> </w:t>
      </w:r>
      <w:r w:rsidR="00E50B9C" w:rsidRPr="00E50B9C">
        <w:rPr>
          <w:spacing w:val="-7"/>
          <w:sz w:val="22"/>
          <w:szCs w:val="22"/>
        </w:rPr>
        <w:t>Vīnes konvencija) 3.</w:t>
      </w:r>
      <w:r w:rsidR="00E50B9C">
        <w:rPr>
          <w:spacing w:val="-7"/>
          <w:sz w:val="22"/>
          <w:szCs w:val="22"/>
        </w:rPr>
        <w:t> </w:t>
      </w:r>
      <w:r w:rsidR="00E50B9C" w:rsidRPr="00E50B9C">
        <w:rPr>
          <w:spacing w:val="-7"/>
          <w:sz w:val="22"/>
          <w:szCs w:val="22"/>
        </w:rPr>
        <w:t>pantu un 5.</w:t>
      </w:r>
      <w:r w:rsidR="00E50B9C">
        <w:rPr>
          <w:spacing w:val="-7"/>
          <w:sz w:val="22"/>
          <w:szCs w:val="22"/>
        </w:rPr>
        <w:t> </w:t>
      </w:r>
      <w:r w:rsidR="00E50B9C" w:rsidRPr="00E50B9C">
        <w:rPr>
          <w:spacing w:val="-7"/>
          <w:sz w:val="22"/>
          <w:szCs w:val="22"/>
        </w:rPr>
        <w:t>panta h) apakšpunktu, kas nosaka, ka Ārlietu ministrija nodrošina Latvijas valstspiederīgo bērnu tiesību aizsardzību ārvalstīs, jo sevišķi, ievērojot Vīnes konvencijas 38.</w:t>
      </w:r>
      <w:r w:rsidR="0071656B">
        <w:rPr>
          <w:spacing w:val="-7"/>
          <w:sz w:val="22"/>
          <w:szCs w:val="22"/>
        </w:rPr>
        <w:t> </w:t>
      </w:r>
      <w:r w:rsidR="00E50B9C" w:rsidRPr="00E50B9C">
        <w:rPr>
          <w:spacing w:val="-7"/>
          <w:sz w:val="22"/>
          <w:szCs w:val="22"/>
        </w:rPr>
        <w:t>pantā un 55.</w:t>
      </w:r>
      <w:r w:rsidR="0071656B">
        <w:rPr>
          <w:spacing w:val="-7"/>
          <w:sz w:val="22"/>
          <w:szCs w:val="22"/>
        </w:rPr>
        <w:t> </w:t>
      </w:r>
      <w:r w:rsidR="00E50B9C" w:rsidRPr="00E50B9C">
        <w:rPr>
          <w:spacing w:val="-7"/>
          <w:sz w:val="22"/>
          <w:szCs w:val="22"/>
        </w:rPr>
        <w:t>panta 1.</w:t>
      </w:r>
      <w:r w:rsidR="0071656B">
        <w:rPr>
          <w:spacing w:val="-7"/>
          <w:sz w:val="22"/>
          <w:szCs w:val="22"/>
        </w:rPr>
        <w:t> </w:t>
      </w:r>
      <w:r w:rsidR="00E50B9C" w:rsidRPr="00E50B9C">
        <w:rPr>
          <w:spacing w:val="-7"/>
          <w:sz w:val="22"/>
          <w:szCs w:val="22"/>
        </w:rPr>
        <w:t>punktā un ANO 1961.</w:t>
      </w:r>
      <w:r w:rsidR="00E50B9C">
        <w:rPr>
          <w:spacing w:val="-7"/>
          <w:sz w:val="22"/>
          <w:szCs w:val="22"/>
        </w:rPr>
        <w:t> </w:t>
      </w:r>
      <w:r w:rsidR="00E50B9C" w:rsidRPr="00E50B9C">
        <w:rPr>
          <w:spacing w:val="-7"/>
          <w:sz w:val="22"/>
          <w:szCs w:val="22"/>
        </w:rPr>
        <w:t>gada Vīnes konvencijas par diplomātiskajiem sakariem 41.</w:t>
      </w:r>
      <w:r w:rsidR="0071656B">
        <w:rPr>
          <w:spacing w:val="-7"/>
          <w:sz w:val="22"/>
          <w:szCs w:val="22"/>
        </w:rPr>
        <w:t> </w:t>
      </w:r>
      <w:r w:rsidR="00E50B9C" w:rsidRPr="00E50B9C">
        <w:rPr>
          <w:spacing w:val="-7"/>
          <w:sz w:val="22"/>
          <w:szCs w:val="22"/>
        </w:rPr>
        <w:t>panta 1.</w:t>
      </w:r>
      <w:r w:rsidR="0071656B">
        <w:rPr>
          <w:spacing w:val="-7"/>
          <w:sz w:val="22"/>
          <w:szCs w:val="22"/>
        </w:rPr>
        <w:t> </w:t>
      </w:r>
      <w:r w:rsidR="00E50B9C" w:rsidRPr="00E50B9C">
        <w:rPr>
          <w:spacing w:val="-7"/>
          <w:sz w:val="22"/>
          <w:szCs w:val="22"/>
        </w:rPr>
        <w:t>punktā noteiktās konsulārās amatpersonas pilnvaras un ierobežojumus to īstenošanā</w:t>
      </w:r>
      <w:r w:rsidRPr="002F53E0">
        <w:rPr>
          <w:spacing w:val="-7"/>
          <w:sz w:val="22"/>
          <w:szCs w:val="22"/>
        </w:rPr>
        <w:t>;</w:t>
      </w:r>
    </w:p>
    <w:p w14:paraId="731E654A" w14:textId="77777777" w:rsidR="00392CEF" w:rsidRPr="002F53E0" w:rsidRDefault="00392CEF" w:rsidP="000433D5">
      <w:pPr>
        <w:ind w:firstLine="720"/>
        <w:jc w:val="both"/>
        <w:rPr>
          <w:spacing w:val="-7"/>
          <w:sz w:val="22"/>
          <w:szCs w:val="22"/>
        </w:rPr>
      </w:pPr>
    </w:p>
    <w:p w14:paraId="6E071666" w14:textId="5D35868E" w:rsidR="002358E5" w:rsidRPr="002F53E0" w:rsidRDefault="002358E5" w:rsidP="000433D5">
      <w:pPr>
        <w:ind w:firstLine="720"/>
        <w:jc w:val="both"/>
        <w:rPr>
          <w:spacing w:val="-7"/>
          <w:sz w:val="22"/>
          <w:szCs w:val="22"/>
        </w:rPr>
      </w:pPr>
      <w:r w:rsidRPr="002F53E0">
        <w:rPr>
          <w:spacing w:val="-7"/>
          <w:sz w:val="22"/>
          <w:szCs w:val="22"/>
        </w:rPr>
        <w:t>[6]</w:t>
      </w:r>
      <w:r w:rsidR="0071656B">
        <w:rPr>
          <w:spacing w:val="-7"/>
          <w:sz w:val="22"/>
          <w:szCs w:val="22"/>
        </w:rPr>
        <w:t> </w:t>
      </w:r>
      <w:r w:rsidRPr="002F53E0">
        <w:rPr>
          <w:spacing w:val="-7"/>
          <w:sz w:val="22"/>
          <w:szCs w:val="22"/>
        </w:rPr>
        <w:t xml:space="preserve">likuma “Par Hāgas konvenciju par jurisdikciju, piemērojamiem tiesību aktiem, atzīšanu, izpildi un sadarbību attiecībā uz vecāku atbildību un bērnu aizsardzības pasākumiem” 2. pantu un Regulas 53. pantu, kas nosaka, ka Tieslietu ministrija nodrošina Latvijai saistošo starptautisko līgumu bērnu tiesību aizsardzības jomā izpildi Latvijas Republikā un pilda Latvijas Centrālās iestādes funkcijas </w:t>
      </w:r>
      <w:r w:rsidR="00681D1D" w:rsidRPr="002F53E0">
        <w:rPr>
          <w:spacing w:val="-7"/>
          <w:sz w:val="22"/>
          <w:szCs w:val="22"/>
        </w:rPr>
        <w:t>Hāgas K</w:t>
      </w:r>
      <w:r w:rsidRPr="002F53E0">
        <w:rPr>
          <w:spacing w:val="-7"/>
          <w:sz w:val="22"/>
          <w:szCs w:val="22"/>
        </w:rPr>
        <w:t>onvencijas un Regulas ietvaros;</w:t>
      </w:r>
    </w:p>
    <w:p w14:paraId="3756C0E5" w14:textId="77777777" w:rsidR="002358E5" w:rsidRPr="002F53E0" w:rsidRDefault="002358E5" w:rsidP="000433D5">
      <w:pPr>
        <w:ind w:firstLine="720"/>
        <w:jc w:val="both"/>
        <w:rPr>
          <w:bCs/>
          <w:spacing w:val="-7"/>
          <w:sz w:val="22"/>
          <w:szCs w:val="22"/>
        </w:rPr>
      </w:pPr>
    </w:p>
    <w:p w14:paraId="50A9EDC6" w14:textId="6977E5D4" w:rsidR="002157F3" w:rsidRPr="002F53E0" w:rsidRDefault="001461FE" w:rsidP="000433D5">
      <w:pPr>
        <w:ind w:firstLine="720"/>
        <w:jc w:val="both"/>
        <w:rPr>
          <w:sz w:val="22"/>
          <w:szCs w:val="22"/>
        </w:rPr>
      </w:pPr>
      <w:r w:rsidRPr="002F53E0">
        <w:rPr>
          <w:bCs/>
          <w:spacing w:val="-7"/>
          <w:sz w:val="22"/>
          <w:szCs w:val="22"/>
        </w:rPr>
        <w:t>[</w:t>
      </w:r>
      <w:r w:rsidR="002358E5" w:rsidRPr="002F53E0">
        <w:rPr>
          <w:bCs/>
          <w:spacing w:val="-7"/>
          <w:sz w:val="22"/>
          <w:szCs w:val="22"/>
        </w:rPr>
        <w:t>7</w:t>
      </w:r>
      <w:r w:rsidRPr="002F53E0">
        <w:rPr>
          <w:bCs/>
          <w:spacing w:val="-7"/>
          <w:sz w:val="22"/>
          <w:szCs w:val="22"/>
        </w:rPr>
        <w:t>]</w:t>
      </w:r>
      <w:r w:rsidR="0071656B">
        <w:rPr>
          <w:sz w:val="22"/>
          <w:szCs w:val="22"/>
        </w:rPr>
        <w:t> </w:t>
      </w:r>
      <w:r w:rsidR="002157F3" w:rsidRPr="002F53E0">
        <w:rPr>
          <w:sz w:val="22"/>
          <w:szCs w:val="22"/>
        </w:rPr>
        <w:t>Bērnu tiesību aizsardzības likum</w:t>
      </w:r>
      <w:r w:rsidR="006B1717" w:rsidRPr="002F53E0">
        <w:rPr>
          <w:sz w:val="22"/>
          <w:szCs w:val="22"/>
        </w:rPr>
        <w:t>a 5.</w:t>
      </w:r>
      <w:r w:rsidR="00091188" w:rsidRPr="002F53E0">
        <w:rPr>
          <w:sz w:val="22"/>
          <w:szCs w:val="22"/>
        </w:rPr>
        <w:t> </w:t>
      </w:r>
      <w:r w:rsidR="006B1717" w:rsidRPr="002F53E0">
        <w:rPr>
          <w:sz w:val="22"/>
          <w:szCs w:val="22"/>
        </w:rPr>
        <w:t>pant</w:t>
      </w:r>
      <w:r w:rsidR="00C07264" w:rsidRPr="002F53E0">
        <w:rPr>
          <w:sz w:val="22"/>
          <w:szCs w:val="22"/>
        </w:rPr>
        <w:t>a pirmās daļas 3. punktu, kas nosaka</w:t>
      </w:r>
      <w:r w:rsidR="002157F3" w:rsidRPr="002F53E0">
        <w:rPr>
          <w:sz w:val="22"/>
          <w:szCs w:val="22"/>
        </w:rPr>
        <w:t xml:space="preserve">, ka bērna tiesību aizsardzību valstī </w:t>
      </w:r>
      <w:r w:rsidR="00FD6634" w:rsidRPr="002F53E0">
        <w:rPr>
          <w:sz w:val="22"/>
          <w:szCs w:val="22"/>
        </w:rPr>
        <w:t xml:space="preserve">tostarp </w:t>
      </w:r>
      <w:r w:rsidR="002157F3" w:rsidRPr="002F53E0">
        <w:rPr>
          <w:sz w:val="22"/>
          <w:szCs w:val="22"/>
        </w:rPr>
        <w:t xml:space="preserve">nodrošina </w:t>
      </w:r>
      <w:r w:rsidR="00FD6634" w:rsidRPr="002F53E0">
        <w:rPr>
          <w:sz w:val="22"/>
          <w:szCs w:val="22"/>
        </w:rPr>
        <w:t>valsts un pašvaldību institūcijas</w:t>
      </w:r>
      <w:r w:rsidR="002157F3" w:rsidRPr="002F53E0">
        <w:rPr>
          <w:sz w:val="22"/>
          <w:szCs w:val="22"/>
        </w:rPr>
        <w:t xml:space="preserve">; </w:t>
      </w:r>
    </w:p>
    <w:p w14:paraId="3B55CC98" w14:textId="0FABC24C" w:rsidR="002157F3" w:rsidRPr="002F53E0" w:rsidRDefault="002157F3" w:rsidP="000433D5">
      <w:pPr>
        <w:ind w:firstLine="720"/>
        <w:jc w:val="both"/>
        <w:rPr>
          <w:sz w:val="22"/>
          <w:szCs w:val="22"/>
        </w:rPr>
      </w:pPr>
    </w:p>
    <w:p w14:paraId="4B49914F" w14:textId="37B8D39A" w:rsidR="002157F3" w:rsidRPr="002F53E0" w:rsidRDefault="002157F3" w:rsidP="000433D5">
      <w:pPr>
        <w:ind w:firstLine="720"/>
        <w:jc w:val="both"/>
        <w:rPr>
          <w:sz w:val="22"/>
          <w:szCs w:val="22"/>
        </w:rPr>
      </w:pPr>
      <w:r w:rsidRPr="002F53E0">
        <w:rPr>
          <w:sz w:val="22"/>
          <w:szCs w:val="22"/>
        </w:rPr>
        <w:t>[</w:t>
      </w:r>
      <w:r w:rsidR="002358E5" w:rsidRPr="002F53E0">
        <w:rPr>
          <w:sz w:val="22"/>
          <w:szCs w:val="22"/>
        </w:rPr>
        <w:t>8</w:t>
      </w:r>
      <w:r w:rsidRPr="002F53E0">
        <w:rPr>
          <w:sz w:val="22"/>
          <w:szCs w:val="22"/>
        </w:rPr>
        <w:t>]</w:t>
      </w:r>
      <w:r w:rsidR="0071656B">
        <w:rPr>
          <w:sz w:val="22"/>
          <w:szCs w:val="22"/>
        </w:rPr>
        <w:t> </w:t>
      </w:r>
      <w:r w:rsidRPr="002F53E0">
        <w:rPr>
          <w:sz w:val="22"/>
          <w:szCs w:val="22"/>
        </w:rPr>
        <w:t>Bāriņtiesu likum</w:t>
      </w:r>
      <w:r w:rsidR="00E7264D" w:rsidRPr="002F53E0">
        <w:rPr>
          <w:sz w:val="22"/>
          <w:szCs w:val="22"/>
        </w:rPr>
        <w:t>a 2.</w:t>
      </w:r>
      <w:r w:rsidR="00091188" w:rsidRPr="002F53E0">
        <w:rPr>
          <w:sz w:val="22"/>
          <w:szCs w:val="22"/>
        </w:rPr>
        <w:t xml:space="preserve"> </w:t>
      </w:r>
      <w:r w:rsidR="00E7264D" w:rsidRPr="002F53E0">
        <w:rPr>
          <w:sz w:val="22"/>
          <w:szCs w:val="22"/>
        </w:rPr>
        <w:t>un 4. pant</w:t>
      </w:r>
      <w:r w:rsidR="00C07264" w:rsidRPr="002F53E0">
        <w:rPr>
          <w:sz w:val="22"/>
          <w:szCs w:val="22"/>
        </w:rPr>
        <w:t xml:space="preserve">u, </w:t>
      </w:r>
      <w:proofErr w:type="gramStart"/>
      <w:r w:rsidR="00C07264" w:rsidRPr="002F53E0">
        <w:rPr>
          <w:sz w:val="22"/>
          <w:szCs w:val="22"/>
        </w:rPr>
        <w:t>kas nosaka</w:t>
      </w:r>
      <w:r w:rsidRPr="002F53E0">
        <w:rPr>
          <w:sz w:val="22"/>
          <w:szCs w:val="22"/>
        </w:rPr>
        <w:t>, ka bāriņtiesa ir novada vai republikas pilsētas pašvaldības izveidota aizbildnības un aizgādnības iestāde, kura prioritāri nodrošina bērna tiesību</w:t>
      </w:r>
      <w:proofErr w:type="gramEnd"/>
      <w:r w:rsidRPr="002F53E0">
        <w:rPr>
          <w:sz w:val="22"/>
          <w:szCs w:val="22"/>
        </w:rPr>
        <w:t xml:space="preserve"> un tiesisko interešu aizsardz</w:t>
      </w:r>
      <w:r w:rsidR="002358E5" w:rsidRPr="002F53E0">
        <w:rPr>
          <w:sz w:val="22"/>
          <w:szCs w:val="22"/>
        </w:rPr>
        <w:t>ī</w:t>
      </w:r>
      <w:r w:rsidRPr="002F53E0">
        <w:rPr>
          <w:sz w:val="22"/>
          <w:szCs w:val="22"/>
        </w:rPr>
        <w:t>bu</w:t>
      </w:r>
      <w:r w:rsidR="00FD6634" w:rsidRPr="002F53E0">
        <w:rPr>
          <w:sz w:val="22"/>
          <w:szCs w:val="22"/>
        </w:rPr>
        <w:t>;</w:t>
      </w:r>
    </w:p>
    <w:p w14:paraId="6674B247" w14:textId="5547C5D1" w:rsidR="00C07264" w:rsidRPr="002F53E0" w:rsidRDefault="002157F3" w:rsidP="000433D5">
      <w:pPr>
        <w:ind w:firstLine="720"/>
        <w:jc w:val="both"/>
        <w:rPr>
          <w:bCs/>
          <w:spacing w:val="-7"/>
          <w:sz w:val="22"/>
          <w:szCs w:val="22"/>
        </w:rPr>
      </w:pPr>
      <w:r w:rsidRPr="002F53E0">
        <w:rPr>
          <w:sz w:val="22"/>
          <w:szCs w:val="22"/>
        </w:rPr>
        <w:lastRenderedPageBreak/>
        <w:t>[</w:t>
      </w:r>
      <w:r w:rsidR="002358E5" w:rsidRPr="002F53E0">
        <w:rPr>
          <w:sz w:val="22"/>
          <w:szCs w:val="22"/>
        </w:rPr>
        <w:t>9</w:t>
      </w:r>
      <w:r w:rsidRPr="002F53E0">
        <w:rPr>
          <w:sz w:val="22"/>
          <w:szCs w:val="22"/>
        </w:rPr>
        <w:t>]</w:t>
      </w:r>
      <w:r w:rsidR="0071656B">
        <w:rPr>
          <w:sz w:val="22"/>
          <w:szCs w:val="22"/>
        </w:rPr>
        <w:t> </w:t>
      </w:r>
      <w:r w:rsidR="00C07264" w:rsidRPr="002F53E0">
        <w:rPr>
          <w:sz w:val="22"/>
          <w:szCs w:val="22"/>
        </w:rPr>
        <w:t xml:space="preserve">Latvijas Republikas </w:t>
      </w:r>
      <w:r w:rsidRPr="002F53E0">
        <w:rPr>
          <w:bCs/>
          <w:spacing w:val="-7"/>
          <w:sz w:val="22"/>
          <w:szCs w:val="22"/>
        </w:rPr>
        <w:t>Saeima</w:t>
      </w:r>
      <w:r w:rsidR="00C07264" w:rsidRPr="002F53E0">
        <w:rPr>
          <w:bCs/>
          <w:spacing w:val="-7"/>
          <w:sz w:val="22"/>
          <w:szCs w:val="22"/>
        </w:rPr>
        <w:t>s</w:t>
      </w:r>
      <w:r w:rsidRPr="002F53E0">
        <w:rPr>
          <w:bCs/>
          <w:spacing w:val="-7"/>
          <w:sz w:val="22"/>
          <w:szCs w:val="22"/>
        </w:rPr>
        <w:t xml:space="preserve"> 2016.</w:t>
      </w:r>
      <w:r w:rsidR="00091188" w:rsidRPr="002F53E0">
        <w:rPr>
          <w:bCs/>
          <w:spacing w:val="-7"/>
          <w:sz w:val="22"/>
          <w:szCs w:val="22"/>
        </w:rPr>
        <w:t> </w:t>
      </w:r>
      <w:r w:rsidRPr="002F53E0">
        <w:rPr>
          <w:bCs/>
          <w:spacing w:val="-7"/>
          <w:sz w:val="22"/>
          <w:szCs w:val="22"/>
        </w:rPr>
        <w:t>gada 28.</w:t>
      </w:r>
      <w:r w:rsidR="00091188" w:rsidRPr="002F53E0">
        <w:rPr>
          <w:bCs/>
          <w:spacing w:val="-7"/>
          <w:sz w:val="22"/>
          <w:szCs w:val="22"/>
        </w:rPr>
        <w:t> </w:t>
      </w:r>
      <w:r w:rsidRPr="002F53E0">
        <w:rPr>
          <w:bCs/>
          <w:spacing w:val="-7"/>
          <w:sz w:val="22"/>
          <w:szCs w:val="22"/>
        </w:rPr>
        <w:t xml:space="preserve">janvāra </w:t>
      </w:r>
      <w:r w:rsidR="00FD6634" w:rsidRPr="002F53E0">
        <w:rPr>
          <w:bCs/>
          <w:spacing w:val="-7"/>
          <w:sz w:val="22"/>
          <w:szCs w:val="22"/>
        </w:rPr>
        <w:t>D</w:t>
      </w:r>
      <w:r w:rsidRPr="002F53E0">
        <w:rPr>
          <w:bCs/>
          <w:spacing w:val="-7"/>
          <w:sz w:val="22"/>
          <w:szCs w:val="22"/>
        </w:rPr>
        <w:t>eklarāciju par nepilngadīgo Latvijas valstspiederīgo tiesību aizsardzību ārvalstīs</w:t>
      </w:r>
      <w:r w:rsidR="00C07264" w:rsidRPr="002F53E0">
        <w:rPr>
          <w:bCs/>
          <w:spacing w:val="-7"/>
          <w:sz w:val="22"/>
          <w:szCs w:val="22"/>
        </w:rPr>
        <w:t>, ar ko</w:t>
      </w:r>
      <w:r w:rsidRPr="002F53E0">
        <w:rPr>
          <w:bCs/>
          <w:spacing w:val="-7"/>
          <w:sz w:val="22"/>
          <w:szCs w:val="22"/>
        </w:rPr>
        <w:t xml:space="preserve"> uzd</w:t>
      </w:r>
      <w:r w:rsidR="00C07264" w:rsidRPr="002F53E0">
        <w:rPr>
          <w:bCs/>
          <w:spacing w:val="-7"/>
          <w:sz w:val="22"/>
          <w:szCs w:val="22"/>
        </w:rPr>
        <w:t>ots</w:t>
      </w:r>
      <w:r w:rsidRPr="002F53E0">
        <w:rPr>
          <w:bCs/>
          <w:spacing w:val="-7"/>
          <w:sz w:val="22"/>
          <w:szCs w:val="22"/>
        </w:rPr>
        <w:t xml:space="preserve"> Latvijas kompetentajām iestādēm pēc iespējas aktīvi iesaistīties Latvijas valstspiederīgo bērnu aizsardzībā ārvalstīs, lai </w:t>
      </w:r>
      <w:r w:rsidR="00C07264" w:rsidRPr="002F53E0">
        <w:rPr>
          <w:bCs/>
          <w:spacing w:val="-7"/>
          <w:sz w:val="22"/>
          <w:szCs w:val="22"/>
        </w:rPr>
        <w:t xml:space="preserve">nodrošinātu </w:t>
      </w:r>
      <w:r w:rsidRPr="002F53E0">
        <w:rPr>
          <w:bCs/>
          <w:spacing w:val="-7"/>
          <w:sz w:val="22"/>
          <w:szCs w:val="22"/>
        </w:rPr>
        <w:t xml:space="preserve">ārvalstīs dzīvojošo Latvijas valstspiederīgo bērnu </w:t>
      </w:r>
      <w:r w:rsidR="00C07264" w:rsidRPr="002F53E0">
        <w:rPr>
          <w:bCs/>
          <w:spacing w:val="-7"/>
          <w:sz w:val="22"/>
          <w:szCs w:val="22"/>
        </w:rPr>
        <w:t>tiesības saglabāt savu identitāti, citastarp vārdu, pilsonību, ģimenes saites, dzimto valodu;</w:t>
      </w:r>
    </w:p>
    <w:p w14:paraId="2D3A539F" w14:textId="127E5B3B" w:rsidR="002F5D0F" w:rsidRPr="002F53E0" w:rsidRDefault="002F5D0F" w:rsidP="000433D5">
      <w:pPr>
        <w:ind w:firstLine="720"/>
        <w:jc w:val="both"/>
        <w:rPr>
          <w:spacing w:val="-7"/>
          <w:sz w:val="22"/>
          <w:szCs w:val="22"/>
        </w:rPr>
      </w:pPr>
    </w:p>
    <w:p w14:paraId="3CF1563F" w14:textId="2A124457" w:rsidR="002F5D0F" w:rsidRPr="002F53E0" w:rsidRDefault="00647B90" w:rsidP="000433D5">
      <w:pPr>
        <w:ind w:firstLine="720"/>
        <w:jc w:val="both"/>
        <w:rPr>
          <w:spacing w:val="-7"/>
          <w:sz w:val="22"/>
          <w:szCs w:val="22"/>
        </w:rPr>
      </w:pPr>
      <w:r w:rsidRPr="002F53E0">
        <w:rPr>
          <w:spacing w:val="-7"/>
          <w:sz w:val="22"/>
          <w:szCs w:val="22"/>
        </w:rPr>
        <w:t xml:space="preserve"> </w:t>
      </w:r>
      <w:r w:rsidR="002F5D0F" w:rsidRPr="002F53E0">
        <w:rPr>
          <w:spacing w:val="-7"/>
          <w:sz w:val="22"/>
          <w:szCs w:val="22"/>
        </w:rPr>
        <w:t>[10]</w:t>
      </w:r>
      <w:r w:rsidR="00091188" w:rsidRPr="002F53E0">
        <w:rPr>
          <w:spacing w:val="-7"/>
          <w:sz w:val="22"/>
          <w:szCs w:val="22"/>
        </w:rPr>
        <w:t> </w:t>
      </w:r>
      <w:r w:rsidR="00E50B9C" w:rsidRPr="00E50B9C">
        <w:rPr>
          <w:spacing w:val="-7"/>
          <w:sz w:val="22"/>
          <w:szCs w:val="22"/>
        </w:rPr>
        <w:t>Ministru kabineta</w:t>
      </w:r>
      <w:r w:rsidR="002F5D0F" w:rsidRPr="002F53E0">
        <w:rPr>
          <w:spacing w:val="-7"/>
          <w:sz w:val="22"/>
          <w:szCs w:val="22"/>
        </w:rPr>
        <w:t xml:space="preserve"> 2017. gada 16. augusta </w:t>
      </w:r>
      <w:r w:rsidR="00E50B9C">
        <w:rPr>
          <w:spacing w:val="-7"/>
          <w:sz w:val="22"/>
          <w:szCs w:val="22"/>
        </w:rPr>
        <w:t>noteikumu</w:t>
      </w:r>
      <w:r w:rsidR="002F5D0F" w:rsidRPr="002F53E0">
        <w:rPr>
          <w:spacing w:val="-7"/>
          <w:sz w:val="22"/>
          <w:szCs w:val="22"/>
        </w:rPr>
        <w:t xml:space="preserve"> Nr. 474 "Tieslietu ministrijas nolikums" 6.3. apakšpunktu</w:t>
      </w:r>
      <w:r w:rsidR="007011D7">
        <w:rPr>
          <w:spacing w:val="-7"/>
          <w:sz w:val="22"/>
          <w:szCs w:val="22"/>
        </w:rPr>
        <w:t>,</w:t>
      </w:r>
    </w:p>
    <w:p w14:paraId="5B1F46F2" w14:textId="6A1579F6" w:rsidR="002F5D0F" w:rsidRPr="002F53E0" w:rsidRDefault="002F5D0F" w:rsidP="000433D5">
      <w:pPr>
        <w:ind w:firstLine="720"/>
        <w:jc w:val="both"/>
        <w:rPr>
          <w:spacing w:val="-7"/>
          <w:sz w:val="22"/>
          <w:szCs w:val="22"/>
        </w:rPr>
      </w:pPr>
    </w:p>
    <w:p w14:paraId="54F4B13A" w14:textId="2E0BD5D1" w:rsidR="002F5D0F" w:rsidRPr="002F53E0" w:rsidRDefault="002F5D0F" w:rsidP="000433D5">
      <w:pPr>
        <w:ind w:firstLine="720"/>
        <w:jc w:val="both"/>
        <w:rPr>
          <w:spacing w:val="-7"/>
          <w:sz w:val="22"/>
          <w:szCs w:val="22"/>
        </w:rPr>
      </w:pPr>
      <w:r w:rsidRPr="002F53E0">
        <w:rPr>
          <w:spacing w:val="-7"/>
          <w:sz w:val="22"/>
          <w:szCs w:val="22"/>
        </w:rPr>
        <w:t>[11]</w:t>
      </w:r>
      <w:r w:rsidR="00091188" w:rsidRPr="002F53E0">
        <w:rPr>
          <w:spacing w:val="-7"/>
          <w:sz w:val="22"/>
          <w:szCs w:val="22"/>
        </w:rPr>
        <w:t> </w:t>
      </w:r>
      <w:bookmarkStart w:id="4" w:name="_Hlk500746481"/>
      <w:r w:rsidR="00E50B9C" w:rsidRPr="00E50B9C">
        <w:rPr>
          <w:spacing w:val="-7"/>
          <w:sz w:val="22"/>
          <w:szCs w:val="22"/>
        </w:rPr>
        <w:t xml:space="preserve">Ministru kabineta </w:t>
      </w:r>
      <w:bookmarkEnd w:id="4"/>
      <w:r w:rsidR="00E50B9C" w:rsidRPr="00E50B9C">
        <w:rPr>
          <w:spacing w:val="-7"/>
          <w:sz w:val="22"/>
          <w:szCs w:val="22"/>
        </w:rPr>
        <w:t>2003.</w:t>
      </w:r>
      <w:r w:rsidR="0071656B">
        <w:rPr>
          <w:spacing w:val="-7"/>
          <w:sz w:val="22"/>
          <w:szCs w:val="22"/>
        </w:rPr>
        <w:t> </w:t>
      </w:r>
      <w:r w:rsidR="00E50B9C" w:rsidRPr="00E50B9C">
        <w:rPr>
          <w:spacing w:val="-7"/>
          <w:sz w:val="22"/>
          <w:szCs w:val="22"/>
        </w:rPr>
        <w:t>gada 29.</w:t>
      </w:r>
      <w:r w:rsidR="0071656B">
        <w:rPr>
          <w:spacing w:val="-7"/>
          <w:sz w:val="22"/>
          <w:szCs w:val="22"/>
        </w:rPr>
        <w:t> </w:t>
      </w:r>
      <w:r w:rsidR="00E50B9C" w:rsidRPr="00E50B9C">
        <w:rPr>
          <w:spacing w:val="-7"/>
          <w:sz w:val="22"/>
          <w:szCs w:val="22"/>
        </w:rPr>
        <w:t>aprīļa noteikumu Nr.</w:t>
      </w:r>
      <w:r w:rsidR="0071656B">
        <w:rPr>
          <w:spacing w:val="-7"/>
          <w:sz w:val="22"/>
          <w:szCs w:val="22"/>
        </w:rPr>
        <w:t> </w:t>
      </w:r>
      <w:r w:rsidR="00E50B9C" w:rsidRPr="00E50B9C">
        <w:rPr>
          <w:spacing w:val="-7"/>
          <w:sz w:val="22"/>
          <w:szCs w:val="22"/>
        </w:rPr>
        <w:t xml:space="preserve">237 </w:t>
      </w:r>
      <w:r w:rsidR="00B07D89">
        <w:rPr>
          <w:spacing w:val="-7"/>
          <w:sz w:val="22"/>
          <w:szCs w:val="22"/>
        </w:rPr>
        <w:t>"</w:t>
      </w:r>
      <w:r w:rsidR="00E50B9C" w:rsidRPr="00E50B9C">
        <w:rPr>
          <w:spacing w:val="-7"/>
          <w:sz w:val="22"/>
          <w:szCs w:val="22"/>
        </w:rPr>
        <w:t>Ārlietu ministrijas nolikums</w:t>
      </w:r>
      <w:r w:rsidR="00B07D89">
        <w:rPr>
          <w:spacing w:val="-7"/>
          <w:sz w:val="22"/>
          <w:szCs w:val="22"/>
        </w:rPr>
        <w:t>"</w:t>
      </w:r>
      <w:r w:rsidR="00E50B9C" w:rsidRPr="00E50B9C">
        <w:rPr>
          <w:spacing w:val="-7"/>
          <w:sz w:val="22"/>
          <w:szCs w:val="22"/>
        </w:rPr>
        <w:t xml:space="preserve"> 4.4.</w:t>
      </w:r>
      <w:r w:rsidR="00E50B9C">
        <w:rPr>
          <w:spacing w:val="-7"/>
          <w:sz w:val="22"/>
          <w:szCs w:val="22"/>
        </w:rPr>
        <w:t> </w:t>
      </w:r>
      <w:r w:rsidR="00E50B9C" w:rsidRPr="00E50B9C">
        <w:rPr>
          <w:spacing w:val="-7"/>
          <w:sz w:val="22"/>
          <w:szCs w:val="22"/>
        </w:rPr>
        <w:t>apakšpunktu</w:t>
      </w:r>
      <w:r w:rsidR="00E50B9C">
        <w:rPr>
          <w:spacing w:val="-7"/>
          <w:sz w:val="22"/>
          <w:szCs w:val="22"/>
        </w:rPr>
        <w:t>,</w:t>
      </w:r>
    </w:p>
    <w:p w14:paraId="45418E33" w14:textId="05481B4A" w:rsidR="002F5D0F" w:rsidRPr="002F53E0" w:rsidRDefault="002F5D0F" w:rsidP="000433D5">
      <w:pPr>
        <w:ind w:firstLine="720"/>
        <w:jc w:val="both"/>
        <w:rPr>
          <w:spacing w:val="-7"/>
          <w:sz w:val="22"/>
          <w:szCs w:val="22"/>
        </w:rPr>
      </w:pPr>
    </w:p>
    <w:p w14:paraId="3A4BA92B" w14:textId="43DD47C3" w:rsidR="002F5D0F" w:rsidRPr="002F53E0" w:rsidRDefault="002F5D0F" w:rsidP="000433D5">
      <w:pPr>
        <w:ind w:firstLine="720"/>
        <w:jc w:val="both"/>
        <w:rPr>
          <w:spacing w:val="-7"/>
          <w:sz w:val="22"/>
          <w:szCs w:val="22"/>
        </w:rPr>
      </w:pPr>
      <w:r w:rsidRPr="002F53E0">
        <w:rPr>
          <w:spacing w:val="-7"/>
          <w:sz w:val="22"/>
          <w:szCs w:val="22"/>
        </w:rPr>
        <w:t>[12]</w:t>
      </w:r>
      <w:r w:rsidR="00091188" w:rsidRPr="002F53E0">
        <w:rPr>
          <w:spacing w:val="-7"/>
          <w:sz w:val="22"/>
          <w:szCs w:val="22"/>
        </w:rPr>
        <w:t> </w:t>
      </w:r>
      <w:bookmarkStart w:id="5" w:name="_Hlk500747713"/>
      <w:r w:rsidR="002F53E0" w:rsidRPr="002F53E0">
        <w:rPr>
          <w:spacing w:val="-7"/>
          <w:sz w:val="22"/>
          <w:szCs w:val="22"/>
        </w:rPr>
        <w:t>Ministru kabineta 2004.</w:t>
      </w:r>
      <w:r w:rsidR="002F53E0">
        <w:rPr>
          <w:spacing w:val="-7"/>
          <w:sz w:val="22"/>
          <w:szCs w:val="22"/>
        </w:rPr>
        <w:t> </w:t>
      </w:r>
      <w:r w:rsidR="002F53E0" w:rsidRPr="002F53E0">
        <w:rPr>
          <w:spacing w:val="-7"/>
          <w:sz w:val="22"/>
          <w:szCs w:val="22"/>
        </w:rPr>
        <w:t>gada 27.</w:t>
      </w:r>
      <w:r w:rsidR="002F53E0">
        <w:rPr>
          <w:spacing w:val="-7"/>
          <w:sz w:val="22"/>
          <w:szCs w:val="22"/>
        </w:rPr>
        <w:t> </w:t>
      </w:r>
      <w:r w:rsidR="002F53E0" w:rsidRPr="002F53E0">
        <w:rPr>
          <w:spacing w:val="-7"/>
          <w:sz w:val="22"/>
          <w:szCs w:val="22"/>
        </w:rPr>
        <w:t>janvāra noteikumu Nr.</w:t>
      </w:r>
      <w:r w:rsidR="002F53E0">
        <w:rPr>
          <w:spacing w:val="-7"/>
          <w:sz w:val="22"/>
          <w:szCs w:val="22"/>
        </w:rPr>
        <w:t> </w:t>
      </w:r>
      <w:r w:rsidR="002F53E0" w:rsidRPr="002F53E0">
        <w:rPr>
          <w:spacing w:val="-7"/>
          <w:sz w:val="22"/>
          <w:szCs w:val="22"/>
        </w:rPr>
        <w:t xml:space="preserve">49 </w:t>
      </w:r>
      <w:bookmarkEnd w:id="5"/>
      <w:r w:rsidR="00B07D89">
        <w:rPr>
          <w:spacing w:val="-7"/>
          <w:sz w:val="22"/>
          <w:szCs w:val="22"/>
        </w:rPr>
        <w:t>"</w:t>
      </w:r>
      <w:r w:rsidR="002F53E0" w:rsidRPr="002F53E0">
        <w:rPr>
          <w:spacing w:val="-7"/>
          <w:sz w:val="22"/>
          <w:szCs w:val="22"/>
        </w:rPr>
        <w:t>Labklājības ministrijas nolikums</w:t>
      </w:r>
      <w:r w:rsidR="00B07D89">
        <w:rPr>
          <w:spacing w:val="-7"/>
          <w:sz w:val="22"/>
          <w:szCs w:val="22"/>
        </w:rPr>
        <w:t>"</w:t>
      </w:r>
      <w:r w:rsidR="002F53E0" w:rsidRPr="002F53E0">
        <w:rPr>
          <w:spacing w:val="-7"/>
          <w:sz w:val="22"/>
          <w:szCs w:val="22"/>
        </w:rPr>
        <w:t xml:space="preserve"> </w:t>
      </w:r>
      <w:r w:rsidR="00EF5972">
        <w:rPr>
          <w:spacing w:val="-7"/>
          <w:sz w:val="22"/>
          <w:szCs w:val="22"/>
        </w:rPr>
        <w:t>5.2.</w:t>
      </w:r>
      <w:r w:rsidR="00EF5972" w:rsidRPr="00EF5972">
        <w:rPr>
          <w:spacing w:val="-7"/>
          <w:sz w:val="22"/>
          <w:szCs w:val="22"/>
          <w:vertAlign w:val="superscript"/>
        </w:rPr>
        <w:t>1</w:t>
      </w:r>
      <w:r w:rsidR="00EF5972">
        <w:rPr>
          <w:spacing w:val="-7"/>
          <w:sz w:val="22"/>
          <w:szCs w:val="22"/>
        </w:rPr>
        <w:t xml:space="preserve"> un </w:t>
      </w:r>
      <w:r w:rsidR="002F53E0" w:rsidRPr="002F53E0">
        <w:rPr>
          <w:spacing w:val="-7"/>
          <w:sz w:val="22"/>
          <w:szCs w:val="22"/>
        </w:rPr>
        <w:t>7.3.</w:t>
      </w:r>
      <w:r w:rsidR="002F53E0">
        <w:rPr>
          <w:spacing w:val="-7"/>
          <w:sz w:val="22"/>
          <w:szCs w:val="22"/>
        </w:rPr>
        <w:t> </w:t>
      </w:r>
      <w:r w:rsidR="002F53E0" w:rsidRPr="002F53E0">
        <w:rPr>
          <w:spacing w:val="-7"/>
          <w:sz w:val="22"/>
          <w:szCs w:val="22"/>
        </w:rPr>
        <w:t>apakšpunktu</w:t>
      </w:r>
      <w:r w:rsidR="007011D7">
        <w:rPr>
          <w:spacing w:val="-7"/>
          <w:sz w:val="22"/>
          <w:szCs w:val="22"/>
        </w:rPr>
        <w:t>,</w:t>
      </w:r>
    </w:p>
    <w:p w14:paraId="637D0E38" w14:textId="0854CFB3" w:rsidR="002F5D0F" w:rsidRPr="002F53E0" w:rsidRDefault="002F5D0F" w:rsidP="000433D5">
      <w:pPr>
        <w:ind w:firstLine="720"/>
        <w:jc w:val="both"/>
        <w:rPr>
          <w:spacing w:val="-7"/>
          <w:sz w:val="22"/>
          <w:szCs w:val="22"/>
        </w:rPr>
      </w:pPr>
    </w:p>
    <w:p w14:paraId="4D26B948" w14:textId="63AB47D8" w:rsidR="002F5D0F" w:rsidRDefault="002F5D0F" w:rsidP="000433D5">
      <w:pPr>
        <w:ind w:firstLine="720"/>
        <w:jc w:val="both"/>
        <w:rPr>
          <w:spacing w:val="-7"/>
          <w:sz w:val="22"/>
          <w:szCs w:val="22"/>
        </w:rPr>
      </w:pPr>
      <w:r w:rsidRPr="002F53E0">
        <w:rPr>
          <w:spacing w:val="-7"/>
          <w:sz w:val="22"/>
          <w:szCs w:val="22"/>
        </w:rPr>
        <w:t>[13]</w:t>
      </w:r>
      <w:r w:rsidR="00091188" w:rsidRPr="002F53E0">
        <w:rPr>
          <w:spacing w:val="-7"/>
          <w:sz w:val="22"/>
          <w:szCs w:val="22"/>
        </w:rPr>
        <w:t> </w:t>
      </w:r>
      <w:r w:rsidR="001F6F9C" w:rsidRPr="001F6F9C">
        <w:rPr>
          <w:spacing w:val="-7"/>
          <w:sz w:val="22"/>
          <w:szCs w:val="22"/>
        </w:rPr>
        <w:t>Ministru kabineta 200</w:t>
      </w:r>
      <w:r w:rsidR="00D578C5">
        <w:rPr>
          <w:spacing w:val="-7"/>
          <w:sz w:val="22"/>
          <w:szCs w:val="22"/>
        </w:rPr>
        <w:t>5</w:t>
      </w:r>
      <w:r w:rsidR="001F6F9C" w:rsidRPr="001F6F9C">
        <w:rPr>
          <w:spacing w:val="-7"/>
          <w:sz w:val="22"/>
          <w:szCs w:val="22"/>
        </w:rPr>
        <w:t>.</w:t>
      </w:r>
      <w:r w:rsidR="00D578C5">
        <w:rPr>
          <w:spacing w:val="-7"/>
          <w:sz w:val="22"/>
          <w:szCs w:val="22"/>
        </w:rPr>
        <w:t> </w:t>
      </w:r>
      <w:r w:rsidR="001F6F9C" w:rsidRPr="001F6F9C">
        <w:rPr>
          <w:spacing w:val="-7"/>
          <w:sz w:val="22"/>
          <w:szCs w:val="22"/>
        </w:rPr>
        <w:t>gada 2</w:t>
      </w:r>
      <w:r w:rsidR="00D578C5">
        <w:rPr>
          <w:spacing w:val="-7"/>
          <w:sz w:val="22"/>
          <w:szCs w:val="22"/>
        </w:rPr>
        <w:t>9</w:t>
      </w:r>
      <w:r w:rsidR="001F6F9C" w:rsidRPr="001F6F9C">
        <w:rPr>
          <w:spacing w:val="-7"/>
          <w:sz w:val="22"/>
          <w:szCs w:val="22"/>
        </w:rPr>
        <w:t>.</w:t>
      </w:r>
      <w:r w:rsidR="00D578C5">
        <w:rPr>
          <w:spacing w:val="-7"/>
          <w:sz w:val="22"/>
          <w:szCs w:val="22"/>
        </w:rPr>
        <w:t> novembra</w:t>
      </w:r>
      <w:r w:rsidR="001F6F9C" w:rsidRPr="001F6F9C">
        <w:rPr>
          <w:spacing w:val="-7"/>
          <w:sz w:val="22"/>
          <w:szCs w:val="22"/>
        </w:rPr>
        <w:t xml:space="preserve"> noteikumu Nr. </w:t>
      </w:r>
      <w:r w:rsidR="00D578C5">
        <w:rPr>
          <w:spacing w:val="-7"/>
          <w:sz w:val="22"/>
          <w:szCs w:val="22"/>
        </w:rPr>
        <w:t>868</w:t>
      </w:r>
      <w:r w:rsidR="001F6F9C" w:rsidRPr="001F6F9C">
        <w:rPr>
          <w:spacing w:val="-7"/>
          <w:sz w:val="22"/>
          <w:szCs w:val="22"/>
        </w:rPr>
        <w:t xml:space="preserve"> </w:t>
      </w:r>
      <w:r w:rsidR="00B07D89">
        <w:rPr>
          <w:spacing w:val="-7"/>
          <w:sz w:val="22"/>
          <w:szCs w:val="22"/>
        </w:rPr>
        <w:t>"</w:t>
      </w:r>
      <w:r w:rsidRPr="002F53E0">
        <w:rPr>
          <w:spacing w:val="-7"/>
          <w:sz w:val="22"/>
          <w:szCs w:val="22"/>
        </w:rPr>
        <w:t>Valsts bērnu tiesību aizsardzības inspekcijas nolikum</w:t>
      </w:r>
      <w:r w:rsidR="00D578C5">
        <w:rPr>
          <w:spacing w:val="-7"/>
          <w:sz w:val="22"/>
          <w:szCs w:val="22"/>
        </w:rPr>
        <w:t>s</w:t>
      </w:r>
      <w:r w:rsidR="00B07D89">
        <w:rPr>
          <w:spacing w:val="-7"/>
          <w:sz w:val="22"/>
          <w:szCs w:val="22"/>
        </w:rPr>
        <w:t>"</w:t>
      </w:r>
      <w:r w:rsidR="00D578C5">
        <w:rPr>
          <w:spacing w:val="-7"/>
          <w:sz w:val="22"/>
          <w:szCs w:val="22"/>
        </w:rPr>
        <w:t xml:space="preserve"> 2.</w:t>
      </w:r>
      <w:r w:rsidR="00EF5972">
        <w:rPr>
          <w:spacing w:val="-7"/>
          <w:sz w:val="22"/>
          <w:szCs w:val="22"/>
        </w:rPr>
        <w:t> </w:t>
      </w:r>
      <w:r w:rsidR="00D578C5">
        <w:rPr>
          <w:spacing w:val="-7"/>
          <w:sz w:val="22"/>
          <w:szCs w:val="22"/>
        </w:rPr>
        <w:t>punktu</w:t>
      </w:r>
      <w:r w:rsidR="007011D7">
        <w:rPr>
          <w:spacing w:val="-7"/>
          <w:sz w:val="22"/>
          <w:szCs w:val="22"/>
        </w:rPr>
        <w:t>,</w:t>
      </w:r>
      <w:r w:rsidR="00D578C5">
        <w:rPr>
          <w:spacing w:val="-7"/>
          <w:sz w:val="22"/>
          <w:szCs w:val="22"/>
        </w:rPr>
        <w:t xml:space="preserve"> </w:t>
      </w:r>
    </w:p>
    <w:p w14:paraId="39D21C8E" w14:textId="77777777" w:rsidR="00D578C5" w:rsidRPr="002F53E0" w:rsidRDefault="00D578C5" w:rsidP="000433D5">
      <w:pPr>
        <w:ind w:firstLine="720"/>
        <w:jc w:val="both"/>
        <w:rPr>
          <w:spacing w:val="-7"/>
          <w:sz w:val="22"/>
          <w:szCs w:val="22"/>
        </w:rPr>
      </w:pPr>
    </w:p>
    <w:p w14:paraId="3CE337D7" w14:textId="286456A4" w:rsidR="002F5D0F" w:rsidRPr="002F53E0" w:rsidRDefault="002F5D0F" w:rsidP="000433D5">
      <w:pPr>
        <w:ind w:firstLine="720"/>
        <w:jc w:val="both"/>
        <w:rPr>
          <w:spacing w:val="-7"/>
          <w:sz w:val="22"/>
          <w:szCs w:val="22"/>
        </w:rPr>
      </w:pPr>
      <w:r w:rsidRPr="002F53E0">
        <w:rPr>
          <w:spacing w:val="-7"/>
          <w:sz w:val="22"/>
          <w:szCs w:val="22"/>
        </w:rPr>
        <w:t>[14]</w:t>
      </w:r>
      <w:r w:rsidR="00091188" w:rsidRPr="002F53E0">
        <w:rPr>
          <w:spacing w:val="-7"/>
          <w:sz w:val="22"/>
          <w:szCs w:val="22"/>
        </w:rPr>
        <w:t> </w:t>
      </w:r>
      <w:r w:rsidR="007011D7" w:rsidRPr="007011D7">
        <w:rPr>
          <w:spacing w:val="-7"/>
          <w:sz w:val="22"/>
          <w:szCs w:val="22"/>
        </w:rPr>
        <w:t>Tiesībsarga likuma 11.</w:t>
      </w:r>
      <w:r w:rsidR="0071656B">
        <w:rPr>
          <w:spacing w:val="-7"/>
          <w:sz w:val="22"/>
          <w:szCs w:val="22"/>
        </w:rPr>
        <w:t> </w:t>
      </w:r>
      <w:r w:rsidR="007011D7" w:rsidRPr="007011D7">
        <w:rPr>
          <w:spacing w:val="-7"/>
          <w:sz w:val="22"/>
          <w:szCs w:val="22"/>
        </w:rPr>
        <w:t>pant</w:t>
      </w:r>
      <w:r w:rsidR="003A0281">
        <w:rPr>
          <w:spacing w:val="-7"/>
          <w:sz w:val="22"/>
          <w:szCs w:val="22"/>
        </w:rPr>
        <w:t>u,</w:t>
      </w:r>
    </w:p>
    <w:p w14:paraId="2866620B" w14:textId="65AD6B0E" w:rsidR="00C362B3" w:rsidRPr="002F53E0" w:rsidRDefault="00C362B3" w:rsidP="000433D5">
      <w:pPr>
        <w:ind w:firstLine="720"/>
        <w:jc w:val="both"/>
        <w:rPr>
          <w:spacing w:val="-7"/>
          <w:sz w:val="22"/>
          <w:szCs w:val="22"/>
        </w:rPr>
      </w:pPr>
    </w:p>
    <w:p w14:paraId="48F0EEEC" w14:textId="76CB4F81" w:rsidR="00C362B3" w:rsidRPr="002F53E0" w:rsidRDefault="00C362B3" w:rsidP="000433D5">
      <w:pPr>
        <w:ind w:firstLine="720"/>
        <w:jc w:val="both"/>
        <w:rPr>
          <w:spacing w:val="-7"/>
          <w:sz w:val="22"/>
          <w:szCs w:val="22"/>
        </w:rPr>
      </w:pPr>
      <w:r w:rsidRPr="002F53E0">
        <w:rPr>
          <w:spacing w:val="-7"/>
          <w:sz w:val="22"/>
          <w:szCs w:val="22"/>
        </w:rPr>
        <w:t>[15]</w:t>
      </w:r>
      <w:r w:rsidR="00091188" w:rsidRPr="002F53E0">
        <w:rPr>
          <w:spacing w:val="-7"/>
          <w:sz w:val="22"/>
          <w:szCs w:val="22"/>
        </w:rPr>
        <w:t> </w:t>
      </w:r>
      <w:bookmarkStart w:id="6" w:name="_Hlk500745263"/>
      <w:r w:rsidR="005A3A99" w:rsidRPr="002F53E0">
        <w:rPr>
          <w:spacing w:val="-7"/>
          <w:sz w:val="22"/>
          <w:szCs w:val="22"/>
        </w:rPr>
        <w:t>Bāriņtiesu darbinieku asociācijas 2007.</w:t>
      </w:r>
      <w:r w:rsidR="0071656B">
        <w:rPr>
          <w:spacing w:val="-7"/>
          <w:sz w:val="22"/>
          <w:szCs w:val="22"/>
        </w:rPr>
        <w:t> </w:t>
      </w:r>
      <w:r w:rsidR="005A3A99" w:rsidRPr="002F53E0">
        <w:rPr>
          <w:spacing w:val="-7"/>
          <w:sz w:val="22"/>
          <w:szCs w:val="22"/>
        </w:rPr>
        <w:t>gada 31.</w:t>
      </w:r>
      <w:r w:rsidR="0071656B">
        <w:rPr>
          <w:spacing w:val="-7"/>
          <w:sz w:val="22"/>
          <w:szCs w:val="22"/>
        </w:rPr>
        <w:t> </w:t>
      </w:r>
      <w:r w:rsidR="005A3A99" w:rsidRPr="002F53E0">
        <w:rPr>
          <w:spacing w:val="-7"/>
          <w:sz w:val="22"/>
          <w:szCs w:val="22"/>
        </w:rPr>
        <w:t>maija statūtu</w:t>
      </w:r>
      <w:bookmarkEnd w:id="6"/>
      <w:r w:rsidR="005A3A99" w:rsidRPr="002F53E0">
        <w:rPr>
          <w:spacing w:val="-7"/>
          <w:sz w:val="22"/>
          <w:szCs w:val="22"/>
        </w:rPr>
        <w:t xml:space="preserve"> 2.</w:t>
      </w:r>
      <w:r w:rsidR="0071656B">
        <w:rPr>
          <w:spacing w:val="-7"/>
          <w:sz w:val="22"/>
          <w:szCs w:val="22"/>
        </w:rPr>
        <w:t> </w:t>
      </w:r>
      <w:r w:rsidR="005A3A99" w:rsidRPr="002F53E0">
        <w:rPr>
          <w:spacing w:val="-7"/>
          <w:sz w:val="22"/>
          <w:szCs w:val="22"/>
        </w:rPr>
        <w:t>nodaļ</w:t>
      </w:r>
      <w:r w:rsidR="00B8142C">
        <w:rPr>
          <w:spacing w:val="-7"/>
          <w:sz w:val="22"/>
          <w:szCs w:val="22"/>
        </w:rPr>
        <w:t>u,</w:t>
      </w:r>
    </w:p>
    <w:p w14:paraId="4658D34B" w14:textId="76AD6872" w:rsidR="002F5D0F" w:rsidRPr="002F53E0" w:rsidRDefault="002F5D0F" w:rsidP="000433D5">
      <w:pPr>
        <w:ind w:firstLine="720"/>
        <w:jc w:val="both"/>
        <w:rPr>
          <w:spacing w:val="-7"/>
          <w:sz w:val="22"/>
          <w:szCs w:val="22"/>
        </w:rPr>
      </w:pPr>
    </w:p>
    <w:p w14:paraId="14D5F96F" w14:textId="7719D196" w:rsidR="00553C78" w:rsidRPr="002F53E0" w:rsidRDefault="00797434" w:rsidP="000433D5">
      <w:pPr>
        <w:ind w:firstLine="720"/>
        <w:jc w:val="both"/>
        <w:rPr>
          <w:b/>
          <w:spacing w:val="-7"/>
          <w:sz w:val="22"/>
          <w:szCs w:val="22"/>
        </w:rPr>
      </w:pPr>
      <w:r w:rsidRPr="002F53E0">
        <w:rPr>
          <w:b/>
          <w:spacing w:val="-7"/>
          <w:sz w:val="22"/>
          <w:szCs w:val="22"/>
        </w:rPr>
        <w:t>ievērojot:</w:t>
      </w:r>
    </w:p>
    <w:p w14:paraId="125628EA" w14:textId="0033FB9A" w:rsidR="00085793" w:rsidRPr="002F53E0" w:rsidRDefault="00085793" w:rsidP="000433D5">
      <w:pPr>
        <w:ind w:firstLine="720"/>
        <w:jc w:val="both"/>
        <w:rPr>
          <w:spacing w:val="-7"/>
          <w:sz w:val="22"/>
          <w:szCs w:val="22"/>
        </w:rPr>
      </w:pPr>
    </w:p>
    <w:p w14:paraId="02F04550" w14:textId="7F2AB023" w:rsidR="008726D4" w:rsidRPr="002F53E0" w:rsidRDefault="00553C78" w:rsidP="000433D5">
      <w:pPr>
        <w:ind w:firstLine="720"/>
        <w:jc w:val="both"/>
        <w:rPr>
          <w:spacing w:val="-7"/>
          <w:sz w:val="22"/>
          <w:szCs w:val="22"/>
        </w:rPr>
      </w:pPr>
      <w:r w:rsidRPr="002F53E0">
        <w:rPr>
          <w:spacing w:val="-7"/>
          <w:sz w:val="22"/>
          <w:szCs w:val="22"/>
        </w:rPr>
        <w:t>[</w:t>
      </w:r>
      <w:r w:rsidR="009B4179" w:rsidRPr="002F53E0">
        <w:rPr>
          <w:spacing w:val="-7"/>
          <w:sz w:val="22"/>
          <w:szCs w:val="22"/>
        </w:rPr>
        <w:t>1</w:t>
      </w:r>
      <w:r w:rsidR="00085793" w:rsidRPr="002F53E0">
        <w:rPr>
          <w:spacing w:val="-7"/>
          <w:sz w:val="22"/>
          <w:szCs w:val="22"/>
        </w:rPr>
        <w:t>]</w:t>
      </w:r>
      <w:r w:rsidR="00091188" w:rsidRPr="002F53E0">
        <w:rPr>
          <w:spacing w:val="-7"/>
          <w:sz w:val="22"/>
          <w:szCs w:val="22"/>
        </w:rPr>
        <w:t> </w:t>
      </w:r>
      <w:r w:rsidR="008726D4" w:rsidRPr="002F53E0">
        <w:rPr>
          <w:spacing w:val="-7"/>
          <w:sz w:val="22"/>
          <w:szCs w:val="22"/>
        </w:rPr>
        <w:t xml:space="preserve">apstākli, </w:t>
      </w:r>
      <w:proofErr w:type="gramStart"/>
      <w:r w:rsidR="008726D4" w:rsidRPr="002F53E0">
        <w:rPr>
          <w:spacing w:val="-7"/>
          <w:sz w:val="22"/>
          <w:szCs w:val="22"/>
        </w:rPr>
        <w:t>ka atsevišķu valstu kompetentās institūcijas nav konsekventi ievērojušas Vīnes konvencija</w:t>
      </w:r>
      <w:r w:rsidR="00681D1D" w:rsidRPr="002F53E0">
        <w:rPr>
          <w:spacing w:val="-7"/>
          <w:sz w:val="22"/>
          <w:szCs w:val="22"/>
        </w:rPr>
        <w:t xml:space="preserve">s </w:t>
      </w:r>
      <w:r w:rsidR="008726D4" w:rsidRPr="002F53E0">
        <w:rPr>
          <w:spacing w:val="-7"/>
          <w:sz w:val="22"/>
          <w:szCs w:val="22"/>
        </w:rPr>
        <w:t>37.</w:t>
      </w:r>
      <w:r w:rsidR="007C2E77" w:rsidRPr="002F53E0">
        <w:rPr>
          <w:spacing w:val="-7"/>
          <w:sz w:val="22"/>
          <w:szCs w:val="22"/>
        </w:rPr>
        <w:t> </w:t>
      </w:r>
      <w:r w:rsidR="008726D4" w:rsidRPr="002F53E0">
        <w:rPr>
          <w:spacing w:val="-7"/>
          <w:sz w:val="22"/>
          <w:szCs w:val="22"/>
        </w:rPr>
        <w:t>pantā noteiktos pienākumus informēt</w:t>
      </w:r>
      <w:r w:rsidR="006D7E2D" w:rsidRPr="002F53E0">
        <w:rPr>
          <w:spacing w:val="-7"/>
          <w:sz w:val="22"/>
          <w:szCs w:val="22"/>
        </w:rPr>
        <w:t xml:space="preserve"> </w:t>
      </w:r>
      <w:r w:rsidR="008726D4" w:rsidRPr="002F53E0">
        <w:rPr>
          <w:spacing w:val="-7"/>
          <w:sz w:val="22"/>
          <w:szCs w:val="22"/>
        </w:rPr>
        <w:t>par ikvienu gadījumu, kad</w:t>
      </w:r>
      <w:r w:rsidR="00347B30" w:rsidRPr="002F53E0">
        <w:rPr>
          <w:spacing w:val="-7"/>
          <w:sz w:val="22"/>
          <w:szCs w:val="22"/>
        </w:rPr>
        <w:t xml:space="preserve"> nepilngadīgā Latvijas valstspiederīgā interesēs</w:t>
      </w:r>
      <w:proofErr w:type="gramEnd"/>
      <w:r w:rsidR="00347B30" w:rsidRPr="002F53E0">
        <w:rPr>
          <w:spacing w:val="-7"/>
          <w:sz w:val="22"/>
          <w:szCs w:val="22"/>
        </w:rPr>
        <w:t xml:space="preserve"> ir</w:t>
      </w:r>
      <w:r w:rsidR="008726D4" w:rsidRPr="002F53E0">
        <w:rPr>
          <w:spacing w:val="-7"/>
          <w:sz w:val="22"/>
          <w:szCs w:val="22"/>
        </w:rPr>
        <w:t xml:space="preserve"> </w:t>
      </w:r>
      <w:bookmarkStart w:id="7" w:name="_Hlk493242934"/>
      <w:r w:rsidR="008726D4" w:rsidRPr="002F53E0">
        <w:rPr>
          <w:spacing w:val="-7"/>
          <w:sz w:val="22"/>
          <w:szCs w:val="22"/>
        </w:rPr>
        <w:t>aiz</w:t>
      </w:r>
      <w:r w:rsidR="000D6D8C" w:rsidRPr="002F53E0">
        <w:rPr>
          <w:spacing w:val="-7"/>
          <w:sz w:val="22"/>
          <w:szCs w:val="22"/>
        </w:rPr>
        <w:t>bildņa iecelšana</w:t>
      </w:r>
      <w:bookmarkEnd w:id="7"/>
      <w:r w:rsidR="006D7E2D" w:rsidRPr="002F53E0">
        <w:rPr>
          <w:spacing w:val="-7"/>
          <w:sz w:val="22"/>
          <w:szCs w:val="22"/>
        </w:rPr>
        <w:t>;</w:t>
      </w:r>
    </w:p>
    <w:p w14:paraId="219C560F" w14:textId="4DE081A6" w:rsidR="008726D4" w:rsidRPr="002F53E0" w:rsidRDefault="008726D4" w:rsidP="000433D5">
      <w:pPr>
        <w:ind w:firstLine="720"/>
        <w:jc w:val="both"/>
        <w:rPr>
          <w:spacing w:val="-7"/>
          <w:sz w:val="22"/>
          <w:szCs w:val="22"/>
        </w:rPr>
      </w:pPr>
    </w:p>
    <w:p w14:paraId="61FE47B5" w14:textId="6069DA4F" w:rsidR="00547D60" w:rsidRPr="002F53E0" w:rsidRDefault="008726D4" w:rsidP="000433D5">
      <w:pPr>
        <w:ind w:firstLine="720"/>
        <w:jc w:val="both"/>
        <w:rPr>
          <w:spacing w:val="-7"/>
          <w:sz w:val="22"/>
          <w:szCs w:val="22"/>
        </w:rPr>
      </w:pPr>
      <w:bookmarkStart w:id="8" w:name="_Hlk496512575"/>
      <w:r w:rsidRPr="002F53E0">
        <w:rPr>
          <w:spacing w:val="-7"/>
          <w:sz w:val="22"/>
          <w:szCs w:val="22"/>
        </w:rPr>
        <w:t>[</w:t>
      </w:r>
      <w:r w:rsidR="002F5D0F" w:rsidRPr="002F53E0">
        <w:rPr>
          <w:spacing w:val="-7"/>
          <w:sz w:val="22"/>
          <w:szCs w:val="22"/>
        </w:rPr>
        <w:t>2</w:t>
      </w:r>
      <w:r w:rsidRPr="002F53E0">
        <w:rPr>
          <w:spacing w:val="-7"/>
          <w:sz w:val="22"/>
          <w:szCs w:val="22"/>
        </w:rPr>
        <w:t>]</w:t>
      </w:r>
      <w:r w:rsidR="00091188" w:rsidRPr="002F53E0">
        <w:rPr>
          <w:spacing w:val="-7"/>
          <w:sz w:val="22"/>
          <w:szCs w:val="22"/>
        </w:rPr>
        <w:t> a</w:t>
      </w:r>
      <w:r w:rsidRPr="002F53E0">
        <w:rPr>
          <w:spacing w:val="-7"/>
          <w:sz w:val="22"/>
          <w:szCs w:val="22"/>
        </w:rPr>
        <w:t xml:space="preserve">pstākli, ka </w:t>
      </w:r>
      <w:bookmarkStart w:id="9" w:name="_Hlk493236215"/>
      <w:r w:rsidRPr="002F53E0">
        <w:rPr>
          <w:spacing w:val="-7"/>
          <w:sz w:val="22"/>
          <w:szCs w:val="22"/>
        </w:rPr>
        <w:t xml:space="preserve">veiksmīgai un </w:t>
      </w:r>
      <w:r w:rsidR="00C76D74" w:rsidRPr="002F53E0">
        <w:rPr>
          <w:spacing w:val="-7"/>
          <w:sz w:val="22"/>
          <w:szCs w:val="22"/>
        </w:rPr>
        <w:t xml:space="preserve">efektīvai </w:t>
      </w:r>
      <w:r w:rsidRPr="002F53E0">
        <w:rPr>
          <w:spacing w:val="-7"/>
          <w:sz w:val="22"/>
          <w:szCs w:val="22"/>
        </w:rPr>
        <w:t xml:space="preserve">Latvijas valstspiederīgo </w:t>
      </w:r>
      <w:r w:rsidR="007B1E8D" w:rsidRPr="002F53E0">
        <w:rPr>
          <w:spacing w:val="-7"/>
          <w:sz w:val="22"/>
          <w:szCs w:val="22"/>
        </w:rPr>
        <w:t xml:space="preserve">bērnu </w:t>
      </w:r>
      <w:r w:rsidRPr="002F53E0">
        <w:rPr>
          <w:spacing w:val="-7"/>
          <w:sz w:val="22"/>
          <w:szCs w:val="22"/>
        </w:rPr>
        <w:t xml:space="preserve">tiesību aizsardzībai ārvalstīs </w:t>
      </w:r>
      <w:bookmarkEnd w:id="9"/>
      <w:r w:rsidRPr="002F53E0">
        <w:rPr>
          <w:spacing w:val="-7"/>
          <w:sz w:val="22"/>
          <w:szCs w:val="22"/>
        </w:rPr>
        <w:t xml:space="preserve">nepieciešama visu Latvijas Republikas iesaistīto valsts un pašvaldību </w:t>
      </w:r>
      <w:r w:rsidR="007C2E77" w:rsidRPr="002F53E0">
        <w:rPr>
          <w:spacing w:val="-7"/>
          <w:sz w:val="22"/>
          <w:szCs w:val="22"/>
        </w:rPr>
        <w:t>institūciju</w:t>
      </w:r>
      <w:r w:rsidRPr="002F53E0">
        <w:rPr>
          <w:spacing w:val="-7"/>
          <w:sz w:val="22"/>
          <w:szCs w:val="22"/>
        </w:rPr>
        <w:t xml:space="preserve"> </w:t>
      </w:r>
      <w:r w:rsidR="007C2E77" w:rsidRPr="002F53E0">
        <w:rPr>
          <w:spacing w:val="-7"/>
          <w:sz w:val="22"/>
          <w:szCs w:val="22"/>
        </w:rPr>
        <w:t>saskaņota operatīva un vispusīga sadarbība</w:t>
      </w:r>
      <w:r w:rsidR="00547D60" w:rsidRPr="002F53E0">
        <w:rPr>
          <w:spacing w:val="-7"/>
          <w:sz w:val="22"/>
          <w:szCs w:val="22"/>
        </w:rPr>
        <w:t>;</w:t>
      </w:r>
      <w:bookmarkEnd w:id="8"/>
    </w:p>
    <w:p w14:paraId="616C7A49" w14:textId="77777777" w:rsidR="00547D60" w:rsidRPr="002F53E0" w:rsidRDefault="00547D60" w:rsidP="000433D5">
      <w:pPr>
        <w:ind w:firstLine="720"/>
        <w:jc w:val="both"/>
        <w:rPr>
          <w:spacing w:val="-7"/>
          <w:sz w:val="22"/>
          <w:szCs w:val="22"/>
        </w:rPr>
      </w:pPr>
    </w:p>
    <w:p w14:paraId="55B35967" w14:textId="224F904D" w:rsidR="001A5003" w:rsidRPr="002F53E0" w:rsidRDefault="001A5003" w:rsidP="000433D5">
      <w:pPr>
        <w:ind w:firstLine="720"/>
        <w:jc w:val="both"/>
        <w:rPr>
          <w:sz w:val="22"/>
          <w:szCs w:val="22"/>
        </w:rPr>
      </w:pPr>
      <w:r w:rsidRPr="002F53E0">
        <w:rPr>
          <w:sz w:val="22"/>
          <w:szCs w:val="22"/>
        </w:rPr>
        <w:t xml:space="preserve">noslēdz </w:t>
      </w:r>
      <w:r w:rsidR="00553C78" w:rsidRPr="002F53E0">
        <w:rPr>
          <w:sz w:val="22"/>
          <w:szCs w:val="22"/>
        </w:rPr>
        <w:t>š</w:t>
      </w:r>
      <w:r w:rsidR="00B13A80" w:rsidRPr="002F53E0">
        <w:rPr>
          <w:sz w:val="22"/>
          <w:szCs w:val="22"/>
        </w:rPr>
        <w:t>ādu</w:t>
      </w:r>
      <w:r w:rsidR="00553C78" w:rsidRPr="002F53E0">
        <w:rPr>
          <w:sz w:val="22"/>
          <w:szCs w:val="22"/>
        </w:rPr>
        <w:t xml:space="preserve"> </w:t>
      </w:r>
      <w:r w:rsidR="00392CEF" w:rsidRPr="002F53E0">
        <w:rPr>
          <w:sz w:val="22"/>
          <w:szCs w:val="22"/>
        </w:rPr>
        <w:t xml:space="preserve">vienošanos par starpinstitucionālo </w:t>
      </w:r>
      <w:r w:rsidR="00553C78" w:rsidRPr="002F53E0">
        <w:rPr>
          <w:sz w:val="22"/>
          <w:szCs w:val="22"/>
        </w:rPr>
        <w:t>sadarbīb</w:t>
      </w:r>
      <w:r w:rsidR="00392CEF" w:rsidRPr="002F53E0">
        <w:rPr>
          <w:sz w:val="22"/>
          <w:szCs w:val="22"/>
        </w:rPr>
        <w:t>u</w:t>
      </w:r>
      <w:r w:rsidR="00553C78" w:rsidRPr="002F53E0">
        <w:rPr>
          <w:sz w:val="22"/>
          <w:szCs w:val="22"/>
        </w:rPr>
        <w:t xml:space="preserve"> (turpmāk</w:t>
      </w:r>
      <w:r w:rsidR="00091188" w:rsidRPr="002F53E0">
        <w:rPr>
          <w:sz w:val="22"/>
          <w:szCs w:val="22"/>
        </w:rPr>
        <w:t> </w:t>
      </w:r>
      <w:r w:rsidR="00553C78" w:rsidRPr="002F53E0">
        <w:rPr>
          <w:sz w:val="22"/>
          <w:szCs w:val="22"/>
        </w:rPr>
        <w:t>–</w:t>
      </w:r>
      <w:r w:rsidR="00091188" w:rsidRPr="002F53E0">
        <w:rPr>
          <w:sz w:val="22"/>
          <w:szCs w:val="22"/>
        </w:rPr>
        <w:t> </w:t>
      </w:r>
      <w:r w:rsidR="008F3154" w:rsidRPr="002F53E0">
        <w:rPr>
          <w:sz w:val="22"/>
          <w:szCs w:val="22"/>
        </w:rPr>
        <w:t>Vienošanās</w:t>
      </w:r>
      <w:r w:rsidR="00553C78" w:rsidRPr="002F53E0">
        <w:rPr>
          <w:sz w:val="22"/>
          <w:szCs w:val="22"/>
        </w:rPr>
        <w:t>):</w:t>
      </w:r>
    </w:p>
    <w:p w14:paraId="3E98F791" w14:textId="77777777" w:rsidR="00BA2AAD" w:rsidRPr="002F53E0" w:rsidRDefault="00BA2AAD" w:rsidP="007011D7">
      <w:pPr>
        <w:pStyle w:val="Sarakstarindkopa"/>
        <w:contextualSpacing w:val="0"/>
        <w:rPr>
          <w:b/>
          <w:sz w:val="22"/>
          <w:szCs w:val="22"/>
        </w:rPr>
      </w:pPr>
    </w:p>
    <w:p w14:paraId="5C799A96" w14:textId="3DC6082D" w:rsidR="00263C1B" w:rsidRDefault="0071656B" w:rsidP="0071656B">
      <w:pPr>
        <w:pStyle w:val="Sarakstarindkopa"/>
        <w:contextualSpacing w:val="0"/>
        <w:jc w:val="center"/>
        <w:rPr>
          <w:b/>
          <w:sz w:val="22"/>
          <w:szCs w:val="22"/>
        </w:rPr>
      </w:pPr>
      <w:r>
        <w:rPr>
          <w:b/>
          <w:sz w:val="22"/>
          <w:szCs w:val="22"/>
        </w:rPr>
        <w:t>1. </w:t>
      </w:r>
      <w:r w:rsidR="008F3154" w:rsidRPr="002F53E0">
        <w:rPr>
          <w:b/>
          <w:sz w:val="22"/>
          <w:szCs w:val="22"/>
        </w:rPr>
        <w:t>Vienošanās priekšmets</w:t>
      </w:r>
    </w:p>
    <w:p w14:paraId="71347399" w14:textId="77777777" w:rsidR="0071656B" w:rsidRPr="002F53E0" w:rsidRDefault="0071656B" w:rsidP="00EF5972">
      <w:pPr>
        <w:pStyle w:val="Sarakstarindkopa"/>
        <w:ind w:left="0" w:firstLine="720"/>
        <w:contextualSpacing w:val="0"/>
        <w:jc w:val="both"/>
        <w:rPr>
          <w:b/>
          <w:sz w:val="22"/>
          <w:szCs w:val="22"/>
        </w:rPr>
      </w:pPr>
    </w:p>
    <w:p w14:paraId="12B4222E" w14:textId="64FB767E" w:rsidR="007C2E77" w:rsidRPr="002F53E0" w:rsidRDefault="00B87CAC" w:rsidP="000433D5">
      <w:pPr>
        <w:ind w:firstLine="720"/>
        <w:jc w:val="both"/>
        <w:rPr>
          <w:rFonts w:eastAsia="Courier New"/>
          <w:color w:val="000000"/>
          <w:sz w:val="22"/>
          <w:szCs w:val="22"/>
        </w:rPr>
      </w:pPr>
      <w:r w:rsidRPr="00B87CAC">
        <w:rPr>
          <w:sz w:val="22"/>
          <w:szCs w:val="22"/>
        </w:rPr>
        <w:t>Vienošanās priekšmets ir sadarbības nodrošināšana starp Pusēm nolūkā īstenot sekmīgu Latvijas valstspiederīgo bērnu tiesību aizsardzību ārvalstīs</w:t>
      </w:r>
      <w:r w:rsidR="007C2E77" w:rsidRPr="002F53E0">
        <w:rPr>
          <w:sz w:val="22"/>
          <w:szCs w:val="22"/>
        </w:rPr>
        <w:t>.</w:t>
      </w:r>
    </w:p>
    <w:p w14:paraId="4CF276AE" w14:textId="77777777" w:rsidR="00553C78" w:rsidRPr="002F53E0" w:rsidRDefault="00553C78" w:rsidP="007011D7">
      <w:pPr>
        <w:jc w:val="center"/>
        <w:rPr>
          <w:color w:val="000000"/>
          <w:sz w:val="22"/>
          <w:szCs w:val="22"/>
        </w:rPr>
      </w:pPr>
    </w:p>
    <w:p w14:paraId="7CEC440C" w14:textId="2862C042" w:rsidR="00BC1F53" w:rsidRPr="002F53E0" w:rsidRDefault="0071656B" w:rsidP="00EF5972">
      <w:pPr>
        <w:pStyle w:val="Sarakstarindkopa"/>
        <w:ind w:left="1440"/>
        <w:contextualSpacing w:val="0"/>
        <w:jc w:val="center"/>
        <w:rPr>
          <w:b/>
          <w:sz w:val="22"/>
          <w:szCs w:val="22"/>
        </w:rPr>
      </w:pPr>
      <w:proofErr w:type="gramStart"/>
      <w:r>
        <w:rPr>
          <w:b/>
          <w:sz w:val="22"/>
          <w:szCs w:val="22"/>
        </w:rPr>
        <w:t>2. </w:t>
      </w:r>
      <w:r w:rsidR="004C5450" w:rsidRPr="002F53E0">
        <w:rPr>
          <w:b/>
          <w:sz w:val="22"/>
          <w:szCs w:val="22"/>
        </w:rPr>
        <w:t xml:space="preserve">Pušu </w:t>
      </w:r>
      <w:r w:rsidR="008F3154" w:rsidRPr="002F53E0">
        <w:rPr>
          <w:b/>
          <w:sz w:val="22"/>
          <w:szCs w:val="22"/>
        </w:rPr>
        <w:t>pienākumi</w:t>
      </w:r>
      <w:proofErr w:type="gramEnd"/>
    </w:p>
    <w:p w14:paraId="66F78D8C" w14:textId="2CF905F7" w:rsidR="008828CD" w:rsidRPr="002F53E0" w:rsidRDefault="006A30A5" w:rsidP="007011D7">
      <w:pPr>
        <w:pStyle w:val="Sarakstarindkopa"/>
        <w:ind w:left="480"/>
        <w:contextualSpacing w:val="0"/>
        <w:jc w:val="center"/>
        <w:rPr>
          <w:b/>
          <w:sz w:val="22"/>
          <w:szCs w:val="22"/>
        </w:rPr>
      </w:pPr>
      <w:r w:rsidRPr="002F53E0">
        <w:rPr>
          <w:b/>
          <w:sz w:val="22"/>
          <w:szCs w:val="22"/>
        </w:rPr>
        <w:t>2.1. </w:t>
      </w:r>
      <w:r w:rsidR="00DA3876" w:rsidRPr="002F53E0">
        <w:rPr>
          <w:b/>
          <w:sz w:val="22"/>
          <w:szCs w:val="22"/>
        </w:rPr>
        <w:t>Pušu vispārējie pienākumi</w:t>
      </w:r>
    </w:p>
    <w:p w14:paraId="0253FF12" w14:textId="77777777" w:rsidR="006A30A5" w:rsidRPr="002F53E0" w:rsidRDefault="006A30A5" w:rsidP="007011D7">
      <w:pPr>
        <w:pStyle w:val="Sarakstarindkopa"/>
        <w:ind w:left="480"/>
        <w:contextualSpacing w:val="0"/>
        <w:rPr>
          <w:b/>
          <w:sz w:val="22"/>
          <w:szCs w:val="22"/>
        </w:rPr>
      </w:pPr>
    </w:p>
    <w:p w14:paraId="500D872A" w14:textId="4BA3F6BC" w:rsidR="00DC05C0" w:rsidRPr="002F53E0" w:rsidRDefault="006A30A5" w:rsidP="00EF5972">
      <w:pPr>
        <w:pStyle w:val="Sarakstarindkopa"/>
        <w:tabs>
          <w:tab w:val="left" w:pos="426"/>
        </w:tabs>
        <w:ind w:left="0" w:firstLine="425"/>
        <w:contextualSpacing w:val="0"/>
        <w:jc w:val="both"/>
        <w:rPr>
          <w:sz w:val="22"/>
          <w:szCs w:val="22"/>
        </w:rPr>
      </w:pPr>
      <w:r w:rsidRPr="002F53E0">
        <w:rPr>
          <w:sz w:val="22"/>
          <w:szCs w:val="22"/>
        </w:rPr>
        <w:t> 2.1.1. </w:t>
      </w:r>
      <w:r w:rsidR="00DC05C0" w:rsidRPr="002F53E0">
        <w:rPr>
          <w:sz w:val="22"/>
          <w:szCs w:val="22"/>
        </w:rPr>
        <w:t>Puse nepieciešamības gadījumā informē attiecīgo Pusi par Latvijas valstspiederīg</w:t>
      </w:r>
      <w:r w:rsidR="009E6836" w:rsidRPr="002F53E0">
        <w:rPr>
          <w:sz w:val="22"/>
          <w:szCs w:val="22"/>
        </w:rPr>
        <w:t>ā</w:t>
      </w:r>
      <w:r w:rsidR="00DC05C0" w:rsidRPr="002F53E0">
        <w:rPr>
          <w:sz w:val="22"/>
          <w:szCs w:val="22"/>
        </w:rPr>
        <w:t xml:space="preserve"> bērn</w:t>
      </w:r>
      <w:r w:rsidR="009E6836" w:rsidRPr="002F53E0">
        <w:rPr>
          <w:sz w:val="22"/>
          <w:szCs w:val="22"/>
        </w:rPr>
        <w:t>a</w:t>
      </w:r>
      <w:r w:rsidR="00DC05C0" w:rsidRPr="002F53E0">
        <w:rPr>
          <w:sz w:val="22"/>
          <w:szCs w:val="22"/>
        </w:rPr>
        <w:t xml:space="preserve"> iespējamiem tiesību pārkāpumiem ārvalstī.</w:t>
      </w:r>
    </w:p>
    <w:p w14:paraId="060437D6" w14:textId="02E492D1" w:rsidR="00073BCE" w:rsidRPr="002F53E0" w:rsidRDefault="006A30A5" w:rsidP="00EF5972">
      <w:pPr>
        <w:pStyle w:val="Sarakstarindkopa"/>
        <w:tabs>
          <w:tab w:val="left" w:pos="426"/>
        </w:tabs>
        <w:ind w:left="0" w:firstLine="425"/>
        <w:contextualSpacing w:val="0"/>
        <w:jc w:val="both"/>
        <w:rPr>
          <w:sz w:val="22"/>
          <w:szCs w:val="22"/>
        </w:rPr>
      </w:pPr>
      <w:r w:rsidRPr="002F53E0">
        <w:rPr>
          <w:sz w:val="22"/>
          <w:szCs w:val="22"/>
        </w:rPr>
        <w:t>2.1.2.</w:t>
      </w:r>
      <w:r w:rsidRPr="002F53E0">
        <w:t> </w:t>
      </w:r>
      <w:r w:rsidR="00073BCE" w:rsidRPr="002F53E0">
        <w:rPr>
          <w:sz w:val="22"/>
          <w:szCs w:val="22"/>
        </w:rPr>
        <w:t>Puse nekavējoties informē Tieslietu ministriju par bērn</w:t>
      </w:r>
      <w:r w:rsidR="009E6836" w:rsidRPr="002F53E0">
        <w:rPr>
          <w:sz w:val="22"/>
          <w:szCs w:val="22"/>
        </w:rPr>
        <w:t>a</w:t>
      </w:r>
      <w:r w:rsidR="00073BCE" w:rsidRPr="002F53E0">
        <w:rPr>
          <w:sz w:val="22"/>
          <w:szCs w:val="22"/>
        </w:rPr>
        <w:t xml:space="preserve"> izņemšan</w:t>
      </w:r>
      <w:r w:rsidR="00C719F6" w:rsidRPr="002F53E0">
        <w:rPr>
          <w:sz w:val="22"/>
          <w:szCs w:val="22"/>
        </w:rPr>
        <w:t>as</w:t>
      </w:r>
      <w:r w:rsidR="00073BCE" w:rsidRPr="002F53E0">
        <w:rPr>
          <w:sz w:val="22"/>
          <w:szCs w:val="22"/>
        </w:rPr>
        <w:t xml:space="preserve"> no Latvijas valstspiederīgo aprūpes </w:t>
      </w:r>
      <w:r w:rsidR="00C719F6" w:rsidRPr="002F53E0">
        <w:rPr>
          <w:sz w:val="22"/>
          <w:szCs w:val="22"/>
        </w:rPr>
        <w:t xml:space="preserve">gadījumiem </w:t>
      </w:r>
      <w:r w:rsidR="00073BCE" w:rsidRPr="002F53E0">
        <w:rPr>
          <w:sz w:val="22"/>
          <w:szCs w:val="22"/>
        </w:rPr>
        <w:t xml:space="preserve">vai par </w:t>
      </w:r>
      <w:r w:rsidR="00FD6634" w:rsidRPr="002F53E0">
        <w:rPr>
          <w:sz w:val="22"/>
          <w:szCs w:val="22"/>
        </w:rPr>
        <w:t xml:space="preserve">ārpusģimenes aprūpes nodrošināšanu Latvijas valstspiederīgajam </w:t>
      </w:r>
      <w:r w:rsidR="00B31DDA" w:rsidRPr="002F53E0">
        <w:rPr>
          <w:sz w:val="22"/>
          <w:szCs w:val="22"/>
        </w:rPr>
        <w:t xml:space="preserve">bērnam </w:t>
      </w:r>
      <w:r w:rsidR="00FD6634" w:rsidRPr="002F53E0">
        <w:rPr>
          <w:sz w:val="22"/>
          <w:szCs w:val="22"/>
        </w:rPr>
        <w:t>ārvalstī</w:t>
      </w:r>
      <w:r w:rsidR="00C719F6" w:rsidRPr="002F53E0">
        <w:rPr>
          <w:sz w:val="22"/>
          <w:szCs w:val="22"/>
        </w:rPr>
        <w:t>, ja saņemt</w:t>
      </w:r>
      <w:r w:rsidR="009E6836" w:rsidRPr="002F53E0">
        <w:rPr>
          <w:sz w:val="22"/>
          <w:szCs w:val="22"/>
        </w:rPr>
        <w:t>a</w:t>
      </w:r>
      <w:r w:rsidR="00C719F6" w:rsidRPr="002F53E0">
        <w:rPr>
          <w:sz w:val="22"/>
          <w:szCs w:val="22"/>
        </w:rPr>
        <w:t xml:space="preserve"> attiecīg</w:t>
      </w:r>
      <w:r w:rsidR="009E6836" w:rsidRPr="002F53E0">
        <w:rPr>
          <w:sz w:val="22"/>
          <w:szCs w:val="22"/>
        </w:rPr>
        <w:t>a</w:t>
      </w:r>
      <w:r w:rsidR="00C719F6" w:rsidRPr="002F53E0">
        <w:rPr>
          <w:sz w:val="22"/>
          <w:szCs w:val="22"/>
        </w:rPr>
        <w:t xml:space="preserve"> informācija</w:t>
      </w:r>
      <w:r w:rsidR="00073BCE" w:rsidRPr="002F53E0">
        <w:rPr>
          <w:sz w:val="22"/>
          <w:szCs w:val="22"/>
        </w:rPr>
        <w:t>.</w:t>
      </w:r>
    </w:p>
    <w:p w14:paraId="4BA4A85C" w14:textId="65ECD7D3" w:rsidR="00176818" w:rsidRPr="002F53E0" w:rsidRDefault="006A30A5" w:rsidP="00EF5972">
      <w:pPr>
        <w:pStyle w:val="Sarakstarindkopa"/>
        <w:tabs>
          <w:tab w:val="left" w:pos="426"/>
        </w:tabs>
        <w:ind w:left="0" w:firstLine="425"/>
        <w:contextualSpacing w:val="0"/>
        <w:jc w:val="both"/>
        <w:rPr>
          <w:sz w:val="22"/>
          <w:szCs w:val="22"/>
        </w:rPr>
      </w:pPr>
      <w:r w:rsidRPr="002F53E0">
        <w:rPr>
          <w:sz w:val="22"/>
          <w:szCs w:val="22"/>
        </w:rPr>
        <w:t>2.1.3. </w:t>
      </w:r>
      <w:r w:rsidR="00176818" w:rsidRPr="002F53E0">
        <w:rPr>
          <w:sz w:val="22"/>
          <w:szCs w:val="22"/>
        </w:rPr>
        <w:t>Pēc Tieslietu ministrijas lūguma Puse sniedz Tieslietu ministrijai atbalstu Vienošanās 2.</w:t>
      </w:r>
      <w:r w:rsidR="00091188" w:rsidRPr="002F53E0">
        <w:rPr>
          <w:sz w:val="22"/>
          <w:szCs w:val="22"/>
        </w:rPr>
        <w:t>2.</w:t>
      </w:r>
      <w:r w:rsidR="0048544A" w:rsidRPr="002F53E0">
        <w:rPr>
          <w:sz w:val="22"/>
          <w:szCs w:val="22"/>
        </w:rPr>
        <w:t>7</w:t>
      </w:r>
      <w:r w:rsidR="00245955" w:rsidRPr="002F53E0">
        <w:rPr>
          <w:sz w:val="22"/>
          <w:szCs w:val="22"/>
        </w:rPr>
        <w:t>., 2.</w:t>
      </w:r>
      <w:r w:rsidR="00091188" w:rsidRPr="002F53E0">
        <w:rPr>
          <w:sz w:val="22"/>
          <w:szCs w:val="22"/>
        </w:rPr>
        <w:t>2.</w:t>
      </w:r>
      <w:r w:rsidR="0048544A" w:rsidRPr="002F53E0">
        <w:rPr>
          <w:sz w:val="22"/>
          <w:szCs w:val="22"/>
        </w:rPr>
        <w:t>8</w:t>
      </w:r>
      <w:r w:rsidR="00245955" w:rsidRPr="002F53E0">
        <w:rPr>
          <w:sz w:val="22"/>
          <w:szCs w:val="22"/>
        </w:rPr>
        <w:t>. un 2.</w:t>
      </w:r>
      <w:r w:rsidR="0048544A" w:rsidRPr="002F53E0">
        <w:rPr>
          <w:sz w:val="22"/>
          <w:szCs w:val="22"/>
        </w:rPr>
        <w:t>2</w:t>
      </w:r>
      <w:r w:rsidR="00245955" w:rsidRPr="002F53E0">
        <w:rPr>
          <w:sz w:val="22"/>
          <w:szCs w:val="22"/>
        </w:rPr>
        <w:t>.9.</w:t>
      </w:r>
      <w:r w:rsidR="00091188" w:rsidRPr="002F53E0">
        <w:rPr>
          <w:sz w:val="22"/>
          <w:szCs w:val="22"/>
        </w:rPr>
        <w:t> </w:t>
      </w:r>
      <w:r w:rsidR="009340F4" w:rsidRPr="002F53E0">
        <w:rPr>
          <w:sz w:val="22"/>
          <w:szCs w:val="22"/>
        </w:rPr>
        <w:t>apakš</w:t>
      </w:r>
      <w:r w:rsidR="00176818" w:rsidRPr="002F53E0">
        <w:rPr>
          <w:sz w:val="22"/>
          <w:szCs w:val="22"/>
        </w:rPr>
        <w:t xml:space="preserve">punktā </w:t>
      </w:r>
      <w:proofErr w:type="gramStart"/>
      <w:r w:rsidR="009E6836" w:rsidRPr="002F53E0">
        <w:rPr>
          <w:sz w:val="22"/>
          <w:szCs w:val="22"/>
        </w:rPr>
        <w:t xml:space="preserve">noteikto </w:t>
      </w:r>
      <w:r w:rsidR="00176818" w:rsidRPr="002F53E0">
        <w:rPr>
          <w:sz w:val="22"/>
          <w:szCs w:val="22"/>
        </w:rPr>
        <w:t>darbību</w:t>
      </w:r>
      <w:proofErr w:type="gramEnd"/>
      <w:r w:rsidR="00176818" w:rsidRPr="002F53E0">
        <w:rPr>
          <w:sz w:val="22"/>
          <w:szCs w:val="22"/>
        </w:rPr>
        <w:t xml:space="preserve"> veikšanā.</w:t>
      </w:r>
    </w:p>
    <w:p w14:paraId="6EBDCD67" w14:textId="01002614" w:rsidR="00EC0230" w:rsidRPr="002F53E0" w:rsidRDefault="006A30A5" w:rsidP="00EF5972">
      <w:pPr>
        <w:pStyle w:val="Sarakstarindkopa"/>
        <w:tabs>
          <w:tab w:val="left" w:pos="426"/>
        </w:tabs>
        <w:ind w:left="0" w:firstLine="425"/>
        <w:contextualSpacing w:val="0"/>
        <w:jc w:val="both"/>
        <w:rPr>
          <w:sz w:val="22"/>
          <w:szCs w:val="22"/>
        </w:rPr>
      </w:pPr>
      <w:bookmarkStart w:id="10" w:name="_Hlk499296232"/>
      <w:r w:rsidRPr="002F53E0">
        <w:rPr>
          <w:sz w:val="22"/>
          <w:szCs w:val="22"/>
        </w:rPr>
        <w:t>2.1.4. </w:t>
      </w:r>
      <w:r w:rsidR="00FC1351" w:rsidRPr="002F53E0">
        <w:rPr>
          <w:sz w:val="22"/>
          <w:szCs w:val="22"/>
        </w:rPr>
        <w:t xml:space="preserve">Informāciju, kurā ietverti fiziskas personas dati, Puse </w:t>
      </w:r>
      <w:r w:rsidR="00505B92" w:rsidRPr="002F53E0">
        <w:rPr>
          <w:sz w:val="22"/>
          <w:szCs w:val="22"/>
        </w:rPr>
        <w:t>nosūta attiecīgajai Pusei tikai tad, ja šādu datu aprite ir noteikta ārējā normatīvajā aktā</w:t>
      </w:r>
      <w:r w:rsidR="00985913" w:rsidRPr="002F53E0">
        <w:rPr>
          <w:sz w:val="22"/>
          <w:szCs w:val="22"/>
        </w:rPr>
        <w:t xml:space="preserve"> ar precīzi norādītu datu apjomu un konkrētu datu izmantošanas mērķi</w:t>
      </w:r>
      <w:r w:rsidR="00505B92" w:rsidRPr="002F53E0">
        <w:rPr>
          <w:sz w:val="22"/>
          <w:szCs w:val="22"/>
        </w:rPr>
        <w:t xml:space="preserve">, </w:t>
      </w:r>
      <w:r w:rsidR="0038219B" w:rsidRPr="002F53E0">
        <w:rPr>
          <w:sz w:val="22"/>
          <w:szCs w:val="22"/>
        </w:rPr>
        <w:t xml:space="preserve">un </w:t>
      </w:r>
      <w:r w:rsidR="00505B92" w:rsidRPr="002F53E0">
        <w:rPr>
          <w:sz w:val="22"/>
          <w:szCs w:val="22"/>
        </w:rPr>
        <w:t>ievērojot visas ar fizisk</w:t>
      </w:r>
      <w:r w:rsidR="006B3D50" w:rsidRPr="002F53E0">
        <w:rPr>
          <w:sz w:val="22"/>
          <w:szCs w:val="22"/>
        </w:rPr>
        <w:t>u</w:t>
      </w:r>
      <w:r w:rsidR="00505B92" w:rsidRPr="002F53E0">
        <w:rPr>
          <w:sz w:val="22"/>
          <w:szCs w:val="22"/>
        </w:rPr>
        <w:t xml:space="preserve"> person</w:t>
      </w:r>
      <w:r w:rsidR="006B3D50" w:rsidRPr="002F53E0">
        <w:rPr>
          <w:sz w:val="22"/>
          <w:szCs w:val="22"/>
        </w:rPr>
        <w:t>u</w:t>
      </w:r>
      <w:r w:rsidR="00505B92" w:rsidRPr="002F53E0">
        <w:rPr>
          <w:sz w:val="22"/>
          <w:szCs w:val="22"/>
        </w:rPr>
        <w:t xml:space="preserve"> datu aizsardzī</w:t>
      </w:r>
      <w:r w:rsidR="00FC1351" w:rsidRPr="002F53E0">
        <w:rPr>
          <w:sz w:val="22"/>
          <w:szCs w:val="22"/>
        </w:rPr>
        <w:t>b</w:t>
      </w:r>
      <w:r w:rsidR="00DB6DAB" w:rsidRPr="002F53E0">
        <w:rPr>
          <w:sz w:val="22"/>
          <w:szCs w:val="22"/>
        </w:rPr>
        <w:t>u</w:t>
      </w:r>
      <w:r w:rsidR="00505B92" w:rsidRPr="002F53E0">
        <w:rPr>
          <w:sz w:val="22"/>
          <w:szCs w:val="22"/>
        </w:rPr>
        <w:t xml:space="preserve"> saistītās prasības</w:t>
      </w:r>
      <w:bookmarkEnd w:id="10"/>
      <w:r w:rsidR="00505B92" w:rsidRPr="002F53E0">
        <w:rPr>
          <w:sz w:val="22"/>
          <w:szCs w:val="22"/>
        </w:rPr>
        <w:t>.</w:t>
      </w:r>
    </w:p>
    <w:p w14:paraId="06DBA2B9" w14:textId="76896B3E" w:rsidR="00176818" w:rsidRPr="002F53E0" w:rsidRDefault="006A30A5" w:rsidP="00EF5972">
      <w:pPr>
        <w:pStyle w:val="Sarakstarindkopa"/>
        <w:tabs>
          <w:tab w:val="left" w:pos="426"/>
        </w:tabs>
        <w:ind w:left="0" w:firstLine="425"/>
        <w:contextualSpacing w:val="0"/>
        <w:jc w:val="both"/>
        <w:rPr>
          <w:sz w:val="22"/>
          <w:szCs w:val="22"/>
        </w:rPr>
      </w:pPr>
      <w:r w:rsidRPr="002F53E0">
        <w:rPr>
          <w:sz w:val="22"/>
          <w:szCs w:val="22"/>
        </w:rPr>
        <w:t>2.</w:t>
      </w:r>
      <w:r w:rsidR="00EC0230" w:rsidRPr="002F53E0">
        <w:rPr>
          <w:sz w:val="22"/>
          <w:szCs w:val="22"/>
        </w:rPr>
        <w:t>1</w:t>
      </w:r>
      <w:r w:rsidRPr="002F53E0">
        <w:rPr>
          <w:sz w:val="22"/>
          <w:szCs w:val="22"/>
        </w:rPr>
        <w:t>.5. </w:t>
      </w:r>
      <w:r w:rsidR="00176818" w:rsidRPr="002F53E0">
        <w:rPr>
          <w:sz w:val="22"/>
          <w:szCs w:val="22"/>
        </w:rPr>
        <w:t>Puses koordinēti sadarbojas sabiedrības informēšanā par bērnu aprūpes nodrošināšanu ārvalstīs, palīdzības saņemšanas iespējām un nepieciešamību sadarboties ar ārvalsts kompetentajām iestādēm.</w:t>
      </w:r>
    </w:p>
    <w:p w14:paraId="6C2D1AEA" w14:textId="1DD3C628" w:rsidR="0071656B" w:rsidRDefault="0071656B" w:rsidP="007011D7">
      <w:pPr>
        <w:jc w:val="both"/>
        <w:rPr>
          <w:sz w:val="22"/>
          <w:szCs w:val="22"/>
        </w:rPr>
      </w:pPr>
    </w:p>
    <w:p w14:paraId="3870702E" w14:textId="49E06562" w:rsidR="00AA783C" w:rsidRPr="002F53E0" w:rsidRDefault="00077484" w:rsidP="007011D7">
      <w:pPr>
        <w:pStyle w:val="Sarakstarindkopa"/>
        <w:contextualSpacing w:val="0"/>
        <w:jc w:val="center"/>
        <w:rPr>
          <w:b/>
          <w:sz w:val="22"/>
          <w:szCs w:val="22"/>
        </w:rPr>
      </w:pPr>
      <w:r w:rsidRPr="002F53E0">
        <w:rPr>
          <w:b/>
          <w:sz w:val="22"/>
          <w:szCs w:val="22"/>
        </w:rPr>
        <w:t>2.</w:t>
      </w:r>
      <w:r w:rsidR="00DA3876" w:rsidRPr="002F53E0">
        <w:rPr>
          <w:b/>
          <w:sz w:val="22"/>
          <w:szCs w:val="22"/>
        </w:rPr>
        <w:t>2</w:t>
      </w:r>
      <w:r w:rsidR="00AA783C" w:rsidRPr="002F53E0">
        <w:rPr>
          <w:b/>
          <w:sz w:val="22"/>
          <w:szCs w:val="22"/>
        </w:rPr>
        <w:t>. Tieslietu ministrijas pienākumi</w:t>
      </w:r>
    </w:p>
    <w:p w14:paraId="12A2ED24" w14:textId="77777777" w:rsidR="00AA783C" w:rsidRPr="002F53E0" w:rsidRDefault="00AA783C" w:rsidP="007011D7">
      <w:pPr>
        <w:pStyle w:val="Sarakstarindkopa"/>
        <w:contextualSpacing w:val="0"/>
        <w:jc w:val="both"/>
        <w:rPr>
          <w:sz w:val="22"/>
          <w:szCs w:val="22"/>
        </w:rPr>
      </w:pPr>
    </w:p>
    <w:p w14:paraId="38852A85" w14:textId="27EC06A6" w:rsidR="00717919" w:rsidRPr="002F53E0" w:rsidRDefault="00077484" w:rsidP="00872DED">
      <w:pPr>
        <w:ind w:firstLine="720"/>
        <w:jc w:val="both"/>
        <w:rPr>
          <w:sz w:val="22"/>
          <w:szCs w:val="22"/>
        </w:rPr>
      </w:pPr>
      <w:r w:rsidRPr="002F53E0">
        <w:rPr>
          <w:sz w:val="22"/>
          <w:szCs w:val="22"/>
        </w:rPr>
        <w:t>2.</w:t>
      </w:r>
      <w:r w:rsidR="009340F4" w:rsidRPr="002F53E0">
        <w:rPr>
          <w:sz w:val="22"/>
          <w:szCs w:val="22"/>
        </w:rPr>
        <w:t>2</w:t>
      </w:r>
      <w:r w:rsidR="00AA783C" w:rsidRPr="002F53E0">
        <w:rPr>
          <w:sz w:val="22"/>
          <w:szCs w:val="22"/>
        </w:rPr>
        <w:t>.1. </w:t>
      </w:r>
      <w:r w:rsidR="00D30C75" w:rsidRPr="002F53E0">
        <w:rPr>
          <w:sz w:val="22"/>
          <w:szCs w:val="22"/>
        </w:rPr>
        <w:t>Tieslietu ministrij</w:t>
      </w:r>
      <w:r w:rsidR="00AA783C" w:rsidRPr="002F53E0">
        <w:rPr>
          <w:sz w:val="22"/>
          <w:szCs w:val="22"/>
        </w:rPr>
        <w:t xml:space="preserve">a, </w:t>
      </w:r>
      <w:bookmarkStart w:id="11" w:name="_Hlk493240539"/>
      <w:r w:rsidR="008B433B" w:rsidRPr="002F53E0">
        <w:rPr>
          <w:sz w:val="22"/>
          <w:szCs w:val="22"/>
        </w:rPr>
        <w:t xml:space="preserve">saņemot informāciju, </w:t>
      </w:r>
      <w:r w:rsidR="004B2EBC" w:rsidRPr="002F53E0">
        <w:rPr>
          <w:sz w:val="22"/>
          <w:szCs w:val="22"/>
        </w:rPr>
        <w:t xml:space="preserve">kurā norādīts, </w:t>
      </w:r>
      <w:r w:rsidR="008B433B" w:rsidRPr="002F53E0">
        <w:rPr>
          <w:sz w:val="22"/>
          <w:szCs w:val="22"/>
        </w:rPr>
        <w:t xml:space="preserve">ka no </w:t>
      </w:r>
      <w:bookmarkStart w:id="12" w:name="_Hlk493240578"/>
      <w:bookmarkStart w:id="13" w:name="_Hlk493250039"/>
      <w:r w:rsidR="008B433B" w:rsidRPr="002F53E0">
        <w:rPr>
          <w:sz w:val="22"/>
          <w:szCs w:val="22"/>
        </w:rPr>
        <w:t xml:space="preserve">Latvijas valstspiederīgo </w:t>
      </w:r>
      <w:r w:rsidR="00477E72" w:rsidRPr="002F53E0">
        <w:rPr>
          <w:sz w:val="22"/>
          <w:szCs w:val="22"/>
        </w:rPr>
        <w:t xml:space="preserve">ģimenes </w:t>
      </w:r>
      <w:bookmarkEnd w:id="12"/>
      <w:r w:rsidR="008B433B" w:rsidRPr="002F53E0">
        <w:rPr>
          <w:sz w:val="22"/>
          <w:szCs w:val="22"/>
        </w:rPr>
        <w:t xml:space="preserve">ārvalstī </w:t>
      </w:r>
      <w:bookmarkEnd w:id="13"/>
      <w:r w:rsidR="0093255F" w:rsidRPr="002F53E0">
        <w:rPr>
          <w:sz w:val="22"/>
          <w:szCs w:val="22"/>
        </w:rPr>
        <w:t>izņemts</w:t>
      </w:r>
      <w:r w:rsidR="008B433B" w:rsidRPr="002F53E0">
        <w:rPr>
          <w:sz w:val="22"/>
          <w:szCs w:val="22"/>
        </w:rPr>
        <w:t xml:space="preserve"> bērn</w:t>
      </w:r>
      <w:r w:rsidR="0093255F" w:rsidRPr="002F53E0">
        <w:rPr>
          <w:sz w:val="22"/>
          <w:szCs w:val="22"/>
        </w:rPr>
        <w:t>s</w:t>
      </w:r>
      <w:r w:rsidR="009967F7" w:rsidRPr="002F53E0">
        <w:rPr>
          <w:sz w:val="22"/>
          <w:szCs w:val="22"/>
        </w:rPr>
        <w:t>,</w:t>
      </w:r>
      <w:r w:rsidR="00C719F6" w:rsidRPr="002F53E0">
        <w:rPr>
          <w:sz w:val="22"/>
          <w:szCs w:val="22"/>
        </w:rPr>
        <w:t xml:space="preserve"> vai </w:t>
      </w:r>
      <w:r w:rsidR="00AA783C" w:rsidRPr="002F53E0">
        <w:rPr>
          <w:sz w:val="22"/>
          <w:szCs w:val="22"/>
        </w:rPr>
        <w:t xml:space="preserve">informāciju, ka </w:t>
      </w:r>
      <w:r w:rsidR="00C719F6" w:rsidRPr="002F53E0">
        <w:rPr>
          <w:sz w:val="22"/>
          <w:szCs w:val="22"/>
        </w:rPr>
        <w:t>bērnam nodrošināta ārpusģimenes aprūpe ārvalstī</w:t>
      </w:r>
      <w:r w:rsidR="008B433B" w:rsidRPr="002F53E0">
        <w:rPr>
          <w:sz w:val="22"/>
          <w:szCs w:val="22"/>
        </w:rPr>
        <w:t xml:space="preserve">, </w:t>
      </w:r>
      <w:r w:rsidR="008B433B" w:rsidRPr="002F53E0">
        <w:rPr>
          <w:sz w:val="22"/>
          <w:szCs w:val="22"/>
        </w:rPr>
        <w:lastRenderedPageBreak/>
        <w:t>nekavējoties</w:t>
      </w:r>
      <w:bookmarkEnd w:id="11"/>
      <w:r w:rsidR="00AA783C" w:rsidRPr="002F53E0">
        <w:rPr>
          <w:sz w:val="22"/>
          <w:szCs w:val="22"/>
        </w:rPr>
        <w:t xml:space="preserve"> </w:t>
      </w:r>
      <w:r w:rsidR="008B433B" w:rsidRPr="002F53E0">
        <w:rPr>
          <w:sz w:val="22"/>
          <w:szCs w:val="22"/>
        </w:rPr>
        <w:t>sazin</w:t>
      </w:r>
      <w:r w:rsidR="00AA783C" w:rsidRPr="002F53E0">
        <w:rPr>
          <w:sz w:val="22"/>
          <w:szCs w:val="22"/>
        </w:rPr>
        <w:t>ās</w:t>
      </w:r>
      <w:r w:rsidR="008B433B" w:rsidRPr="002F53E0">
        <w:rPr>
          <w:sz w:val="22"/>
          <w:szCs w:val="22"/>
        </w:rPr>
        <w:t xml:space="preserve"> ar ārvalsts Centrālo iestādi </w:t>
      </w:r>
      <w:r w:rsidR="009967F7" w:rsidRPr="002F53E0">
        <w:rPr>
          <w:sz w:val="22"/>
          <w:szCs w:val="22"/>
        </w:rPr>
        <w:t>Hāgas k</w:t>
      </w:r>
      <w:r w:rsidR="00477E72" w:rsidRPr="002F53E0">
        <w:rPr>
          <w:sz w:val="22"/>
          <w:szCs w:val="22"/>
        </w:rPr>
        <w:t xml:space="preserve">onvencijas vai Regulas ietvaros </w:t>
      </w:r>
      <w:r w:rsidR="00717919" w:rsidRPr="002F53E0">
        <w:rPr>
          <w:sz w:val="22"/>
          <w:szCs w:val="22"/>
        </w:rPr>
        <w:t>un noskaidro:</w:t>
      </w:r>
      <w:r w:rsidR="00717919" w:rsidRPr="002F53E0">
        <w:rPr>
          <w:sz w:val="22"/>
          <w:szCs w:val="22"/>
        </w:rPr>
        <w:tab/>
      </w:r>
      <w:r w:rsidRPr="002F53E0">
        <w:rPr>
          <w:sz w:val="22"/>
          <w:szCs w:val="22"/>
        </w:rPr>
        <w:t>2</w:t>
      </w:r>
      <w:r w:rsidR="00AA783C" w:rsidRPr="002F53E0">
        <w:rPr>
          <w:sz w:val="22"/>
          <w:szCs w:val="22"/>
        </w:rPr>
        <w:t>.</w:t>
      </w:r>
      <w:r w:rsidR="006A30A5" w:rsidRPr="002F53E0">
        <w:rPr>
          <w:sz w:val="22"/>
          <w:szCs w:val="22"/>
        </w:rPr>
        <w:t>2</w:t>
      </w:r>
      <w:r w:rsidR="003D68C1" w:rsidRPr="002F53E0">
        <w:rPr>
          <w:sz w:val="22"/>
          <w:szCs w:val="22"/>
        </w:rPr>
        <w:t>.</w:t>
      </w:r>
      <w:r w:rsidRPr="002F53E0">
        <w:rPr>
          <w:sz w:val="22"/>
          <w:szCs w:val="22"/>
        </w:rPr>
        <w:t>1.1</w:t>
      </w:r>
      <w:r w:rsidR="00AA783C" w:rsidRPr="002F53E0">
        <w:rPr>
          <w:sz w:val="22"/>
          <w:szCs w:val="22"/>
        </w:rPr>
        <w:t>. </w:t>
      </w:r>
      <w:r w:rsidR="0093255F" w:rsidRPr="002F53E0">
        <w:rPr>
          <w:sz w:val="22"/>
          <w:szCs w:val="22"/>
        </w:rPr>
        <w:t>kādu apstākļu dēļ bērns izņemts no ģimenes;</w:t>
      </w:r>
    </w:p>
    <w:p w14:paraId="6069101D" w14:textId="20D76B02" w:rsidR="0093255F" w:rsidRPr="002F53E0" w:rsidRDefault="00077484" w:rsidP="00872DED">
      <w:pPr>
        <w:tabs>
          <w:tab w:val="left" w:pos="3119"/>
        </w:tabs>
        <w:ind w:firstLine="720"/>
        <w:jc w:val="both"/>
        <w:rPr>
          <w:sz w:val="22"/>
          <w:szCs w:val="22"/>
        </w:rPr>
      </w:pPr>
      <w:r w:rsidRPr="002F53E0">
        <w:rPr>
          <w:sz w:val="22"/>
          <w:szCs w:val="22"/>
        </w:rPr>
        <w:t>2</w:t>
      </w:r>
      <w:r w:rsidR="00AA783C" w:rsidRPr="002F53E0">
        <w:rPr>
          <w:sz w:val="22"/>
          <w:szCs w:val="22"/>
        </w:rPr>
        <w:t>.</w:t>
      </w:r>
      <w:r w:rsidR="006A30A5" w:rsidRPr="002F53E0">
        <w:rPr>
          <w:sz w:val="22"/>
          <w:szCs w:val="22"/>
        </w:rPr>
        <w:t>2</w:t>
      </w:r>
      <w:r w:rsidR="003D68C1" w:rsidRPr="002F53E0">
        <w:rPr>
          <w:sz w:val="22"/>
          <w:szCs w:val="22"/>
        </w:rPr>
        <w:t>.</w:t>
      </w:r>
      <w:r w:rsidRPr="002F53E0">
        <w:rPr>
          <w:sz w:val="22"/>
          <w:szCs w:val="22"/>
        </w:rPr>
        <w:t>1.2</w:t>
      </w:r>
      <w:r w:rsidR="00AA783C" w:rsidRPr="002F53E0">
        <w:rPr>
          <w:sz w:val="22"/>
          <w:szCs w:val="22"/>
        </w:rPr>
        <w:t>. </w:t>
      </w:r>
      <w:r w:rsidR="0093255F" w:rsidRPr="002F53E0">
        <w:rPr>
          <w:sz w:val="22"/>
          <w:szCs w:val="22"/>
        </w:rPr>
        <w:t>kāda ir bērna pašreizējā situācija (</w:t>
      </w:r>
      <w:r w:rsidR="00466BCD" w:rsidRPr="002F53E0">
        <w:rPr>
          <w:sz w:val="22"/>
          <w:szCs w:val="22"/>
        </w:rPr>
        <w:t xml:space="preserve">piemēram, </w:t>
      </w:r>
      <w:r w:rsidR="00DA3876" w:rsidRPr="002F53E0">
        <w:rPr>
          <w:sz w:val="22"/>
          <w:szCs w:val="22"/>
        </w:rPr>
        <w:t xml:space="preserve">vai tiek </w:t>
      </w:r>
      <w:r w:rsidR="0093255F" w:rsidRPr="002F53E0">
        <w:rPr>
          <w:sz w:val="22"/>
          <w:szCs w:val="22"/>
        </w:rPr>
        <w:t xml:space="preserve">nodrošināta ārpusģimenes aprūpe, kā tiek nodrošinātas </w:t>
      </w:r>
      <w:r w:rsidR="00466BCD" w:rsidRPr="002F53E0">
        <w:rPr>
          <w:sz w:val="22"/>
          <w:szCs w:val="22"/>
        </w:rPr>
        <w:t>bērna tiesības un intereses</w:t>
      </w:r>
      <w:r w:rsidR="0093255F" w:rsidRPr="002F53E0">
        <w:rPr>
          <w:sz w:val="22"/>
          <w:szCs w:val="22"/>
        </w:rPr>
        <w:t>);</w:t>
      </w:r>
    </w:p>
    <w:p w14:paraId="6F8CCAB4" w14:textId="0A048EAB" w:rsidR="0093255F" w:rsidRPr="002F53E0" w:rsidRDefault="00077484" w:rsidP="00872DED">
      <w:pPr>
        <w:tabs>
          <w:tab w:val="left" w:pos="3119"/>
        </w:tabs>
        <w:ind w:firstLine="720"/>
        <w:jc w:val="both"/>
        <w:rPr>
          <w:sz w:val="22"/>
          <w:szCs w:val="22"/>
        </w:rPr>
      </w:pPr>
      <w:r w:rsidRPr="002F53E0">
        <w:rPr>
          <w:sz w:val="22"/>
          <w:szCs w:val="22"/>
        </w:rPr>
        <w:t>2</w:t>
      </w:r>
      <w:r w:rsidR="00AA783C" w:rsidRPr="002F53E0">
        <w:rPr>
          <w:sz w:val="22"/>
          <w:szCs w:val="22"/>
        </w:rPr>
        <w:t>.</w:t>
      </w:r>
      <w:r w:rsidR="006A30A5" w:rsidRPr="002F53E0">
        <w:rPr>
          <w:sz w:val="22"/>
          <w:szCs w:val="22"/>
        </w:rPr>
        <w:t>2</w:t>
      </w:r>
      <w:r w:rsidR="003D68C1" w:rsidRPr="002F53E0">
        <w:rPr>
          <w:sz w:val="22"/>
          <w:szCs w:val="22"/>
        </w:rPr>
        <w:t>.</w:t>
      </w:r>
      <w:r w:rsidRPr="002F53E0">
        <w:rPr>
          <w:sz w:val="22"/>
          <w:szCs w:val="22"/>
        </w:rPr>
        <w:t>1.3</w:t>
      </w:r>
      <w:r w:rsidR="00AA783C" w:rsidRPr="002F53E0">
        <w:rPr>
          <w:sz w:val="22"/>
          <w:szCs w:val="22"/>
        </w:rPr>
        <w:t>. </w:t>
      </w:r>
      <w:r w:rsidR="0093255F" w:rsidRPr="002F53E0">
        <w:rPr>
          <w:sz w:val="22"/>
          <w:szCs w:val="22"/>
        </w:rPr>
        <w:t>kādas darbī</w:t>
      </w:r>
      <w:r w:rsidR="00FD6634" w:rsidRPr="002F53E0">
        <w:rPr>
          <w:sz w:val="22"/>
          <w:szCs w:val="22"/>
        </w:rPr>
        <w:t xml:space="preserve">bas bērna vecākiem jāveic </w:t>
      </w:r>
      <w:r w:rsidR="0093255F" w:rsidRPr="002F53E0">
        <w:rPr>
          <w:sz w:val="22"/>
          <w:szCs w:val="22"/>
        </w:rPr>
        <w:t>un kād</w:t>
      </w:r>
      <w:r w:rsidR="00477E72" w:rsidRPr="002F53E0">
        <w:rPr>
          <w:sz w:val="22"/>
          <w:szCs w:val="22"/>
        </w:rPr>
        <w:t>u</w:t>
      </w:r>
      <w:r w:rsidR="0093255F" w:rsidRPr="002F53E0">
        <w:rPr>
          <w:sz w:val="22"/>
          <w:szCs w:val="22"/>
        </w:rPr>
        <w:t xml:space="preserve"> palīdzīb</w:t>
      </w:r>
      <w:r w:rsidR="00477E72" w:rsidRPr="002F53E0">
        <w:rPr>
          <w:sz w:val="22"/>
          <w:szCs w:val="22"/>
        </w:rPr>
        <w:t xml:space="preserve">u ārvalsts kompetentās iestādes jau sniedza vai </w:t>
      </w:r>
      <w:r w:rsidR="0093255F" w:rsidRPr="002F53E0">
        <w:rPr>
          <w:sz w:val="22"/>
          <w:szCs w:val="22"/>
        </w:rPr>
        <w:t>var</w:t>
      </w:r>
      <w:r w:rsidR="009967F7" w:rsidRPr="002F53E0">
        <w:rPr>
          <w:sz w:val="22"/>
          <w:szCs w:val="22"/>
        </w:rPr>
        <w:t xml:space="preserve"> </w:t>
      </w:r>
      <w:r w:rsidR="0093255F" w:rsidRPr="002F53E0">
        <w:rPr>
          <w:sz w:val="22"/>
          <w:szCs w:val="22"/>
        </w:rPr>
        <w:t>sniegt bērna vecākiem, lai veicinātu bērna atgriešanos ģimenē;</w:t>
      </w:r>
    </w:p>
    <w:p w14:paraId="265980E9" w14:textId="4F02EFE2" w:rsidR="001E2D48" w:rsidRPr="002F53E0" w:rsidRDefault="00477E72" w:rsidP="00872DED">
      <w:pPr>
        <w:tabs>
          <w:tab w:val="left" w:pos="3119"/>
        </w:tabs>
        <w:ind w:firstLine="720"/>
        <w:jc w:val="both"/>
        <w:rPr>
          <w:sz w:val="22"/>
          <w:szCs w:val="22"/>
        </w:rPr>
      </w:pPr>
      <w:r w:rsidRPr="002F53E0">
        <w:rPr>
          <w:sz w:val="22"/>
          <w:szCs w:val="22"/>
        </w:rPr>
        <w:t>2</w:t>
      </w:r>
      <w:r w:rsidR="003D68C1" w:rsidRPr="002F53E0">
        <w:rPr>
          <w:sz w:val="22"/>
          <w:szCs w:val="22"/>
        </w:rPr>
        <w:t>.</w:t>
      </w:r>
      <w:r w:rsidR="006A30A5" w:rsidRPr="002F53E0">
        <w:rPr>
          <w:sz w:val="22"/>
          <w:szCs w:val="22"/>
        </w:rPr>
        <w:t>2</w:t>
      </w:r>
      <w:r w:rsidR="003D68C1" w:rsidRPr="002F53E0">
        <w:rPr>
          <w:sz w:val="22"/>
          <w:szCs w:val="22"/>
        </w:rPr>
        <w:t>.</w:t>
      </w:r>
      <w:r w:rsidR="00077484" w:rsidRPr="002F53E0">
        <w:rPr>
          <w:sz w:val="22"/>
          <w:szCs w:val="22"/>
        </w:rPr>
        <w:t>1.4</w:t>
      </w:r>
      <w:r w:rsidR="003D68C1" w:rsidRPr="002F53E0">
        <w:rPr>
          <w:sz w:val="22"/>
          <w:szCs w:val="22"/>
        </w:rPr>
        <w:t>.</w:t>
      </w:r>
      <w:r w:rsidR="00EC0230" w:rsidRPr="002F53E0">
        <w:rPr>
          <w:sz w:val="22"/>
          <w:szCs w:val="22"/>
        </w:rPr>
        <w:t> </w:t>
      </w:r>
      <w:r w:rsidR="0093255F" w:rsidRPr="002F53E0">
        <w:rPr>
          <w:sz w:val="22"/>
          <w:szCs w:val="22"/>
        </w:rPr>
        <w:t>kādas darbības jāveic Latvijas kompetentajām i</w:t>
      </w:r>
      <w:r w:rsidR="009967F7" w:rsidRPr="002F53E0">
        <w:rPr>
          <w:sz w:val="22"/>
          <w:szCs w:val="22"/>
        </w:rPr>
        <w:t>nstitūcijām</w:t>
      </w:r>
      <w:r w:rsidR="0093255F" w:rsidRPr="002F53E0">
        <w:rPr>
          <w:sz w:val="22"/>
          <w:szCs w:val="22"/>
        </w:rPr>
        <w:t>, lai bērns tiktu nodots vecāku aprūpē</w:t>
      </w:r>
      <w:r w:rsidR="001E2D48" w:rsidRPr="002F53E0">
        <w:rPr>
          <w:sz w:val="22"/>
          <w:szCs w:val="22"/>
        </w:rPr>
        <w:t>.</w:t>
      </w:r>
    </w:p>
    <w:p w14:paraId="70776872" w14:textId="139E741A" w:rsidR="008B433B" w:rsidRPr="002F53E0" w:rsidRDefault="00077484" w:rsidP="00872DED">
      <w:pPr>
        <w:tabs>
          <w:tab w:val="left" w:pos="3119"/>
        </w:tabs>
        <w:ind w:firstLine="720"/>
        <w:jc w:val="both"/>
        <w:rPr>
          <w:sz w:val="22"/>
          <w:szCs w:val="22"/>
        </w:rPr>
      </w:pPr>
      <w:r w:rsidRPr="002F53E0">
        <w:rPr>
          <w:sz w:val="22"/>
          <w:szCs w:val="22"/>
        </w:rPr>
        <w:t>2.</w:t>
      </w:r>
      <w:r w:rsidR="006A30A5" w:rsidRPr="002F53E0">
        <w:rPr>
          <w:sz w:val="22"/>
          <w:szCs w:val="22"/>
        </w:rPr>
        <w:t>2</w:t>
      </w:r>
      <w:r w:rsidR="008B512A" w:rsidRPr="002F53E0">
        <w:rPr>
          <w:sz w:val="22"/>
          <w:szCs w:val="22"/>
        </w:rPr>
        <w:t xml:space="preserve">.2. Tieslietu ministrija, saņemot Vienošanās </w:t>
      </w:r>
      <w:r w:rsidR="003D5511" w:rsidRPr="002F53E0">
        <w:rPr>
          <w:sz w:val="22"/>
          <w:szCs w:val="22"/>
        </w:rPr>
        <w:t>2.</w:t>
      </w:r>
      <w:r w:rsidR="009340F4" w:rsidRPr="002F53E0">
        <w:rPr>
          <w:sz w:val="22"/>
          <w:szCs w:val="22"/>
        </w:rPr>
        <w:t>2</w:t>
      </w:r>
      <w:r w:rsidR="008B512A" w:rsidRPr="002F53E0">
        <w:rPr>
          <w:sz w:val="22"/>
          <w:szCs w:val="22"/>
        </w:rPr>
        <w:t>.1. </w:t>
      </w:r>
      <w:r w:rsidR="003D5511" w:rsidRPr="002F53E0">
        <w:rPr>
          <w:sz w:val="22"/>
          <w:szCs w:val="22"/>
        </w:rPr>
        <w:t>apakš</w:t>
      </w:r>
      <w:r w:rsidR="008B512A" w:rsidRPr="002F53E0">
        <w:rPr>
          <w:sz w:val="22"/>
          <w:szCs w:val="22"/>
        </w:rPr>
        <w:t xml:space="preserve">punktā minēto informāciju, </w:t>
      </w:r>
      <w:r w:rsidR="008B433B" w:rsidRPr="002F53E0">
        <w:rPr>
          <w:sz w:val="22"/>
          <w:szCs w:val="22"/>
        </w:rPr>
        <w:t>vienlaikus</w:t>
      </w:r>
      <w:r w:rsidR="00392CEF" w:rsidRPr="002F53E0">
        <w:t xml:space="preserve"> </w:t>
      </w:r>
      <w:r w:rsidR="00392CEF" w:rsidRPr="002F53E0">
        <w:rPr>
          <w:sz w:val="22"/>
          <w:szCs w:val="22"/>
        </w:rPr>
        <w:t>nosūta attiecīgajai bāriņtiesai informācijas pieprasījumu uz tās oficiālo elektroniskā pasta adresi, lūdzot</w:t>
      </w:r>
      <w:r w:rsidR="0093255F" w:rsidRPr="002F53E0">
        <w:rPr>
          <w:sz w:val="22"/>
          <w:szCs w:val="22"/>
        </w:rPr>
        <w:t>:</w:t>
      </w:r>
    </w:p>
    <w:p w14:paraId="7312751A" w14:textId="0A91245A" w:rsidR="007865BB" w:rsidRPr="002F53E0" w:rsidRDefault="00077484" w:rsidP="00872DED">
      <w:pPr>
        <w:tabs>
          <w:tab w:val="left" w:pos="1276"/>
        </w:tabs>
        <w:ind w:firstLine="720"/>
        <w:jc w:val="both"/>
        <w:rPr>
          <w:sz w:val="22"/>
          <w:szCs w:val="22"/>
        </w:rPr>
      </w:pPr>
      <w:r w:rsidRPr="002F53E0">
        <w:rPr>
          <w:sz w:val="22"/>
          <w:szCs w:val="22"/>
        </w:rPr>
        <w:t>2</w:t>
      </w:r>
      <w:r w:rsidR="003D68C1" w:rsidRPr="002F53E0">
        <w:rPr>
          <w:sz w:val="22"/>
          <w:szCs w:val="22"/>
        </w:rPr>
        <w:t>.</w:t>
      </w:r>
      <w:r w:rsidR="006A30A5" w:rsidRPr="002F53E0">
        <w:rPr>
          <w:sz w:val="22"/>
          <w:szCs w:val="22"/>
        </w:rPr>
        <w:t>2</w:t>
      </w:r>
      <w:r w:rsidRPr="002F53E0">
        <w:rPr>
          <w:sz w:val="22"/>
          <w:szCs w:val="22"/>
        </w:rPr>
        <w:t>.</w:t>
      </w:r>
      <w:r w:rsidR="003D68C1" w:rsidRPr="002F53E0">
        <w:rPr>
          <w:sz w:val="22"/>
          <w:szCs w:val="22"/>
        </w:rPr>
        <w:t>2.1.</w:t>
      </w:r>
      <w:r w:rsidR="00EC0230" w:rsidRPr="002F53E0">
        <w:rPr>
          <w:sz w:val="22"/>
          <w:szCs w:val="22"/>
        </w:rPr>
        <w:t> </w:t>
      </w:r>
      <w:r w:rsidR="008B433B" w:rsidRPr="002F53E0">
        <w:rPr>
          <w:sz w:val="22"/>
          <w:szCs w:val="22"/>
        </w:rPr>
        <w:t xml:space="preserve">informēt, </w:t>
      </w:r>
      <w:bookmarkStart w:id="14" w:name="_Hlk493240381"/>
      <w:r w:rsidR="008B433B" w:rsidRPr="002F53E0">
        <w:rPr>
          <w:sz w:val="22"/>
          <w:szCs w:val="22"/>
        </w:rPr>
        <w:t xml:space="preserve">vai </w:t>
      </w:r>
      <w:r w:rsidR="003D5511" w:rsidRPr="002F53E0">
        <w:rPr>
          <w:sz w:val="22"/>
          <w:szCs w:val="22"/>
        </w:rPr>
        <w:t xml:space="preserve">attiecīgā </w:t>
      </w:r>
      <w:r w:rsidR="00477E72" w:rsidRPr="002F53E0">
        <w:rPr>
          <w:sz w:val="22"/>
          <w:szCs w:val="22"/>
        </w:rPr>
        <w:t xml:space="preserve">Latvijas valstspiederīgo </w:t>
      </w:r>
      <w:r w:rsidR="008B433B" w:rsidRPr="002F53E0">
        <w:rPr>
          <w:sz w:val="22"/>
          <w:szCs w:val="22"/>
        </w:rPr>
        <w:t>ģimene</w:t>
      </w:r>
      <w:proofErr w:type="gramStart"/>
      <w:r w:rsidR="008B433B" w:rsidRPr="002F53E0">
        <w:rPr>
          <w:sz w:val="22"/>
          <w:szCs w:val="22"/>
        </w:rPr>
        <w:t xml:space="preserve"> iepriekš bijusi bāriņtiesas vai sociālā dienesta redzeslokā</w:t>
      </w:r>
      <w:r w:rsidR="00D9231A" w:rsidRPr="002F53E0">
        <w:rPr>
          <w:sz w:val="22"/>
          <w:szCs w:val="22"/>
        </w:rPr>
        <w:t xml:space="preserve"> </w:t>
      </w:r>
      <w:r w:rsidR="008B433B" w:rsidRPr="002F53E0">
        <w:rPr>
          <w:sz w:val="22"/>
          <w:szCs w:val="22"/>
        </w:rPr>
        <w:t>un saistībā ar kādiem jautājumiem</w:t>
      </w:r>
      <w:proofErr w:type="gramEnd"/>
      <w:r w:rsidR="008B433B" w:rsidRPr="002F53E0">
        <w:rPr>
          <w:sz w:val="22"/>
          <w:szCs w:val="22"/>
        </w:rPr>
        <w:t>, kā arī sniegt viedokli par vec</w:t>
      </w:r>
      <w:r w:rsidR="0093255F" w:rsidRPr="002F53E0">
        <w:rPr>
          <w:sz w:val="22"/>
          <w:szCs w:val="22"/>
        </w:rPr>
        <w:t>āka spējām īstenot bērna aprūpi</w:t>
      </w:r>
      <w:bookmarkEnd w:id="14"/>
      <w:r w:rsidR="0093255F" w:rsidRPr="002F53E0">
        <w:rPr>
          <w:sz w:val="22"/>
          <w:szCs w:val="22"/>
        </w:rPr>
        <w:t>;</w:t>
      </w:r>
    </w:p>
    <w:p w14:paraId="6A4EF37B" w14:textId="1820CF75" w:rsidR="0093255F" w:rsidRPr="002F53E0" w:rsidRDefault="00077484" w:rsidP="00872DED">
      <w:pPr>
        <w:tabs>
          <w:tab w:val="left" w:pos="1276"/>
        </w:tabs>
        <w:ind w:firstLine="720"/>
        <w:jc w:val="both"/>
        <w:rPr>
          <w:sz w:val="22"/>
          <w:szCs w:val="22"/>
        </w:rPr>
      </w:pPr>
      <w:bookmarkStart w:id="15" w:name="_Hlk493240443"/>
      <w:r w:rsidRPr="002F53E0">
        <w:rPr>
          <w:sz w:val="22"/>
          <w:szCs w:val="22"/>
        </w:rPr>
        <w:t>2.</w:t>
      </w:r>
      <w:r w:rsidR="006A30A5" w:rsidRPr="002F53E0">
        <w:rPr>
          <w:sz w:val="22"/>
          <w:szCs w:val="22"/>
        </w:rPr>
        <w:t>2</w:t>
      </w:r>
      <w:r w:rsidR="001E2D48" w:rsidRPr="002F53E0">
        <w:rPr>
          <w:sz w:val="22"/>
          <w:szCs w:val="22"/>
        </w:rPr>
        <w:t>.2.2.</w:t>
      </w:r>
      <w:r w:rsidR="006A30A5" w:rsidRPr="002F53E0">
        <w:rPr>
          <w:sz w:val="22"/>
          <w:szCs w:val="22"/>
        </w:rPr>
        <w:t> </w:t>
      </w:r>
      <w:r w:rsidR="0093255F" w:rsidRPr="002F53E0">
        <w:rPr>
          <w:sz w:val="22"/>
          <w:szCs w:val="22"/>
        </w:rPr>
        <w:t xml:space="preserve">apzināt, vai kāds no bērna radiniekiem vai tuviniekiem </w:t>
      </w:r>
      <w:r w:rsidR="003D5511" w:rsidRPr="002F53E0">
        <w:rPr>
          <w:sz w:val="22"/>
          <w:szCs w:val="22"/>
        </w:rPr>
        <w:t>apņem</w:t>
      </w:r>
      <w:r w:rsidR="009340F4" w:rsidRPr="002F53E0">
        <w:rPr>
          <w:sz w:val="22"/>
          <w:szCs w:val="22"/>
        </w:rPr>
        <w:t>as</w:t>
      </w:r>
      <w:r w:rsidR="0093255F" w:rsidRPr="002F53E0">
        <w:rPr>
          <w:sz w:val="22"/>
          <w:szCs w:val="22"/>
        </w:rPr>
        <w:t xml:space="preserve"> audzināt bērnu savā ģimenē, pozitīvas atbildes gadījumā</w:t>
      </w:r>
      <w:proofErr w:type="gramStart"/>
      <w:r w:rsidR="0093255F" w:rsidRPr="002F53E0">
        <w:rPr>
          <w:sz w:val="22"/>
          <w:szCs w:val="22"/>
        </w:rPr>
        <w:t xml:space="preserve"> uzsāk</w:t>
      </w:r>
      <w:r w:rsidR="00FD6634" w:rsidRPr="002F53E0">
        <w:rPr>
          <w:sz w:val="22"/>
          <w:szCs w:val="22"/>
        </w:rPr>
        <w:t>o</w:t>
      </w:r>
      <w:r w:rsidR="0093255F" w:rsidRPr="002F53E0">
        <w:rPr>
          <w:sz w:val="22"/>
          <w:szCs w:val="22"/>
        </w:rPr>
        <w:t xml:space="preserve">t aizbildņa </w:t>
      </w:r>
      <w:r w:rsidR="001E2D48" w:rsidRPr="002F53E0">
        <w:rPr>
          <w:sz w:val="22"/>
          <w:szCs w:val="22"/>
        </w:rPr>
        <w:t>vai</w:t>
      </w:r>
      <w:r w:rsidR="0093255F" w:rsidRPr="002F53E0">
        <w:rPr>
          <w:sz w:val="22"/>
          <w:szCs w:val="22"/>
        </w:rPr>
        <w:t xml:space="preserve"> potenciālā aprūpētāja kandidāta izvērtēšanu</w:t>
      </w:r>
      <w:proofErr w:type="gramEnd"/>
      <w:r w:rsidR="0093255F" w:rsidRPr="002F53E0">
        <w:rPr>
          <w:sz w:val="22"/>
          <w:szCs w:val="22"/>
        </w:rPr>
        <w:t>;</w:t>
      </w:r>
    </w:p>
    <w:p w14:paraId="12A3512E" w14:textId="7084D180" w:rsidR="0093255F" w:rsidRPr="002F53E0" w:rsidRDefault="00077484" w:rsidP="00872DED">
      <w:pPr>
        <w:tabs>
          <w:tab w:val="left" w:pos="1134"/>
          <w:tab w:val="left" w:pos="1276"/>
        </w:tabs>
        <w:ind w:firstLine="720"/>
        <w:jc w:val="both"/>
        <w:rPr>
          <w:sz w:val="22"/>
          <w:szCs w:val="22"/>
        </w:rPr>
      </w:pPr>
      <w:r w:rsidRPr="002F53E0">
        <w:rPr>
          <w:sz w:val="22"/>
          <w:szCs w:val="22"/>
        </w:rPr>
        <w:t>2.</w:t>
      </w:r>
      <w:r w:rsidR="006A30A5" w:rsidRPr="002F53E0">
        <w:rPr>
          <w:sz w:val="22"/>
          <w:szCs w:val="22"/>
        </w:rPr>
        <w:t>2</w:t>
      </w:r>
      <w:r w:rsidR="001E2D48" w:rsidRPr="002F53E0">
        <w:rPr>
          <w:sz w:val="22"/>
          <w:szCs w:val="22"/>
        </w:rPr>
        <w:t>.2.3.</w:t>
      </w:r>
      <w:r w:rsidR="006A30A5" w:rsidRPr="002F53E0">
        <w:rPr>
          <w:sz w:val="22"/>
          <w:szCs w:val="22"/>
        </w:rPr>
        <w:t> </w:t>
      </w:r>
      <w:r w:rsidR="00466BCD" w:rsidRPr="002F53E0">
        <w:rPr>
          <w:sz w:val="22"/>
          <w:szCs w:val="22"/>
        </w:rPr>
        <w:t>iesaistīties piemērota aizbildņa vai</w:t>
      </w:r>
      <w:r w:rsidR="0093255F" w:rsidRPr="002F53E0">
        <w:rPr>
          <w:sz w:val="22"/>
          <w:szCs w:val="22"/>
        </w:rPr>
        <w:t xml:space="preserve"> audžuģimenes meklēšanā, ja neviens no bērna radiniekiem</w:t>
      </w:r>
      <w:r w:rsidR="00FD6634" w:rsidRPr="002F53E0">
        <w:rPr>
          <w:sz w:val="22"/>
          <w:szCs w:val="22"/>
        </w:rPr>
        <w:t xml:space="preserve"> vai tuviniekiem</w:t>
      </w:r>
      <w:r w:rsidR="0093255F" w:rsidRPr="002F53E0">
        <w:rPr>
          <w:sz w:val="22"/>
          <w:szCs w:val="22"/>
        </w:rPr>
        <w:t xml:space="preserve"> nevar uzņemties bērna aprūpi</w:t>
      </w:r>
      <w:r w:rsidR="00073BCE" w:rsidRPr="002F53E0">
        <w:rPr>
          <w:sz w:val="22"/>
          <w:szCs w:val="22"/>
        </w:rPr>
        <w:t>;</w:t>
      </w:r>
    </w:p>
    <w:p w14:paraId="7BB371AB" w14:textId="35614B78" w:rsidR="0093255F" w:rsidRPr="002F53E0" w:rsidRDefault="006A30A5" w:rsidP="00872DED">
      <w:pPr>
        <w:pStyle w:val="Sarakstarindkopa"/>
        <w:tabs>
          <w:tab w:val="left" w:pos="1276"/>
        </w:tabs>
        <w:ind w:left="0" w:firstLine="720"/>
        <w:contextualSpacing w:val="0"/>
        <w:jc w:val="both"/>
        <w:rPr>
          <w:sz w:val="22"/>
          <w:szCs w:val="22"/>
        </w:rPr>
      </w:pPr>
      <w:r w:rsidRPr="002F53E0">
        <w:rPr>
          <w:sz w:val="22"/>
          <w:szCs w:val="22"/>
        </w:rPr>
        <w:t>2.2.2.4.</w:t>
      </w:r>
      <w:r w:rsidRPr="002F53E0">
        <w:t> </w:t>
      </w:r>
      <w:r w:rsidR="00073BCE" w:rsidRPr="002F53E0">
        <w:rPr>
          <w:sz w:val="22"/>
          <w:szCs w:val="22"/>
        </w:rPr>
        <w:t>sagatavot pieteikumu</w:t>
      </w:r>
      <w:r w:rsidR="001E2D48" w:rsidRPr="002F53E0">
        <w:rPr>
          <w:sz w:val="22"/>
          <w:szCs w:val="22"/>
        </w:rPr>
        <w:t xml:space="preserve"> vai</w:t>
      </w:r>
      <w:r w:rsidR="00073BCE" w:rsidRPr="002F53E0">
        <w:rPr>
          <w:sz w:val="22"/>
          <w:szCs w:val="22"/>
        </w:rPr>
        <w:t xml:space="preserve"> lūgumu ārvalsts kompetentajai tiesai par lietas nodošanu Latvijai </w:t>
      </w:r>
      <w:r w:rsidR="00F4117F" w:rsidRPr="002F53E0">
        <w:rPr>
          <w:sz w:val="22"/>
          <w:szCs w:val="22"/>
        </w:rPr>
        <w:t xml:space="preserve">saskaņā ar </w:t>
      </w:r>
      <w:r w:rsidR="00D9231A" w:rsidRPr="002F53E0">
        <w:rPr>
          <w:sz w:val="22"/>
          <w:szCs w:val="22"/>
        </w:rPr>
        <w:t>Hāgas k</w:t>
      </w:r>
      <w:r w:rsidR="00073BCE" w:rsidRPr="002F53E0">
        <w:rPr>
          <w:sz w:val="22"/>
          <w:szCs w:val="22"/>
        </w:rPr>
        <w:t>onvencijas 9.</w:t>
      </w:r>
      <w:r w:rsidR="00EC0230" w:rsidRPr="002F53E0">
        <w:rPr>
          <w:sz w:val="22"/>
          <w:szCs w:val="22"/>
        </w:rPr>
        <w:t> </w:t>
      </w:r>
      <w:r w:rsidR="00073BCE" w:rsidRPr="002F53E0">
        <w:rPr>
          <w:sz w:val="22"/>
          <w:szCs w:val="22"/>
        </w:rPr>
        <w:t>pant</w:t>
      </w:r>
      <w:r w:rsidR="00F4117F" w:rsidRPr="002F53E0">
        <w:rPr>
          <w:sz w:val="22"/>
          <w:szCs w:val="22"/>
        </w:rPr>
        <w:t>u</w:t>
      </w:r>
      <w:r w:rsidR="00073BCE" w:rsidRPr="002F53E0">
        <w:rPr>
          <w:sz w:val="22"/>
          <w:szCs w:val="22"/>
        </w:rPr>
        <w:t xml:space="preserve"> vai Regulas 15. pant</w:t>
      </w:r>
      <w:r w:rsidR="00F4117F" w:rsidRPr="002F53E0">
        <w:rPr>
          <w:sz w:val="22"/>
          <w:szCs w:val="22"/>
        </w:rPr>
        <w:t>u</w:t>
      </w:r>
      <w:r w:rsidR="00073BCE" w:rsidRPr="002F53E0">
        <w:rPr>
          <w:sz w:val="22"/>
          <w:szCs w:val="22"/>
        </w:rPr>
        <w:t xml:space="preserve">, ja to darbības teritorijā </w:t>
      </w:r>
      <w:bookmarkEnd w:id="15"/>
      <w:r w:rsidR="00F6482B" w:rsidRPr="002F53E0">
        <w:rPr>
          <w:sz w:val="22"/>
          <w:szCs w:val="22"/>
        </w:rPr>
        <w:t>ir bērna vecāku deklarētā dzīvesvieta, bet, ja bērna vecākiem nav deklarētas dzīvesvietas, - ja to darbības teritorijā bērna vecāki faktiski dzīvo, bet, ja bērna vecāku faktiskā dzīvesvietā ir ārvalstīs, - ja to darbības teritorij</w:t>
      </w:r>
      <w:r w:rsidR="001E2D48" w:rsidRPr="002F53E0">
        <w:rPr>
          <w:sz w:val="22"/>
          <w:szCs w:val="22"/>
        </w:rPr>
        <w:t>a</w:t>
      </w:r>
      <w:r w:rsidR="00F6482B" w:rsidRPr="002F53E0">
        <w:rPr>
          <w:sz w:val="22"/>
          <w:szCs w:val="22"/>
        </w:rPr>
        <w:t xml:space="preserve"> bija vecāku pēdējā deklarētā dzīvesvieta</w:t>
      </w:r>
      <w:r w:rsidR="00073BCE" w:rsidRPr="002F53E0">
        <w:rPr>
          <w:sz w:val="22"/>
          <w:szCs w:val="22"/>
        </w:rPr>
        <w:t>.</w:t>
      </w:r>
    </w:p>
    <w:p w14:paraId="3D0F262A" w14:textId="7099157B" w:rsidR="00C4001F" w:rsidRPr="002F53E0" w:rsidRDefault="006A30A5" w:rsidP="00872DED">
      <w:pPr>
        <w:pStyle w:val="Sarakstarindkopa"/>
        <w:tabs>
          <w:tab w:val="left" w:pos="567"/>
        </w:tabs>
        <w:ind w:left="0" w:firstLine="720"/>
        <w:contextualSpacing w:val="0"/>
        <w:jc w:val="both"/>
        <w:rPr>
          <w:sz w:val="22"/>
          <w:szCs w:val="22"/>
        </w:rPr>
      </w:pPr>
      <w:r w:rsidRPr="002F53E0">
        <w:rPr>
          <w:sz w:val="22"/>
          <w:szCs w:val="22"/>
        </w:rPr>
        <w:t>2.2.3. </w:t>
      </w:r>
      <w:r w:rsidR="001E2D48" w:rsidRPr="002F53E0">
        <w:rPr>
          <w:sz w:val="22"/>
          <w:szCs w:val="22"/>
        </w:rPr>
        <w:t xml:space="preserve">Tieslietu ministrija </w:t>
      </w:r>
      <w:r w:rsidR="00B0154D" w:rsidRPr="002F53E0">
        <w:rPr>
          <w:sz w:val="22"/>
          <w:szCs w:val="22"/>
        </w:rPr>
        <w:t xml:space="preserve">koordinē turpmāku informācijas apmaiņu starp attiecīgo bāriņtiesu un ārvalsts kompetento iestādi, </w:t>
      </w:r>
      <w:r w:rsidR="009340F4" w:rsidRPr="002F53E0">
        <w:rPr>
          <w:sz w:val="22"/>
          <w:szCs w:val="22"/>
        </w:rPr>
        <w:t xml:space="preserve">nepieciešamības </w:t>
      </w:r>
      <w:r w:rsidR="00B0154D" w:rsidRPr="002F53E0">
        <w:rPr>
          <w:sz w:val="22"/>
          <w:szCs w:val="22"/>
        </w:rPr>
        <w:t>gadījumā sniedzot bāriņtiesai nepieciešamo atbalstu</w:t>
      </w:r>
      <w:r w:rsidR="00C4001F" w:rsidRPr="002F53E0">
        <w:rPr>
          <w:sz w:val="22"/>
          <w:szCs w:val="22"/>
        </w:rPr>
        <w:t>.</w:t>
      </w:r>
    </w:p>
    <w:p w14:paraId="7E42017F" w14:textId="33C6557F" w:rsidR="00834394" w:rsidRPr="002F53E0" w:rsidRDefault="006A30A5" w:rsidP="00872DED">
      <w:pPr>
        <w:pStyle w:val="Sarakstarindkopa"/>
        <w:tabs>
          <w:tab w:val="left" w:pos="567"/>
        </w:tabs>
        <w:ind w:left="0" w:firstLine="720"/>
        <w:contextualSpacing w:val="0"/>
        <w:jc w:val="both"/>
        <w:rPr>
          <w:sz w:val="22"/>
          <w:szCs w:val="22"/>
        </w:rPr>
      </w:pPr>
      <w:r w:rsidRPr="002F53E0">
        <w:rPr>
          <w:sz w:val="22"/>
          <w:szCs w:val="22"/>
        </w:rPr>
        <w:t>2.2.4. </w:t>
      </w:r>
      <w:r w:rsidR="00C4001F" w:rsidRPr="002F53E0">
        <w:rPr>
          <w:sz w:val="22"/>
          <w:szCs w:val="22"/>
        </w:rPr>
        <w:t xml:space="preserve">Tieslietu ministrija </w:t>
      </w:r>
      <w:r w:rsidR="00834394" w:rsidRPr="002F53E0">
        <w:rPr>
          <w:sz w:val="22"/>
          <w:szCs w:val="22"/>
        </w:rPr>
        <w:t>uzrau</w:t>
      </w:r>
      <w:r w:rsidR="00C4001F" w:rsidRPr="002F53E0">
        <w:rPr>
          <w:sz w:val="22"/>
          <w:szCs w:val="22"/>
        </w:rPr>
        <w:t>ga</w:t>
      </w:r>
      <w:r w:rsidR="00834394" w:rsidRPr="002F53E0">
        <w:rPr>
          <w:sz w:val="22"/>
          <w:szCs w:val="22"/>
        </w:rPr>
        <w:t xml:space="preserve"> </w:t>
      </w:r>
      <w:r w:rsidR="00804878" w:rsidRPr="002F53E0">
        <w:rPr>
          <w:sz w:val="22"/>
          <w:szCs w:val="22"/>
        </w:rPr>
        <w:t>lietas</w:t>
      </w:r>
      <w:r w:rsidR="00834394" w:rsidRPr="002F53E0">
        <w:rPr>
          <w:sz w:val="22"/>
          <w:szCs w:val="22"/>
        </w:rPr>
        <w:t xml:space="preserve"> virzību un savas kompetences ietvaros</w:t>
      </w:r>
      <w:r w:rsidR="00EC0230" w:rsidRPr="002F53E0">
        <w:rPr>
          <w:sz w:val="22"/>
          <w:szCs w:val="22"/>
        </w:rPr>
        <w:t xml:space="preserve">, </w:t>
      </w:r>
      <w:r w:rsidR="00834394" w:rsidRPr="002F53E0">
        <w:rPr>
          <w:sz w:val="22"/>
          <w:szCs w:val="22"/>
        </w:rPr>
        <w:t>jo īpaši</w:t>
      </w:r>
      <w:r w:rsidR="00EC0230" w:rsidRPr="002F53E0">
        <w:rPr>
          <w:sz w:val="22"/>
          <w:szCs w:val="22"/>
        </w:rPr>
        <w:t>,</w:t>
      </w:r>
      <w:r w:rsidR="00834394" w:rsidRPr="002F53E0">
        <w:rPr>
          <w:sz w:val="22"/>
          <w:szCs w:val="22"/>
        </w:rPr>
        <w:t xml:space="preserve"> veicin</w:t>
      </w:r>
      <w:r w:rsidR="00C4001F" w:rsidRPr="002F53E0">
        <w:rPr>
          <w:sz w:val="22"/>
          <w:szCs w:val="22"/>
        </w:rPr>
        <w:t>a</w:t>
      </w:r>
      <w:r w:rsidR="00834394" w:rsidRPr="002F53E0">
        <w:rPr>
          <w:sz w:val="22"/>
          <w:szCs w:val="22"/>
        </w:rPr>
        <w:t xml:space="preserve"> Latvijas valstspiederīgā </w:t>
      </w:r>
      <w:r w:rsidR="00B31DDA" w:rsidRPr="002F53E0">
        <w:rPr>
          <w:sz w:val="22"/>
          <w:szCs w:val="22"/>
        </w:rPr>
        <w:t xml:space="preserve">bērna </w:t>
      </w:r>
      <w:r w:rsidR="00834394" w:rsidRPr="002F53E0">
        <w:rPr>
          <w:sz w:val="22"/>
          <w:szCs w:val="22"/>
        </w:rPr>
        <w:t>atgriešanos vecāku aprūpē</w:t>
      </w:r>
      <w:proofErr w:type="gramStart"/>
      <w:r w:rsidR="00D9231A" w:rsidRPr="002F53E0">
        <w:rPr>
          <w:sz w:val="22"/>
          <w:szCs w:val="22"/>
        </w:rPr>
        <w:t xml:space="preserve"> </w:t>
      </w:r>
      <w:r w:rsidR="00834394" w:rsidRPr="002F53E0">
        <w:rPr>
          <w:sz w:val="22"/>
          <w:szCs w:val="22"/>
        </w:rPr>
        <w:t>vai, ja tas objektīvu iemeslu dēļ nav iespējams, nodošanu ģimeniskā vidē, proti</w:t>
      </w:r>
      <w:proofErr w:type="gramEnd"/>
      <w:r w:rsidR="00834394" w:rsidRPr="002F53E0">
        <w:rPr>
          <w:sz w:val="22"/>
          <w:szCs w:val="22"/>
        </w:rPr>
        <w:t>, ārvalstī vai Latvijā dzīvojošā radinieka vai tuvinieka aprūpē vai audžuģimenē Latvijā</w:t>
      </w:r>
      <w:r w:rsidR="00645F2E" w:rsidRPr="002F53E0">
        <w:rPr>
          <w:sz w:val="22"/>
          <w:szCs w:val="22"/>
        </w:rPr>
        <w:t>.</w:t>
      </w:r>
    </w:p>
    <w:p w14:paraId="438459F3" w14:textId="7134D3D0" w:rsidR="00834394" w:rsidRPr="002F53E0" w:rsidRDefault="006A30A5" w:rsidP="00872DED">
      <w:pPr>
        <w:pStyle w:val="Sarakstarindkopa"/>
        <w:tabs>
          <w:tab w:val="left" w:pos="567"/>
          <w:tab w:val="left" w:pos="3119"/>
        </w:tabs>
        <w:ind w:left="0" w:firstLine="720"/>
        <w:contextualSpacing w:val="0"/>
        <w:jc w:val="both"/>
        <w:rPr>
          <w:sz w:val="22"/>
          <w:szCs w:val="22"/>
        </w:rPr>
      </w:pPr>
      <w:r w:rsidRPr="002F53E0">
        <w:rPr>
          <w:sz w:val="22"/>
          <w:szCs w:val="22"/>
        </w:rPr>
        <w:t>2.2.5. </w:t>
      </w:r>
      <w:r w:rsidR="00645F2E" w:rsidRPr="002F53E0">
        <w:rPr>
          <w:sz w:val="22"/>
          <w:szCs w:val="22"/>
        </w:rPr>
        <w:t>J</w:t>
      </w:r>
      <w:r w:rsidR="00834394" w:rsidRPr="002F53E0">
        <w:rPr>
          <w:sz w:val="22"/>
          <w:szCs w:val="22"/>
        </w:rPr>
        <w:t xml:space="preserve">a </w:t>
      </w:r>
      <w:r w:rsidR="00645F2E" w:rsidRPr="002F53E0">
        <w:rPr>
          <w:sz w:val="22"/>
          <w:szCs w:val="22"/>
        </w:rPr>
        <w:t>Tieslietu ministrija</w:t>
      </w:r>
      <w:r w:rsidR="004C3D26" w:rsidRPr="002F53E0">
        <w:rPr>
          <w:sz w:val="22"/>
          <w:szCs w:val="22"/>
        </w:rPr>
        <w:t>s</w:t>
      </w:r>
      <w:r w:rsidR="00645F2E" w:rsidRPr="002F53E0">
        <w:rPr>
          <w:sz w:val="22"/>
          <w:szCs w:val="22"/>
        </w:rPr>
        <w:t xml:space="preserve"> rīcībā ir informācija, ka </w:t>
      </w:r>
      <w:r w:rsidR="00834394" w:rsidRPr="002F53E0">
        <w:rPr>
          <w:sz w:val="22"/>
          <w:szCs w:val="22"/>
        </w:rPr>
        <w:t xml:space="preserve">ārvalsts kompetentā iestāde nolēmusi nodot jurisdikciju Latvijai, </w:t>
      </w:r>
      <w:r w:rsidR="00645F2E" w:rsidRPr="002F53E0">
        <w:rPr>
          <w:sz w:val="22"/>
          <w:szCs w:val="22"/>
        </w:rPr>
        <w:t xml:space="preserve">Tieslietu ministrija </w:t>
      </w:r>
      <w:r w:rsidR="009340F4" w:rsidRPr="002F53E0">
        <w:rPr>
          <w:sz w:val="22"/>
          <w:szCs w:val="22"/>
        </w:rPr>
        <w:t xml:space="preserve">nekavējoties </w:t>
      </w:r>
      <w:r w:rsidR="00834394" w:rsidRPr="002F53E0">
        <w:rPr>
          <w:sz w:val="22"/>
          <w:szCs w:val="22"/>
        </w:rPr>
        <w:t>nosūt</w:t>
      </w:r>
      <w:r w:rsidR="00645F2E" w:rsidRPr="002F53E0">
        <w:rPr>
          <w:sz w:val="22"/>
          <w:szCs w:val="22"/>
        </w:rPr>
        <w:t>a</w:t>
      </w:r>
      <w:r w:rsidR="00834394" w:rsidRPr="002F53E0">
        <w:rPr>
          <w:sz w:val="22"/>
          <w:szCs w:val="22"/>
        </w:rPr>
        <w:t xml:space="preserve"> attiecīg</w:t>
      </w:r>
      <w:r w:rsidR="00645F2E" w:rsidRPr="002F53E0">
        <w:rPr>
          <w:sz w:val="22"/>
          <w:szCs w:val="22"/>
        </w:rPr>
        <w:t>o</w:t>
      </w:r>
      <w:r w:rsidR="00834394" w:rsidRPr="002F53E0">
        <w:rPr>
          <w:sz w:val="22"/>
          <w:szCs w:val="22"/>
        </w:rPr>
        <w:t xml:space="preserve"> informāciju </w:t>
      </w:r>
      <w:r w:rsidR="00362672" w:rsidRPr="002F53E0">
        <w:rPr>
          <w:sz w:val="22"/>
          <w:szCs w:val="22"/>
        </w:rPr>
        <w:t>uz tās bāriņtiesas oficiālo elektroniskā pasta adresi</w:t>
      </w:r>
      <w:r w:rsidR="00834394" w:rsidRPr="002F53E0">
        <w:rPr>
          <w:sz w:val="22"/>
          <w:szCs w:val="22"/>
        </w:rPr>
        <w:t xml:space="preserve">, kuras darbības teritorijā ir bērna vecāku deklarētā dzīvesvieta, bet, ja bērna vecākiem nav deklarētas dzīvesvietas, tai bāriņtiesai, kuras darbības teritorijā bērna vecāki faktiski dzīvo, bet, ja bērna vecāku faktiskā dzīvesvietā ir ārvalstīs, tai bāriņtiesai, kuras darbības teritorijā bija vecāku pēdējā deklarētā dzīvesvieta, lietas turpmākai izskatīšanai atbilstoši Latvijas Republikas normatīvajiem aktiem. </w:t>
      </w:r>
    </w:p>
    <w:p w14:paraId="67305A6A" w14:textId="61E2F8D7" w:rsidR="00532EFE" w:rsidRPr="002F53E0" w:rsidRDefault="006A30A5" w:rsidP="00872DED">
      <w:pPr>
        <w:pStyle w:val="Sarakstarindkopa"/>
        <w:tabs>
          <w:tab w:val="left" w:pos="567"/>
        </w:tabs>
        <w:ind w:left="0" w:firstLine="720"/>
        <w:contextualSpacing w:val="0"/>
        <w:jc w:val="both"/>
        <w:rPr>
          <w:sz w:val="22"/>
          <w:szCs w:val="22"/>
        </w:rPr>
      </w:pPr>
      <w:r w:rsidRPr="002F53E0">
        <w:rPr>
          <w:sz w:val="22"/>
          <w:szCs w:val="22"/>
        </w:rPr>
        <w:t>2.2.6. </w:t>
      </w:r>
      <w:r w:rsidR="00645F2E" w:rsidRPr="002F53E0">
        <w:rPr>
          <w:sz w:val="22"/>
          <w:szCs w:val="22"/>
        </w:rPr>
        <w:t>J</w:t>
      </w:r>
      <w:r w:rsidR="00834394" w:rsidRPr="002F53E0">
        <w:rPr>
          <w:sz w:val="22"/>
          <w:szCs w:val="22"/>
        </w:rPr>
        <w:t xml:space="preserve">a </w:t>
      </w:r>
      <w:r w:rsidR="00645F2E" w:rsidRPr="002F53E0">
        <w:rPr>
          <w:sz w:val="22"/>
          <w:szCs w:val="22"/>
        </w:rPr>
        <w:t xml:space="preserve">Tieslietu ministrijas rīcībā ir informācija, ka </w:t>
      </w:r>
      <w:r w:rsidR="00834394" w:rsidRPr="002F53E0">
        <w:rPr>
          <w:sz w:val="22"/>
          <w:szCs w:val="22"/>
        </w:rPr>
        <w:t>ārvalsts kompetentā iestāde nolēmusi ievietot bērnu Latvijā dzīvojošā radinieka</w:t>
      </w:r>
      <w:r w:rsidR="00C95FB0" w:rsidRPr="002F53E0">
        <w:rPr>
          <w:sz w:val="22"/>
          <w:szCs w:val="22"/>
        </w:rPr>
        <w:t xml:space="preserve">, </w:t>
      </w:r>
      <w:r w:rsidR="00834394" w:rsidRPr="002F53E0">
        <w:rPr>
          <w:sz w:val="22"/>
          <w:szCs w:val="22"/>
        </w:rPr>
        <w:t xml:space="preserve">tuvinieka </w:t>
      </w:r>
      <w:r w:rsidR="00C95FB0" w:rsidRPr="002F53E0">
        <w:rPr>
          <w:sz w:val="22"/>
          <w:szCs w:val="22"/>
        </w:rPr>
        <w:t xml:space="preserve">vai audžuģimenes </w:t>
      </w:r>
      <w:r w:rsidR="00834394" w:rsidRPr="002F53E0">
        <w:rPr>
          <w:sz w:val="22"/>
          <w:szCs w:val="22"/>
        </w:rPr>
        <w:t xml:space="preserve">aprūpē Latvijā, </w:t>
      </w:r>
      <w:r w:rsidR="00645F2E" w:rsidRPr="002F53E0">
        <w:rPr>
          <w:sz w:val="22"/>
          <w:szCs w:val="22"/>
        </w:rPr>
        <w:t xml:space="preserve">Tieslietu ministrija </w:t>
      </w:r>
      <w:r w:rsidR="009340F4" w:rsidRPr="002F53E0">
        <w:rPr>
          <w:sz w:val="22"/>
          <w:szCs w:val="22"/>
        </w:rPr>
        <w:t xml:space="preserve">nekavējoties </w:t>
      </w:r>
      <w:r w:rsidR="00834394" w:rsidRPr="002F53E0">
        <w:rPr>
          <w:sz w:val="22"/>
          <w:szCs w:val="22"/>
        </w:rPr>
        <w:t>nosūt</w:t>
      </w:r>
      <w:r w:rsidR="00645F2E" w:rsidRPr="002F53E0">
        <w:rPr>
          <w:sz w:val="22"/>
          <w:szCs w:val="22"/>
        </w:rPr>
        <w:t xml:space="preserve">a </w:t>
      </w:r>
      <w:r w:rsidR="00834394" w:rsidRPr="002F53E0">
        <w:rPr>
          <w:sz w:val="22"/>
          <w:szCs w:val="22"/>
        </w:rPr>
        <w:t>attiecīg</w:t>
      </w:r>
      <w:r w:rsidR="00532EFE" w:rsidRPr="002F53E0">
        <w:rPr>
          <w:sz w:val="22"/>
          <w:szCs w:val="22"/>
        </w:rPr>
        <w:t>o</w:t>
      </w:r>
      <w:r w:rsidR="00834394" w:rsidRPr="002F53E0">
        <w:rPr>
          <w:sz w:val="22"/>
          <w:szCs w:val="22"/>
        </w:rPr>
        <w:t xml:space="preserve"> informāciju tai bāriņtiesai, kuras darbības teritorijā dzīvo attiecīgais bērna radinieks, tuvinieks vai audžuģimene, ārpusģimenes aprūpes lietas iekārtošanai</w:t>
      </w:r>
      <w:r w:rsidR="00645F2E" w:rsidRPr="002F53E0">
        <w:rPr>
          <w:sz w:val="22"/>
          <w:szCs w:val="22"/>
        </w:rPr>
        <w:t>.</w:t>
      </w:r>
    </w:p>
    <w:p w14:paraId="6EFBCCD4" w14:textId="7AD18EF7" w:rsidR="00532EFE" w:rsidRPr="002F53E0" w:rsidRDefault="006A30A5" w:rsidP="00872DED">
      <w:pPr>
        <w:pStyle w:val="Sarakstarindkopa"/>
        <w:tabs>
          <w:tab w:val="left" w:pos="567"/>
          <w:tab w:val="left" w:pos="3119"/>
        </w:tabs>
        <w:ind w:left="0" w:firstLine="720"/>
        <w:contextualSpacing w:val="0"/>
        <w:jc w:val="both"/>
        <w:rPr>
          <w:sz w:val="22"/>
          <w:szCs w:val="22"/>
        </w:rPr>
      </w:pPr>
      <w:r w:rsidRPr="002F53E0">
        <w:rPr>
          <w:sz w:val="22"/>
          <w:szCs w:val="22"/>
        </w:rPr>
        <w:t>2.2.7. </w:t>
      </w:r>
      <w:r w:rsidR="00532EFE" w:rsidRPr="002F53E0">
        <w:rPr>
          <w:sz w:val="22"/>
          <w:szCs w:val="22"/>
        </w:rPr>
        <w:t>Tieslietu ministrija</w:t>
      </w:r>
      <w:r w:rsidR="00392CEF" w:rsidRPr="002F53E0">
        <w:t xml:space="preserve"> </w:t>
      </w:r>
      <w:r w:rsidR="00392CEF" w:rsidRPr="002F53E0">
        <w:rPr>
          <w:sz w:val="22"/>
          <w:szCs w:val="22"/>
        </w:rPr>
        <w:t>pēc nepieciešamības</w:t>
      </w:r>
      <w:r w:rsidR="00532EFE" w:rsidRPr="002F53E0">
        <w:rPr>
          <w:sz w:val="22"/>
          <w:szCs w:val="22"/>
        </w:rPr>
        <w:t xml:space="preserve"> </w:t>
      </w:r>
      <w:r w:rsidR="00870C5F" w:rsidRPr="002F53E0">
        <w:rPr>
          <w:sz w:val="22"/>
          <w:szCs w:val="22"/>
        </w:rPr>
        <w:t xml:space="preserve">izstrādā </w:t>
      </w:r>
      <w:r w:rsidR="00466BCD" w:rsidRPr="002F53E0">
        <w:rPr>
          <w:sz w:val="22"/>
          <w:szCs w:val="22"/>
        </w:rPr>
        <w:t>informat</w:t>
      </w:r>
      <w:r w:rsidR="009141F1" w:rsidRPr="002F53E0">
        <w:rPr>
          <w:sz w:val="22"/>
          <w:szCs w:val="22"/>
        </w:rPr>
        <w:t xml:space="preserve">īvus materiālus un </w:t>
      </w:r>
      <w:r w:rsidR="00870C5F" w:rsidRPr="002F53E0">
        <w:rPr>
          <w:sz w:val="22"/>
          <w:szCs w:val="22"/>
        </w:rPr>
        <w:t xml:space="preserve">vadlīnijas vecākiem bērnu aprūpes nodrošināšanai ārvalstīs, kurās dzīvo no Latvijas </w:t>
      </w:r>
      <w:r w:rsidR="00535365" w:rsidRPr="002F53E0">
        <w:rPr>
          <w:sz w:val="22"/>
          <w:szCs w:val="22"/>
        </w:rPr>
        <w:t>emigrēj</w:t>
      </w:r>
      <w:r w:rsidR="00E50B9C">
        <w:rPr>
          <w:sz w:val="22"/>
          <w:szCs w:val="22"/>
        </w:rPr>
        <w:t>u</w:t>
      </w:r>
      <w:r w:rsidR="00535365" w:rsidRPr="002F53E0">
        <w:rPr>
          <w:sz w:val="22"/>
          <w:szCs w:val="22"/>
        </w:rPr>
        <w:t xml:space="preserve">šo </w:t>
      </w:r>
      <w:r w:rsidR="00870C5F" w:rsidRPr="002F53E0">
        <w:rPr>
          <w:sz w:val="22"/>
          <w:szCs w:val="22"/>
        </w:rPr>
        <w:t>lielākais īpatsvars</w:t>
      </w:r>
      <w:r w:rsidR="00535365" w:rsidRPr="002F53E0">
        <w:rPr>
          <w:sz w:val="22"/>
          <w:szCs w:val="22"/>
        </w:rPr>
        <w:t>,</w:t>
      </w:r>
      <w:r w:rsidR="00870C5F" w:rsidRPr="002F53E0">
        <w:rPr>
          <w:sz w:val="22"/>
          <w:szCs w:val="22"/>
        </w:rPr>
        <w:t xml:space="preserve"> vai </w:t>
      </w:r>
      <w:bookmarkStart w:id="16" w:name="_Hlk493251116"/>
      <w:r w:rsidR="00870C5F" w:rsidRPr="002F53E0">
        <w:rPr>
          <w:sz w:val="22"/>
          <w:szCs w:val="22"/>
        </w:rPr>
        <w:t xml:space="preserve">kurās novērotas Latvijas valstspiederīgo </w:t>
      </w:r>
      <w:r w:rsidR="00B31DDA" w:rsidRPr="002F53E0">
        <w:rPr>
          <w:sz w:val="22"/>
          <w:szCs w:val="22"/>
        </w:rPr>
        <w:t xml:space="preserve">bērnu </w:t>
      </w:r>
      <w:r w:rsidR="00870C5F" w:rsidRPr="002F53E0">
        <w:rPr>
          <w:sz w:val="22"/>
          <w:szCs w:val="22"/>
        </w:rPr>
        <w:t>tiesību aizsardzības</w:t>
      </w:r>
      <w:r w:rsidR="00535365" w:rsidRPr="002F53E0">
        <w:rPr>
          <w:sz w:val="22"/>
          <w:szCs w:val="22"/>
        </w:rPr>
        <w:t xml:space="preserve"> problēmas</w:t>
      </w:r>
      <w:bookmarkEnd w:id="16"/>
      <w:r w:rsidR="00532EFE" w:rsidRPr="002F53E0">
        <w:rPr>
          <w:sz w:val="22"/>
          <w:szCs w:val="22"/>
        </w:rPr>
        <w:t>.</w:t>
      </w:r>
    </w:p>
    <w:p w14:paraId="653384F2" w14:textId="48047A2C" w:rsidR="00570AB3" w:rsidRPr="002F53E0" w:rsidRDefault="006A30A5" w:rsidP="00872DED">
      <w:pPr>
        <w:pStyle w:val="Sarakstarindkopa"/>
        <w:tabs>
          <w:tab w:val="left" w:pos="567"/>
          <w:tab w:val="left" w:pos="3119"/>
        </w:tabs>
        <w:ind w:left="0" w:firstLine="720"/>
        <w:contextualSpacing w:val="0"/>
        <w:jc w:val="both"/>
        <w:rPr>
          <w:sz w:val="22"/>
          <w:szCs w:val="22"/>
        </w:rPr>
      </w:pPr>
      <w:r w:rsidRPr="002F53E0">
        <w:rPr>
          <w:sz w:val="22"/>
          <w:szCs w:val="22"/>
        </w:rPr>
        <w:t>2.2.8. </w:t>
      </w:r>
      <w:r w:rsidR="00266197" w:rsidRPr="002F53E0">
        <w:rPr>
          <w:sz w:val="22"/>
          <w:szCs w:val="22"/>
        </w:rPr>
        <w:t xml:space="preserve">Tieslietu ministrija </w:t>
      </w:r>
      <w:r w:rsidR="00535365" w:rsidRPr="002F53E0">
        <w:rPr>
          <w:sz w:val="22"/>
          <w:szCs w:val="22"/>
        </w:rPr>
        <w:t>ierosin</w:t>
      </w:r>
      <w:r w:rsidR="00266197" w:rsidRPr="002F53E0">
        <w:rPr>
          <w:sz w:val="22"/>
          <w:szCs w:val="22"/>
        </w:rPr>
        <w:t xml:space="preserve">a </w:t>
      </w:r>
      <w:r w:rsidR="00535365" w:rsidRPr="002F53E0">
        <w:rPr>
          <w:sz w:val="22"/>
          <w:szCs w:val="22"/>
        </w:rPr>
        <w:t>augsta līmeņa amatpersonu pārrunas vai sadarbības dokumentu izstrādi ar to ārvalst</w:t>
      </w:r>
      <w:r w:rsidR="004C3D26" w:rsidRPr="002F53E0">
        <w:rPr>
          <w:sz w:val="22"/>
          <w:szCs w:val="22"/>
        </w:rPr>
        <w:t>u</w:t>
      </w:r>
      <w:r w:rsidR="00535365" w:rsidRPr="002F53E0">
        <w:rPr>
          <w:sz w:val="22"/>
          <w:szCs w:val="22"/>
        </w:rPr>
        <w:t xml:space="preserve"> attiecīgajām iestādēm, kurās novērotas Latvijas valstspiederīgo </w:t>
      </w:r>
      <w:r w:rsidR="00B31DDA" w:rsidRPr="002F53E0">
        <w:rPr>
          <w:sz w:val="22"/>
          <w:szCs w:val="22"/>
        </w:rPr>
        <w:t xml:space="preserve">bērnu </w:t>
      </w:r>
      <w:r w:rsidR="00535365" w:rsidRPr="002F53E0">
        <w:rPr>
          <w:sz w:val="22"/>
          <w:szCs w:val="22"/>
        </w:rPr>
        <w:t>tiesību aizsardzības būtiskās problēmas</w:t>
      </w:r>
      <w:r w:rsidR="00570AB3" w:rsidRPr="002F53E0">
        <w:rPr>
          <w:sz w:val="22"/>
          <w:szCs w:val="22"/>
        </w:rPr>
        <w:t>.</w:t>
      </w:r>
    </w:p>
    <w:p w14:paraId="0A0E35E4" w14:textId="7D612653" w:rsidR="00B0154D" w:rsidRPr="002F53E0" w:rsidRDefault="006A30A5" w:rsidP="00872DED">
      <w:pPr>
        <w:pStyle w:val="Sarakstarindkopa"/>
        <w:tabs>
          <w:tab w:val="left" w:pos="567"/>
          <w:tab w:val="left" w:pos="3119"/>
        </w:tabs>
        <w:ind w:left="0" w:firstLine="720"/>
        <w:contextualSpacing w:val="0"/>
        <w:jc w:val="both"/>
        <w:rPr>
          <w:sz w:val="22"/>
          <w:szCs w:val="22"/>
        </w:rPr>
      </w:pPr>
      <w:r w:rsidRPr="002F53E0">
        <w:rPr>
          <w:sz w:val="22"/>
          <w:szCs w:val="22"/>
        </w:rPr>
        <w:t>2.2.9. </w:t>
      </w:r>
      <w:r w:rsidR="00245955" w:rsidRPr="002F53E0">
        <w:rPr>
          <w:sz w:val="22"/>
          <w:szCs w:val="22"/>
        </w:rPr>
        <w:t xml:space="preserve">Tieslietu ministrija </w:t>
      </w:r>
      <w:r w:rsidR="009340F4" w:rsidRPr="002F53E0">
        <w:rPr>
          <w:sz w:val="22"/>
          <w:szCs w:val="22"/>
        </w:rPr>
        <w:t>ne retā</w:t>
      </w:r>
      <w:r w:rsidR="00AC09EE" w:rsidRPr="002F53E0">
        <w:rPr>
          <w:sz w:val="22"/>
          <w:szCs w:val="22"/>
        </w:rPr>
        <w:t xml:space="preserve">k </w:t>
      </w:r>
      <w:r w:rsidR="009340F4" w:rsidRPr="002F53E0">
        <w:rPr>
          <w:sz w:val="22"/>
          <w:szCs w:val="22"/>
        </w:rPr>
        <w:t xml:space="preserve">kā reizi gadā </w:t>
      </w:r>
      <w:r w:rsidR="00B0154D" w:rsidRPr="002F53E0">
        <w:rPr>
          <w:sz w:val="22"/>
          <w:szCs w:val="22"/>
        </w:rPr>
        <w:t xml:space="preserve">apkopo statistikas datus par </w:t>
      </w:r>
      <w:bookmarkStart w:id="17" w:name="_Hlk493250804"/>
      <w:r w:rsidR="00870C5F" w:rsidRPr="002F53E0">
        <w:rPr>
          <w:sz w:val="22"/>
          <w:szCs w:val="22"/>
        </w:rPr>
        <w:t>Latvijas valstspiederīgo</w:t>
      </w:r>
      <w:r w:rsidR="009141F1" w:rsidRPr="002F53E0">
        <w:rPr>
          <w:sz w:val="22"/>
          <w:szCs w:val="22"/>
        </w:rPr>
        <w:t xml:space="preserve"> bērnu</w:t>
      </w:r>
      <w:r w:rsidR="00870C5F" w:rsidRPr="002F53E0">
        <w:rPr>
          <w:sz w:val="22"/>
          <w:szCs w:val="22"/>
        </w:rPr>
        <w:t xml:space="preserve"> tiesību aizsardzības </w:t>
      </w:r>
      <w:bookmarkEnd w:id="17"/>
      <w:r w:rsidR="00870C5F" w:rsidRPr="002F53E0">
        <w:rPr>
          <w:sz w:val="22"/>
          <w:szCs w:val="22"/>
        </w:rPr>
        <w:t>ārvalstīs situāciju.</w:t>
      </w:r>
    </w:p>
    <w:p w14:paraId="2F6F09A7" w14:textId="77777777" w:rsidR="00570AB3" w:rsidRPr="002F53E0" w:rsidRDefault="00570AB3" w:rsidP="00872DED">
      <w:pPr>
        <w:pStyle w:val="Sarakstarindkopa"/>
        <w:ind w:left="0" w:firstLine="720"/>
        <w:contextualSpacing w:val="0"/>
        <w:jc w:val="both"/>
        <w:rPr>
          <w:sz w:val="22"/>
          <w:szCs w:val="22"/>
        </w:rPr>
      </w:pPr>
    </w:p>
    <w:p w14:paraId="6221307B" w14:textId="4B71A0DE" w:rsidR="00077484" w:rsidRPr="002F53E0" w:rsidRDefault="00DA3876" w:rsidP="007011D7">
      <w:pPr>
        <w:jc w:val="center"/>
        <w:rPr>
          <w:b/>
          <w:sz w:val="22"/>
          <w:szCs w:val="22"/>
        </w:rPr>
      </w:pPr>
      <w:r w:rsidRPr="002F53E0">
        <w:rPr>
          <w:b/>
          <w:sz w:val="22"/>
          <w:szCs w:val="22"/>
        </w:rPr>
        <w:t>2.3. </w:t>
      </w:r>
      <w:r w:rsidR="007C2E77" w:rsidRPr="002F53E0">
        <w:rPr>
          <w:b/>
          <w:sz w:val="22"/>
          <w:szCs w:val="22"/>
        </w:rPr>
        <w:t>Ārlietu ministrija</w:t>
      </w:r>
      <w:r w:rsidR="00077484" w:rsidRPr="002F53E0">
        <w:rPr>
          <w:b/>
          <w:sz w:val="22"/>
          <w:szCs w:val="22"/>
        </w:rPr>
        <w:t>s pienākumi</w:t>
      </w:r>
    </w:p>
    <w:p w14:paraId="3D263809" w14:textId="35566016" w:rsidR="0017605C" w:rsidRPr="002F53E0" w:rsidRDefault="0017605C" w:rsidP="007011D7">
      <w:pPr>
        <w:pStyle w:val="Sarakstarindkopa"/>
        <w:ind w:left="540"/>
        <w:contextualSpacing w:val="0"/>
        <w:jc w:val="both"/>
        <w:rPr>
          <w:sz w:val="22"/>
          <w:szCs w:val="22"/>
        </w:rPr>
      </w:pPr>
    </w:p>
    <w:p w14:paraId="3E3361FE" w14:textId="3A374DC4" w:rsidR="00E50B9C" w:rsidRPr="00E50B9C" w:rsidRDefault="00E50B9C" w:rsidP="00EF5972">
      <w:pPr>
        <w:pStyle w:val="Sarakstarindkopa"/>
        <w:tabs>
          <w:tab w:val="left" w:pos="567"/>
        </w:tabs>
        <w:ind w:left="0" w:firstLine="720"/>
        <w:contextualSpacing w:val="0"/>
        <w:jc w:val="both"/>
        <w:rPr>
          <w:sz w:val="22"/>
          <w:szCs w:val="22"/>
        </w:rPr>
      </w:pPr>
      <w:r>
        <w:rPr>
          <w:sz w:val="22"/>
          <w:szCs w:val="22"/>
        </w:rPr>
        <w:t>2.3.1</w:t>
      </w:r>
      <w:r w:rsidRPr="00E50B9C">
        <w:rPr>
          <w:sz w:val="22"/>
          <w:szCs w:val="22"/>
        </w:rPr>
        <w:t>.</w:t>
      </w:r>
      <w:r w:rsidR="0071656B">
        <w:rPr>
          <w:sz w:val="22"/>
          <w:szCs w:val="22"/>
        </w:rPr>
        <w:t> </w:t>
      </w:r>
      <w:r w:rsidRPr="00E50B9C">
        <w:rPr>
          <w:sz w:val="22"/>
          <w:szCs w:val="22"/>
        </w:rPr>
        <w:t>Ja ārvalsts kompetentā iestāde Vīnes konvencijas 37.</w:t>
      </w:r>
      <w:r w:rsidR="00D136FB">
        <w:rPr>
          <w:sz w:val="22"/>
          <w:szCs w:val="22"/>
        </w:rPr>
        <w:t> </w:t>
      </w:r>
      <w:r w:rsidRPr="00E50B9C">
        <w:rPr>
          <w:sz w:val="22"/>
          <w:szCs w:val="22"/>
        </w:rPr>
        <w:t xml:space="preserve">panta noteiktajā kārtībā nav sniegusi Latvijas kompetentajai iestādei informāciju par aizbildņa iecelšanu Latvijas valstspiederīgajam, Ārlietu ministrija attiecīgajai ārvalsts iestādei nosūta pieprasījumu sniegt šādu informāciju. </w:t>
      </w:r>
    </w:p>
    <w:p w14:paraId="31541D48" w14:textId="76AF2CCB" w:rsidR="00E50B9C" w:rsidRPr="00E50B9C" w:rsidRDefault="00E50B9C" w:rsidP="00EF5972">
      <w:pPr>
        <w:pStyle w:val="Sarakstarindkopa"/>
        <w:tabs>
          <w:tab w:val="left" w:pos="567"/>
        </w:tabs>
        <w:ind w:left="0" w:firstLine="720"/>
        <w:contextualSpacing w:val="0"/>
        <w:jc w:val="both"/>
        <w:rPr>
          <w:sz w:val="22"/>
          <w:szCs w:val="22"/>
        </w:rPr>
      </w:pPr>
      <w:r w:rsidRPr="00E50B9C">
        <w:rPr>
          <w:sz w:val="22"/>
          <w:szCs w:val="22"/>
        </w:rPr>
        <w:t>2.3.2.</w:t>
      </w:r>
      <w:r w:rsidR="0071656B">
        <w:rPr>
          <w:sz w:val="22"/>
          <w:szCs w:val="22"/>
        </w:rPr>
        <w:t> </w:t>
      </w:r>
      <w:r w:rsidRPr="00E50B9C">
        <w:rPr>
          <w:sz w:val="22"/>
          <w:szCs w:val="22"/>
        </w:rPr>
        <w:t>Ārlietu ministrija pārliecinās, vai Latvijas valstspiederīgajam attiecīgajā ārvalstī ir pieejams juridiskais atbalsts un tulks, vai tai ir pietiekami izskaidrota bērna aizgādības tiesību procesa nozīme, un vai persona netiek diskriminēta.  Ja tiek konstatēts, ka minētie nosacījumi nav ievēroti, Ārlietu ministrija, sadarbojoties ar kompetentajām ārvalsts iestādēm, iesaistās to risināšanā. Ārlietu ministrija informē Puses par radušos situāciju un iesaista tās situācijas risināšanā Pušu kompetences ietvaros.</w:t>
      </w:r>
    </w:p>
    <w:p w14:paraId="02F4316C" w14:textId="77777777" w:rsidR="00E50B9C" w:rsidRPr="00E50B9C" w:rsidRDefault="00E50B9C" w:rsidP="00EF5972">
      <w:pPr>
        <w:pStyle w:val="Sarakstarindkopa"/>
        <w:tabs>
          <w:tab w:val="left" w:pos="567"/>
        </w:tabs>
        <w:ind w:left="0" w:firstLine="720"/>
        <w:contextualSpacing w:val="0"/>
        <w:jc w:val="both"/>
        <w:rPr>
          <w:sz w:val="22"/>
          <w:szCs w:val="22"/>
        </w:rPr>
      </w:pPr>
    </w:p>
    <w:p w14:paraId="6D189CAD" w14:textId="39566AB9" w:rsidR="00E50B9C" w:rsidRPr="00E50B9C" w:rsidRDefault="00E50B9C" w:rsidP="00EF5972">
      <w:pPr>
        <w:pStyle w:val="Sarakstarindkopa"/>
        <w:tabs>
          <w:tab w:val="left" w:pos="567"/>
        </w:tabs>
        <w:ind w:left="0" w:firstLine="720"/>
        <w:contextualSpacing w:val="0"/>
        <w:jc w:val="both"/>
        <w:rPr>
          <w:sz w:val="22"/>
          <w:szCs w:val="22"/>
        </w:rPr>
      </w:pPr>
      <w:r w:rsidRPr="00E50B9C">
        <w:rPr>
          <w:sz w:val="22"/>
          <w:szCs w:val="22"/>
        </w:rPr>
        <w:lastRenderedPageBreak/>
        <w:t>2.3.3.</w:t>
      </w:r>
      <w:r w:rsidR="0071656B">
        <w:rPr>
          <w:sz w:val="22"/>
          <w:szCs w:val="22"/>
        </w:rPr>
        <w:t> </w:t>
      </w:r>
      <w:r w:rsidRPr="00E50B9C">
        <w:rPr>
          <w:sz w:val="22"/>
          <w:szCs w:val="22"/>
        </w:rPr>
        <w:t>Ārlietu ministrija nepieciešamības gadījumā nodrošina atbalstu Pušu sadarbībai ar ārvalstu kompetentajām iestādēm.</w:t>
      </w:r>
    </w:p>
    <w:p w14:paraId="7EDB91E3" w14:textId="4349022A" w:rsidR="0017605C" w:rsidRPr="002F53E0" w:rsidRDefault="00E50B9C" w:rsidP="00EF5972">
      <w:pPr>
        <w:pStyle w:val="Sarakstarindkopa"/>
        <w:tabs>
          <w:tab w:val="left" w:pos="567"/>
        </w:tabs>
        <w:ind w:left="0" w:firstLine="720"/>
        <w:contextualSpacing w:val="0"/>
        <w:jc w:val="both"/>
        <w:rPr>
          <w:sz w:val="22"/>
          <w:szCs w:val="22"/>
        </w:rPr>
      </w:pPr>
      <w:r w:rsidRPr="00E50B9C">
        <w:rPr>
          <w:sz w:val="22"/>
          <w:szCs w:val="22"/>
        </w:rPr>
        <w:t>2.3.4.</w:t>
      </w:r>
      <w:r w:rsidR="0071656B">
        <w:rPr>
          <w:sz w:val="22"/>
          <w:szCs w:val="22"/>
        </w:rPr>
        <w:t> </w:t>
      </w:r>
      <w:r w:rsidRPr="00E50B9C">
        <w:rPr>
          <w:sz w:val="22"/>
          <w:szCs w:val="22"/>
        </w:rPr>
        <w:t>Ārlietu ministrija sniedz Latvijas valstspiederīgajiem nepieciešamo informāciju, lai veicinātu viņu konstruktīvu sadarbību ar ārvalsts kompetentajām iestādēm bērna vislabākajās interesēs</w:t>
      </w:r>
      <w:r>
        <w:rPr>
          <w:sz w:val="22"/>
          <w:szCs w:val="22"/>
        </w:rPr>
        <w:t>.</w:t>
      </w:r>
    </w:p>
    <w:p w14:paraId="3AF26BF9" w14:textId="77777777" w:rsidR="0089165D" w:rsidRPr="002F53E0" w:rsidRDefault="0089165D" w:rsidP="007011D7">
      <w:pPr>
        <w:pStyle w:val="Sarakstarindkopa"/>
        <w:contextualSpacing w:val="0"/>
        <w:rPr>
          <w:sz w:val="22"/>
          <w:szCs w:val="22"/>
        </w:rPr>
      </w:pPr>
    </w:p>
    <w:p w14:paraId="5647E7C8" w14:textId="162F949D" w:rsidR="0089165D" w:rsidRPr="002F53E0" w:rsidRDefault="00DA3876" w:rsidP="007011D7">
      <w:pPr>
        <w:ind w:firstLine="720"/>
        <w:jc w:val="center"/>
        <w:rPr>
          <w:b/>
          <w:sz w:val="22"/>
          <w:szCs w:val="22"/>
        </w:rPr>
      </w:pPr>
      <w:r w:rsidRPr="002F53E0">
        <w:rPr>
          <w:b/>
          <w:sz w:val="22"/>
          <w:szCs w:val="22"/>
        </w:rPr>
        <w:t>2.4.</w:t>
      </w:r>
      <w:r w:rsidR="0048544A" w:rsidRPr="002F53E0">
        <w:rPr>
          <w:b/>
          <w:sz w:val="22"/>
          <w:szCs w:val="22"/>
        </w:rPr>
        <w:t xml:space="preserve"> </w:t>
      </w:r>
      <w:r w:rsidR="00C96483" w:rsidRPr="002F53E0">
        <w:rPr>
          <w:b/>
          <w:sz w:val="22"/>
          <w:szCs w:val="22"/>
        </w:rPr>
        <w:t>Latvijas Republikas tiesībsarg</w:t>
      </w:r>
      <w:r w:rsidR="0089165D" w:rsidRPr="002F53E0">
        <w:rPr>
          <w:b/>
          <w:sz w:val="22"/>
          <w:szCs w:val="22"/>
        </w:rPr>
        <w:t>a</w:t>
      </w:r>
      <w:r w:rsidR="00C96483" w:rsidRPr="002F53E0">
        <w:rPr>
          <w:b/>
          <w:sz w:val="22"/>
          <w:szCs w:val="22"/>
        </w:rPr>
        <w:t xml:space="preserve">, </w:t>
      </w:r>
      <w:r w:rsidR="007C2E77" w:rsidRPr="002F53E0">
        <w:rPr>
          <w:b/>
          <w:sz w:val="22"/>
          <w:szCs w:val="22"/>
        </w:rPr>
        <w:t>Labklājības ministrija</w:t>
      </w:r>
      <w:r w:rsidR="00C96483" w:rsidRPr="002F53E0">
        <w:rPr>
          <w:b/>
          <w:sz w:val="22"/>
          <w:szCs w:val="22"/>
        </w:rPr>
        <w:t xml:space="preserve"> un</w:t>
      </w:r>
      <w:r w:rsidR="002B2DC4" w:rsidRPr="002F53E0">
        <w:rPr>
          <w:b/>
          <w:sz w:val="22"/>
          <w:szCs w:val="22"/>
        </w:rPr>
        <w:t xml:space="preserve"> Valsts bērnu tiesību aizsardzības inspekcija</w:t>
      </w:r>
      <w:r w:rsidR="0089165D" w:rsidRPr="002F53E0">
        <w:rPr>
          <w:b/>
          <w:sz w:val="22"/>
          <w:szCs w:val="22"/>
        </w:rPr>
        <w:t>s pienākum</w:t>
      </w:r>
      <w:r w:rsidR="00284710" w:rsidRPr="002F53E0">
        <w:rPr>
          <w:b/>
          <w:sz w:val="22"/>
          <w:szCs w:val="22"/>
        </w:rPr>
        <w:t>s</w:t>
      </w:r>
    </w:p>
    <w:p w14:paraId="208CCCA7" w14:textId="77777777" w:rsidR="0089165D" w:rsidRPr="002F53E0" w:rsidRDefault="0089165D" w:rsidP="007011D7">
      <w:pPr>
        <w:pStyle w:val="Sarakstarindkopa"/>
        <w:ind w:left="0" w:firstLine="720"/>
        <w:contextualSpacing w:val="0"/>
        <w:jc w:val="both"/>
        <w:rPr>
          <w:sz w:val="22"/>
          <w:szCs w:val="22"/>
        </w:rPr>
      </w:pPr>
    </w:p>
    <w:p w14:paraId="5C9FE35E" w14:textId="69E22CEA" w:rsidR="00C44BF5" w:rsidRPr="002F53E0" w:rsidRDefault="0089165D" w:rsidP="00872DED">
      <w:pPr>
        <w:pStyle w:val="Sarakstarindkopa"/>
        <w:ind w:left="0" w:firstLine="720"/>
        <w:contextualSpacing w:val="0"/>
        <w:jc w:val="both"/>
        <w:rPr>
          <w:sz w:val="22"/>
          <w:szCs w:val="22"/>
        </w:rPr>
      </w:pPr>
      <w:r w:rsidRPr="002F53E0">
        <w:rPr>
          <w:sz w:val="22"/>
          <w:szCs w:val="22"/>
        </w:rPr>
        <w:t>Latvijas Republikas tiesībsargs, Labklājības ministrija un Valsts bērnu tiesību aizsardzības inspekcija</w:t>
      </w:r>
      <w:r w:rsidR="002B2DC4" w:rsidRPr="002F53E0">
        <w:rPr>
          <w:sz w:val="22"/>
          <w:szCs w:val="22"/>
        </w:rPr>
        <w:t xml:space="preserve"> </w:t>
      </w:r>
      <w:bookmarkStart w:id="18" w:name="_Hlk493241608"/>
      <w:bookmarkStart w:id="19" w:name="_Hlk493241341"/>
      <w:r w:rsidR="00F6482B" w:rsidRPr="002F53E0">
        <w:rPr>
          <w:sz w:val="22"/>
          <w:szCs w:val="22"/>
        </w:rPr>
        <w:t xml:space="preserve">pēc </w:t>
      </w:r>
      <w:r w:rsidR="00C96483" w:rsidRPr="002F53E0">
        <w:rPr>
          <w:sz w:val="22"/>
          <w:szCs w:val="22"/>
        </w:rPr>
        <w:t>Puses</w:t>
      </w:r>
      <w:r w:rsidR="00F6482B" w:rsidRPr="002F53E0">
        <w:rPr>
          <w:sz w:val="22"/>
          <w:szCs w:val="22"/>
        </w:rPr>
        <w:t xml:space="preserve"> l</w:t>
      </w:r>
      <w:r w:rsidR="008020C2" w:rsidRPr="002F53E0">
        <w:rPr>
          <w:sz w:val="22"/>
          <w:szCs w:val="22"/>
        </w:rPr>
        <w:t>ūguma</w:t>
      </w:r>
      <w:r w:rsidR="00F6482B" w:rsidRPr="002F53E0">
        <w:rPr>
          <w:sz w:val="22"/>
          <w:szCs w:val="22"/>
        </w:rPr>
        <w:t xml:space="preserve"> </w:t>
      </w:r>
      <w:r w:rsidR="008020C2" w:rsidRPr="002F53E0">
        <w:rPr>
          <w:sz w:val="22"/>
          <w:szCs w:val="22"/>
        </w:rPr>
        <w:t>snie</w:t>
      </w:r>
      <w:r w:rsidRPr="002F53E0">
        <w:rPr>
          <w:sz w:val="22"/>
          <w:szCs w:val="22"/>
        </w:rPr>
        <w:t>dz</w:t>
      </w:r>
      <w:r w:rsidR="008020C2" w:rsidRPr="002F53E0">
        <w:rPr>
          <w:sz w:val="22"/>
          <w:szCs w:val="22"/>
        </w:rPr>
        <w:t xml:space="preserve"> informatīvu atbalstu savas kompetences ietvaros, jo sevišķi par bērna labāko interešu nodrošināšanas iespējām, bērnu tiesību aizsardzības sistēmu, bērnu un ģimenes tiesību institūtiem, pieejamiem sociālajiem pakalpojumiem un palīdzību</w:t>
      </w:r>
      <w:r w:rsidR="00690BAA" w:rsidRPr="002F53E0">
        <w:rPr>
          <w:sz w:val="22"/>
          <w:szCs w:val="22"/>
        </w:rPr>
        <w:t xml:space="preserve"> un</w:t>
      </w:r>
      <w:bookmarkStart w:id="20" w:name="_Hlk493241993"/>
      <w:bookmarkEnd w:id="18"/>
      <w:bookmarkEnd w:id="19"/>
      <w:r w:rsidR="008020C2" w:rsidRPr="002F53E0">
        <w:rPr>
          <w:sz w:val="22"/>
          <w:szCs w:val="22"/>
        </w:rPr>
        <w:t xml:space="preserve"> </w:t>
      </w:r>
      <w:r w:rsidR="006D7E2D" w:rsidRPr="002F53E0">
        <w:rPr>
          <w:sz w:val="22"/>
          <w:szCs w:val="22"/>
        </w:rPr>
        <w:t>citiem jautājumiem</w:t>
      </w:r>
      <w:bookmarkEnd w:id="20"/>
      <w:r w:rsidR="007818B1" w:rsidRPr="002F53E0">
        <w:rPr>
          <w:sz w:val="22"/>
          <w:szCs w:val="22"/>
        </w:rPr>
        <w:t>.</w:t>
      </w:r>
    </w:p>
    <w:p w14:paraId="71027E75" w14:textId="77777777" w:rsidR="0048544A" w:rsidRPr="002F53E0" w:rsidRDefault="0048544A" w:rsidP="00EF5972">
      <w:pPr>
        <w:pStyle w:val="Sarakstarindkopa"/>
        <w:ind w:left="0" w:firstLine="720"/>
        <w:contextualSpacing w:val="0"/>
        <w:jc w:val="both"/>
        <w:rPr>
          <w:b/>
          <w:sz w:val="22"/>
          <w:szCs w:val="22"/>
        </w:rPr>
      </w:pPr>
    </w:p>
    <w:p w14:paraId="11D1B80A" w14:textId="41659499" w:rsidR="003C0B83" w:rsidRPr="002F53E0" w:rsidRDefault="00C96483" w:rsidP="007011D7">
      <w:pPr>
        <w:pStyle w:val="Sarakstarindkopa"/>
        <w:numPr>
          <w:ilvl w:val="1"/>
          <w:numId w:val="39"/>
        </w:numPr>
        <w:contextualSpacing w:val="0"/>
        <w:jc w:val="center"/>
        <w:rPr>
          <w:b/>
          <w:sz w:val="22"/>
          <w:szCs w:val="22"/>
        </w:rPr>
      </w:pPr>
      <w:r w:rsidRPr="002F53E0">
        <w:rPr>
          <w:b/>
          <w:sz w:val="22"/>
          <w:szCs w:val="22"/>
        </w:rPr>
        <w:t>Latvijas Bāriņtiesu darbinieku asociācija</w:t>
      </w:r>
      <w:r w:rsidR="003C0B83" w:rsidRPr="002F53E0">
        <w:rPr>
          <w:b/>
          <w:sz w:val="22"/>
          <w:szCs w:val="22"/>
        </w:rPr>
        <w:t>s pienākum</w:t>
      </w:r>
      <w:r w:rsidR="00284710" w:rsidRPr="002F53E0">
        <w:rPr>
          <w:b/>
          <w:sz w:val="22"/>
          <w:szCs w:val="22"/>
        </w:rPr>
        <w:t>s</w:t>
      </w:r>
    </w:p>
    <w:p w14:paraId="554CE4FB" w14:textId="77777777" w:rsidR="0048544A" w:rsidRPr="002F53E0" w:rsidRDefault="0048544A" w:rsidP="007011D7">
      <w:pPr>
        <w:ind w:firstLine="720"/>
        <w:jc w:val="center"/>
        <w:rPr>
          <w:b/>
          <w:sz w:val="22"/>
          <w:szCs w:val="22"/>
        </w:rPr>
      </w:pPr>
    </w:p>
    <w:p w14:paraId="49C32F32" w14:textId="56FBF01E" w:rsidR="00C96483" w:rsidRPr="002F53E0" w:rsidRDefault="003C0B83" w:rsidP="00872DED">
      <w:pPr>
        <w:pStyle w:val="Sarakstarindkopa"/>
        <w:ind w:left="0" w:firstLine="720"/>
        <w:contextualSpacing w:val="0"/>
        <w:jc w:val="both"/>
        <w:rPr>
          <w:sz w:val="22"/>
          <w:szCs w:val="22"/>
        </w:rPr>
      </w:pPr>
      <w:r w:rsidRPr="002F53E0">
        <w:rPr>
          <w:sz w:val="22"/>
          <w:szCs w:val="22"/>
        </w:rPr>
        <w:t xml:space="preserve">Latvijas Bāriņtiesu darbinieku asociācija </w:t>
      </w:r>
      <w:r w:rsidR="00C96483" w:rsidRPr="002F53E0">
        <w:rPr>
          <w:sz w:val="22"/>
          <w:szCs w:val="22"/>
        </w:rPr>
        <w:t>pēc Puses lūguma snie</w:t>
      </w:r>
      <w:r w:rsidRPr="002F53E0">
        <w:rPr>
          <w:sz w:val="22"/>
          <w:szCs w:val="22"/>
        </w:rPr>
        <w:t xml:space="preserve">dz </w:t>
      </w:r>
      <w:r w:rsidR="00C96483" w:rsidRPr="002F53E0">
        <w:rPr>
          <w:sz w:val="22"/>
          <w:szCs w:val="22"/>
        </w:rPr>
        <w:t xml:space="preserve">atbalstu bāriņtiesām </w:t>
      </w:r>
      <w:r w:rsidR="00B31DDA" w:rsidRPr="002F53E0">
        <w:rPr>
          <w:sz w:val="22"/>
          <w:szCs w:val="22"/>
        </w:rPr>
        <w:t>to kompetencē esošo</w:t>
      </w:r>
      <w:r w:rsidR="00C96483" w:rsidRPr="002F53E0">
        <w:rPr>
          <w:sz w:val="22"/>
          <w:szCs w:val="22"/>
        </w:rPr>
        <w:t xml:space="preserve"> darbību veikšanā.</w:t>
      </w:r>
    </w:p>
    <w:p w14:paraId="6C7F54B2" w14:textId="77777777" w:rsidR="003A1173" w:rsidRPr="002F53E0" w:rsidRDefault="003A1173" w:rsidP="00EF5972">
      <w:pPr>
        <w:pStyle w:val="Sarakstarindkopa"/>
        <w:ind w:left="0" w:firstLine="720"/>
        <w:contextualSpacing w:val="0"/>
        <w:jc w:val="both"/>
        <w:rPr>
          <w:b/>
          <w:sz w:val="22"/>
          <w:szCs w:val="22"/>
        </w:rPr>
      </w:pPr>
    </w:p>
    <w:p w14:paraId="68D5F71B" w14:textId="502465D1" w:rsidR="00715C4A" w:rsidRPr="002F53E0" w:rsidRDefault="00B30B7B" w:rsidP="007011D7">
      <w:pPr>
        <w:pStyle w:val="Sarakstarindkopa"/>
        <w:numPr>
          <w:ilvl w:val="0"/>
          <w:numId w:val="39"/>
        </w:numPr>
        <w:contextualSpacing w:val="0"/>
        <w:jc w:val="center"/>
        <w:rPr>
          <w:b/>
          <w:sz w:val="22"/>
          <w:szCs w:val="22"/>
        </w:rPr>
      </w:pPr>
      <w:r w:rsidRPr="002F53E0">
        <w:rPr>
          <w:b/>
          <w:sz w:val="22"/>
          <w:szCs w:val="22"/>
        </w:rPr>
        <w:t>Vienošanās izpildē ievērojamie noteikumi</w:t>
      </w:r>
    </w:p>
    <w:p w14:paraId="05D5ED70" w14:textId="77777777" w:rsidR="00B30B7B" w:rsidRPr="002F53E0" w:rsidRDefault="00B30B7B" w:rsidP="007011D7">
      <w:pPr>
        <w:pStyle w:val="Sarakstarindkopa"/>
        <w:ind w:left="0" w:firstLine="720"/>
        <w:contextualSpacing w:val="0"/>
        <w:jc w:val="both"/>
        <w:rPr>
          <w:sz w:val="22"/>
          <w:szCs w:val="22"/>
        </w:rPr>
      </w:pPr>
    </w:p>
    <w:p w14:paraId="1898C38D" w14:textId="257EB4E3" w:rsidR="004819FE" w:rsidRPr="002F53E0" w:rsidRDefault="006A30A5" w:rsidP="00EF5972">
      <w:pPr>
        <w:pStyle w:val="Sarakstarindkopa"/>
        <w:tabs>
          <w:tab w:val="left" w:pos="426"/>
        </w:tabs>
        <w:ind w:left="0" w:firstLine="720"/>
        <w:contextualSpacing w:val="0"/>
        <w:jc w:val="both"/>
        <w:rPr>
          <w:sz w:val="22"/>
          <w:szCs w:val="22"/>
        </w:rPr>
      </w:pPr>
      <w:r w:rsidRPr="002F53E0">
        <w:rPr>
          <w:sz w:val="22"/>
          <w:szCs w:val="22"/>
        </w:rPr>
        <w:t>3.1. </w:t>
      </w:r>
      <w:r w:rsidR="00B30B7B" w:rsidRPr="002F53E0">
        <w:rPr>
          <w:sz w:val="22"/>
          <w:szCs w:val="22"/>
        </w:rPr>
        <w:t xml:space="preserve">Pušu pārstāvji, </w:t>
      </w:r>
      <w:r w:rsidR="00EC21FA" w:rsidRPr="002F53E0">
        <w:rPr>
          <w:sz w:val="22"/>
          <w:szCs w:val="22"/>
        </w:rPr>
        <w:t>Pus</w:t>
      </w:r>
      <w:r w:rsidR="00B30B7B" w:rsidRPr="002F53E0">
        <w:rPr>
          <w:sz w:val="22"/>
          <w:szCs w:val="22"/>
        </w:rPr>
        <w:t xml:space="preserve">ēm savstarpēji vienojoties, </w:t>
      </w:r>
      <w:r w:rsidR="004819FE" w:rsidRPr="002F53E0">
        <w:rPr>
          <w:sz w:val="22"/>
          <w:szCs w:val="22"/>
        </w:rPr>
        <w:t>ne retāk kā reizi gadā</w:t>
      </w:r>
      <w:r w:rsidR="00B30B7B" w:rsidRPr="002F53E0">
        <w:rPr>
          <w:sz w:val="22"/>
          <w:szCs w:val="22"/>
        </w:rPr>
        <w:t xml:space="preserve"> </w:t>
      </w:r>
      <w:r w:rsidR="00F6482B" w:rsidRPr="002F53E0">
        <w:rPr>
          <w:sz w:val="22"/>
          <w:szCs w:val="22"/>
        </w:rPr>
        <w:t>piedal</w:t>
      </w:r>
      <w:r w:rsidR="00B30B7B" w:rsidRPr="002F53E0">
        <w:rPr>
          <w:sz w:val="22"/>
          <w:szCs w:val="22"/>
        </w:rPr>
        <w:t>ās</w:t>
      </w:r>
      <w:r w:rsidR="00F6482B" w:rsidRPr="002F53E0">
        <w:rPr>
          <w:sz w:val="22"/>
          <w:szCs w:val="22"/>
        </w:rPr>
        <w:t xml:space="preserve"> Tieslietu ministrijas </w:t>
      </w:r>
      <w:r w:rsidR="004819FE" w:rsidRPr="002F53E0">
        <w:rPr>
          <w:sz w:val="22"/>
          <w:szCs w:val="22"/>
        </w:rPr>
        <w:t>rīkot</w:t>
      </w:r>
      <w:r w:rsidR="00F6482B" w:rsidRPr="002F53E0">
        <w:rPr>
          <w:sz w:val="22"/>
          <w:szCs w:val="22"/>
        </w:rPr>
        <w:t>ajās</w:t>
      </w:r>
      <w:r w:rsidR="004819FE" w:rsidRPr="002F53E0">
        <w:rPr>
          <w:sz w:val="22"/>
          <w:szCs w:val="22"/>
        </w:rPr>
        <w:t xml:space="preserve"> starpinstitucionāl</w:t>
      </w:r>
      <w:r w:rsidR="007818B1" w:rsidRPr="002F53E0">
        <w:rPr>
          <w:sz w:val="22"/>
          <w:szCs w:val="22"/>
        </w:rPr>
        <w:t>aj</w:t>
      </w:r>
      <w:r w:rsidR="004819FE" w:rsidRPr="002F53E0">
        <w:rPr>
          <w:sz w:val="22"/>
          <w:szCs w:val="22"/>
        </w:rPr>
        <w:t xml:space="preserve">ās tikšanās, lai diskutētu par </w:t>
      </w:r>
      <w:bookmarkStart w:id="21" w:name="_Hlk493250300"/>
      <w:r w:rsidR="004819FE" w:rsidRPr="002F53E0">
        <w:rPr>
          <w:sz w:val="22"/>
          <w:szCs w:val="22"/>
        </w:rPr>
        <w:t>Latvijas valstspiederīgo</w:t>
      </w:r>
      <w:r w:rsidR="00B31DDA" w:rsidRPr="002F53E0">
        <w:rPr>
          <w:sz w:val="22"/>
          <w:szCs w:val="22"/>
        </w:rPr>
        <w:t xml:space="preserve"> bērnu</w:t>
      </w:r>
      <w:r w:rsidR="004819FE" w:rsidRPr="002F53E0">
        <w:rPr>
          <w:sz w:val="22"/>
          <w:szCs w:val="22"/>
        </w:rPr>
        <w:t xml:space="preserve"> tiesību aizsardzības ārvalstīs </w:t>
      </w:r>
      <w:bookmarkEnd w:id="21"/>
      <w:r w:rsidR="004819FE" w:rsidRPr="002F53E0">
        <w:rPr>
          <w:sz w:val="22"/>
          <w:szCs w:val="22"/>
        </w:rPr>
        <w:t>aktuālo situāciju</w:t>
      </w:r>
      <w:r w:rsidR="00FD6634" w:rsidRPr="002F53E0">
        <w:rPr>
          <w:sz w:val="22"/>
          <w:szCs w:val="22"/>
        </w:rPr>
        <w:t>, nepieciešamajiem uzlabojumiem vai citiem problēmjautājumiem.</w:t>
      </w:r>
      <w:r w:rsidR="004819FE" w:rsidRPr="002F53E0">
        <w:rPr>
          <w:sz w:val="22"/>
          <w:szCs w:val="22"/>
        </w:rPr>
        <w:t xml:space="preserve"> </w:t>
      </w:r>
      <w:r w:rsidR="00F6482B" w:rsidRPr="002F53E0">
        <w:rPr>
          <w:sz w:val="22"/>
          <w:szCs w:val="22"/>
        </w:rPr>
        <w:t>Pusēm ir tiesības iniciēt šād</w:t>
      </w:r>
      <w:r w:rsidR="00834394" w:rsidRPr="002F53E0">
        <w:rPr>
          <w:sz w:val="22"/>
          <w:szCs w:val="22"/>
        </w:rPr>
        <w:t>as tikšanā</w:t>
      </w:r>
      <w:r w:rsidR="00F6482B" w:rsidRPr="002F53E0">
        <w:rPr>
          <w:sz w:val="22"/>
          <w:szCs w:val="22"/>
        </w:rPr>
        <w:t>s.</w:t>
      </w:r>
    </w:p>
    <w:p w14:paraId="4284A3C7" w14:textId="5F023D94" w:rsidR="003C2117" w:rsidRPr="002F53E0" w:rsidRDefault="006A30A5" w:rsidP="00EF5972">
      <w:pPr>
        <w:pStyle w:val="Sarakstarindkopa"/>
        <w:tabs>
          <w:tab w:val="left" w:pos="426"/>
        </w:tabs>
        <w:ind w:left="0" w:firstLine="720"/>
        <w:contextualSpacing w:val="0"/>
        <w:jc w:val="both"/>
        <w:rPr>
          <w:sz w:val="22"/>
          <w:szCs w:val="22"/>
        </w:rPr>
      </w:pPr>
      <w:r w:rsidRPr="002F53E0">
        <w:rPr>
          <w:sz w:val="22"/>
          <w:szCs w:val="22"/>
        </w:rPr>
        <w:t>3.2. </w:t>
      </w:r>
      <w:r w:rsidR="00FF2056" w:rsidRPr="002F53E0">
        <w:rPr>
          <w:sz w:val="22"/>
          <w:szCs w:val="22"/>
        </w:rPr>
        <w:t>Puses izplat</w:t>
      </w:r>
      <w:r w:rsidR="00801A54" w:rsidRPr="002F53E0">
        <w:rPr>
          <w:sz w:val="22"/>
          <w:szCs w:val="22"/>
        </w:rPr>
        <w:t>a</w:t>
      </w:r>
      <w:r w:rsidR="00EC21FA" w:rsidRPr="002F53E0">
        <w:rPr>
          <w:sz w:val="22"/>
          <w:szCs w:val="22"/>
        </w:rPr>
        <w:t xml:space="preserve"> informāciju</w:t>
      </w:r>
      <w:r w:rsidR="00FF2056" w:rsidRPr="002F53E0">
        <w:rPr>
          <w:sz w:val="22"/>
          <w:szCs w:val="22"/>
        </w:rPr>
        <w:t xml:space="preserve"> </w:t>
      </w:r>
      <w:r w:rsidR="00EC21FA" w:rsidRPr="002F53E0">
        <w:rPr>
          <w:sz w:val="22"/>
          <w:szCs w:val="22"/>
        </w:rPr>
        <w:t>par apmācību semināriem</w:t>
      </w:r>
      <w:r w:rsidR="004819FE" w:rsidRPr="002F53E0">
        <w:rPr>
          <w:sz w:val="22"/>
          <w:szCs w:val="22"/>
        </w:rPr>
        <w:t>, pieredzes apmaiņas braucieniem, konferencēm</w:t>
      </w:r>
      <w:r w:rsidR="00EC21FA" w:rsidRPr="002F53E0">
        <w:rPr>
          <w:sz w:val="22"/>
          <w:szCs w:val="22"/>
        </w:rPr>
        <w:t xml:space="preserve"> un citām aktivitātēm</w:t>
      </w:r>
      <w:r w:rsidR="00FD6634" w:rsidRPr="002F53E0">
        <w:rPr>
          <w:sz w:val="22"/>
          <w:szCs w:val="22"/>
        </w:rPr>
        <w:t xml:space="preserve"> vai jaunumiem</w:t>
      </w:r>
      <w:r w:rsidR="00D30C75" w:rsidRPr="002F53E0">
        <w:rPr>
          <w:sz w:val="22"/>
          <w:szCs w:val="22"/>
        </w:rPr>
        <w:t xml:space="preserve">, </w:t>
      </w:r>
      <w:r w:rsidR="004819FE" w:rsidRPr="002F53E0">
        <w:rPr>
          <w:sz w:val="22"/>
          <w:szCs w:val="22"/>
        </w:rPr>
        <w:t xml:space="preserve">kas </w:t>
      </w:r>
      <w:r w:rsidR="005300D1" w:rsidRPr="002F53E0">
        <w:rPr>
          <w:sz w:val="22"/>
          <w:szCs w:val="22"/>
        </w:rPr>
        <w:t xml:space="preserve">veicina </w:t>
      </w:r>
      <w:r w:rsidR="00801A54" w:rsidRPr="002F53E0">
        <w:rPr>
          <w:sz w:val="22"/>
          <w:szCs w:val="22"/>
        </w:rPr>
        <w:t xml:space="preserve">Vienošanās </w:t>
      </w:r>
      <w:r w:rsidR="004819FE" w:rsidRPr="002F53E0">
        <w:rPr>
          <w:sz w:val="22"/>
          <w:szCs w:val="22"/>
        </w:rPr>
        <w:t>mērķa labāku īstenošanu</w:t>
      </w:r>
      <w:r w:rsidR="00801A54" w:rsidRPr="002F53E0">
        <w:rPr>
          <w:sz w:val="22"/>
          <w:szCs w:val="22"/>
        </w:rPr>
        <w:t>, izmantojot to iekšējos informācijas kanālus.</w:t>
      </w:r>
    </w:p>
    <w:p w14:paraId="4E9E4A8C" w14:textId="5B87DDF2" w:rsidR="005300D1" w:rsidRPr="002F53E0" w:rsidRDefault="006A30A5" w:rsidP="00EF5972">
      <w:pPr>
        <w:pStyle w:val="Sarakstarindkopa"/>
        <w:tabs>
          <w:tab w:val="left" w:pos="426"/>
        </w:tabs>
        <w:ind w:left="0" w:firstLine="720"/>
        <w:contextualSpacing w:val="0"/>
        <w:jc w:val="both"/>
        <w:rPr>
          <w:sz w:val="22"/>
          <w:szCs w:val="22"/>
        </w:rPr>
      </w:pPr>
      <w:r w:rsidRPr="002F53E0">
        <w:rPr>
          <w:sz w:val="22"/>
          <w:szCs w:val="22"/>
        </w:rPr>
        <w:t>3.3. </w:t>
      </w:r>
      <w:r w:rsidR="005300D1" w:rsidRPr="002F53E0">
        <w:rPr>
          <w:sz w:val="22"/>
          <w:szCs w:val="22"/>
        </w:rPr>
        <w:t>Puses savstarpējai informācijas apmaiņai izmanto Vienošanās 4.</w:t>
      </w:r>
      <w:r w:rsidR="00EC0230" w:rsidRPr="002F53E0">
        <w:rPr>
          <w:sz w:val="22"/>
          <w:szCs w:val="22"/>
        </w:rPr>
        <w:t> </w:t>
      </w:r>
      <w:r w:rsidR="005300D1" w:rsidRPr="002F53E0">
        <w:rPr>
          <w:sz w:val="22"/>
          <w:szCs w:val="22"/>
        </w:rPr>
        <w:t xml:space="preserve">nodaļā norādītās </w:t>
      </w:r>
      <w:r w:rsidR="0000578D" w:rsidRPr="002F53E0">
        <w:rPr>
          <w:sz w:val="22"/>
          <w:szCs w:val="22"/>
        </w:rPr>
        <w:t>e-pasta adreses.</w:t>
      </w:r>
    </w:p>
    <w:p w14:paraId="491E0F47" w14:textId="77777777" w:rsidR="003C2117" w:rsidRPr="002F53E0" w:rsidRDefault="003C2117" w:rsidP="007011D7">
      <w:pPr>
        <w:pStyle w:val="Sarakstarindkopa"/>
        <w:ind w:left="0" w:firstLine="720"/>
        <w:contextualSpacing w:val="0"/>
        <w:jc w:val="both"/>
        <w:rPr>
          <w:sz w:val="22"/>
          <w:szCs w:val="22"/>
        </w:rPr>
      </w:pPr>
    </w:p>
    <w:p w14:paraId="0D4DDE7C" w14:textId="534359C9" w:rsidR="00B30B7B" w:rsidRPr="002F53E0" w:rsidRDefault="006A30A5" w:rsidP="007011D7">
      <w:pPr>
        <w:pStyle w:val="Sarakstarindkopa"/>
        <w:contextualSpacing w:val="0"/>
        <w:jc w:val="center"/>
        <w:rPr>
          <w:b/>
          <w:sz w:val="22"/>
          <w:szCs w:val="22"/>
        </w:rPr>
      </w:pPr>
      <w:r w:rsidRPr="002F53E0">
        <w:rPr>
          <w:b/>
          <w:sz w:val="22"/>
          <w:szCs w:val="22"/>
        </w:rPr>
        <w:t>4. </w:t>
      </w:r>
      <w:r w:rsidR="009B4179" w:rsidRPr="002F53E0">
        <w:rPr>
          <w:b/>
          <w:sz w:val="22"/>
          <w:szCs w:val="22"/>
        </w:rPr>
        <w:t>Pušu kontaktpersonas</w:t>
      </w:r>
    </w:p>
    <w:p w14:paraId="2FDA9C40" w14:textId="77777777" w:rsidR="006A30A5" w:rsidRPr="002F53E0" w:rsidRDefault="006A30A5" w:rsidP="007011D7">
      <w:pPr>
        <w:pStyle w:val="Sarakstarindkopa"/>
        <w:ind w:left="0" w:firstLine="720"/>
        <w:contextualSpacing w:val="0"/>
        <w:jc w:val="both"/>
        <w:rPr>
          <w:b/>
          <w:sz w:val="22"/>
          <w:szCs w:val="22"/>
        </w:rPr>
      </w:pPr>
    </w:p>
    <w:p w14:paraId="7C26BF93" w14:textId="566EB150" w:rsidR="006C6557" w:rsidRPr="002F53E0" w:rsidRDefault="00F91E27" w:rsidP="00872DED">
      <w:pPr>
        <w:pStyle w:val="Sarakstarindkopa"/>
        <w:tabs>
          <w:tab w:val="left" w:pos="426"/>
        </w:tabs>
        <w:ind w:left="0" w:firstLine="720"/>
        <w:contextualSpacing w:val="0"/>
        <w:jc w:val="both"/>
        <w:rPr>
          <w:sz w:val="22"/>
          <w:szCs w:val="22"/>
        </w:rPr>
      </w:pPr>
      <w:r w:rsidRPr="002F53E0">
        <w:rPr>
          <w:sz w:val="22"/>
          <w:szCs w:val="22"/>
        </w:rPr>
        <w:t>4.1. </w:t>
      </w:r>
      <w:r w:rsidR="006C6557" w:rsidRPr="002F53E0">
        <w:rPr>
          <w:sz w:val="22"/>
          <w:szCs w:val="22"/>
        </w:rPr>
        <w:t xml:space="preserve">Tieslietu ministrijas Starptautiskās sadarbības departamenta direktore </w:t>
      </w:r>
      <w:r w:rsidR="006C6557" w:rsidRPr="002F53E0">
        <w:rPr>
          <w:b/>
          <w:sz w:val="22"/>
          <w:szCs w:val="22"/>
        </w:rPr>
        <w:t>Baiba Jugane-Lintere</w:t>
      </w:r>
      <w:r w:rsidR="006C6557" w:rsidRPr="002F53E0">
        <w:rPr>
          <w:sz w:val="22"/>
          <w:szCs w:val="22"/>
        </w:rPr>
        <w:t xml:space="preserve">, </w:t>
      </w:r>
      <w:bookmarkStart w:id="22" w:name="_Hlk500765272"/>
      <w:r w:rsidR="00EF5972" w:rsidRPr="002F53E0">
        <w:rPr>
          <w:sz w:val="22"/>
          <w:szCs w:val="22"/>
        </w:rPr>
        <w:t>tālruņ</w:t>
      </w:r>
      <w:r w:rsidR="00EF5972">
        <w:rPr>
          <w:sz w:val="22"/>
          <w:szCs w:val="22"/>
        </w:rPr>
        <w:t>a Nr.</w:t>
      </w:r>
      <w:bookmarkEnd w:id="22"/>
      <w:r w:rsidR="006C6557" w:rsidRPr="002F53E0">
        <w:rPr>
          <w:sz w:val="22"/>
          <w:szCs w:val="22"/>
        </w:rPr>
        <w:t xml:space="preserve"> 67036824, e-pasts: </w:t>
      </w:r>
      <w:proofErr w:type="spellStart"/>
      <w:r w:rsidR="006C6557" w:rsidRPr="002F53E0">
        <w:rPr>
          <w:sz w:val="22"/>
          <w:szCs w:val="22"/>
        </w:rPr>
        <w:t>Baiba.Jugane-Lintere@tm.gov.lv</w:t>
      </w:r>
      <w:r w:rsidR="005A3A99" w:rsidRPr="002F53E0">
        <w:rPr>
          <w:sz w:val="22"/>
          <w:szCs w:val="22"/>
        </w:rPr>
        <w:t>.</w:t>
      </w:r>
      <w:proofErr w:type="spellEnd"/>
    </w:p>
    <w:p w14:paraId="7590752B" w14:textId="71AB4039" w:rsidR="006C6557" w:rsidRPr="002F53E0" w:rsidRDefault="00F91E27" w:rsidP="00872DED">
      <w:pPr>
        <w:pStyle w:val="Sarakstarindkopa"/>
        <w:tabs>
          <w:tab w:val="left" w:pos="426"/>
        </w:tabs>
        <w:ind w:left="0" w:firstLine="720"/>
        <w:contextualSpacing w:val="0"/>
        <w:jc w:val="both"/>
        <w:rPr>
          <w:sz w:val="22"/>
          <w:szCs w:val="22"/>
        </w:rPr>
      </w:pPr>
      <w:r w:rsidRPr="002F53E0">
        <w:rPr>
          <w:sz w:val="22"/>
          <w:szCs w:val="22"/>
        </w:rPr>
        <w:t>4.2. </w:t>
      </w:r>
      <w:r w:rsidR="006C6557" w:rsidRPr="002F53E0">
        <w:rPr>
          <w:sz w:val="22"/>
          <w:szCs w:val="22"/>
        </w:rPr>
        <w:t xml:space="preserve">Tieslietu ministrijas Starptautiskās sadarbības departamenta juriste </w:t>
      </w:r>
      <w:r w:rsidR="006C6557" w:rsidRPr="002F53E0">
        <w:rPr>
          <w:b/>
          <w:sz w:val="22"/>
          <w:szCs w:val="22"/>
        </w:rPr>
        <w:t>Anastasija Jumakova</w:t>
      </w:r>
      <w:r w:rsidR="006C6557" w:rsidRPr="002F53E0">
        <w:rPr>
          <w:sz w:val="22"/>
          <w:szCs w:val="22"/>
        </w:rPr>
        <w:t xml:space="preserve">, </w:t>
      </w:r>
      <w:r w:rsidR="00EF5972" w:rsidRPr="00EF5972">
        <w:rPr>
          <w:sz w:val="22"/>
          <w:szCs w:val="22"/>
        </w:rPr>
        <w:t>tālruņa Nr.</w:t>
      </w:r>
      <w:r w:rsidR="006C6557" w:rsidRPr="002F53E0">
        <w:rPr>
          <w:sz w:val="22"/>
          <w:szCs w:val="22"/>
        </w:rPr>
        <w:t xml:space="preserve"> 67036790, e-pasts: </w:t>
      </w:r>
      <w:proofErr w:type="spellStart"/>
      <w:r w:rsidR="006C6557" w:rsidRPr="002F53E0">
        <w:rPr>
          <w:sz w:val="22"/>
          <w:szCs w:val="22"/>
        </w:rPr>
        <w:t>Anastasija.Jumakova@tm.gov.lv</w:t>
      </w:r>
      <w:proofErr w:type="spellEnd"/>
      <w:r w:rsidR="005A3A99" w:rsidRPr="002F53E0">
        <w:rPr>
          <w:sz w:val="22"/>
          <w:szCs w:val="22"/>
        </w:rPr>
        <w:t>.</w:t>
      </w:r>
    </w:p>
    <w:p w14:paraId="4DB058AB" w14:textId="583DFBEF" w:rsidR="00153AEE" w:rsidRPr="002F53E0" w:rsidRDefault="00F91E27" w:rsidP="00872DED">
      <w:pPr>
        <w:pStyle w:val="Sarakstarindkopa"/>
        <w:tabs>
          <w:tab w:val="left" w:pos="426"/>
        </w:tabs>
        <w:ind w:left="0" w:firstLine="720"/>
        <w:contextualSpacing w:val="0"/>
        <w:jc w:val="both"/>
        <w:rPr>
          <w:sz w:val="22"/>
          <w:szCs w:val="22"/>
        </w:rPr>
      </w:pPr>
      <w:r w:rsidRPr="002F53E0">
        <w:rPr>
          <w:sz w:val="22"/>
          <w:szCs w:val="22"/>
        </w:rPr>
        <w:t>4.3. </w:t>
      </w:r>
      <w:r w:rsidR="00153AEE" w:rsidRPr="002F53E0">
        <w:rPr>
          <w:sz w:val="22"/>
          <w:szCs w:val="22"/>
        </w:rPr>
        <w:t xml:space="preserve">Tieslietu ministrijas Starptautiskās sadarbības departamenta juriste </w:t>
      </w:r>
      <w:r w:rsidR="00153AEE" w:rsidRPr="002F53E0">
        <w:rPr>
          <w:b/>
          <w:sz w:val="22"/>
          <w:szCs w:val="22"/>
        </w:rPr>
        <w:t>Anna Čekanovska</w:t>
      </w:r>
      <w:r w:rsidR="00153AEE" w:rsidRPr="002F53E0">
        <w:rPr>
          <w:sz w:val="22"/>
          <w:szCs w:val="22"/>
        </w:rPr>
        <w:t xml:space="preserve">, </w:t>
      </w:r>
      <w:r w:rsidR="00EF5972" w:rsidRPr="00EF5972">
        <w:rPr>
          <w:sz w:val="22"/>
          <w:szCs w:val="22"/>
        </w:rPr>
        <w:t>tālruņa Nr.</w:t>
      </w:r>
      <w:r w:rsidR="00153AEE" w:rsidRPr="002F53E0">
        <w:rPr>
          <w:sz w:val="22"/>
          <w:szCs w:val="22"/>
        </w:rPr>
        <w:t xml:space="preserve"> 67036846, e-pasts: </w:t>
      </w:r>
      <w:proofErr w:type="spellStart"/>
      <w:r w:rsidR="00153AEE" w:rsidRPr="002F53E0">
        <w:rPr>
          <w:sz w:val="22"/>
          <w:szCs w:val="22"/>
        </w:rPr>
        <w:t>Anna.Cekanovska@tm.gov.lv</w:t>
      </w:r>
      <w:proofErr w:type="spellEnd"/>
      <w:r w:rsidR="005A3A99" w:rsidRPr="002F53E0">
        <w:rPr>
          <w:sz w:val="22"/>
          <w:szCs w:val="22"/>
        </w:rPr>
        <w:t>.</w:t>
      </w:r>
    </w:p>
    <w:p w14:paraId="692E9B1F" w14:textId="26BD30A6" w:rsidR="00153AEE" w:rsidRPr="002F53E0" w:rsidRDefault="00F91E27" w:rsidP="00872DED">
      <w:pPr>
        <w:pStyle w:val="Sarakstarindkopa"/>
        <w:tabs>
          <w:tab w:val="left" w:pos="426"/>
        </w:tabs>
        <w:ind w:left="0" w:firstLine="720"/>
        <w:contextualSpacing w:val="0"/>
        <w:jc w:val="both"/>
        <w:rPr>
          <w:sz w:val="22"/>
          <w:szCs w:val="22"/>
        </w:rPr>
      </w:pPr>
      <w:r w:rsidRPr="002F53E0">
        <w:rPr>
          <w:sz w:val="22"/>
          <w:szCs w:val="22"/>
        </w:rPr>
        <w:t>4.4. </w:t>
      </w:r>
      <w:r w:rsidR="006C6557" w:rsidRPr="002F53E0">
        <w:rPr>
          <w:sz w:val="22"/>
          <w:szCs w:val="22"/>
        </w:rPr>
        <w:t xml:space="preserve">Tieslietu ministrijas Starptautiskās sadarbības departamenta juriste </w:t>
      </w:r>
      <w:r w:rsidR="006C6557" w:rsidRPr="002F53E0">
        <w:rPr>
          <w:b/>
          <w:sz w:val="22"/>
          <w:szCs w:val="22"/>
        </w:rPr>
        <w:t>Madara Rieksta</w:t>
      </w:r>
      <w:r w:rsidR="006C6557" w:rsidRPr="002F53E0">
        <w:rPr>
          <w:sz w:val="22"/>
          <w:szCs w:val="22"/>
        </w:rPr>
        <w:t xml:space="preserve">, </w:t>
      </w:r>
      <w:r w:rsidR="00EF5972" w:rsidRPr="00EF5972">
        <w:rPr>
          <w:sz w:val="22"/>
          <w:szCs w:val="22"/>
        </w:rPr>
        <w:t>tālruņa Nr.</w:t>
      </w:r>
      <w:r w:rsidR="006C6557" w:rsidRPr="002F53E0">
        <w:rPr>
          <w:sz w:val="22"/>
          <w:szCs w:val="22"/>
        </w:rPr>
        <w:t xml:space="preserve"> 67036836, e-pasts: </w:t>
      </w:r>
      <w:proofErr w:type="spellStart"/>
      <w:r w:rsidR="006C6557" w:rsidRPr="002F53E0">
        <w:rPr>
          <w:sz w:val="22"/>
          <w:szCs w:val="22"/>
        </w:rPr>
        <w:t>Madara.Rieksta@tm.gov.lv</w:t>
      </w:r>
      <w:proofErr w:type="spellEnd"/>
      <w:r w:rsidR="005A3A99" w:rsidRPr="002F53E0">
        <w:rPr>
          <w:sz w:val="22"/>
          <w:szCs w:val="22"/>
        </w:rPr>
        <w:t>.</w:t>
      </w:r>
    </w:p>
    <w:p w14:paraId="62D17590" w14:textId="5C3AFA4F" w:rsidR="00153AEE" w:rsidRPr="002F53E0" w:rsidRDefault="00F91E27" w:rsidP="00872DED">
      <w:pPr>
        <w:pStyle w:val="Sarakstarindkopa"/>
        <w:tabs>
          <w:tab w:val="left" w:pos="426"/>
        </w:tabs>
        <w:ind w:left="0" w:firstLine="720"/>
        <w:contextualSpacing w:val="0"/>
        <w:jc w:val="both"/>
        <w:rPr>
          <w:sz w:val="22"/>
          <w:szCs w:val="22"/>
        </w:rPr>
      </w:pPr>
      <w:r w:rsidRPr="002F53E0">
        <w:rPr>
          <w:sz w:val="22"/>
          <w:szCs w:val="22"/>
        </w:rPr>
        <w:t>4.5. </w:t>
      </w:r>
      <w:r w:rsidR="00153AEE" w:rsidRPr="002F53E0">
        <w:rPr>
          <w:sz w:val="22"/>
          <w:szCs w:val="22"/>
        </w:rPr>
        <w:t xml:space="preserve">Tieslietu ministrijas Starptautiskās sadarbības departamenta juriste </w:t>
      </w:r>
      <w:r w:rsidR="00153AEE" w:rsidRPr="002F53E0">
        <w:rPr>
          <w:b/>
          <w:sz w:val="22"/>
          <w:szCs w:val="22"/>
        </w:rPr>
        <w:t>Līva Upena</w:t>
      </w:r>
      <w:r w:rsidR="00153AEE" w:rsidRPr="002F53E0">
        <w:rPr>
          <w:sz w:val="22"/>
          <w:szCs w:val="22"/>
        </w:rPr>
        <w:t xml:space="preserve">, </w:t>
      </w:r>
      <w:r w:rsidR="00EF5972" w:rsidRPr="00EF5972">
        <w:rPr>
          <w:sz w:val="22"/>
          <w:szCs w:val="22"/>
        </w:rPr>
        <w:t>tālruņa Nr.</w:t>
      </w:r>
      <w:r w:rsidR="00153AEE" w:rsidRPr="002F53E0">
        <w:rPr>
          <w:sz w:val="22"/>
          <w:szCs w:val="22"/>
        </w:rPr>
        <w:t xml:space="preserve"> 67036846, e-pasts: </w:t>
      </w:r>
      <w:proofErr w:type="spellStart"/>
      <w:r w:rsidR="00153AEE" w:rsidRPr="002F53E0">
        <w:rPr>
          <w:sz w:val="22"/>
          <w:szCs w:val="22"/>
        </w:rPr>
        <w:t>Liva.Upena@tm.gov.lv</w:t>
      </w:r>
      <w:proofErr w:type="spellEnd"/>
      <w:r w:rsidR="005A3A99" w:rsidRPr="002F53E0">
        <w:rPr>
          <w:sz w:val="22"/>
          <w:szCs w:val="22"/>
        </w:rPr>
        <w:t>.</w:t>
      </w:r>
    </w:p>
    <w:p w14:paraId="105A023C" w14:textId="149DE13A" w:rsidR="006C6557" w:rsidRPr="002F53E0" w:rsidRDefault="00F91E27" w:rsidP="00872DED">
      <w:pPr>
        <w:pStyle w:val="Sarakstarindkopa"/>
        <w:ind w:left="0" w:firstLine="720"/>
        <w:contextualSpacing w:val="0"/>
        <w:jc w:val="both"/>
        <w:rPr>
          <w:sz w:val="22"/>
          <w:szCs w:val="22"/>
        </w:rPr>
      </w:pPr>
      <w:r w:rsidRPr="002F53E0">
        <w:rPr>
          <w:sz w:val="22"/>
          <w:szCs w:val="22"/>
        </w:rPr>
        <w:t>4.6.</w:t>
      </w:r>
      <w:r w:rsidR="00E50B9C" w:rsidRPr="00B87CAC">
        <w:rPr>
          <w:sz w:val="22"/>
          <w:szCs w:val="22"/>
        </w:rPr>
        <w:t xml:space="preserve"> </w:t>
      </w:r>
      <w:r w:rsidR="00E50B9C" w:rsidRPr="00E50B9C">
        <w:rPr>
          <w:sz w:val="22"/>
          <w:szCs w:val="22"/>
        </w:rPr>
        <w:t xml:space="preserve">Ārlietu ministrijas Konsulārā departamenta Konsulārās palīdzības nodaļas vadītāja </w:t>
      </w:r>
      <w:r w:rsidR="00E50B9C" w:rsidRPr="00E50B9C">
        <w:rPr>
          <w:b/>
          <w:sz w:val="22"/>
          <w:szCs w:val="22"/>
        </w:rPr>
        <w:t>Sandra Salmiņa-</w:t>
      </w:r>
      <w:proofErr w:type="spellStart"/>
      <w:r w:rsidR="00E50B9C" w:rsidRPr="00E50B9C">
        <w:rPr>
          <w:b/>
          <w:sz w:val="22"/>
          <w:szCs w:val="22"/>
        </w:rPr>
        <w:t>Šuke</w:t>
      </w:r>
      <w:proofErr w:type="spellEnd"/>
      <w:r w:rsidR="00E50B9C" w:rsidRPr="00E50B9C">
        <w:rPr>
          <w:sz w:val="22"/>
          <w:szCs w:val="22"/>
        </w:rPr>
        <w:t xml:space="preserve">, </w:t>
      </w:r>
      <w:r w:rsidR="00EF5972" w:rsidRPr="00EF5972">
        <w:rPr>
          <w:sz w:val="22"/>
          <w:szCs w:val="22"/>
        </w:rPr>
        <w:t>tālruņa Nr.</w:t>
      </w:r>
      <w:r w:rsidR="00E50B9C" w:rsidRPr="00E50B9C">
        <w:rPr>
          <w:sz w:val="22"/>
          <w:szCs w:val="22"/>
        </w:rPr>
        <w:t xml:space="preserve"> 67016367, e-pasts: </w:t>
      </w:r>
      <w:proofErr w:type="spellStart"/>
      <w:r w:rsidR="00E50B9C" w:rsidRPr="00E50B9C">
        <w:rPr>
          <w:sz w:val="22"/>
          <w:szCs w:val="22"/>
        </w:rPr>
        <w:t>Sandra.Salmina-Suke@mfa.gov.lv,</w:t>
      </w:r>
      <w:proofErr w:type="spellEnd"/>
      <w:r w:rsidR="00E50B9C" w:rsidRPr="00E50B9C">
        <w:rPr>
          <w:sz w:val="22"/>
          <w:szCs w:val="22"/>
        </w:rPr>
        <w:t xml:space="preserve"> </w:t>
      </w:r>
      <w:proofErr w:type="spellStart"/>
      <w:r w:rsidR="00E50B9C" w:rsidRPr="00E50B9C">
        <w:rPr>
          <w:sz w:val="22"/>
          <w:szCs w:val="22"/>
        </w:rPr>
        <w:t>palidziba@mfa.gov.lv</w:t>
      </w:r>
      <w:proofErr w:type="spellEnd"/>
      <w:r w:rsidR="00E50B9C" w:rsidRPr="00E50B9C">
        <w:rPr>
          <w:sz w:val="22"/>
          <w:szCs w:val="22"/>
        </w:rPr>
        <w:t>.</w:t>
      </w:r>
    </w:p>
    <w:p w14:paraId="0B429BA2" w14:textId="6113AE1E" w:rsidR="002F53E0" w:rsidRDefault="00F91E27" w:rsidP="00872DED">
      <w:pPr>
        <w:pStyle w:val="Sarakstarindkopa"/>
        <w:ind w:left="0" w:firstLine="720"/>
        <w:contextualSpacing w:val="0"/>
        <w:jc w:val="both"/>
        <w:rPr>
          <w:sz w:val="22"/>
          <w:szCs w:val="22"/>
        </w:rPr>
      </w:pPr>
      <w:r w:rsidRPr="002F53E0">
        <w:rPr>
          <w:sz w:val="22"/>
          <w:szCs w:val="22"/>
        </w:rPr>
        <w:t>4.7.</w:t>
      </w:r>
      <w:r w:rsidR="002F53E0" w:rsidRPr="002F53E0">
        <w:rPr>
          <w:sz w:val="22"/>
          <w:szCs w:val="22"/>
        </w:rPr>
        <w:t xml:space="preserve"> </w:t>
      </w:r>
      <w:r w:rsidR="002F53E0">
        <w:rPr>
          <w:sz w:val="22"/>
          <w:szCs w:val="22"/>
        </w:rPr>
        <w:t xml:space="preserve">Labklājības ministrijas Bērnu un ģimenes politikas departamenta direktore </w:t>
      </w:r>
      <w:r w:rsidR="002F53E0">
        <w:rPr>
          <w:b/>
          <w:sz w:val="22"/>
          <w:szCs w:val="22"/>
        </w:rPr>
        <w:t>Linda Liepa</w:t>
      </w:r>
      <w:r w:rsidR="002F53E0">
        <w:rPr>
          <w:sz w:val="22"/>
          <w:szCs w:val="22"/>
        </w:rPr>
        <w:t xml:space="preserve">, </w:t>
      </w:r>
      <w:r w:rsidR="00EF5972" w:rsidRPr="00EF5972">
        <w:rPr>
          <w:sz w:val="22"/>
          <w:szCs w:val="22"/>
        </w:rPr>
        <w:t>tālruņa Nr.</w:t>
      </w:r>
      <w:r w:rsidR="002F53E0">
        <w:rPr>
          <w:sz w:val="22"/>
          <w:szCs w:val="22"/>
        </w:rPr>
        <w:t xml:space="preserve"> 67021632, e-pasts: </w:t>
      </w:r>
      <w:proofErr w:type="spellStart"/>
      <w:r w:rsidR="002F53E0">
        <w:rPr>
          <w:sz w:val="22"/>
          <w:szCs w:val="22"/>
        </w:rPr>
        <w:t>Linda.Liepa@lm.gov.lv</w:t>
      </w:r>
      <w:proofErr w:type="spellEnd"/>
      <w:r w:rsidR="00E50B9C">
        <w:rPr>
          <w:sz w:val="22"/>
          <w:szCs w:val="22"/>
        </w:rPr>
        <w:t>.</w:t>
      </w:r>
    </w:p>
    <w:p w14:paraId="7A66C1E6" w14:textId="75B37B3D" w:rsidR="009B4179" w:rsidRPr="002F53E0" w:rsidRDefault="002F53E0" w:rsidP="00872DED">
      <w:pPr>
        <w:pStyle w:val="Sarakstarindkopa"/>
        <w:ind w:left="0" w:firstLine="720"/>
        <w:contextualSpacing w:val="0"/>
        <w:jc w:val="both"/>
        <w:rPr>
          <w:sz w:val="22"/>
          <w:szCs w:val="22"/>
        </w:rPr>
      </w:pPr>
      <w:r>
        <w:rPr>
          <w:sz w:val="22"/>
          <w:szCs w:val="22"/>
        </w:rPr>
        <w:t xml:space="preserve">4.8. Labklājības ministrijas Bērnu un ģimenes politikas departamenta vecākā eksperte </w:t>
      </w:r>
      <w:r>
        <w:rPr>
          <w:b/>
          <w:sz w:val="22"/>
          <w:szCs w:val="22"/>
        </w:rPr>
        <w:t>Inese Celmiņa</w:t>
      </w:r>
      <w:r>
        <w:rPr>
          <w:sz w:val="22"/>
          <w:szCs w:val="22"/>
        </w:rPr>
        <w:t>,</w:t>
      </w:r>
      <w:r w:rsidRPr="002F53E0">
        <w:t xml:space="preserve"> </w:t>
      </w:r>
      <w:r w:rsidR="00EF5972" w:rsidRPr="00EF5972">
        <w:rPr>
          <w:sz w:val="22"/>
          <w:szCs w:val="22"/>
        </w:rPr>
        <w:t>tālruņa Nr.</w:t>
      </w:r>
      <w:r>
        <w:t xml:space="preserve"> </w:t>
      </w:r>
      <w:r>
        <w:rPr>
          <w:sz w:val="22"/>
          <w:szCs w:val="22"/>
        </w:rPr>
        <w:t xml:space="preserve">67021615, e-pasts: </w:t>
      </w:r>
      <w:proofErr w:type="spellStart"/>
      <w:r>
        <w:rPr>
          <w:sz w:val="22"/>
          <w:szCs w:val="22"/>
        </w:rPr>
        <w:t>Inese.Celmina@lm.gov.lv</w:t>
      </w:r>
      <w:proofErr w:type="spellEnd"/>
      <w:r w:rsidR="00E50B9C">
        <w:rPr>
          <w:sz w:val="22"/>
          <w:szCs w:val="22"/>
        </w:rPr>
        <w:t>.</w:t>
      </w:r>
    </w:p>
    <w:p w14:paraId="6FFF8427" w14:textId="1B06B263" w:rsidR="009B4179" w:rsidRPr="002F53E0" w:rsidRDefault="00F91E27" w:rsidP="00872DED">
      <w:pPr>
        <w:pStyle w:val="Sarakstarindkopa"/>
        <w:ind w:left="0" w:firstLine="720"/>
        <w:contextualSpacing w:val="0"/>
        <w:jc w:val="both"/>
        <w:rPr>
          <w:sz w:val="22"/>
          <w:szCs w:val="22"/>
        </w:rPr>
      </w:pPr>
      <w:r w:rsidRPr="002F53E0">
        <w:rPr>
          <w:sz w:val="22"/>
          <w:szCs w:val="22"/>
        </w:rPr>
        <w:t>4.9.</w:t>
      </w:r>
      <w:r w:rsidR="007011D7" w:rsidRPr="007011D7">
        <w:t xml:space="preserve"> </w:t>
      </w:r>
      <w:r w:rsidR="007011D7" w:rsidRPr="007011D7">
        <w:rPr>
          <w:sz w:val="22"/>
          <w:szCs w:val="22"/>
        </w:rPr>
        <w:t xml:space="preserve">Tiesībsarga biroja Bērnu tiesību nodaļas vadītāja </w:t>
      </w:r>
      <w:r w:rsidR="007011D7" w:rsidRPr="007011D7">
        <w:rPr>
          <w:b/>
          <w:sz w:val="22"/>
          <w:szCs w:val="22"/>
        </w:rPr>
        <w:t xml:space="preserve">Laila </w:t>
      </w:r>
      <w:proofErr w:type="spellStart"/>
      <w:r w:rsidR="007011D7" w:rsidRPr="007011D7">
        <w:rPr>
          <w:b/>
          <w:sz w:val="22"/>
          <w:szCs w:val="22"/>
        </w:rPr>
        <w:t>Grāvere</w:t>
      </w:r>
      <w:proofErr w:type="spellEnd"/>
      <w:r w:rsidR="007011D7" w:rsidRPr="007011D7">
        <w:rPr>
          <w:sz w:val="22"/>
          <w:szCs w:val="22"/>
        </w:rPr>
        <w:t xml:space="preserve">, </w:t>
      </w:r>
      <w:r w:rsidR="00EF5972" w:rsidRPr="00EF5972">
        <w:rPr>
          <w:sz w:val="22"/>
          <w:szCs w:val="22"/>
        </w:rPr>
        <w:t>tālruņa Nr.</w:t>
      </w:r>
      <w:r w:rsidR="007011D7" w:rsidRPr="007011D7">
        <w:rPr>
          <w:sz w:val="22"/>
          <w:szCs w:val="22"/>
        </w:rPr>
        <w:t xml:space="preserve"> 67201408, e-pasts: </w:t>
      </w:r>
      <w:proofErr w:type="spellStart"/>
      <w:r w:rsidR="007011D7" w:rsidRPr="007011D7">
        <w:rPr>
          <w:sz w:val="22"/>
          <w:szCs w:val="22"/>
        </w:rPr>
        <w:t>laila.gravere@tiesibsargs.lv</w:t>
      </w:r>
      <w:proofErr w:type="spellEnd"/>
      <w:r w:rsidR="007011D7" w:rsidRPr="007011D7">
        <w:rPr>
          <w:sz w:val="22"/>
          <w:szCs w:val="22"/>
        </w:rPr>
        <w:t xml:space="preserve">, </w:t>
      </w:r>
      <w:proofErr w:type="spellStart"/>
      <w:r w:rsidR="007011D7" w:rsidRPr="007011D7">
        <w:rPr>
          <w:sz w:val="22"/>
          <w:szCs w:val="22"/>
        </w:rPr>
        <w:t>tiesibsargs@tiesibsargs.lv</w:t>
      </w:r>
      <w:proofErr w:type="spellEnd"/>
      <w:r w:rsidR="007011D7" w:rsidRPr="007011D7">
        <w:rPr>
          <w:sz w:val="22"/>
          <w:szCs w:val="22"/>
        </w:rPr>
        <w:t>.</w:t>
      </w:r>
    </w:p>
    <w:p w14:paraId="7F1FD0BC" w14:textId="4B65491B" w:rsidR="00694BA8" w:rsidRPr="00694BA8" w:rsidRDefault="00F91E27" w:rsidP="00EF5972">
      <w:pPr>
        <w:pStyle w:val="Sarakstarindkopa"/>
        <w:ind w:left="0" w:firstLine="720"/>
        <w:contextualSpacing w:val="0"/>
        <w:jc w:val="both"/>
        <w:rPr>
          <w:sz w:val="22"/>
          <w:szCs w:val="22"/>
        </w:rPr>
      </w:pPr>
      <w:r w:rsidRPr="002F53E0">
        <w:rPr>
          <w:sz w:val="22"/>
          <w:szCs w:val="22"/>
        </w:rPr>
        <w:t>4.10.</w:t>
      </w:r>
      <w:r w:rsidR="00694BA8">
        <w:rPr>
          <w:sz w:val="22"/>
          <w:szCs w:val="22"/>
        </w:rPr>
        <w:t xml:space="preserve"> </w:t>
      </w:r>
      <w:r w:rsidR="00694BA8" w:rsidRPr="00694BA8">
        <w:rPr>
          <w:sz w:val="22"/>
          <w:szCs w:val="22"/>
        </w:rPr>
        <w:t xml:space="preserve">Valsts bērnu tiesību aizsardzības inspekcijas priekšnieka vietniece </w:t>
      </w:r>
      <w:r w:rsidR="00694BA8" w:rsidRPr="00694BA8">
        <w:rPr>
          <w:b/>
          <w:sz w:val="22"/>
          <w:szCs w:val="22"/>
        </w:rPr>
        <w:t xml:space="preserve">Anita </w:t>
      </w:r>
      <w:proofErr w:type="spellStart"/>
      <w:r w:rsidR="00694BA8" w:rsidRPr="00694BA8">
        <w:rPr>
          <w:b/>
          <w:sz w:val="22"/>
          <w:szCs w:val="22"/>
        </w:rPr>
        <w:t>Gotharde</w:t>
      </w:r>
      <w:proofErr w:type="spellEnd"/>
      <w:r w:rsidR="00694BA8" w:rsidRPr="00694BA8">
        <w:rPr>
          <w:sz w:val="22"/>
          <w:szCs w:val="22"/>
        </w:rPr>
        <w:t xml:space="preserve">, </w:t>
      </w:r>
      <w:r w:rsidR="00EF5972" w:rsidRPr="00EF5972">
        <w:rPr>
          <w:sz w:val="22"/>
          <w:szCs w:val="22"/>
        </w:rPr>
        <w:t>tālruņa Nr.</w:t>
      </w:r>
      <w:r w:rsidR="00694BA8" w:rsidRPr="00694BA8">
        <w:rPr>
          <w:sz w:val="22"/>
          <w:szCs w:val="22"/>
        </w:rPr>
        <w:t xml:space="preserve"> 67359137, e-pasts: </w:t>
      </w:r>
      <w:proofErr w:type="spellStart"/>
      <w:r w:rsidR="00694BA8" w:rsidRPr="00694BA8">
        <w:rPr>
          <w:sz w:val="22"/>
          <w:szCs w:val="22"/>
        </w:rPr>
        <w:t>anita.gotharde@bti.gov.lv</w:t>
      </w:r>
      <w:proofErr w:type="spellEnd"/>
      <w:r w:rsidR="00694BA8">
        <w:rPr>
          <w:sz w:val="22"/>
          <w:szCs w:val="22"/>
        </w:rPr>
        <w:t>.</w:t>
      </w:r>
    </w:p>
    <w:p w14:paraId="0297C831" w14:textId="49658288" w:rsidR="00694BA8" w:rsidRPr="00694BA8" w:rsidRDefault="00694BA8" w:rsidP="00EF5972">
      <w:pPr>
        <w:pStyle w:val="Sarakstarindkopa"/>
        <w:ind w:left="0" w:firstLine="720"/>
        <w:contextualSpacing w:val="0"/>
        <w:jc w:val="both"/>
        <w:rPr>
          <w:sz w:val="22"/>
          <w:szCs w:val="22"/>
        </w:rPr>
      </w:pPr>
      <w:r w:rsidRPr="00694BA8">
        <w:rPr>
          <w:sz w:val="22"/>
          <w:szCs w:val="22"/>
        </w:rPr>
        <w:t>4.</w:t>
      </w:r>
      <w:r w:rsidR="00D136FB">
        <w:rPr>
          <w:sz w:val="22"/>
          <w:szCs w:val="22"/>
        </w:rPr>
        <w:t>11</w:t>
      </w:r>
      <w:r w:rsidRPr="00694BA8">
        <w:rPr>
          <w:sz w:val="22"/>
          <w:szCs w:val="22"/>
        </w:rPr>
        <w:t xml:space="preserve">. Valsts bērnu tiesību aizsardzības inspekcijas Bāriņtiesu un audžuģimeņu departamenta direktore </w:t>
      </w:r>
      <w:r w:rsidRPr="00694BA8">
        <w:rPr>
          <w:b/>
          <w:sz w:val="22"/>
          <w:szCs w:val="22"/>
        </w:rPr>
        <w:t xml:space="preserve">Valentīna </w:t>
      </w:r>
      <w:proofErr w:type="spellStart"/>
      <w:r w:rsidRPr="00694BA8">
        <w:rPr>
          <w:b/>
          <w:sz w:val="22"/>
          <w:szCs w:val="22"/>
        </w:rPr>
        <w:t>Gluščenko</w:t>
      </w:r>
      <w:proofErr w:type="spellEnd"/>
      <w:r w:rsidRPr="00694BA8">
        <w:rPr>
          <w:sz w:val="22"/>
          <w:szCs w:val="22"/>
        </w:rPr>
        <w:t xml:space="preserve">, </w:t>
      </w:r>
      <w:r w:rsidR="00EF5972" w:rsidRPr="00EF5972">
        <w:rPr>
          <w:sz w:val="22"/>
          <w:szCs w:val="22"/>
        </w:rPr>
        <w:t>tālruņa Nr.</w:t>
      </w:r>
      <w:r w:rsidRPr="00694BA8">
        <w:rPr>
          <w:sz w:val="22"/>
          <w:szCs w:val="22"/>
        </w:rPr>
        <w:t xml:space="preserve"> 67359135, e-pasts: </w:t>
      </w:r>
      <w:proofErr w:type="spellStart"/>
      <w:r w:rsidRPr="00694BA8">
        <w:rPr>
          <w:sz w:val="22"/>
          <w:szCs w:val="22"/>
        </w:rPr>
        <w:t>valentina.gluscenko@bti.gov.lv</w:t>
      </w:r>
      <w:proofErr w:type="spellEnd"/>
      <w:r>
        <w:rPr>
          <w:sz w:val="22"/>
          <w:szCs w:val="22"/>
        </w:rPr>
        <w:t>.</w:t>
      </w:r>
    </w:p>
    <w:p w14:paraId="2279ED1E" w14:textId="564D71B9" w:rsidR="00C059A4" w:rsidRPr="002F53E0" w:rsidRDefault="00694BA8" w:rsidP="00EF5972">
      <w:pPr>
        <w:pStyle w:val="Sarakstarindkopa"/>
        <w:ind w:left="0" w:firstLine="720"/>
        <w:contextualSpacing w:val="0"/>
        <w:jc w:val="both"/>
        <w:rPr>
          <w:sz w:val="22"/>
          <w:szCs w:val="22"/>
        </w:rPr>
      </w:pPr>
      <w:r w:rsidRPr="00694BA8">
        <w:rPr>
          <w:sz w:val="22"/>
          <w:szCs w:val="22"/>
        </w:rPr>
        <w:t>4.</w:t>
      </w:r>
      <w:r w:rsidR="00D136FB">
        <w:rPr>
          <w:sz w:val="22"/>
          <w:szCs w:val="22"/>
        </w:rPr>
        <w:t>12</w:t>
      </w:r>
      <w:r w:rsidRPr="00694BA8">
        <w:rPr>
          <w:sz w:val="22"/>
          <w:szCs w:val="22"/>
        </w:rPr>
        <w:t xml:space="preserve">. Valsts bērnu tiesību aizsardzības inspekcijas Bāriņtiesu un audžuģimeņu departamenta direktores vietniece </w:t>
      </w:r>
      <w:r w:rsidRPr="00694BA8">
        <w:rPr>
          <w:b/>
          <w:sz w:val="22"/>
          <w:szCs w:val="22"/>
        </w:rPr>
        <w:t>Līga Tetere</w:t>
      </w:r>
      <w:r w:rsidRPr="00694BA8">
        <w:rPr>
          <w:sz w:val="22"/>
          <w:szCs w:val="22"/>
        </w:rPr>
        <w:t xml:space="preserve">, </w:t>
      </w:r>
      <w:r w:rsidR="00EF5972" w:rsidRPr="00EF5972">
        <w:rPr>
          <w:sz w:val="22"/>
          <w:szCs w:val="22"/>
        </w:rPr>
        <w:t>tālruņa Nr.</w:t>
      </w:r>
      <w:r w:rsidRPr="00694BA8">
        <w:rPr>
          <w:sz w:val="22"/>
          <w:szCs w:val="22"/>
        </w:rPr>
        <w:t xml:space="preserve"> 67359150, e-pasts: </w:t>
      </w:r>
      <w:proofErr w:type="spellStart"/>
      <w:r w:rsidRPr="00694BA8">
        <w:rPr>
          <w:sz w:val="22"/>
          <w:szCs w:val="22"/>
        </w:rPr>
        <w:t>liga.tetere@bti.gov.lv</w:t>
      </w:r>
      <w:proofErr w:type="spellEnd"/>
      <w:r>
        <w:rPr>
          <w:sz w:val="22"/>
          <w:szCs w:val="22"/>
        </w:rPr>
        <w:t>.</w:t>
      </w:r>
    </w:p>
    <w:p w14:paraId="56C36F3B" w14:textId="7410A9A2" w:rsidR="00C059A4" w:rsidRPr="002F53E0" w:rsidRDefault="00F91E27" w:rsidP="00872DED">
      <w:pPr>
        <w:pStyle w:val="Sarakstarindkopa"/>
        <w:ind w:left="0" w:firstLine="720"/>
        <w:contextualSpacing w:val="0"/>
        <w:jc w:val="both"/>
        <w:rPr>
          <w:sz w:val="22"/>
          <w:szCs w:val="22"/>
        </w:rPr>
      </w:pPr>
      <w:r w:rsidRPr="002F53E0">
        <w:rPr>
          <w:sz w:val="22"/>
          <w:szCs w:val="22"/>
        </w:rPr>
        <w:t>4.1</w:t>
      </w:r>
      <w:r w:rsidR="00D136FB">
        <w:rPr>
          <w:sz w:val="22"/>
          <w:szCs w:val="22"/>
        </w:rPr>
        <w:t>3</w:t>
      </w:r>
      <w:r w:rsidRPr="002F53E0">
        <w:rPr>
          <w:sz w:val="22"/>
          <w:szCs w:val="22"/>
        </w:rPr>
        <w:t>.</w:t>
      </w:r>
      <w:r w:rsidR="005A3A99" w:rsidRPr="002F53E0">
        <w:t xml:space="preserve"> </w:t>
      </w:r>
      <w:r w:rsidR="005A3A99" w:rsidRPr="002F53E0">
        <w:rPr>
          <w:sz w:val="22"/>
          <w:szCs w:val="22"/>
        </w:rPr>
        <w:t xml:space="preserve">Bāriņtiesu darbinieku asociācijas valdes priekšsēdētāja </w:t>
      </w:r>
      <w:r w:rsidR="005A3A99" w:rsidRPr="002F53E0">
        <w:rPr>
          <w:b/>
          <w:sz w:val="22"/>
          <w:szCs w:val="22"/>
        </w:rPr>
        <w:t>Baiba Meldere</w:t>
      </w:r>
      <w:r w:rsidR="005A3A99" w:rsidRPr="002F53E0">
        <w:rPr>
          <w:sz w:val="22"/>
          <w:szCs w:val="22"/>
        </w:rPr>
        <w:t xml:space="preserve">, </w:t>
      </w:r>
      <w:r w:rsidR="00EF5972" w:rsidRPr="00EF5972">
        <w:rPr>
          <w:sz w:val="22"/>
          <w:szCs w:val="22"/>
        </w:rPr>
        <w:t>tālruņa Nr.</w:t>
      </w:r>
      <w:r w:rsidR="005A3A99" w:rsidRPr="002F53E0">
        <w:rPr>
          <w:sz w:val="22"/>
          <w:szCs w:val="22"/>
        </w:rPr>
        <w:t xml:space="preserve"> 67142509, e-pasts: info@barintiesuasociacija.lv</w:t>
      </w:r>
    </w:p>
    <w:p w14:paraId="053D02A5" w14:textId="66C44F81" w:rsidR="00C059A4" w:rsidRPr="002F53E0" w:rsidRDefault="00F91E27" w:rsidP="00872DED">
      <w:pPr>
        <w:pStyle w:val="Sarakstarindkopa"/>
        <w:tabs>
          <w:tab w:val="left" w:pos="426"/>
        </w:tabs>
        <w:ind w:left="0" w:firstLine="720"/>
        <w:contextualSpacing w:val="0"/>
        <w:jc w:val="both"/>
        <w:rPr>
          <w:sz w:val="22"/>
          <w:szCs w:val="22"/>
        </w:rPr>
      </w:pPr>
      <w:r w:rsidRPr="002F53E0">
        <w:rPr>
          <w:sz w:val="22"/>
          <w:szCs w:val="22"/>
        </w:rPr>
        <w:lastRenderedPageBreak/>
        <w:t>4.</w:t>
      </w:r>
      <w:r w:rsidR="00D136FB" w:rsidRPr="002F53E0">
        <w:rPr>
          <w:sz w:val="22"/>
          <w:szCs w:val="22"/>
        </w:rPr>
        <w:t>1</w:t>
      </w:r>
      <w:r w:rsidR="00D136FB">
        <w:rPr>
          <w:sz w:val="22"/>
          <w:szCs w:val="22"/>
        </w:rPr>
        <w:t>4</w:t>
      </w:r>
      <w:r w:rsidRPr="002F53E0">
        <w:rPr>
          <w:sz w:val="22"/>
          <w:szCs w:val="22"/>
        </w:rPr>
        <w:t>. </w:t>
      </w:r>
      <w:r w:rsidR="00C059A4" w:rsidRPr="002F53E0">
        <w:rPr>
          <w:sz w:val="22"/>
          <w:szCs w:val="22"/>
        </w:rPr>
        <w:t>Par Vienošanās 4.1.</w:t>
      </w:r>
      <w:r w:rsidR="00D136FB">
        <w:rPr>
          <w:sz w:val="22"/>
          <w:szCs w:val="22"/>
        </w:rPr>
        <w:t xml:space="preserve">, 4.2., 4.3., 4.4., 4.5., 4.6., 4.7., 4.8., 4.9., 4.10., </w:t>
      </w:r>
      <w:r w:rsidR="007011D7">
        <w:rPr>
          <w:sz w:val="22"/>
          <w:szCs w:val="22"/>
        </w:rPr>
        <w:t>4.11.</w:t>
      </w:r>
      <w:r w:rsidR="00D136FB">
        <w:rPr>
          <w:sz w:val="22"/>
          <w:szCs w:val="22"/>
        </w:rPr>
        <w:t>, 4.12. un 4.13. </w:t>
      </w:r>
      <w:r w:rsidR="00C059A4" w:rsidRPr="002F53E0">
        <w:rPr>
          <w:sz w:val="22"/>
          <w:szCs w:val="22"/>
        </w:rPr>
        <w:t xml:space="preserve">punktā norādīto kontaktpersonu maiņu vai izmaiņām kontaktpersonu </w:t>
      </w:r>
      <w:r w:rsidR="007818B1" w:rsidRPr="002F53E0">
        <w:rPr>
          <w:sz w:val="22"/>
          <w:szCs w:val="22"/>
        </w:rPr>
        <w:t xml:space="preserve">rekvizītos </w:t>
      </w:r>
      <w:r w:rsidR="00C059A4" w:rsidRPr="002F53E0">
        <w:rPr>
          <w:sz w:val="22"/>
          <w:szCs w:val="22"/>
        </w:rPr>
        <w:t xml:space="preserve">attiecīgā Puse informē pārējās Puses 5 darbdienu laikā pēc attiecīgām izmaiņām, </w:t>
      </w:r>
      <w:r w:rsidRPr="002F53E0">
        <w:rPr>
          <w:sz w:val="22"/>
          <w:szCs w:val="22"/>
        </w:rPr>
        <w:t xml:space="preserve">nosūtot </w:t>
      </w:r>
      <w:r w:rsidR="00E50B9C" w:rsidRPr="00E50B9C">
        <w:rPr>
          <w:sz w:val="22"/>
          <w:szCs w:val="22"/>
        </w:rPr>
        <w:t xml:space="preserve">uz Pušu oficiālo e-pasta adresi, kas norādīta </w:t>
      </w:r>
      <w:r w:rsidR="00E50B9C">
        <w:rPr>
          <w:sz w:val="22"/>
          <w:szCs w:val="22"/>
        </w:rPr>
        <w:t xml:space="preserve">Vienošanās </w:t>
      </w:r>
      <w:r w:rsidR="00E50B9C" w:rsidRPr="00E50B9C">
        <w:rPr>
          <w:sz w:val="22"/>
          <w:szCs w:val="22"/>
        </w:rPr>
        <w:t>6.</w:t>
      </w:r>
      <w:r w:rsidR="00E50B9C">
        <w:rPr>
          <w:sz w:val="22"/>
          <w:szCs w:val="22"/>
        </w:rPr>
        <w:t> </w:t>
      </w:r>
      <w:r w:rsidR="00D136FB">
        <w:rPr>
          <w:sz w:val="22"/>
          <w:szCs w:val="22"/>
        </w:rPr>
        <w:t>nodaļā</w:t>
      </w:r>
      <w:r w:rsidR="00E50B9C">
        <w:rPr>
          <w:sz w:val="22"/>
          <w:szCs w:val="22"/>
        </w:rPr>
        <w:t>,</w:t>
      </w:r>
      <w:r w:rsidR="00E50B9C" w:rsidRPr="00E50B9C">
        <w:rPr>
          <w:sz w:val="22"/>
          <w:szCs w:val="22"/>
        </w:rPr>
        <w:t xml:space="preserve"> </w:t>
      </w:r>
      <w:r w:rsidR="00C059A4" w:rsidRPr="002F53E0">
        <w:rPr>
          <w:sz w:val="22"/>
          <w:szCs w:val="22"/>
        </w:rPr>
        <w:t>šādu</w:t>
      </w:r>
      <w:r w:rsidR="007818B1" w:rsidRPr="002F53E0">
        <w:rPr>
          <w:sz w:val="22"/>
          <w:szCs w:val="22"/>
        </w:rPr>
        <w:t xml:space="preserve"> informāciju</w:t>
      </w:r>
      <w:r w:rsidR="00C059A4" w:rsidRPr="002F53E0">
        <w:rPr>
          <w:sz w:val="22"/>
          <w:szCs w:val="22"/>
        </w:rPr>
        <w:t xml:space="preserve">: </w:t>
      </w:r>
      <w:r w:rsidRPr="002F53E0">
        <w:rPr>
          <w:sz w:val="22"/>
          <w:szCs w:val="22"/>
        </w:rPr>
        <w:t>kontakt</w:t>
      </w:r>
      <w:r w:rsidR="00C059A4" w:rsidRPr="002F53E0">
        <w:rPr>
          <w:sz w:val="22"/>
          <w:szCs w:val="22"/>
        </w:rPr>
        <w:t>personas vārd</w:t>
      </w:r>
      <w:r w:rsidRPr="002F53E0">
        <w:rPr>
          <w:sz w:val="22"/>
          <w:szCs w:val="22"/>
        </w:rPr>
        <w:t>s</w:t>
      </w:r>
      <w:r w:rsidR="00C059A4" w:rsidRPr="002F53E0">
        <w:rPr>
          <w:sz w:val="22"/>
          <w:szCs w:val="22"/>
        </w:rPr>
        <w:t>, uzvārd</w:t>
      </w:r>
      <w:r w:rsidRPr="002F53E0">
        <w:rPr>
          <w:sz w:val="22"/>
          <w:szCs w:val="22"/>
        </w:rPr>
        <w:t>s</w:t>
      </w:r>
      <w:r w:rsidR="00C059A4" w:rsidRPr="002F53E0">
        <w:rPr>
          <w:sz w:val="22"/>
          <w:szCs w:val="22"/>
        </w:rPr>
        <w:t>, amat</w:t>
      </w:r>
      <w:r w:rsidRPr="002F53E0">
        <w:rPr>
          <w:sz w:val="22"/>
          <w:szCs w:val="22"/>
        </w:rPr>
        <w:t>s</w:t>
      </w:r>
      <w:r w:rsidR="00C059A4" w:rsidRPr="002F53E0">
        <w:rPr>
          <w:sz w:val="22"/>
          <w:szCs w:val="22"/>
        </w:rPr>
        <w:t>, elektroniskā pasta adres</w:t>
      </w:r>
      <w:r w:rsidRPr="002F53E0">
        <w:rPr>
          <w:sz w:val="22"/>
          <w:szCs w:val="22"/>
        </w:rPr>
        <w:t>e un</w:t>
      </w:r>
      <w:r w:rsidR="00C059A4" w:rsidRPr="002F53E0">
        <w:rPr>
          <w:sz w:val="22"/>
          <w:szCs w:val="22"/>
        </w:rPr>
        <w:t xml:space="preserve"> tālruņa numur</w:t>
      </w:r>
      <w:r w:rsidRPr="002F53E0">
        <w:rPr>
          <w:sz w:val="22"/>
          <w:szCs w:val="22"/>
        </w:rPr>
        <w:t>s.</w:t>
      </w:r>
    </w:p>
    <w:p w14:paraId="49FDFCA6" w14:textId="7044BD4F" w:rsidR="009B4179" w:rsidRPr="002F53E0" w:rsidRDefault="009B4179" w:rsidP="00872DED">
      <w:pPr>
        <w:pStyle w:val="Sarakstarindkopa"/>
        <w:ind w:left="0" w:firstLine="720"/>
        <w:contextualSpacing w:val="0"/>
        <w:jc w:val="both"/>
        <w:rPr>
          <w:sz w:val="22"/>
          <w:szCs w:val="22"/>
        </w:rPr>
      </w:pPr>
    </w:p>
    <w:p w14:paraId="3FA9CA2F" w14:textId="6801EDD8" w:rsidR="00F905DC" w:rsidRPr="002F53E0" w:rsidRDefault="007B5D68" w:rsidP="00872DED">
      <w:pPr>
        <w:pStyle w:val="Bezatstarpm"/>
        <w:ind w:firstLine="720"/>
        <w:jc w:val="center"/>
        <w:rPr>
          <w:rFonts w:ascii="Times New Roman" w:hAnsi="Times New Roman"/>
          <w:b/>
          <w:lang w:val="lv-LV"/>
        </w:rPr>
      </w:pPr>
      <w:proofErr w:type="gramStart"/>
      <w:r w:rsidRPr="002F53E0">
        <w:rPr>
          <w:rFonts w:ascii="Times New Roman" w:hAnsi="Times New Roman"/>
          <w:b/>
          <w:bCs/>
          <w:lang w:val="lv-LV"/>
        </w:rPr>
        <w:t>5</w:t>
      </w:r>
      <w:r w:rsidR="00F905DC" w:rsidRPr="002F53E0">
        <w:rPr>
          <w:rFonts w:ascii="Times New Roman" w:hAnsi="Times New Roman"/>
          <w:b/>
          <w:bCs/>
          <w:lang w:val="lv-LV"/>
        </w:rPr>
        <w:t>. </w:t>
      </w:r>
      <w:r w:rsidR="00F905DC" w:rsidRPr="002F53E0">
        <w:rPr>
          <w:rFonts w:ascii="Times New Roman" w:hAnsi="Times New Roman"/>
          <w:b/>
          <w:lang w:val="lv-LV"/>
        </w:rPr>
        <w:t>Citi noteikumi</w:t>
      </w:r>
      <w:proofErr w:type="gramEnd"/>
    </w:p>
    <w:p w14:paraId="6FBE4C15" w14:textId="77777777" w:rsidR="00F905DC" w:rsidRPr="002F53E0" w:rsidRDefault="00F905DC" w:rsidP="007011D7">
      <w:pPr>
        <w:pStyle w:val="Bezatstarpm"/>
        <w:ind w:firstLine="720"/>
        <w:jc w:val="both"/>
        <w:rPr>
          <w:rFonts w:ascii="Times New Roman" w:hAnsi="Times New Roman"/>
          <w:b/>
          <w:lang w:val="lv-LV"/>
        </w:rPr>
      </w:pPr>
    </w:p>
    <w:p w14:paraId="7279A7C1" w14:textId="6FF18106" w:rsidR="00F905DC" w:rsidRPr="002F53E0" w:rsidRDefault="007B5D68" w:rsidP="00872DED">
      <w:pPr>
        <w:pStyle w:val="Bezatstarpm"/>
        <w:tabs>
          <w:tab w:val="left" w:pos="709"/>
        </w:tabs>
        <w:ind w:firstLine="720"/>
        <w:jc w:val="both"/>
        <w:rPr>
          <w:rFonts w:ascii="Times New Roman" w:hAnsi="Times New Roman"/>
          <w:lang w:val="lv-LV"/>
        </w:rPr>
      </w:pPr>
      <w:r w:rsidRPr="002F53E0">
        <w:rPr>
          <w:rFonts w:ascii="Times New Roman" w:hAnsi="Times New Roman"/>
          <w:lang w:val="lv-LV"/>
        </w:rPr>
        <w:t>5</w:t>
      </w:r>
      <w:r w:rsidR="00F905DC" w:rsidRPr="002F53E0">
        <w:rPr>
          <w:rFonts w:ascii="Times New Roman" w:hAnsi="Times New Roman"/>
          <w:lang w:val="lv-LV"/>
        </w:rPr>
        <w:t>.1. Ja Pusēm rodas domstarpības par Vienošanās piemērošanas kārtību, tās tiek risinātas savstarpējās sarunās, ja nepieciešams, grozot Vienošanās tekstu.</w:t>
      </w:r>
    </w:p>
    <w:p w14:paraId="7ABDEC1B" w14:textId="5F7C9000" w:rsidR="00F905DC" w:rsidRPr="002F53E0" w:rsidRDefault="007B5D68" w:rsidP="00872DED">
      <w:pPr>
        <w:pStyle w:val="Bezatstarpm"/>
        <w:tabs>
          <w:tab w:val="left" w:pos="709"/>
        </w:tabs>
        <w:ind w:firstLine="720"/>
        <w:jc w:val="both"/>
        <w:rPr>
          <w:rFonts w:ascii="Times New Roman" w:hAnsi="Times New Roman"/>
          <w:lang w:val="lv-LV"/>
        </w:rPr>
      </w:pPr>
      <w:r w:rsidRPr="002F53E0">
        <w:rPr>
          <w:rFonts w:ascii="Times New Roman" w:hAnsi="Times New Roman"/>
          <w:lang w:val="lv-LV"/>
        </w:rPr>
        <w:t>5</w:t>
      </w:r>
      <w:r w:rsidR="00F905DC" w:rsidRPr="002F53E0">
        <w:rPr>
          <w:rFonts w:ascii="Times New Roman" w:hAnsi="Times New Roman"/>
          <w:lang w:val="lv-LV"/>
        </w:rPr>
        <w:t>.2. Puse, kura nav varējusi vai nevar izpildīt Vienošanās saistības faktisko vai tiesisko apstākļu maiņas dēļ, rakstiski 5</w:t>
      </w:r>
      <w:r w:rsidR="00EC0230" w:rsidRPr="002F53E0">
        <w:rPr>
          <w:rFonts w:ascii="Times New Roman" w:hAnsi="Times New Roman"/>
          <w:lang w:val="lv-LV"/>
        </w:rPr>
        <w:t xml:space="preserve"> </w:t>
      </w:r>
      <w:r w:rsidR="00F905DC" w:rsidRPr="002F53E0">
        <w:rPr>
          <w:rFonts w:ascii="Times New Roman" w:hAnsi="Times New Roman"/>
          <w:lang w:val="lv-LV"/>
        </w:rPr>
        <w:t>darbdienu laikā informē pārējās Puses par faktisko vai tiesisko apstākļu maiņas iestāšanos, pievienojot iestājušos apstākļu apstiprinājumu un to raksturojumu. Puse 5</w:t>
      </w:r>
      <w:r w:rsidR="00EC0230" w:rsidRPr="002F53E0">
        <w:rPr>
          <w:rFonts w:ascii="Times New Roman" w:hAnsi="Times New Roman"/>
          <w:lang w:val="lv-LV"/>
        </w:rPr>
        <w:t xml:space="preserve"> </w:t>
      </w:r>
      <w:r w:rsidR="00F905DC" w:rsidRPr="002F53E0">
        <w:rPr>
          <w:rFonts w:ascii="Times New Roman" w:hAnsi="Times New Roman"/>
          <w:lang w:val="lv-LV"/>
        </w:rPr>
        <w:t>darbdienu laikā no Vienošanās saistību izpildes faktisko vai tiesisko apstākļu maiņas izbeigšanās rakstiski to paziņo pārējām Pusēm un norāda, no kura brīža tā atsāk pildīt Vienošanās paredzētās saistības.</w:t>
      </w:r>
    </w:p>
    <w:p w14:paraId="1EC6366D" w14:textId="59FB5633" w:rsidR="00F905DC" w:rsidRPr="002F53E0" w:rsidRDefault="007B5D68" w:rsidP="00872DED">
      <w:pPr>
        <w:pStyle w:val="Bezatstarpm"/>
        <w:tabs>
          <w:tab w:val="left" w:pos="709"/>
        </w:tabs>
        <w:ind w:firstLine="720"/>
        <w:jc w:val="both"/>
        <w:rPr>
          <w:rFonts w:ascii="Times New Roman" w:hAnsi="Times New Roman"/>
          <w:lang w:val="lv-LV"/>
        </w:rPr>
      </w:pPr>
      <w:r w:rsidRPr="002F53E0">
        <w:rPr>
          <w:rFonts w:ascii="Times New Roman" w:hAnsi="Times New Roman"/>
          <w:lang w:val="lv-LV"/>
        </w:rPr>
        <w:t>5</w:t>
      </w:r>
      <w:r w:rsidR="00F905DC" w:rsidRPr="002F53E0">
        <w:rPr>
          <w:rFonts w:ascii="Times New Roman" w:hAnsi="Times New Roman"/>
          <w:lang w:val="lv-LV"/>
        </w:rPr>
        <w:t>.3. Vienošanās stājas spēkā pēc Pušu parakstīšanas.</w:t>
      </w:r>
    </w:p>
    <w:p w14:paraId="123BBE5B" w14:textId="0B17E69D" w:rsidR="00F905DC" w:rsidRPr="002F53E0" w:rsidRDefault="007B5D68" w:rsidP="00872DED">
      <w:pPr>
        <w:pStyle w:val="Bezatstarpm"/>
        <w:tabs>
          <w:tab w:val="left" w:pos="709"/>
        </w:tabs>
        <w:ind w:firstLine="720"/>
        <w:jc w:val="both"/>
        <w:rPr>
          <w:rFonts w:ascii="Times New Roman" w:hAnsi="Times New Roman"/>
          <w:lang w:val="lv-LV"/>
        </w:rPr>
      </w:pPr>
      <w:r w:rsidRPr="002F53E0">
        <w:rPr>
          <w:rFonts w:ascii="Times New Roman" w:hAnsi="Times New Roman"/>
          <w:lang w:val="lv-LV"/>
        </w:rPr>
        <w:t>5</w:t>
      </w:r>
      <w:r w:rsidR="00F905DC" w:rsidRPr="002F53E0">
        <w:rPr>
          <w:rFonts w:ascii="Times New Roman" w:hAnsi="Times New Roman"/>
          <w:lang w:val="lv-LV"/>
        </w:rPr>
        <w:t>.4. Vienošanos var grozīt, Pusēm savstarpēji vienojoties. Vienošanās grozījumi stājas spēkā, kad tie ir noformēti rakstiski, saskaņoti ar Pušu augstākajām iestādēm un ir Pušu parakstīti. Vienošanās grozījumi ir Vienošanās neatņemama sastāvdaļa.</w:t>
      </w:r>
    </w:p>
    <w:p w14:paraId="181F732B" w14:textId="69BDBF9A" w:rsidR="00F905DC" w:rsidRPr="002F53E0" w:rsidRDefault="007B5D68" w:rsidP="00872DED">
      <w:pPr>
        <w:pStyle w:val="Bezatstarpm"/>
        <w:tabs>
          <w:tab w:val="left" w:pos="709"/>
        </w:tabs>
        <w:ind w:firstLine="720"/>
        <w:jc w:val="both"/>
        <w:rPr>
          <w:rFonts w:ascii="Times New Roman" w:hAnsi="Times New Roman"/>
          <w:lang w:val="lv-LV"/>
        </w:rPr>
      </w:pPr>
      <w:r w:rsidRPr="002F53E0">
        <w:rPr>
          <w:rFonts w:ascii="Times New Roman" w:hAnsi="Times New Roman"/>
          <w:lang w:val="lv-LV"/>
        </w:rPr>
        <w:t>5</w:t>
      </w:r>
      <w:r w:rsidR="00F905DC" w:rsidRPr="002F53E0">
        <w:rPr>
          <w:rFonts w:ascii="Times New Roman" w:hAnsi="Times New Roman"/>
          <w:lang w:val="lv-LV"/>
        </w:rPr>
        <w:t xml:space="preserve">.5. Vienošanās ir sagatavota latviešu valodā sešos vienādos eksemplāros uz </w:t>
      </w:r>
      <w:r w:rsidR="009158CE" w:rsidRPr="002F53E0">
        <w:rPr>
          <w:rFonts w:ascii="Times New Roman" w:hAnsi="Times New Roman"/>
          <w:lang w:val="lv-LV"/>
        </w:rPr>
        <w:t xml:space="preserve">5 </w:t>
      </w:r>
      <w:r w:rsidR="00F905DC" w:rsidRPr="002F53E0">
        <w:rPr>
          <w:rFonts w:ascii="Times New Roman" w:hAnsi="Times New Roman"/>
          <w:lang w:val="lv-LV"/>
        </w:rPr>
        <w:t>lapām</w:t>
      </w:r>
      <w:r w:rsidR="00245955" w:rsidRPr="002F53E0">
        <w:rPr>
          <w:rFonts w:ascii="Times New Roman" w:hAnsi="Times New Roman"/>
          <w:lang w:val="lv-LV"/>
        </w:rPr>
        <w:t>, pa vienam katrai Pusei</w:t>
      </w:r>
      <w:r w:rsidR="00F905DC" w:rsidRPr="002F53E0">
        <w:rPr>
          <w:rFonts w:ascii="Times New Roman" w:hAnsi="Times New Roman"/>
          <w:lang w:val="lv-LV"/>
        </w:rPr>
        <w:t xml:space="preserve">. </w:t>
      </w:r>
    </w:p>
    <w:p w14:paraId="75BC3851" w14:textId="77777777" w:rsidR="009158CE" w:rsidRPr="002F53E0" w:rsidRDefault="009158CE" w:rsidP="007011D7">
      <w:pPr>
        <w:pStyle w:val="Bezatstarpm"/>
        <w:tabs>
          <w:tab w:val="left" w:pos="709"/>
        </w:tabs>
        <w:jc w:val="center"/>
        <w:rPr>
          <w:rFonts w:ascii="Times New Roman" w:hAnsi="Times New Roman"/>
          <w:b/>
          <w:bCs/>
          <w:spacing w:val="-3"/>
          <w:lang w:val="lv-LV"/>
        </w:rPr>
      </w:pPr>
    </w:p>
    <w:p w14:paraId="2F6C67DD" w14:textId="63E53787" w:rsidR="009158CE" w:rsidRPr="002F53E0" w:rsidRDefault="009158CE" w:rsidP="007011D7">
      <w:pPr>
        <w:pStyle w:val="Bezatstarpm"/>
        <w:tabs>
          <w:tab w:val="left" w:pos="709"/>
        </w:tabs>
        <w:jc w:val="center"/>
        <w:rPr>
          <w:rFonts w:ascii="Times New Roman" w:hAnsi="Times New Roman"/>
          <w:lang w:val="lv-LV"/>
        </w:rPr>
      </w:pPr>
      <w:proofErr w:type="gramStart"/>
      <w:r w:rsidRPr="002F53E0">
        <w:rPr>
          <w:rFonts w:ascii="Times New Roman" w:hAnsi="Times New Roman"/>
          <w:b/>
          <w:bCs/>
          <w:spacing w:val="-3"/>
          <w:lang w:val="lv-LV"/>
        </w:rPr>
        <w:t>6.</w:t>
      </w:r>
      <w:r w:rsidR="00EC0230" w:rsidRPr="002F53E0">
        <w:rPr>
          <w:rFonts w:ascii="Times New Roman" w:hAnsi="Times New Roman"/>
          <w:b/>
          <w:bCs/>
          <w:spacing w:val="-3"/>
          <w:lang w:val="lv-LV"/>
        </w:rPr>
        <w:t> </w:t>
      </w:r>
      <w:r w:rsidRPr="002F53E0">
        <w:rPr>
          <w:rFonts w:ascii="Times New Roman" w:hAnsi="Times New Roman"/>
          <w:b/>
          <w:bCs/>
          <w:spacing w:val="-3"/>
          <w:lang w:val="lv-LV"/>
        </w:rPr>
        <w:t>Pušu rekvizīti</w:t>
      </w:r>
      <w:proofErr w:type="gramEnd"/>
    </w:p>
    <w:tbl>
      <w:tblPr>
        <w:tblW w:w="8910" w:type="dxa"/>
        <w:jc w:val="center"/>
        <w:tblLook w:val="04A0" w:firstRow="1" w:lastRow="0" w:firstColumn="1" w:lastColumn="0" w:noHBand="0" w:noVBand="1"/>
      </w:tblPr>
      <w:tblGrid>
        <w:gridCol w:w="4401"/>
        <w:gridCol w:w="4509"/>
      </w:tblGrid>
      <w:tr w:rsidR="00A912A9" w:rsidRPr="002F53E0" w14:paraId="66222E78" w14:textId="77777777" w:rsidTr="001F6F9C">
        <w:trPr>
          <w:trHeight w:val="2480"/>
          <w:jc w:val="center"/>
        </w:trPr>
        <w:tc>
          <w:tcPr>
            <w:tcW w:w="4401" w:type="dxa"/>
          </w:tcPr>
          <w:p w14:paraId="393F6541" w14:textId="64A6561F" w:rsidR="00A912A9" w:rsidRPr="002F53E0" w:rsidRDefault="00A912A9" w:rsidP="007011D7">
            <w:pPr>
              <w:jc w:val="both"/>
              <w:rPr>
                <w:b/>
                <w:bCs/>
                <w:sz w:val="22"/>
                <w:szCs w:val="22"/>
              </w:rPr>
            </w:pPr>
          </w:p>
          <w:p w14:paraId="7DAEA889" w14:textId="77777777" w:rsidR="007011D7" w:rsidRDefault="007011D7" w:rsidP="007011D7">
            <w:pPr>
              <w:jc w:val="both"/>
              <w:rPr>
                <w:b/>
                <w:bCs/>
                <w:sz w:val="22"/>
                <w:szCs w:val="22"/>
              </w:rPr>
            </w:pPr>
          </w:p>
          <w:p w14:paraId="3D85E8C2" w14:textId="19F8ED27" w:rsidR="00A912A9" w:rsidRPr="002F53E0" w:rsidRDefault="00A912A9" w:rsidP="007011D7">
            <w:pPr>
              <w:jc w:val="both"/>
              <w:rPr>
                <w:sz w:val="22"/>
                <w:szCs w:val="22"/>
              </w:rPr>
            </w:pPr>
            <w:r w:rsidRPr="002F53E0">
              <w:rPr>
                <w:b/>
                <w:bCs/>
                <w:sz w:val="22"/>
                <w:szCs w:val="22"/>
              </w:rPr>
              <w:t>Tieslietu ministrija</w:t>
            </w:r>
          </w:p>
          <w:p w14:paraId="553F307E" w14:textId="6E8DAF22" w:rsidR="00A912A9" w:rsidRPr="002F53E0" w:rsidRDefault="00A912A9" w:rsidP="007011D7">
            <w:pPr>
              <w:jc w:val="both"/>
              <w:rPr>
                <w:sz w:val="22"/>
                <w:szCs w:val="22"/>
              </w:rPr>
            </w:pPr>
            <w:r w:rsidRPr="002F53E0">
              <w:rPr>
                <w:sz w:val="22"/>
                <w:szCs w:val="22"/>
              </w:rPr>
              <w:t>Reģ</w:t>
            </w:r>
            <w:r w:rsidR="004C0E71" w:rsidRPr="002F53E0">
              <w:rPr>
                <w:sz w:val="22"/>
                <w:szCs w:val="22"/>
              </w:rPr>
              <w:t>.</w:t>
            </w:r>
            <w:r w:rsidR="00852FB0">
              <w:rPr>
                <w:sz w:val="22"/>
                <w:szCs w:val="22"/>
              </w:rPr>
              <w:t> </w:t>
            </w:r>
            <w:r w:rsidRPr="002F53E0">
              <w:rPr>
                <w:sz w:val="22"/>
                <w:szCs w:val="22"/>
              </w:rPr>
              <w:t>Nr. 90000070045</w:t>
            </w:r>
          </w:p>
          <w:p w14:paraId="23D78EFE" w14:textId="302A1F3F" w:rsidR="00A912A9" w:rsidRPr="002F53E0" w:rsidRDefault="004C0E71" w:rsidP="007011D7">
            <w:pPr>
              <w:jc w:val="both"/>
              <w:rPr>
                <w:sz w:val="22"/>
                <w:szCs w:val="22"/>
              </w:rPr>
            </w:pPr>
            <w:bookmarkStart w:id="23" w:name="_Hlk499650733"/>
            <w:r w:rsidRPr="002F53E0">
              <w:rPr>
                <w:sz w:val="22"/>
                <w:szCs w:val="22"/>
              </w:rPr>
              <w:t>Adrese:</w:t>
            </w:r>
            <w:bookmarkEnd w:id="23"/>
            <w:r w:rsidRPr="002F53E0">
              <w:rPr>
                <w:sz w:val="22"/>
                <w:szCs w:val="22"/>
              </w:rPr>
              <w:t xml:space="preserve"> </w:t>
            </w:r>
            <w:r w:rsidR="00A912A9" w:rsidRPr="002F53E0">
              <w:rPr>
                <w:sz w:val="22"/>
                <w:szCs w:val="22"/>
              </w:rPr>
              <w:t>Brīvības bulvāris 36, Rīga, LV-1536</w:t>
            </w:r>
          </w:p>
          <w:p w14:paraId="16F1CE14" w14:textId="284A28D8" w:rsidR="004C0E71" w:rsidRPr="002F53E0" w:rsidRDefault="004C0E71" w:rsidP="007011D7">
            <w:pPr>
              <w:jc w:val="both"/>
              <w:rPr>
                <w:sz w:val="22"/>
                <w:szCs w:val="22"/>
              </w:rPr>
            </w:pPr>
            <w:r w:rsidRPr="002F53E0">
              <w:rPr>
                <w:sz w:val="22"/>
                <w:szCs w:val="22"/>
              </w:rPr>
              <w:t xml:space="preserve">Tālrunis: </w:t>
            </w:r>
            <w:r w:rsidR="001F6F9C" w:rsidRPr="001F6F9C">
              <w:rPr>
                <w:sz w:val="22"/>
                <w:szCs w:val="22"/>
              </w:rPr>
              <w:t>67036801</w:t>
            </w:r>
            <w:r w:rsidRPr="002F53E0">
              <w:rPr>
                <w:sz w:val="22"/>
                <w:szCs w:val="22"/>
              </w:rPr>
              <w:t xml:space="preserve">; </w:t>
            </w:r>
          </w:p>
          <w:p w14:paraId="557B8FDC" w14:textId="16F8000F" w:rsidR="004C0E71" w:rsidRPr="002F53E0" w:rsidRDefault="004C0E71" w:rsidP="007011D7">
            <w:pPr>
              <w:jc w:val="both"/>
              <w:rPr>
                <w:sz w:val="22"/>
                <w:szCs w:val="22"/>
              </w:rPr>
            </w:pPr>
            <w:r w:rsidRPr="002F53E0">
              <w:rPr>
                <w:sz w:val="22"/>
                <w:szCs w:val="22"/>
              </w:rPr>
              <w:t>Fakss: 67210823</w:t>
            </w:r>
          </w:p>
          <w:p w14:paraId="71ABA515" w14:textId="3716439B" w:rsidR="00A912A9" w:rsidRPr="002F53E0" w:rsidRDefault="004C0E71" w:rsidP="007011D7">
            <w:pPr>
              <w:jc w:val="both"/>
              <w:rPr>
                <w:sz w:val="22"/>
                <w:szCs w:val="22"/>
              </w:rPr>
            </w:pPr>
            <w:r w:rsidRPr="002F53E0">
              <w:rPr>
                <w:sz w:val="22"/>
                <w:szCs w:val="22"/>
              </w:rPr>
              <w:t xml:space="preserve">E-pasts: </w:t>
            </w:r>
            <w:hyperlink r:id="rId8" w:history="1">
              <w:r w:rsidR="009158CE" w:rsidRPr="002F53E0">
                <w:rPr>
                  <w:rStyle w:val="Hipersaite"/>
                  <w:color w:val="auto"/>
                  <w:sz w:val="22"/>
                  <w:szCs w:val="22"/>
                </w:rPr>
                <w:t>tm.kanceleja@tm.gov.lv</w:t>
              </w:r>
            </w:hyperlink>
          </w:p>
          <w:p w14:paraId="33E22849" w14:textId="77777777" w:rsidR="009158CE" w:rsidRPr="002F53E0" w:rsidRDefault="009158CE" w:rsidP="007011D7">
            <w:pPr>
              <w:jc w:val="both"/>
              <w:rPr>
                <w:sz w:val="22"/>
                <w:szCs w:val="22"/>
              </w:rPr>
            </w:pPr>
          </w:p>
          <w:p w14:paraId="09921DE7" w14:textId="348D7B68" w:rsidR="009158CE" w:rsidRPr="002F53E0" w:rsidRDefault="009158CE" w:rsidP="007011D7">
            <w:pPr>
              <w:jc w:val="both"/>
              <w:rPr>
                <w:sz w:val="22"/>
                <w:szCs w:val="22"/>
              </w:rPr>
            </w:pPr>
            <w:r w:rsidRPr="002F53E0">
              <w:rPr>
                <w:sz w:val="22"/>
                <w:szCs w:val="22"/>
              </w:rPr>
              <w:t>Valsts sekretārs</w:t>
            </w:r>
            <w:proofErr w:type="gramStart"/>
            <w:r w:rsidRPr="002F53E0">
              <w:rPr>
                <w:sz w:val="22"/>
                <w:szCs w:val="22"/>
              </w:rPr>
              <w:t xml:space="preserve">                      </w:t>
            </w:r>
            <w:r w:rsidR="001F6F9C">
              <w:rPr>
                <w:sz w:val="22"/>
                <w:szCs w:val="22"/>
              </w:rPr>
              <w:t xml:space="preserve">    </w:t>
            </w:r>
            <w:proofErr w:type="gramEnd"/>
            <w:r w:rsidRPr="002F53E0">
              <w:rPr>
                <w:sz w:val="22"/>
                <w:szCs w:val="22"/>
              </w:rPr>
              <w:t>R.Kronbergs</w:t>
            </w:r>
          </w:p>
          <w:p w14:paraId="7718FFAD" w14:textId="77777777" w:rsidR="00153AEE" w:rsidRPr="002F53E0" w:rsidRDefault="00153AEE" w:rsidP="007011D7">
            <w:pPr>
              <w:jc w:val="both"/>
              <w:rPr>
                <w:sz w:val="22"/>
                <w:szCs w:val="22"/>
              </w:rPr>
            </w:pPr>
          </w:p>
          <w:p w14:paraId="159C2B64" w14:textId="4D843767" w:rsidR="007011D7" w:rsidRDefault="007011D7" w:rsidP="007011D7">
            <w:pPr>
              <w:jc w:val="both"/>
              <w:rPr>
                <w:b/>
                <w:sz w:val="22"/>
                <w:szCs w:val="22"/>
              </w:rPr>
            </w:pPr>
          </w:p>
          <w:p w14:paraId="644E4BE6" w14:textId="77777777" w:rsidR="007011D7" w:rsidRDefault="007011D7" w:rsidP="007011D7">
            <w:pPr>
              <w:jc w:val="both"/>
              <w:rPr>
                <w:b/>
                <w:sz w:val="22"/>
                <w:szCs w:val="22"/>
              </w:rPr>
            </w:pPr>
          </w:p>
          <w:p w14:paraId="6149243D" w14:textId="5697B8DF" w:rsidR="00153AEE" w:rsidRPr="002F53E0" w:rsidRDefault="007011D7" w:rsidP="007011D7">
            <w:pPr>
              <w:jc w:val="both"/>
              <w:rPr>
                <w:b/>
                <w:sz w:val="22"/>
                <w:szCs w:val="22"/>
              </w:rPr>
            </w:pPr>
            <w:r>
              <w:rPr>
                <w:b/>
                <w:sz w:val="22"/>
                <w:szCs w:val="22"/>
              </w:rPr>
              <w:t>Tiesībsarga birojs</w:t>
            </w:r>
          </w:p>
          <w:p w14:paraId="585CC509" w14:textId="1CA9007D" w:rsidR="00153AEE" w:rsidRPr="002F53E0" w:rsidRDefault="00153AEE" w:rsidP="007011D7">
            <w:pPr>
              <w:jc w:val="both"/>
              <w:rPr>
                <w:sz w:val="22"/>
                <w:szCs w:val="22"/>
              </w:rPr>
            </w:pPr>
            <w:r w:rsidRPr="002F53E0">
              <w:rPr>
                <w:sz w:val="22"/>
                <w:szCs w:val="22"/>
              </w:rPr>
              <w:t>Reģ. Nr.</w:t>
            </w:r>
            <w:r w:rsidR="00852FB0">
              <w:rPr>
                <w:sz w:val="22"/>
                <w:szCs w:val="22"/>
              </w:rPr>
              <w:t> </w:t>
            </w:r>
            <w:r w:rsidR="007011D7" w:rsidRPr="007011D7">
              <w:rPr>
                <w:sz w:val="22"/>
                <w:szCs w:val="22"/>
              </w:rPr>
              <w:t>90000055101</w:t>
            </w:r>
          </w:p>
          <w:p w14:paraId="79FFDF61" w14:textId="5F893D47" w:rsidR="00153AEE" w:rsidRPr="002F53E0" w:rsidRDefault="00153AEE" w:rsidP="007011D7">
            <w:pPr>
              <w:jc w:val="both"/>
              <w:rPr>
                <w:sz w:val="22"/>
                <w:szCs w:val="22"/>
              </w:rPr>
            </w:pPr>
            <w:r w:rsidRPr="002F53E0">
              <w:rPr>
                <w:sz w:val="22"/>
                <w:szCs w:val="22"/>
              </w:rPr>
              <w:t xml:space="preserve">Adrese: </w:t>
            </w:r>
            <w:r w:rsidR="001F6F9C" w:rsidRPr="001F6F9C">
              <w:rPr>
                <w:sz w:val="22"/>
                <w:szCs w:val="22"/>
              </w:rPr>
              <w:t>Baznīcas iela 25, Rīga, LV-1010</w:t>
            </w:r>
          </w:p>
          <w:p w14:paraId="1C70C336" w14:textId="7D293D28" w:rsidR="00153AEE" w:rsidRPr="002F53E0" w:rsidRDefault="00153AEE" w:rsidP="007011D7">
            <w:pPr>
              <w:jc w:val="both"/>
              <w:rPr>
                <w:sz w:val="22"/>
                <w:szCs w:val="22"/>
              </w:rPr>
            </w:pPr>
            <w:r w:rsidRPr="002F53E0">
              <w:rPr>
                <w:sz w:val="22"/>
                <w:szCs w:val="22"/>
              </w:rPr>
              <w:t xml:space="preserve">Tālrunis: </w:t>
            </w:r>
            <w:r w:rsidR="001F6F9C" w:rsidRPr="001F6F9C">
              <w:rPr>
                <w:sz w:val="22"/>
                <w:szCs w:val="22"/>
              </w:rPr>
              <w:t>67686768</w:t>
            </w:r>
          </w:p>
          <w:p w14:paraId="2CFDB9B2" w14:textId="6B1F7799" w:rsidR="00153AEE" w:rsidRPr="002F53E0" w:rsidRDefault="00153AEE" w:rsidP="007011D7">
            <w:pPr>
              <w:jc w:val="both"/>
              <w:rPr>
                <w:sz w:val="22"/>
                <w:szCs w:val="22"/>
              </w:rPr>
            </w:pPr>
            <w:r w:rsidRPr="002F53E0">
              <w:rPr>
                <w:sz w:val="22"/>
                <w:szCs w:val="22"/>
              </w:rPr>
              <w:t xml:space="preserve">Fakss: </w:t>
            </w:r>
            <w:r w:rsidR="001F6F9C" w:rsidRPr="001F6F9C">
              <w:rPr>
                <w:sz w:val="22"/>
                <w:szCs w:val="22"/>
              </w:rPr>
              <w:t>67244074</w:t>
            </w:r>
          </w:p>
          <w:p w14:paraId="0F18FB84" w14:textId="4C75B2E5" w:rsidR="001F6F9C" w:rsidRPr="001F6F9C" w:rsidRDefault="00153AEE" w:rsidP="007011D7">
            <w:pPr>
              <w:rPr>
                <w:sz w:val="22"/>
                <w:szCs w:val="22"/>
              </w:rPr>
            </w:pPr>
            <w:r w:rsidRPr="002F53E0">
              <w:rPr>
                <w:sz w:val="22"/>
                <w:szCs w:val="22"/>
              </w:rPr>
              <w:t>E-pasts:</w:t>
            </w:r>
            <w:r w:rsidR="001F6F9C">
              <w:t xml:space="preserve"> </w:t>
            </w:r>
            <w:r w:rsidR="001F6F9C" w:rsidRPr="001F6F9C">
              <w:rPr>
                <w:sz w:val="22"/>
                <w:szCs w:val="22"/>
              </w:rPr>
              <w:t>tiesibsargs@tiesibsargs.lv</w:t>
            </w:r>
          </w:p>
          <w:p w14:paraId="39BD44A1" w14:textId="77777777" w:rsidR="001F6F9C" w:rsidRDefault="001F6F9C" w:rsidP="007011D7">
            <w:pPr>
              <w:jc w:val="both"/>
              <w:rPr>
                <w:sz w:val="22"/>
                <w:szCs w:val="22"/>
              </w:rPr>
            </w:pPr>
          </w:p>
          <w:p w14:paraId="4B04A1B6" w14:textId="77777777" w:rsidR="007011D7" w:rsidRDefault="007011D7" w:rsidP="007011D7">
            <w:pPr>
              <w:tabs>
                <w:tab w:val="left" w:pos="2581"/>
              </w:tabs>
              <w:jc w:val="both"/>
              <w:rPr>
                <w:sz w:val="22"/>
                <w:szCs w:val="22"/>
              </w:rPr>
            </w:pPr>
            <w:r>
              <w:rPr>
                <w:sz w:val="22"/>
                <w:szCs w:val="22"/>
              </w:rPr>
              <w:t>Latvijas Republikas</w:t>
            </w:r>
          </w:p>
          <w:p w14:paraId="21EE7FA8" w14:textId="0170449B" w:rsidR="00153AEE" w:rsidRPr="002F53E0" w:rsidRDefault="007011D7" w:rsidP="007011D7">
            <w:pPr>
              <w:tabs>
                <w:tab w:val="left" w:pos="2581"/>
              </w:tabs>
              <w:jc w:val="both"/>
              <w:rPr>
                <w:sz w:val="22"/>
                <w:szCs w:val="22"/>
              </w:rPr>
            </w:pPr>
            <w:r>
              <w:rPr>
                <w:sz w:val="22"/>
                <w:szCs w:val="22"/>
              </w:rPr>
              <w:t>t</w:t>
            </w:r>
            <w:r w:rsidR="001F6F9C" w:rsidRPr="001F6F9C">
              <w:rPr>
                <w:sz w:val="22"/>
                <w:szCs w:val="22"/>
              </w:rPr>
              <w:t>iesībsargs</w:t>
            </w:r>
            <w:proofErr w:type="gramStart"/>
            <w:r w:rsidR="001F6F9C">
              <w:rPr>
                <w:sz w:val="22"/>
                <w:szCs w:val="22"/>
              </w:rPr>
              <w:t xml:space="preserve">                                      </w:t>
            </w:r>
            <w:proofErr w:type="gramEnd"/>
            <w:r w:rsidR="001F6F9C">
              <w:rPr>
                <w:sz w:val="22"/>
                <w:szCs w:val="22"/>
              </w:rPr>
              <w:t>J.Jansons</w:t>
            </w:r>
          </w:p>
          <w:p w14:paraId="164D469D" w14:textId="00642423" w:rsidR="00153AEE" w:rsidRDefault="00153AEE" w:rsidP="007011D7">
            <w:pPr>
              <w:jc w:val="both"/>
              <w:rPr>
                <w:b/>
                <w:sz w:val="22"/>
                <w:szCs w:val="22"/>
              </w:rPr>
            </w:pPr>
          </w:p>
          <w:p w14:paraId="1CCAF077" w14:textId="77777777" w:rsidR="007011D7" w:rsidRPr="002F53E0" w:rsidRDefault="007011D7" w:rsidP="007011D7">
            <w:pPr>
              <w:jc w:val="both"/>
              <w:rPr>
                <w:b/>
                <w:sz w:val="22"/>
                <w:szCs w:val="22"/>
              </w:rPr>
            </w:pPr>
          </w:p>
          <w:p w14:paraId="76012296" w14:textId="77777777" w:rsidR="007011D7" w:rsidRDefault="007011D7" w:rsidP="007011D7">
            <w:pPr>
              <w:jc w:val="both"/>
              <w:rPr>
                <w:b/>
                <w:sz w:val="22"/>
                <w:szCs w:val="22"/>
              </w:rPr>
            </w:pPr>
          </w:p>
          <w:p w14:paraId="275F85B0" w14:textId="171E070C" w:rsidR="00153AEE" w:rsidRPr="002F53E0" w:rsidRDefault="00153AEE" w:rsidP="007011D7">
            <w:pPr>
              <w:jc w:val="both"/>
              <w:rPr>
                <w:sz w:val="22"/>
                <w:szCs w:val="22"/>
              </w:rPr>
            </w:pPr>
            <w:r w:rsidRPr="002F53E0">
              <w:rPr>
                <w:b/>
                <w:sz w:val="22"/>
                <w:szCs w:val="22"/>
              </w:rPr>
              <w:t>Bāriņtiesu darbinieku asociācija</w:t>
            </w:r>
          </w:p>
          <w:p w14:paraId="631D4CCB" w14:textId="20AB84ED" w:rsidR="00153AEE" w:rsidRPr="002F53E0" w:rsidRDefault="00153AEE" w:rsidP="007011D7">
            <w:pPr>
              <w:jc w:val="both"/>
              <w:rPr>
                <w:color w:val="000000"/>
                <w:spacing w:val="-7"/>
                <w:sz w:val="22"/>
                <w:szCs w:val="22"/>
              </w:rPr>
            </w:pPr>
            <w:r w:rsidRPr="002F53E0">
              <w:rPr>
                <w:color w:val="000000"/>
                <w:spacing w:val="-7"/>
                <w:sz w:val="22"/>
                <w:szCs w:val="22"/>
              </w:rPr>
              <w:t>Reģ.</w:t>
            </w:r>
            <w:r w:rsidR="00852FB0">
              <w:rPr>
                <w:color w:val="000000"/>
                <w:spacing w:val="-7"/>
                <w:sz w:val="22"/>
                <w:szCs w:val="22"/>
              </w:rPr>
              <w:t> </w:t>
            </w:r>
            <w:r w:rsidRPr="002F53E0">
              <w:rPr>
                <w:color w:val="000000"/>
                <w:spacing w:val="-7"/>
                <w:sz w:val="22"/>
                <w:szCs w:val="22"/>
              </w:rPr>
              <w:t>Nr.</w:t>
            </w:r>
            <w:r w:rsidR="00852FB0">
              <w:rPr>
                <w:color w:val="000000"/>
                <w:spacing w:val="-7"/>
                <w:sz w:val="22"/>
                <w:szCs w:val="22"/>
              </w:rPr>
              <w:t> </w:t>
            </w:r>
            <w:r w:rsidR="005A3A99" w:rsidRPr="002F53E0">
              <w:rPr>
                <w:color w:val="000000"/>
                <w:spacing w:val="-7"/>
                <w:sz w:val="22"/>
                <w:szCs w:val="22"/>
              </w:rPr>
              <w:t>000806798</w:t>
            </w:r>
          </w:p>
          <w:p w14:paraId="0FEC20E4" w14:textId="60DEBCB0" w:rsidR="005A3A99" w:rsidRPr="002F53E0" w:rsidRDefault="005A3A99" w:rsidP="007011D7">
            <w:pPr>
              <w:jc w:val="both"/>
              <w:rPr>
                <w:color w:val="000000"/>
                <w:spacing w:val="-7"/>
                <w:sz w:val="22"/>
                <w:szCs w:val="22"/>
              </w:rPr>
            </w:pPr>
            <w:r w:rsidRPr="002F53E0">
              <w:rPr>
                <w:color w:val="000000"/>
                <w:spacing w:val="-7"/>
                <w:sz w:val="22"/>
                <w:szCs w:val="22"/>
              </w:rPr>
              <w:t>Adrese: Raiņa iela 8, Saulkrasti, Saulkrastu novads, LV-2160</w:t>
            </w:r>
          </w:p>
          <w:p w14:paraId="70B68857" w14:textId="77777777" w:rsidR="005A3A99" w:rsidRPr="002F53E0" w:rsidRDefault="005A3A99" w:rsidP="007011D7">
            <w:pPr>
              <w:jc w:val="both"/>
              <w:rPr>
                <w:color w:val="000000"/>
                <w:spacing w:val="-7"/>
                <w:sz w:val="22"/>
                <w:szCs w:val="22"/>
              </w:rPr>
            </w:pPr>
            <w:r w:rsidRPr="002F53E0">
              <w:rPr>
                <w:color w:val="000000"/>
                <w:spacing w:val="-7"/>
                <w:sz w:val="22"/>
                <w:szCs w:val="22"/>
              </w:rPr>
              <w:t>Tālrunis: 67142509</w:t>
            </w:r>
          </w:p>
          <w:p w14:paraId="259976AE" w14:textId="77777777" w:rsidR="005A3A99" w:rsidRPr="002F53E0" w:rsidRDefault="005A3A99" w:rsidP="007011D7">
            <w:pPr>
              <w:jc w:val="both"/>
              <w:rPr>
                <w:color w:val="000000"/>
                <w:spacing w:val="-7"/>
                <w:sz w:val="22"/>
                <w:szCs w:val="22"/>
              </w:rPr>
            </w:pPr>
            <w:r w:rsidRPr="002F53E0">
              <w:rPr>
                <w:color w:val="000000"/>
                <w:spacing w:val="-7"/>
                <w:sz w:val="22"/>
                <w:szCs w:val="22"/>
              </w:rPr>
              <w:t>Fakss: 67142509</w:t>
            </w:r>
          </w:p>
          <w:p w14:paraId="02D5E1A2" w14:textId="0B6ABB78" w:rsidR="00153AEE" w:rsidRPr="002F53E0" w:rsidRDefault="005A3A99" w:rsidP="007011D7">
            <w:pPr>
              <w:jc w:val="both"/>
              <w:rPr>
                <w:b/>
                <w:color w:val="000000"/>
                <w:spacing w:val="-7"/>
                <w:sz w:val="22"/>
                <w:szCs w:val="22"/>
              </w:rPr>
            </w:pPr>
            <w:r w:rsidRPr="002F53E0">
              <w:rPr>
                <w:color w:val="000000"/>
                <w:spacing w:val="-7"/>
                <w:sz w:val="22"/>
                <w:szCs w:val="22"/>
              </w:rPr>
              <w:t>E-pasts:</w:t>
            </w:r>
            <w:r w:rsidRPr="002F53E0">
              <w:rPr>
                <w:spacing w:val="-7"/>
                <w:sz w:val="22"/>
                <w:szCs w:val="22"/>
              </w:rPr>
              <w:t xml:space="preserve"> </w:t>
            </w:r>
            <w:hyperlink r:id="rId9" w:history="1">
              <w:r w:rsidRPr="002F53E0">
                <w:rPr>
                  <w:rStyle w:val="Hipersaite"/>
                  <w:color w:val="auto"/>
                  <w:spacing w:val="-7"/>
                  <w:sz w:val="22"/>
                  <w:szCs w:val="22"/>
                </w:rPr>
                <w:t>info@barintiesuasociacija.lv</w:t>
              </w:r>
            </w:hyperlink>
          </w:p>
          <w:p w14:paraId="018883B5" w14:textId="77777777" w:rsidR="005A3A99" w:rsidRPr="002F53E0" w:rsidRDefault="005A3A99" w:rsidP="007011D7">
            <w:pPr>
              <w:jc w:val="both"/>
              <w:rPr>
                <w:color w:val="000000"/>
                <w:spacing w:val="-7"/>
                <w:sz w:val="22"/>
                <w:szCs w:val="22"/>
              </w:rPr>
            </w:pPr>
          </w:p>
          <w:p w14:paraId="1F9573C0" w14:textId="345C4272" w:rsidR="00153AEE" w:rsidRPr="002F53E0" w:rsidRDefault="005A3A99" w:rsidP="007011D7">
            <w:pPr>
              <w:jc w:val="both"/>
              <w:rPr>
                <w:b/>
                <w:sz w:val="22"/>
                <w:szCs w:val="22"/>
              </w:rPr>
            </w:pPr>
            <w:r w:rsidRPr="002F53E0">
              <w:rPr>
                <w:color w:val="000000"/>
                <w:spacing w:val="-7"/>
                <w:sz w:val="22"/>
                <w:szCs w:val="22"/>
              </w:rPr>
              <w:t>Valdes priekšsēdētāja</w:t>
            </w:r>
            <w:proofErr w:type="gramStart"/>
            <w:r w:rsidR="002F53E0" w:rsidRPr="002F53E0">
              <w:rPr>
                <w:color w:val="000000"/>
                <w:spacing w:val="-7"/>
                <w:sz w:val="22"/>
                <w:szCs w:val="22"/>
              </w:rPr>
              <w:t xml:space="preserve">                         </w:t>
            </w:r>
            <w:proofErr w:type="gramEnd"/>
            <w:r w:rsidRPr="002F53E0">
              <w:rPr>
                <w:color w:val="000000"/>
                <w:spacing w:val="-7"/>
                <w:sz w:val="22"/>
                <w:szCs w:val="22"/>
              </w:rPr>
              <w:t>B.Meldere</w:t>
            </w:r>
          </w:p>
        </w:tc>
        <w:tc>
          <w:tcPr>
            <w:tcW w:w="4509" w:type="dxa"/>
            <w:hideMark/>
          </w:tcPr>
          <w:p w14:paraId="25DBF64F" w14:textId="77777777" w:rsidR="00A912A9" w:rsidRPr="002F53E0" w:rsidRDefault="00A912A9" w:rsidP="007011D7">
            <w:pPr>
              <w:jc w:val="both"/>
              <w:rPr>
                <w:sz w:val="22"/>
                <w:szCs w:val="22"/>
              </w:rPr>
            </w:pPr>
          </w:p>
          <w:p w14:paraId="1D75A97A" w14:textId="77777777" w:rsidR="007011D7" w:rsidRDefault="007011D7" w:rsidP="007011D7">
            <w:pPr>
              <w:jc w:val="both"/>
              <w:rPr>
                <w:b/>
                <w:sz w:val="22"/>
                <w:szCs w:val="22"/>
              </w:rPr>
            </w:pPr>
          </w:p>
          <w:p w14:paraId="41470767" w14:textId="2AF1E89D" w:rsidR="00153AEE" w:rsidRPr="002F53E0" w:rsidRDefault="00153AEE" w:rsidP="007011D7">
            <w:pPr>
              <w:jc w:val="both"/>
              <w:rPr>
                <w:b/>
                <w:sz w:val="22"/>
                <w:szCs w:val="22"/>
              </w:rPr>
            </w:pPr>
            <w:r w:rsidRPr="002F53E0">
              <w:rPr>
                <w:b/>
                <w:sz w:val="22"/>
                <w:szCs w:val="22"/>
              </w:rPr>
              <w:t>Ārlietu ministrija</w:t>
            </w:r>
          </w:p>
          <w:p w14:paraId="23E8E2DD" w14:textId="4C2CE137" w:rsidR="00E50B9C" w:rsidRPr="00E50B9C" w:rsidRDefault="00E50B9C" w:rsidP="007011D7">
            <w:pPr>
              <w:jc w:val="both"/>
              <w:rPr>
                <w:sz w:val="22"/>
                <w:szCs w:val="22"/>
              </w:rPr>
            </w:pPr>
            <w:r w:rsidRPr="00E50B9C">
              <w:rPr>
                <w:sz w:val="22"/>
                <w:szCs w:val="22"/>
              </w:rPr>
              <w:t>Reģ. Nr.</w:t>
            </w:r>
            <w:r w:rsidR="00852FB0">
              <w:rPr>
                <w:sz w:val="22"/>
                <w:szCs w:val="22"/>
              </w:rPr>
              <w:t> </w:t>
            </w:r>
            <w:r w:rsidRPr="00E50B9C">
              <w:rPr>
                <w:sz w:val="22"/>
                <w:szCs w:val="22"/>
              </w:rPr>
              <w:t>90000069065</w:t>
            </w:r>
          </w:p>
          <w:p w14:paraId="066BAACF" w14:textId="35EB0239" w:rsidR="00E50B9C" w:rsidRPr="00E50B9C" w:rsidRDefault="00E50B9C" w:rsidP="007011D7">
            <w:pPr>
              <w:jc w:val="both"/>
              <w:rPr>
                <w:sz w:val="22"/>
                <w:szCs w:val="22"/>
              </w:rPr>
            </w:pPr>
            <w:r w:rsidRPr="00E50B9C">
              <w:rPr>
                <w:sz w:val="22"/>
                <w:szCs w:val="22"/>
              </w:rPr>
              <w:t>Adrese: K.Valdemāra iela 3,</w:t>
            </w:r>
            <w:r w:rsidR="001F6F9C">
              <w:rPr>
                <w:sz w:val="22"/>
                <w:szCs w:val="22"/>
              </w:rPr>
              <w:t xml:space="preserve"> </w:t>
            </w:r>
            <w:r w:rsidRPr="00E50B9C">
              <w:rPr>
                <w:sz w:val="22"/>
                <w:szCs w:val="22"/>
              </w:rPr>
              <w:t>Rīga, L</w:t>
            </w:r>
            <w:r w:rsidR="001F6F9C">
              <w:rPr>
                <w:sz w:val="22"/>
                <w:szCs w:val="22"/>
              </w:rPr>
              <w:t>V</w:t>
            </w:r>
            <w:r w:rsidRPr="00E50B9C">
              <w:rPr>
                <w:sz w:val="22"/>
                <w:szCs w:val="22"/>
              </w:rPr>
              <w:t>-1395</w:t>
            </w:r>
          </w:p>
          <w:p w14:paraId="6B847D12" w14:textId="29CC3F97" w:rsidR="00E50B9C" w:rsidRPr="00E50B9C" w:rsidRDefault="00E50B9C" w:rsidP="007011D7">
            <w:pPr>
              <w:jc w:val="both"/>
              <w:rPr>
                <w:sz w:val="22"/>
                <w:szCs w:val="22"/>
              </w:rPr>
            </w:pPr>
            <w:r w:rsidRPr="00E50B9C">
              <w:rPr>
                <w:sz w:val="22"/>
                <w:szCs w:val="22"/>
              </w:rPr>
              <w:t>Tālrunis: 67016201</w:t>
            </w:r>
          </w:p>
          <w:p w14:paraId="54BF0C61" w14:textId="5A6CFDED" w:rsidR="00E50B9C" w:rsidRPr="00E50B9C" w:rsidRDefault="00E50B9C" w:rsidP="007011D7">
            <w:pPr>
              <w:jc w:val="both"/>
              <w:rPr>
                <w:sz w:val="22"/>
                <w:szCs w:val="22"/>
              </w:rPr>
            </w:pPr>
            <w:r w:rsidRPr="00E50B9C">
              <w:rPr>
                <w:sz w:val="22"/>
                <w:szCs w:val="22"/>
              </w:rPr>
              <w:t>Fakss: 67828121</w:t>
            </w:r>
          </w:p>
          <w:p w14:paraId="404AD45B" w14:textId="77777777" w:rsidR="00E50B9C" w:rsidRPr="00E50B9C" w:rsidRDefault="00E50B9C" w:rsidP="007011D7">
            <w:pPr>
              <w:jc w:val="both"/>
              <w:rPr>
                <w:sz w:val="22"/>
                <w:szCs w:val="22"/>
              </w:rPr>
            </w:pPr>
            <w:r w:rsidRPr="00E50B9C">
              <w:rPr>
                <w:sz w:val="22"/>
                <w:szCs w:val="22"/>
              </w:rPr>
              <w:t xml:space="preserve">E-pasts: </w:t>
            </w:r>
            <w:hyperlink r:id="rId10" w:history="1">
              <w:r w:rsidRPr="00E50B9C">
                <w:rPr>
                  <w:rStyle w:val="Hipersaite"/>
                  <w:color w:val="auto"/>
                  <w:sz w:val="22"/>
                  <w:szCs w:val="22"/>
                </w:rPr>
                <w:t>mfa.cha@mfa.gov.lv</w:t>
              </w:r>
            </w:hyperlink>
          </w:p>
          <w:p w14:paraId="6DF6AE40" w14:textId="13FB1F35" w:rsidR="00153AEE" w:rsidRPr="002F53E0" w:rsidRDefault="00153AEE" w:rsidP="007011D7">
            <w:pPr>
              <w:jc w:val="both"/>
              <w:rPr>
                <w:sz w:val="22"/>
                <w:szCs w:val="22"/>
              </w:rPr>
            </w:pPr>
          </w:p>
          <w:p w14:paraId="0784CCB1" w14:textId="02692FBB" w:rsidR="00153AEE" w:rsidRPr="002F53E0" w:rsidRDefault="00E50B9C" w:rsidP="007011D7">
            <w:pPr>
              <w:jc w:val="both"/>
              <w:rPr>
                <w:sz w:val="22"/>
                <w:szCs w:val="22"/>
              </w:rPr>
            </w:pPr>
            <w:r w:rsidRPr="002F53E0">
              <w:rPr>
                <w:sz w:val="22"/>
                <w:szCs w:val="22"/>
              </w:rPr>
              <w:t>Valsts sekretārs</w:t>
            </w:r>
            <w:proofErr w:type="gramStart"/>
            <w:r>
              <w:rPr>
                <w:sz w:val="22"/>
                <w:szCs w:val="22"/>
              </w:rPr>
              <w:t xml:space="preserve">                    </w:t>
            </w:r>
            <w:r w:rsidR="001F6F9C">
              <w:rPr>
                <w:sz w:val="22"/>
                <w:szCs w:val="22"/>
              </w:rPr>
              <w:t xml:space="preserve">       </w:t>
            </w:r>
            <w:r>
              <w:rPr>
                <w:sz w:val="22"/>
                <w:szCs w:val="22"/>
              </w:rPr>
              <w:t xml:space="preserve"> </w:t>
            </w:r>
            <w:proofErr w:type="gramEnd"/>
            <w:r>
              <w:rPr>
                <w:sz w:val="22"/>
                <w:szCs w:val="22"/>
              </w:rPr>
              <w:t>A. </w:t>
            </w:r>
            <w:r w:rsidRPr="002F53E0">
              <w:rPr>
                <w:color w:val="000000"/>
                <w:spacing w:val="-7"/>
                <w:sz w:val="22"/>
                <w:szCs w:val="22"/>
              </w:rPr>
              <w:t>Pildegovič</w:t>
            </w:r>
            <w:r>
              <w:rPr>
                <w:color w:val="000000"/>
                <w:spacing w:val="-7"/>
                <w:sz w:val="22"/>
                <w:szCs w:val="22"/>
              </w:rPr>
              <w:t>s</w:t>
            </w:r>
          </w:p>
          <w:p w14:paraId="600958ED" w14:textId="3A5382F7" w:rsidR="00153AEE" w:rsidRDefault="00153AEE" w:rsidP="007011D7">
            <w:pPr>
              <w:jc w:val="both"/>
              <w:rPr>
                <w:sz w:val="22"/>
                <w:szCs w:val="22"/>
              </w:rPr>
            </w:pPr>
          </w:p>
          <w:p w14:paraId="30D41553" w14:textId="77777777" w:rsidR="007011D7" w:rsidRPr="002F53E0" w:rsidRDefault="007011D7" w:rsidP="007011D7">
            <w:pPr>
              <w:jc w:val="both"/>
              <w:rPr>
                <w:sz w:val="22"/>
                <w:szCs w:val="22"/>
              </w:rPr>
            </w:pPr>
          </w:p>
          <w:p w14:paraId="15678172" w14:textId="77777777" w:rsidR="007011D7" w:rsidRDefault="007011D7" w:rsidP="007011D7">
            <w:pPr>
              <w:jc w:val="both"/>
              <w:rPr>
                <w:b/>
                <w:sz w:val="22"/>
                <w:szCs w:val="22"/>
              </w:rPr>
            </w:pPr>
          </w:p>
          <w:p w14:paraId="21F14C27" w14:textId="03E8CF5B" w:rsidR="00153AEE" w:rsidRPr="002F53E0" w:rsidRDefault="00153AEE" w:rsidP="007011D7">
            <w:pPr>
              <w:jc w:val="both"/>
              <w:rPr>
                <w:b/>
                <w:sz w:val="22"/>
                <w:szCs w:val="22"/>
              </w:rPr>
            </w:pPr>
            <w:r w:rsidRPr="002F53E0">
              <w:rPr>
                <w:b/>
                <w:sz w:val="22"/>
                <w:szCs w:val="22"/>
              </w:rPr>
              <w:t>Labklājības ministrija</w:t>
            </w:r>
          </w:p>
          <w:p w14:paraId="1B65D1F6" w14:textId="4C2D6703" w:rsidR="002F53E0" w:rsidRPr="002F53E0" w:rsidRDefault="002F53E0" w:rsidP="007011D7">
            <w:pPr>
              <w:jc w:val="both"/>
              <w:rPr>
                <w:sz w:val="22"/>
                <w:szCs w:val="22"/>
              </w:rPr>
            </w:pPr>
            <w:r w:rsidRPr="002F53E0">
              <w:rPr>
                <w:sz w:val="22"/>
                <w:szCs w:val="22"/>
              </w:rPr>
              <w:t>Reģ.</w:t>
            </w:r>
            <w:r w:rsidR="00852FB0">
              <w:rPr>
                <w:sz w:val="22"/>
                <w:szCs w:val="22"/>
              </w:rPr>
              <w:t> </w:t>
            </w:r>
            <w:r w:rsidRPr="002F53E0">
              <w:rPr>
                <w:sz w:val="22"/>
                <w:szCs w:val="22"/>
              </w:rPr>
              <w:t>Nr.</w:t>
            </w:r>
            <w:r w:rsidR="00852FB0">
              <w:rPr>
                <w:sz w:val="22"/>
                <w:szCs w:val="22"/>
              </w:rPr>
              <w:t> </w:t>
            </w:r>
            <w:r w:rsidRPr="002F53E0">
              <w:rPr>
                <w:sz w:val="22"/>
                <w:szCs w:val="22"/>
              </w:rPr>
              <w:t>90000022064</w:t>
            </w:r>
          </w:p>
          <w:p w14:paraId="61C9FAFF" w14:textId="77777777" w:rsidR="007011D7" w:rsidRDefault="002F53E0" w:rsidP="007011D7">
            <w:pPr>
              <w:jc w:val="both"/>
              <w:rPr>
                <w:sz w:val="22"/>
                <w:szCs w:val="22"/>
              </w:rPr>
            </w:pPr>
            <w:r w:rsidRPr="002F53E0">
              <w:rPr>
                <w:sz w:val="22"/>
                <w:szCs w:val="22"/>
              </w:rPr>
              <w:t xml:space="preserve">Adrese: Skolas iela 28, </w:t>
            </w:r>
          </w:p>
          <w:p w14:paraId="74D538C0" w14:textId="4F5A99C5" w:rsidR="002F53E0" w:rsidRPr="002F53E0" w:rsidRDefault="002F53E0" w:rsidP="007011D7">
            <w:pPr>
              <w:jc w:val="both"/>
              <w:rPr>
                <w:sz w:val="22"/>
                <w:szCs w:val="22"/>
              </w:rPr>
            </w:pPr>
            <w:r w:rsidRPr="002F53E0">
              <w:rPr>
                <w:sz w:val="22"/>
                <w:szCs w:val="22"/>
              </w:rPr>
              <w:t>Rīga, LV-1331</w:t>
            </w:r>
          </w:p>
          <w:p w14:paraId="32EF1124" w14:textId="77777777" w:rsidR="002F53E0" w:rsidRPr="002F53E0" w:rsidRDefault="002F53E0" w:rsidP="007011D7">
            <w:pPr>
              <w:jc w:val="both"/>
              <w:rPr>
                <w:sz w:val="22"/>
                <w:szCs w:val="22"/>
              </w:rPr>
            </w:pPr>
            <w:r w:rsidRPr="002F53E0">
              <w:rPr>
                <w:sz w:val="22"/>
                <w:szCs w:val="22"/>
              </w:rPr>
              <w:t>Tālrunis: 80205100</w:t>
            </w:r>
          </w:p>
          <w:p w14:paraId="1871616E" w14:textId="77777777" w:rsidR="002F53E0" w:rsidRPr="002F53E0" w:rsidRDefault="002F53E0" w:rsidP="007011D7">
            <w:pPr>
              <w:jc w:val="both"/>
              <w:rPr>
                <w:sz w:val="22"/>
                <w:szCs w:val="22"/>
              </w:rPr>
            </w:pPr>
            <w:r w:rsidRPr="002F53E0">
              <w:rPr>
                <w:sz w:val="22"/>
                <w:szCs w:val="22"/>
              </w:rPr>
              <w:t>Fakss: 67276445</w:t>
            </w:r>
          </w:p>
          <w:p w14:paraId="47D98DDC" w14:textId="1061DEB2" w:rsidR="00153AEE" w:rsidRPr="002F53E0" w:rsidRDefault="002F53E0" w:rsidP="007011D7">
            <w:pPr>
              <w:jc w:val="both"/>
              <w:rPr>
                <w:b/>
                <w:sz w:val="22"/>
                <w:szCs w:val="22"/>
              </w:rPr>
            </w:pPr>
            <w:r w:rsidRPr="002F53E0">
              <w:rPr>
                <w:sz w:val="22"/>
                <w:szCs w:val="22"/>
              </w:rPr>
              <w:t>E-pasts: lm@lm.gov.lv</w:t>
            </w:r>
            <w:r w:rsidRPr="002F53E0">
              <w:rPr>
                <w:b/>
                <w:sz w:val="22"/>
                <w:szCs w:val="22"/>
              </w:rPr>
              <w:t xml:space="preserve"> </w:t>
            </w:r>
          </w:p>
          <w:p w14:paraId="02726DB5" w14:textId="77777777" w:rsidR="00153AEE" w:rsidRPr="002F53E0" w:rsidRDefault="00153AEE" w:rsidP="007011D7">
            <w:pPr>
              <w:jc w:val="both"/>
              <w:rPr>
                <w:b/>
                <w:sz w:val="22"/>
                <w:szCs w:val="22"/>
              </w:rPr>
            </w:pPr>
          </w:p>
          <w:p w14:paraId="7F84915F" w14:textId="2D938EC2" w:rsidR="00153AEE" w:rsidRPr="002F53E0" w:rsidRDefault="002F53E0" w:rsidP="007011D7">
            <w:pPr>
              <w:jc w:val="both"/>
              <w:rPr>
                <w:sz w:val="22"/>
                <w:szCs w:val="22"/>
              </w:rPr>
            </w:pPr>
            <w:r w:rsidRPr="002F53E0">
              <w:rPr>
                <w:sz w:val="22"/>
                <w:szCs w:val="22"/>
              </w:rPr>
              <w:t>Valsts sekretārs</w:t>
            </w:r>
            <w:proofErr w:type="gramStart"/>
            <w:r w:rsidRPr="002F53E0">
              <w:rPr>
                <w:sz w:val="22"/>
                <w:szCs w:val="22"/>
              </w:rPr>
              <w:t xml:space="preserve">                        </w:t>
            </w:r>
            <w:r w:rsidR="001F6F9C">
              <w:rPr>
                <w:sz w:val="22"/>
                <w:szCs w:val="22"/>
              </w:rPr>
              <w:t xml:space="preserve">        </w:t>
            </w:r>
            <w:proofErr w:type="gramEnd"/>
            <w:r>
              <w:rPr>
                <w:sz w:val="22"/>
                <w:szCs w:val="22"/>
              </w:rPr>
              <w:t>I. </w:t>
            </w:r>
            <w:proofErr w:type="spellStart"/>
            <w:r>
              <w:rPr>
                <w:sz w:val="22"/>
                <w:szCs w:val="22"/>
              </w:rPr>
              <w:t>Alliks</w:t>
            </w:r>
            <w:proofErr w:type="spellEnd"/>
          </w:p>
          <w:p w14:paraId="407E24D5" w14:textId="77777777" w:rsidR="00153AEE" w:rsidRPr="002F53E0" w:rsidRDefault="00153AEE" w:rsidP="007011D7">
            <w:pPr>
              <w:jc w:val="both"/>
              <w:rPr>
                <w:b/>
                <w:sz w:val="22"/>
                <w:szCs w:val="22"/>
              </w:rPr>
            </w:pPr>
          </w:p>
          <w:p w14:paraId="7DA28290" w14:textId="34610113" w:rsidR="007011D7" w:rsidRDefault="007011D7" w:rsidP="007011D7">
            <w:pPr>
              <w:jc w:val="both"/>
              <w:rPr>
                <w:b/>
                <w:sz w:val="22"/>
                <w:szCs w:val="22"/>
              </w:rPr>
            </w:pPr>
          </w:p>
          <w:p w14:paraId="08730A80" w14:textId="77777777" w:rsidR="007011D7" w:rsidRDefault="007011D7" w:rsidP="007011D7">
            <w:pPr>
              <w:jc w:val="both"/>
              <w:rPr>
                <w:b/>
                <w:sz w:val="22"/>
                <w:szCs w:val="22"/>
              </w:rPr>
            </w:pPr>
          </w:p>
          <w:p w14:paraId="050FBDFE" w14:textId="7984FB1D" w:rsidR="00153AEE" w:rsidRPr="002F53E0" w:rsidRDefault="00153AEE" w:rsidP="007011D7">
            <w:pPr>
              <w:jc w:val="both"/>
              <w:rPr>
                <w:b/>
                <w:sz w:val="22"/>
                <w:szCs w:val="22"/>
              </w:rPr>
            </w:pPr>
            <w:r w:rsidRPr="002F53E0">
              <w:rPr>
                <w:b/>
                <w:sz w:val="22"/>
                <w:szCs w:val="22"/>
              </w:rPr>
              <w:t>Valsts bērnu tiesību aizsardzības inspekcija</w:t>
            </w:r>
          </w:p>
          <w:p w14:paraId="47F86BDA" w14:textId="62F4937D" w:rsidR="00153AEE" w:rsidRPr="002F53E0" w:rsidRDefault="00153AEE" w:rsidP="007011D7">
            <w:pPr>
              <w:jc w:val="both"/>
              <w:rPr>
                <w:sz w:val="22"/>
                <w:szCs w:val="22"/>
              </w:rPr>
            </w:pPr>
            <w:r w:rsidRPr="002F53E0">
              <w:rPr>
                <w:sz w:val="22"/>
                <w:szCs w:val="22"/>
              </w:rPr>
              <w:t>Reģ.</w:t>
            </w:r>
            <w:r w:rsidR="00694BA8">
              <w:rPr>
                <w:sz w:val="22"/>
                <w:szCs w:val="22"/>
              </w:rPr>
              <w:t> </w:t>
            </w:r>
            <w:r w:rsidRPr="002F53E0">
              <w:rPr>
                <w:sz w:val="22"/>
                <w:szCs w:val="22"/>
              </w:rPr>
              <w:t>Nr.</w:t>
            </w:r>
            <w:r w:rsidR="00D67672" w:rsidRPr="002F53E0">
              <w:rPr>
                <w:sz w:val="22"/>
                <w:szCs w:val="22"/>
              </w:rPr>
              <w:t> </w:t>
            </w:r>
            <w:r w:rsidRPr="002F53E0">
              <w:rPr>
                <w:sz w:val="22"/>
                <w:szCs w:val="22"/>
              </w:rPr>
              <w:t>90002056949</w:t>
            </w:r>
          </w:p>
          <w:p w14:paraId="2101ECBD" w14:textId="77777777" w:rsidR="001F6F9C" w:rsidRDefault="00153AEE" w:rsidP="007011D7">
            <w:pPr>
              <w:jc w:val="both"/>
              <w:rPr>
                <w:sz w:val="22"/>
                <w:szCs w:val="22"/>
              </w:rPr>
            </w:pPr>
            <w:r w:rsidRPr="002F53E0">
              <w:rPr>
                <w:sz w:val="22"/>
                <w:szCs w:val="22"/>
              </w:rPr>
              <w:t xml:space="preserve">Adrese: Ventspils iela 53, Rīga, </w:t>
            </w:r>
          </w:p>
          <w:p w14:paraId="781EB8EF" w14:textId="4203A5F1" w:rsidR="00153AEE" w:rsidRPr="002F53E0" w:rsidRDefault="00153AEE" w:rsidP="007011D7">
            <w:pPr>
              <w:jc w:val="both"/>
              <w:rPr>
                <w:sz w:val="22"/>
                <w:szCs w:val="22"/>
              </w:rPr>
            </w:pPr>
            <w:r w:rsidRPr="002F53E0">
              <w:rPr>
                <w:sz w:val="22"/>
                <w:szCs w:val="22"/>
              </w:rPr>
              <w:t>LV-1002</w:t>
            </w:r>
          </w:p>
          <w:p w14:paraId="4DA998EB" w14:textId="34C7A13D" w:rsidR="00153AEE" w:rsidRPr="002F53E0" w:rsidRDefault="00153AEE" w:rsidP="007011D7">
            <w:pPr>
              <w:jc w:val="both"/>
              <w:rPr>
                <w:sz w:val="22"/>
                <w:szCs w:val="22"/>
              </w:rPr>
            </w:pPr>
            <w:r w:rsidRPr="002F53E0">
              <w:rPr>
                <w:sz w:val="22"/>
                <w:szCs w:val="22"/>
              </w:rPr>
              <w:t xml:space="preserve">Tālrunis: </w:t>
            </w:r>
            <w:r w:rsidR="00694BA8" w:rsidRPr="00694BA8">
              <w:rPr>
                <w:sz w:val="22"/>
                <w:szCs w:val="22"/>
              </w:rPr>
              <w:t>67359128</w:t>
            </w:r>
          </w:p>
          <w:p w14:paraId="7E5C3F04" w14:textId="1C6FFBBD" w:rsidR="00153AEE" w:rsidRPr="002F53E0" w:rsidRDefault="00153AEE" w:rsidP="007011D7">
            <w:pPr>
              <w:jc w:val="both"/>
              <w:rPr>
                <w:sz w:val="22"/>
                <w:szCs w:val="22"/>
              </w:rPr>
            </w:pPr>
            <w:r w:rsidRPr="002F53E0">
              <w:rPr>
                <w:sz w:val="22"/>
                <w:szCs w:val="22"/>
              </w:rPr>
              <w:t xml:space="preserve">Fakss: </w:t>
            </w:r>
            <w:r w:rsidR="00694BA8" w:rsidRPr="00694BA8">
              <w:rPr>
                <w:sz w:val="22"/>
                <w:szCs w:val="22"/>
              </w:rPr>
              <w:t>67359159</w:t>
            </w:r>
          </w:p>
          <w:p w14:paraId="17DA9AB4" w14:textId="53C50B1F" w:rsidR="00153AEE" w:rsidRPr="002F53E0" w:rsidRDefault="00153AEE" w:rsidP="007011D7">
            <w:pPr>
              <w:jc w:val="both"/>
              <w:rPr>
                <w:sz w:val="22"/>
                <w:szCs w:val="22"/>
              </w:rPr>
            </w:pPr>
            <w:r w:rsidRPr="002F53E0">
              <w:rPr>
                <w:sz w:val="22"/>
                <w:szCs w:val="22"/>
              </w:rPr>
              <w:t>E-pasts:</w:t>
            </w:r>
            <w:r w:rsidR="00694BA8">
              <w:t xml:space="preserve"> </w:t>
            </w:r>
            <w:r w:rsidR="00694BA8" w:rsidRPr="00694BA8">
              <w:rPr>
                <w:sz w:val="22"/>
                <w:szCs w:val="22"/>
              </w:rPr>
              <w:t>pasts@bti.gov.lv</w:t>
            </w:r>
          </w:p>
          <w:p w14:paraId="1EF22571" w14:textId="77777777" w:rsidR="00153AEE" w:rsidRPr="002F53E0" w:rsidRDefault="00153AEE" w:rsidP="007011D7">
            <w:pPr>
              <w:jc w:val="both"/>
              <w:rPr>
                <w:sz w:val="22"/>
                <w:szCs w:val="22"/>
              </w:rPr>
            </w:pPr>
          </w:p>
          <w:p w14:paraId="10354198" w14:textId="31C5576A" w:rsidR="00153AEE" w:rsidRPr="002F53E0" w:rsidRDefault="00153AEE" w:rsidP="007011D7">
            <w:pPr>
              <w:jc w:val="both"/>
              <w:rPr>
                <w:sz w:val="22"/>
                <w:szCs w:val="22"/>
              </w:rPr>
            </w:pPr>
            <w:r w:rsidRPr="002F53E0">
              <w:rPr>
                <w:sz w:val="22"/>
                <w:szCs w:val="22"/>
              </w:rPr>
              <w:t>Priekšnieka vietniece</w:t>
            </w:r>
            <w:proofErr w:type="gramStart"/>
            <w:r w:rsidRPr="002F53E0">
              <w:rPr>
                <w:sz w:val="22"/>
                <w:szCs w:val="22"/>
              </w:rPr>
              <w:t xml:space="preserve">                        </w:t>
            </w:r>
            <w:proofErr w:type="spellStart"/>
            <w:proofErr w:type="gramEnd"/>
            <w:r w:rsidRPr="002F53E0">
              <w:rPr>
                <w:sz w:val="22"/>
                <w:szCs w:val="22"/>
              </w:rPr>
              <w:t>A.Gotharde</w:t>
            </w:r>
            <w:proofErr w:type="spellEnd"/>
          </w:p>
        </w:tc>
      </w:tr>
    </w:tbl>
    <w:p w14:paraId="799388E8" w14:textId="77777777" w:rsidR="008375E1" w:rsidRPr="002F53E0" w:rsidRDefault="008375E1" w:rsidP="003229E5">
      <w:pPr>
        <w:tabs>
          <w:tab w:val="left" w:pos="5245"/>
        </w:tabs>
        <w:suppressAutoHyphens/>
        <w:jc w:val="both"/>
        <w:rPr>
          <w:sz w:val="22"/>
          <w:szCs w:val="22"/>
        </w:rPr>
      </w:pPr>
    </w:p>
    <w:sectPr w:rsidR="008375E1" w:rsidRPr="002F53E0" w:rsidSect="00FD6634">
      <w:headerReference w:type="default" r:id="rId11"/>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CA064" w14:textId="77777777" w:rsidR="00CC3D0E" w:rsidRDefault="00CC3D0E" w:rsidP="00263C1B">
      <w:r>
        <w:separator/>
      </w:r>
    </w:p>
  </w:endnote>
  <w:endnote w:type="continuationSeparator" w:id="0">
    <w:p w14:paraId="426EC9D0" w14:textId="77777777" w:rsidR="00CC3D0E" w:rsidRDefault="00CC3D0E" w:rsidP="0026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6BC60" w14:textId="77777777" w:rsidR="00CC3D0E" w:rsidRDefault="00CC3D0E" w:rsidP="00263C1B">
      <w:r>
        <w:separator/>
      </w:r>
    </w:p>
  </w:footnote>
  <w:footnote w:type="continuationSeparator" w:id="0">
    <w:p w14:paraId="1AA19F1E" w14:textId="77777777" w:rsidR="00CC3D0E" w:rsidRDefault="00CC3D0E" w:rsidP="00263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68217252"/>
      <w:docPartObj>
        <w:docPartGallery w:val="Page Numbers (Top of Page)"/>
        <w:docPartUnique/>
      </w:docPartObj>
    </w:sdtPr>
    <w:sdtEndPr/>
    <w:sdtContent>
      <w:p w14:paraId="3B704D95" w14:textId="1E979077" w:rsidR="00731576" w:rsidRPr="004A6EF4" w:rsidRDefault="00731576">
        <w:pPr>
          <w:pStyle w:val="Galvene"/>
          <w:jc w:val="center"/>
          <w:rPr>
            <w:sz w:val="20"/>
            <w:szCs w:val="20"/>
          </w:rPr>
        </w:pPr>
        <w:r w:rsidRPr="004A6EF4">
          <w:rPr>
            <w:sz w:val="20"/>
            <w:szCs w:val="20"/>
          </w:rPr>
          <w:fldChar w:fldCharType="begin"/>
        </w:r>
        <w:r w:rsidRPr="004A6EF4">
          <w:rPr>
            <w:sz w:val="20"/>
            <w:szCs w:val="20"/>
          </w:rPr>
          <w:instrText xml:space="preserve"> PAGE   \* MERGEFORMAT </w:instrText>
        </w:r>
        <w:r w:rsidRPr="004A6EF4">
          <w:rPr>
            <w:sz w:val="20"/>
            <w:szCs w:val="20"/>
          </w:rPr>
          <w:fldChar w:fldCharType="separate"/>
        </w:r>
        <w:r w:rsidR="00672AD0">
          <w:rPr>
            <w:noProof/>
            <w:sz w:val="20"/>
            <w:szCs w:val="20"/>
          </w:rPr>
          <w:t>4</w:t>
        </w:r>
        <w:r w:rsidRPr="004A6EF4">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8E5"/>
    <w:multiLevelType w:val="multilevel"/>
    <w:tmpl w:val="9326A11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8A705F"/>
    <w:multiLevelType w:val="multilevel"/>
    <w:tmpl w:val="62E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A628B"/>
    <w:multiLevelType w:val="hybridMultilevel"/>
    <w:tmpl w:val="98904A8E"/>
    <w:lvl w:ilvl="0" w:tplc="CF709752">
      <w:numFmt w:val="bullet"/>
      <w:lvlText w:val="-"/>
      <w:lvlJc w:val="left"/>
      <w:pPr>
        <w:ind w:left="842" w:hanging="360"/>
      </w:pPr>
      <w:rPr>
        <w:rFonts w:ascii="Times New Roman" w:eastAsia="Times New Roman" w:hAnsi="Times New Roman" w:cs="Times New Roman" w:hint="default"/>
      </w:rPr>
    </w:lvl>
    <w:lvl w:ilvl="1" w:tplc="04260003" w:tentative="1">
      <w:start w:val="1"/>
      <w:numFmt w:val="bullet"/>
      <w:lvlText w:val="o"/>
      <w:lvlJc w:val="left"/>
      <w:pPr>
        <w:ind w:left="1562" w:hanging="360"/>
      </w:pPr>
      <w:rPr>
        <w:rFonts w:ascii="Courier New" w:hAnsi="Courier New" w:cs="Courier New" w:hint="default"/>
      </w:rPr>
    </w:lvl>
    <w:lvl w:ilvl="2" w:tplc="04260005" w:tentative="1">
      <w:start w:val="1"/>
      <w:numFmt w:val="bullet"/>
      <w:lvlText w:val=""/>
      <w:lvlJc w:val="left"/>
      <w:pPr>
        <w:ind w:left="2282" w:hanging="360"/>
      </w:pPr>
      <w:rPr>
        <w:rFonts w:ascii="Wingdings" w:hAnsi="Wingdings" w:hint="default"/>
      </w:rPr>
    </w:lvl>
    <w:lvl w:ilvl="3" w:tplc="04260001" w:tentative="1">
      <w:start w:val="1"/>
      <w:numFmt w:val="bullet"/>
      <w:lvlText w:val=""/>
      <w:lvlJc w:val="left"/>
      <w:pPr>
        <w:ind w:left="3002" w:hanging="360"/>
      </w:pPr>
      <w:rPr>
        <w:rFonts w:ascii="Symbol" w:hAnsi="Symbol" w:hint="default"/>
      </w:rPr>
    </w:lvl>
    <w:lvl w:ilvl="4" w:tplc="04260003" w:tentative="1">
      <w:start w:val="1"/>
      <w:numFmt w:val="bullet"/>
      <w:lvlText w:val="o"/>
      <w:lvlJc w:val="left"/>
      <w:pPr>
        <w:ind w:left="3722" w:hanging="360"/>
      </w:pPr>
      <w:rPr>
        <w:rFonts w:ascii="Courier New" w:hAnsi="Courier New" w:cs="Courier New" w:hint="default"/>
      </w:rPr>
    </w:lvl>
    <w:lvl w:ilvl="5" w:tplc="04260005" w:tentative="1">
      <w:start w:val="1"/>
      <w:numFmt w:val="bullet"/>
      <w:lvlText w:val=""/>
      <w:lvlJc w:val="left"/>
      <w:pPr>
        <w:ind w:left="4442" w:hanging="360"/>
      </w:pPr>
      <w:rPr>
        <w:rFonts w:ascii="Wingdings" w:hAnsi="Wingdings" w:hint="default"/>
      </w:rPr>
    </w:lvl>
    <w:lvl w:ilvl="6" w:tplc="04260001" w:tentative="1">
      <w:start w:val="1"/>
      <w:numFmt w:val="bullet"/>
      <w:lvlText w:val=""/>
      <w:lvlJc w:val="left"/>
      <w:pPr>
        <w:ind w:left="5162" w:hanging="360"/>
      </w:pPr>
      <w:rPr>
        <w:rFonts w:ascii="Symbol" w:hAnsi="Symbol" w:hint="default"/>
      </w:rPr>
    </w:lvl>
    <w:lvl w:ilvl="7" w:tplc="04260003" w:tentative="1">
      <w:start w:val="1"/>
      <w:numFmt w:val="bullet"/>
      <w:lvlText w:val="o"/>
      <w:lvlJc w:val="left"/>
      <w:pPr>
        <w:ind w:left="5882" w:hanging="360"/>
      </w:pPr>
      <w:rPr>
        <w:rFonts w:ascii="Courier New" w:hAnsi="Courier New" w:cs="Courier New" w:hint="default"/>
      </w:rPr>
    </w:lvl>
    <w:lvl w:ilvl="8" w:tplc="04260005" w:tentative="1">
      <w:start w:val="1"/>
      <w:numFmt w:val="bullet"/>
      <w:lvlText w:val=""/>
      <w:lvlJc w:val="left"/>
      <w:pPr>
        <w:ind w:left="6602" w:hanging="360"/>
      </w:pPr>
      <w:rPr>
        <w:rFonts w:ascii="Wingdings" w:hAnsi="Wingdings" w:hint="default"/>
      </w:rPr>
    </w:lvl>
  </w:abstractNum>
  <w:abstractNum w:abstractNumId="3" w15:restartNumberingAfterBreak="0">
    <w:nsid w:val="0E272F87"/>
    <w:multiLevelType w:val="multilevel"/>
    <w:tmpl w:val="01CC3740"/>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64"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CE6A03"/>
    <w:multiLevelType w:val="multilevel"/>
    <w:tmpl w:val="7FCA084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C745440"/>
    <w:multiLevelType w:val="multilevel"/>
    <w:tmpl w:val="CB3439B0"/>
    <w:lvl w:ilvl="0">
      <w:start w:val="2"/>
      <w:numFmt w:val="decimal"/>
      <w:lvlText w:val="%1."/>
      <w:lvlJc w:val="left"/>
      <w:pPr>
        <w:ind w:left="360" w:hanging="360"/>
      </w:pPr>
      <w:rPr>
        <w:rFonts w:hint="default"/>
        <w:b/>
      </w:rPr>
    </w:lvl>
    <w:lvl w:ilvl="1">
      <w:start w:val="1"/>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6" w15:restartNumberingAfterBreak="0">
    <w:nsid w:val="1FEB2AF4"/>
    <w:multiLevelType w:val="hybridMultilevel"/>
    <w:tmpl w:val="1310A372"/>
    <w:lvl w:ilvl="0" w:tplc="D5EE9CFE">
      <w:start w:val="1"/>
      <w:numFmt w:val="bullet"/>
      <w:lvlText w:val=""/>
      <w:lvlJc w:val="left"/>
      <w:pPr>
        <w:tabs>
          <w:tab w:val="num" w:pos="720"/>
        </w:tabs>
        <w:ind w:left="720" w:hanging="360"/>
      </w:pPr>
      <w:rPr>
        <w:rFonts w:ascii="Wingdings" w:hAnsi="Wingdings" w:hint="default"/>
      </w:rPr>
    </w:lvl>
    <w:lvl w:ilvl="1" w:tplc="50AADFFC">
      <w:start w:val="1"/>
      <w:numFmt w:val="bullet"/>
      <w:lvlText w:val=""/>
      <w:lvlJc w:val="left"/>
      <w:pPr>
        <w:tabs>
          <w:tab w:val="num" w:pos="1440"/>
        </w:tabs>
        <w:ind w:left="1440" w:hanging="360"/>
      </w:pPr>
      <w:rPr>
        <w:rFonts w:ascii="Wingdings" w:hAnsi="Wingdings" w:hint="default"/>
      </w:rPr>
    </w:lvl>
    <w:lvl w:ilvl="2" w:tplc="77987F9E" w:tentative="1">
      <w:start w:val="1"/>
      <w:numFmt w:val="bullet"/>
      <w:lvlText w:val=""/>
      <w:lvlJc w:val="left"/>
      <w:pPr>
        <w:tabs>
          <w:tab w:val="num" w:pos="2160"/>
        </w:tabs>
        <w:ind w:left="2160" w:hanging="360"/>
      </w:pPr>
      <w:rPr>
        <w:rFonts w:ascii="Wingdings" w:hAnsi="Wingdings" w:hint="default"/>
      </w:rPr>
    </w:lvl>
    <w:lvl w:ilvl="3" w:tplc="2E78FD34" w:tentative="1">
      <w:start w:val="1"/>
      <w:numFmt w:val="bullet"/>
      <w:lvlText w:val=""/>
      <w:lvlJc w:val="left"/>
      <w:pPr>
        <w:tabs>
          <w:tab w:val="num" w:pos="2880"/>
        </w:tabs>
        <w:ind w:left="2880" w:hanging="360"/>
      </w:pPr>
      <w:rPr>
        <w:rFonts w:ascii="Wingdings" w:hAnsi="Wingdings" w:hint="default"/>
      </w:rPr>
    </w:lvl>
    <w:lvl w:ilvl="4" w:tplc="61D0EB8C" w:tentative="1">
      <w:start w:val="1"/>
      <w:numFmt w:val="bullet"/>
      <w:lvlText w:val=""/>
      <w:lvlJc w:val="left"/>
      <w:pPr>
        <w:tabs>
          <w:tab w:val="num" w:pos="3600"/>
        </w:tabs>
        <w:ind w:left="3600" w:hanging="360"/>
      </w:pPr>
      <w:rPr>
        <w:rFonts w:ascii="Wingdings" w:hAnsi="Wingdings" w:hint="default"/>
      </w:rPr>
    </w:lvl>
    <w:lvl w:ilvl="5" w:tplc="0FEE8A5A" w:tentative="1">
      <w:start w:val="1"/>
      <w:numFmt w:val="bullet"/>
      <w:lvlText w:val=""/>
      <w:lvlJc w:val="left"/>
      <w:pPr>
        <w:tabs>
          <w:tab w:val="num" w:pos="4320"/>
        </w:tabs>
        <w:ind w:left="4320" w:hanging="360"/>
      </w:pPr>
      <w:rPr>
        <w:rFonts w:ascii="Wingdings" w:hAnsi="Wingdings" w:hint="default"/>
      </w:rPr>
    </w:lvl>
    <w:lvl w:ilvl="6" w:tplc="0AB2D11C" w:tentative="1">
      <w:start w:val="1"/>
      <w:numFmt w:val="bullet"/>
      <w:lvlText w:val=""/>
      <w:lvlJc w:val="left"/>
      <w:pPr>
        <w:tabs>
          <w:tab w:val="num" w:pos="5040"/>
        </w:tabs>
        <w:ind w:left="5040" w:hanging="360"/>
      </w:pPr>
      <w:rPr>
        <w:rFonts w:ascii="Wingdings" w:hAnsi="Wingdings" w:hint="default"/>
      </w:rPr>
    </w:lvl>
    <w:lvl w:ilvl="7" w:tplc="98AEEE42" w:tentative="1">
      <w:start w:val="1"/>
      <w:numFmt w:val="bullet"/>
      <w:lvlText w:val=""/>
      <w:lvlJc w:val="left"/>
      <w:pPr>
        <w:tabs>
          <w:tab w:val="num" w:pos="5760"/>
        </w:tabs>
        <w:ind w:left="5760" w:hanging="360"/>
      </w:pPr>
      <w:rPr>
        <w:rFonts w:ascii="Wingdings" w:hAnsi="Wingdings" w:hint="default"/>
      </w:rPr>
    </w:lvl>
    <w:lvl w:ilvl="8" w:tplc="0E9E0D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251F5"/>
    <w:multiLevelType w:val="multilevel"/>
    <w:tmpl w:val="9C5A97AA"/>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3814A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296E84"/>
    <w:multiLevelType w:val="hybridMultilevel"/>
    <w:tmpl w:val="13C61A68"/>
    <w:lvl w:ilvl="0" w:tplc="850210DE">
      <w:start w:val="1"/>
      <w:numFmt w:val="bullet"/>
      <w:lvlText w:val="•"/>
      <w:lvlJc w:val="left"/>
      <w:pPr>
        <w:tabs>
          <w:tab w:val="num" w:pos="720"/>
        </w:tabs>
        <w:ind w:left="720" w:hanging="360"/>
      </w:pPr>
      <w:rPr>
        <w:rFonts w:ascii="Arial" w:hAnsi="Arial" w:hint="default"/>
      </w:rPr>
    </w:lvl>
    <w:lvl w:ilvl="1" w:tplc="56846DAA" w:tentative="1">
      <w:start w:val="1"/>
      <w:numFmt w:val="bullet"/>
      <w:lvlText w:val="•"/>
      <w:lvlJc w:val="left"/>
      <w:pPr>
        <w:tabs>
          <w:tab w:val="num" w:pos="1440"/>
        </w:tabs>
        <w:ind w:left="1440" w:hanging="360"/>
      </w:pPr>
      <w:rPr>
        <w:rFonts w:ascii="Arial" w:hAnsi="Arial" w:hint="default"/>
      </w:rPr>
    </w:lvl>
    <w:lvl w:ilvl="2" w:tplc="AA80A10A">
      <w:start w:val="1"/>
      <w:numFmt w:val="bullet"/>
      <w:lvlText w:val="•"/>
      <w:lvlJc w:val="left"/>
      <w:pPr>
        <w:tabs>
          <w:tab w:val="num" w:pos="2160"/>
        </w:tabs>
        <w:ind w:left="2160" w:hanging="360"/>
      </w:pPr>
      <w:rPr>
        <w:rFonts w:ascii="Arial" w:hAnsi="Arial" w:hint="default"/>
      </w:rPr>
    </w:lvl>
    <w:lvl w:ilvl="3" w:tplc="922C0B48">
      <w:start w:val="1257"/>
      <w:numFmt w:val="bullet"/>
      <w:lvlText w:val="–"/>
      <w:lvlJc w:val="left"/>
      <w:pPr>
        <w:tabs>
          <w:tab w:val="num" w:pos="2880"/>
        </w:tabs>
        <w:ind w:left="2880" w:hanging="360"/>
      </w:pPr>
      <w:rPr>
        <w:rFonts w:ascii="Arial" w:hAnsi="Arial" w:hint="default"/>
      </w:rPr>
    </w:lvl>
    <w:lvl w:ilvl="4" w:tplc="18606BDC" w:tentative="1">
      <w:start w:val="1"/>
      <w:numFmt w:val="bullet"/>
      <w:lvlText w:val="•"/>
      <w:lvlJc w:val="left"/>
      <w:pPr>
        <w:tabs>
          <w:tab w:val="num" w:pos="3600"/>
        </w:tabs>
        <w:ind w:left="3600" w:hanging="360"/>
      </w:pPr>
      <w:rPr>
        <w:rFonts w:ascii="Arial" w:hAnsi="Arial" w:hint="default"/>
      </w:rPr>
    </w:lvl>
    <w:lvl w:ilvl="5" w:tplc="7160DC18" w:tentative="1">
      <w:start w:val="1"/>
      <w:numFmt w:val="bullet"/>
      <w:lvlText w:val="•"/>
      <w:lvlJc w:val="left"/>
      <w:pPr>
        <w:tabs>
          <w:tab w:val="num" w:pos="4320"/>
        </w:tabs>
        <w:ind w:left="4320" w:hanging="360"/>
      </w:pPr>
      <w:rPr>
        <w:rFonts w:ascii="Arial" w:hAnsi="Arial" w:hint="default"/>
      </w:rPr>
    </w:lvl>
    <w:lvl w:ilvl="6" w:tplc="1004EA7A" w:tentative="1">
      <w:start w:val="1"/>
      <w:numFmt w:val="bullet"/>
      <w:lvlText w:val="•"/>
      <w:lvlJc w:val="left"/>
      <w:pPr>
        <w:tabs>
          <w:tab w:val="num" w:pos="5040"/>
        </w:tabs>
        <w:ind w:left="5040" w:hanging="360"/>
      </w:pPr>
      <w:rPr>
        <w:rFonts w:ascii="Arial" w:hAnsi="Arial" w:hint="default"/>
      </w:rPr>
    </w:lvl>
    <w:lvl w:ilvl="7" w:tplc="0C509C44" w:tentative="1">
      <w:start w:val="1"/>
      <w:numFmt w:val="bullet"/>
      <w:lvlText w:val="•"/>
      <w:lvlJc w:val="left"/>
      <w:pPr>
        <w:tabs>
          <w:tab w:val="num" w:pos="5760"/>
        </w:tabs>
        <w:ind w:left="5760" w:hanging="360"/>
      </w:pPr>
      <w:rPr>
        <w:rFonts w:ascii="Arial" w:hAnsi="Arial" w:hint="default"/>
      </w:rPr>
    </w:lvl>
    <w:lvl w:ilvl="8" w:tplc="7458F7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C4553F"/>
    <w:multiLevelType w:val="multilevel"/>
    <w:tmpl w:val="7F567DC0"/>
    <w:lvl w:ilvl="0">
      <w:start w:val="15"/>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val="0"/>
        <w:i w:val="0"/>
      </w:rPr>
    </w:lvl>
    <w:lvl w:ilvl="2">
      <w:start w:val="1"/>
      <w:numFmt w:val="decimal"/>
      <w:lvlText w:val="%1.%2.%3."/>
      <w:lvlJc w:val="left"/>
      <w:pPr>
        <w:tabs>
          <w:tab w:val="num" w:pos="567"/>
        </w:tabs>
        <w:ind w:left="567" w:hanging="207"/>
      </w:pPr>
      <w:rPr>
        <w:rFonts w:hint="default"/>
        <w:b w:val="0"/>
        <w:i w:val="0"/>
        <w:sz w:val="24"/>
        <w:szCs w:val="24"/>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2C1433AE"/>
    <w:multiLevelType w:val="multilevel"/>
    <w:tmpl w:val="959C26E2"/>
    <w:lvl w:ilvl="0">
      <w:start w:val="2"/>
      <w:numFmt w:val="decimal"/>
      <w:lvlText w:val="%1."/>
      <w:lvlJc w:val="left"/>
      <w:pPr>
        <w:tabs>
          <w:tab w:val="num" w:pos="540"/>
        </w:tabs>
        <w:ind w:left="540" w:hanging="540"/>
      </w:pPr>
      <w:rPr>
        <w:rFonts w:cs="Times New Roman"/>
        <w:b/>
      </w:rPr>
    </w:lvl>
    <w:lvl w:ilvl="1">
      <w:start w:val="1"/>
      <w:numFmt w:val="decimal"/>
      <w:lvlText w:val="%1.%2."/>
      <w:lvlJc w:val="left"/>
      <w:pPr>
        <w:tabs>
          <w:tab w:val="num" w:pos="540"/>
        </w:tabs>
        <w:ind w:left="540" w:hanging="540"/>
      </w:pPr>
      <w:rPr>
        <w:rFonts w:cs="Times New Roman"/>
        <w:b/>
      </w:rPr>
    </w:lvl>
    <w:lvl w:ilvl="2">
      <w:start w:val="1"/>
      <w:numFmt w:val="decimal"/>
      <w:lvlText w:val="%1.%2.%3."/>
      <w:lvlJc w:val="left"/>
      <w:pPr>
        <w:tabs>
          <w:tab w:val="num" w:pos="1260"/>
        </w:tabs>
        <w:ind w:left="1260" w:hanging="720"/>
      </w:pPr>
      <w:rPr>
        <w:rFonts w:cs="Times New Roman"/>
        <w:b/>
      </w:rPr>
    </w:lvl>
    <w:lvl w:ilvl="3">
      <w:start w:val="1"/>
      <w:numFmt w:val="decimal"/>
      <w:lvlText w:val="%1.%2.%3.%4."/>
      <w:lvlJc w:val="left"/>
      <w:pPr>
        <w:tabs>
          <w:tab w:val="num" w:pos="1569"/>
        </w:tabs>
        <w:ind w:left="1569" w:hanging="720"/>
      </w:pPr>
      <w:rPr>
        <w:rFonts w:cs="Times New Roman"/>
        <w:b/>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13" w15:restartNumberingAfterBreak="0">
    <w:nsid w:val="33481D1C"/>
    <w:multiLevelType w:val="hybridMultilevel"/>
    <w:tmpl w:val="3E021CCE"/>
    <w:lvl w:ilvl="0" w:tplc="49221768">
      <w:start w:val="1"/>
      <w:numFmt w:val="lowerLetter"/>
      <w:lvlText w:val="%1)"/>
      <w:lvlJc w:val="left"/>
      <w:pPr>
        <w:ind w:left="1560" w:hanging="36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4" w15:restartNumberingAfterBreak="0">
    <w:nsid w:val="39984ACE"/>
    <w:multiLevelType w:val="multilevel"/>
    <w:tmpl w:val="C0EA69D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val="0"/>
        <w:i w:val="0"/>
      </w:rPr>
    </w:lvl>
    <w:lvl w:ilvl="2">
      <w:start w:val="1"/>
      <w:numFmt w:val="decimal"/>
      <w:lvlText w:val="%1.%2.%3."/>
      <w:lvlJc w:val="left"/>
      <w:pPr>
        <w:tabs>
          <w:tab w:val="num" w:pos="491"/>
        </w:tabs>
        <w:ind w:left="491" w:hanging="207"/>
      </w:pPr>
      <w:rPr>
        <w:rFonts w:hint="default"/>
        <w:b w:val="0"/>
        <w:i w:val="0"/>
        <w:sz w:val="24"/>
        <w:szCs w:val="24"/>
      </w:rPr>
    </w:lvl>
    <w:lvl w:ilvl="3">
      <w:start w:val="1"/>
      <w:numFmt w:val="decimal"/>
      <w:lvlText w:val="%1.%2.%3.%4."/>
      <w:lvlJc w:val="left"/>
      <w:pPr>
        <w:tabs>
          <w:tab w:val="num" w:pos="1260"/>
        </w:tabs>
        <w:ind w:left="1260" w:hanging="720"/>
      </w:pPr>
      <w:rPr>
        <w:rFonts w:hint="default"/>
        <w:b w:val="0"/>
        <w:sz w:val="24"/>
        <w:szCs w:val="24"/>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A3409FB"/>
    <w:multiLevelType w:val="multilevel"/>
    <w:tmpl w:val="1E38C66C"/>
    <w:lvl w:ilvl="0">
      <w:start w:val="4"/>
      <w:numFmt w:val="decimal"/>
      <w:lvlText w:val="%1."/>
      <w:lvlJc w:val="left"/>
      <w:pPr>
        <w:ind w:left="540" w:hanging="540"/>
      </w:pPr>
      <w:rPr>
        <w:rFonts w:hint="default"/>
      </w:rPr>
    </w:lvl>
    <w:lvl w:ilvl="1">
      <w:start w:val="1"/>
      <w:numFmt w:val="decimal"/>
      <w:lvlText w:val="%1.%2."/>
      <w:lvlJc w:val="left"/>
      <w:pPr>
        <w:ind w:left="1141" w:hanging="540"/>
      </w:pPr>
      <w:rPr>
        <w:rFonts w:hint="default"/>
      </w:rPr>
    </w:lvl>
    <w:lvl w:ilvl="2">
      <w:start w:val="2"/>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6" w15:restartNumberingAfterBreak="0">
    <w:nsid w:val="3B591588"/>
    <w:multiLevelType w:val="hybridMultilevel"/>
    <w:tmpl w:val="E940D57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15:restartNumberingAfterBreak="0">
    <w:nsid w:val="3DEF4930"/>
    <w:multiLevelType w:val="multilevel"/>
    <w:tmpl w:val="2EA613EC"/>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val="0"/>
        <w:sz w:val="24"/>
        <w:szCs w:val="24"/>
      </w:rPr>
    </w:lvl>
    <w:lvl w:ilvl="2">
      <w:start w:val="1"/>
      <w:numFmt w:val="decimal"/>
      <w:lvlText w:val="%1.%2.%3."/>
      <w:lvlJc w:val="left"/>
      <w:pPr>
        <w:ind w:left="1430" w:hanging="720"/>
      </w:pPr>
      <w:rPr>
        <w:rFonts w:hint="default"/>
        <w:b w:val="0"/>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0B22EA0"/>
    <w:multiLevelType w:val="multilevel"/>
    <w:tmpl w:val="453EB138"/>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DE523E"/>
    <w:multiLevelType w:val="hybridMultilevel"/>
    <w:tmpl w:val="7C1A71D2"/>
    <w:lvl w:ilvl="0" w:tplc="DA663916">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48BE5CD0"/>
    <w:multiLevelType w:val="multilevel"/>
    <w:tmpl w:val="C83655A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017DDE"/>
    <w:multiLevelType w:val="multilevel"/>
    <w:tmpl w:val="01CC3740"/>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64"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1865950"/>
    <w:multiLevelType w:val="multilevel"/>
    <w:tmpl w:val="635062EA"/>
    <w:lvl w:ilvl="0">
      <w:start w:val="2"/>
      <w:numFmt w:val="decimal"/>
      <w:lvlText w:val="%1."/>
      <w:lvlJc w:val="left"/>
      <w:pPr>
        <w:ind w:left="1440" w:hanging="360"/>
      </w:pPr>
      <w:rPr>
        <w:rFonts w:hint="default"/>
      </w:r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54AE4FC6"/>
    <w:multiLevelType w:val="multilevel"/>
    <w:tmpl w:val="4C0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C77B58"/>
    <w:multiLevelType w:val="hybridMultilevel"/>
    <w:tmpl w:val="61685B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5DC2071"/>
    <w:multiLevelType w:val="multilevel"/>
    <w:tmpl w:val="2F3A1360"/>
    <w:lvl w:ilvl="0">
      <w:start w:val="8"/>
      <w:numFmt w:val="decimal"/>
      <w:lvlText w:val="%1."/>
      <w:lvlJc w:val="left"/>
      <w:pPr>
        <w:ind w:left="360" w:hanging="360"/>
      </w:pPr>
      <w:rPr>
        <w:rFonts w:hint="default"/>
        <w:b/>
      </w:rPr>
    </w:lvl>
    <w:lvl w:ilvl="1">
      <w:start w:val="1"/>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6" w15:restartNumberingAfterBreak="0">
    <w:nsid w:val="5AEB253F"/>
    <w:multiLevelType w:val="hybridMultilevel"/>
    <w:tmpl w:val="4AF04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47355"/>
    <w:multiLevelType w:val="multilevel"/>
    <w:tmpl w:val="2B061462"/>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E523074"/>
    <w:multiLevelType w:val="hybridMultilevel"/>
    <w:tmpl w:val="9774E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8757A4"/>
    <w:multiLevelType w:val="hybridMultilevel"/>
    <w:tmpl w:val="DC22ACFE"/>
    <w:lvl w:ilvl="0" w:tplc="F836FC06">
      <w:start w:val="1"/>
      <w:numFmt w:val="bullet"/>
      <w:lvlText w:val="•"/>
      <w:lvlJc w:val="left"/>
      <w:pPr>
        <w:tabs>
          <w:tab w:val="num" w:pos="720"/>
        </w:tabs>
        <w:ind w:left="720" w:hanging="360"/>
      </w:pPr>
      <w:rPr>
        <w:rFonts w:ascii="Arial" w:hAnsi="Arial" w:hint="default"/>
      </w:rPr>
    </w:lvl>
    <w:lvl w:ilvl="1" w:tplc="39E0CC34">
      <w:start w:val="1"/>
      <w:numFmt w:val="bullet"/>
      <w:lvlText w:val="•"/>
      <w:lvlJc w:val="left"/>
      <w:pPr>
        <w:tabs>
          <w:tab w:val="num" w:pos="1440"/>
        </w:tabs>
        <w:ind w:left="1440" w:hanging="360"/>
      </w:pPr>
      <w:rPr>
        <w:rFonts w:ascii="Arial" w:hAnsi="Arial" w:hint="default"/>
      </w:rPr>
    </w:lvl>
    <w:lvl w:ilvl="2" w:tplc="76D0A42A" w:tentative="1">
      <w:start w:val="1"/>
      <w:numFmt w:val="bullet"/>
      <w:lvlText w:val="•"/>
      <w:lvlJc w:val="left"/>
      <w:pPr>
        <w:tabs>
          <w:tab w:val="num" w:pos="2160"/>
        </w:tabs>
        <w:ind w:left="2160" w:hanging="360"/>
      </w:pPr>
      <w:rPr>
        <w:rFonts w:ascii="Arial" w:hAnsi="Arial" w:hint="default"/>
      </w:rPr>
    </w:lvl>
    <w:lvl w:ilvl="3" w:tplc="4BBE0F8E" w:tentative="1">
      <w:start w:val="1"/>
      <w:numFmt w:val="bullet"/>
      <w:lvlText w:val="•"/>
      <w:lvlJc w:val="left"/>
      <w:pPr>
        <w:tabs>
          <w:tab w:val="num" w:pos="2880"/>
        </w:tabs>
        <w:ind w:left="2880" w:hanging="360"/>
      </w:pPr>
      <w:rPr>
        <w:rFonts w:ascii="Arial" w:hAnsi="Arial" w:hint="default"/>
      </w:rPr>
    </w:lvl>
    <w:lvl w:ilvl="4" w:tplc="F70085AE" w:tentative="1">
      <w:start w:val="1"/>
      <w:numFmt w:val="bullet"/>
      <w:lvlText w:val="•"/>
      <w:lvlJc w:val="left"/>
      <w:pPr>
        <w:tabs>
          <w:tab w:val="num" w:pos="3600"/>
        </w:tabs>
        <w:ind w:left="3600" w:hanging="360"/>
      </w:pPr>
      <w:rPr>
        <w:rFonts w:ascii="Arial" w:hAnsi="Arial" w:hint="default"/>
      </w:rPr>
    </w:lvl>
    <w:lvl w:ilvl="5" w:tplc="FD5E8DEC" w:tentative="1">
      <w:start w:val="1"/>
      <w:numFmt w:val="bullet"/>
      <w:lvlText w:val="•"/>
      <w:lvlJc w:val="left"/>
      <w:pPr>
        <w:tabs>
          <w:tab w:val="num" w:pos="4320"/>
        </w:tabs>
        <w:ind w:left="4320" w:hanging="360"/>
      </w:pPr>
      <w:rPr>
        <w:rFonts w:ascii="Arial" w:hAnsi="Arial" w:hint="default"/>
      </w:rPr>
    </w:lvl>
    <w:lvl w:ilvl="6" w:tplc="1784936E" w:tentative="1">
      <w:start w:val="1"/>
      <w:numFmt w:val="bullet"/>
      <w:lvlText w:val="•"/>
      <w:lvlJc w:val="left"/>
      <w:pPr>
        <w:tabs>
          <w:tab w:val="num" w:pos="5040"/>
        </w:tabs>
        <w:ind w:left="5040" w:hanging="360"/>
      </w:pPr>
      <w:rPr>
        <w:rFonts w:ascii="Arial" w:hAnsi="Arial" w:hint="default"/>
      </w:rPr>
    </w:lvl>
    <w:lvl w:ilvl="7" w:tplc="8CEE08D8" w:tentative="1">
      <w:start w:val="1"/>
      <w:numFmt w:val="bullet"/>
      <w:lvlText w:val="•"/>
      <w:lvlJc w:val="left"/>
      <w:pPr>
        <w:tabs>
          <w:tab w:val="num" w:pos="5760"/>
        </w:tabs>
        <w:ind w:left="5760" w:hanging="360"/>
      </w:pPr>
      <w:rPr>
        <w:rFonts w:ascii="Arial" w:hAnsi="Arial" w:hint="default"/>
      </w:rPr>
    </w:lvl>
    <w:lvl w:ilvl="8" w:tplc="9C0CE1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8F1D91"/>
    <w:multiLevelType w:val="multilevel"/>
    <w:tmpl w:val="01CC3740"/>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64"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5663CD6"/>
    <w:multiLevelType w:val="hybridMultilevel"/>
    <w:tmpl w:val="1172B312"/>
    <w:lvl w:ilvl="0" w:tplc="3C4809EE">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BB67CFB"/>
    <w:multiLevelType w:val="multilevel"/>
    <w:tmpl w:val="07D4B27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962FB9"/>
    <w:multiLevelType w:val="multilevel"/>
    <w:tmpl w:val="3294E61A"/>
    <w:lvl w:ilvl="0">
      <w:start w:val="3"/>
      <w:numFmt w:val="decimal"/>
      <w:lvlText w:val="%1."/>
      <w:lvlJc w:val="left"/>
      <w:pPr>
        <w:ind w:left="360" w:hanging="360"/>
      </w:pPr>
      <w:rPr>
        <w:rFonts w:hint="default"/>
      </w:rPr>
    </w:lvl>
    <w:lvl w:ilvl="1">
      <w:start w:val="5"/>
      <w:numFmt w:val="decimal"/>
      <w:lvlText w:val="%1.%2."/>
      <w:lvlJc w:val="left"/>
      <w:pPr>
        <w:ind w:left="3479"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752" w:hanging="1800"/>
      </w:pPr>
      <w:rPr>
        <w:rFonts w:hint="default"/>
      </w:rPr>
    </w:lvl>
  </w:abstractNum>
  <w:abstractNum w:abstractNumId="34" w15:restartNumberingAfterBreak="0">
    <w:nsid w:val="70BD512A"/>
    <w:multiLevelType w:val="hybridMultilevel"/>
    <w:tmpl w:val="EF763588"/>
    <w:lvl w:ilvl="0" w:tplc="5144ED7A">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5" w15:restartNumberingAfterBreak="0">
    <w:nsid w:val="77181883"/>
    <w:multiLevelType w:val="hybridMultilevel"/>
    <w:tmpl w:val="176E1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883BBF"/>
    <w:multiLevelType w:val="hybridMultilevel"/>
    <w:tmpl w:val="C93A6F08"/>
    <w:lvl w:ilvl="0" w:tplc="1E364A0A">
      <w:start w:val="1"/>
      <w:numFmt w:val="decimal"/>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13"/>
  </w:num>
  <w:num w:numId="3">
    <w:abstractNumId w:val="14"/>
  </w:num>
  <w:num w:numId="4">
    <w:abstractNumId w:val="1"/>
  </w:num>
  <w:num w:numId="5">
    <w:abstractNumId w:val="23"/>
  </w:num>
  <w:num w:numId="6">
    <w:abstractNumId w:val="4"/>
  </w:num>
  <w:num w:numId="7">
    <w:abstractNumId w:val="15"/>
  </w:num>
  <w:num w:numId="8">
    <w:abstractNumId w:val="27"/>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2"/>
  </w:num>
  <w:num w:numId="12">
    <w:abstractNumId w:val="17"/>
  </w:num>
  <w:num w:numId="13">
    <w:abstractNumId w:val="10"/>
  </w:num>
  <w:num w:numId="14">
    <w:abstractNumId w:val="35"/>
  </w:num>
  <w:num w:numId="15">
    <w:abstractNumId w:val="28"/>
  </w:num>
  <w:num w:numId="16">
    <w:abstractNumId w:val="29"/>
  </w:num>
  <w:num w:numId="17">
    <w:abstractNumId w:val="9"/>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5"/>
  </w:num>
  <w:num w:numId="23">
    <w:abstractNumId w:val="5"/>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7"/>
  </w:num>
  <w:num w:numId="28">
    <w:abstractNumId w:val="12"/>
  </w:num>
  <w:num w:numId="29">
    <w:abstractNumId w:val="2"/>
  </w:num>
  <w:num w:numId="30">
    <w:abstractNumId w:val="6"/>
  </w:num>
  <w:num w:numId="31">
    <w:abstractNumId w:val="26"/>
  </w:num>
  <w:num w:numId="32">
    <w:abstractNumId w:val="8"/>
  </w:num>
  <w:num w:numId="33">
    <w:abstractNumId w:val="36"/>
  </w:num>
  <w:num w:numId="34">
    <w:abstractNumId w:val="34"/>
  </w:num>
  <w:num w:numId="35">
    <w:abstractNumId w:val="33"/>
  </w:num>
  <w:num w:numId="36">
    <w:abstractNumId w:val="20"/>
  </w:num>
  <w:num w:numId="37">
    <w:abstractNumId w:val="18"/>
  </w:num>
  <w:num w:numId="38">
    <w:abstractNumId w:val="21"/>
  </w:num>
  <w:num w:numId="39">
    <w:abstractNumId w:val="2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E7"/>
    <w:rsid w:val="00000F74"/>
    <w:rsid w:val="0000150A"/>
    <w:rsid w:val="00002C80"/>
    <w:rsid w:val="0000578D"/>
    <w:rsid w:val="0000677F"/>
    <w:rsid w:val="00006D47"/>
    <w:rsid w:val="00006E73"/>
    <w:rsid w:val="0000709C"/>
    <w:rsid w:val="00007824"/>
    <w:rsid w:val="00011CB7"/>
    <w:rsid w:val="000140A8"/>
    <w:rsid w:val="000148F9"/>
    <w:rsid w:val="000158B2"/>
    <w:rsid w:val="00016795"/>
    <w:rsid w:val="00017452"/>
    <w:rsid w:val="0002454E"/>
    <w:rsid w:val="00024AE4"/>
    <w:rsid w:val="0002667F"/>
    <w:rsid w:val="00030A7A"/>
    <w:rsid w:val="00031525"/>
    <w:rsid w:val="00031F27"/>
    <w:rsid w:val="0003265E"/>
    <w:rsid w:val="0003618D"/>
    <w:rsid w:val="00036233"/>
    <w:rsid w:val="000364CC"/>
    <w:rsid w:val="00036CFD"/>
    <w:rsid w:val="00040745"/>
    <w:rsid w:val="00041D05"/>
    <w:rsid w:val="000433D5"/>
    <w:rsid w:val="000525F5"/>
    <w:rsid w:val="000529C3"/>
    <w:rsid w:val="00052CED"/>
    <w:rsid w:val="00055D48"/>
    <w:rsid w:val="00057B88"/>
    <w:rsid w:val="00057D27"/>
    <w:rsid w:val="000606FE"/>
    <w:rsid w:val="000613A2"/>
    <w:rsid w:val="000638E1"/>
    <w:rsid w:val="00065777"/>
    <w:rsid w:val="00065A89"/>
    <w:rsid w:val="00067023"/>
    <w:rsid w:val="000724C1"/>
    <w:rsid w:val="00072632"/>
    <w:rsid w:val="00073BCE"/>
    <w:rsid w:val="00074382"/>
    <w:rsid w:val="00077484"/>
    <w:rsid w:val="00080775"/>
    <w:rsid w:val="00080901"/>
    <w:rsid w:val="000830BB"/>
    <w:rsid w:val="0008372D"/>
    <w:rsid w:val="000856CF"/>
    <w:rsid w:val="00085793"/>
    <w:rsid w:val="000858A8"/>
    <w:rsid w:val="00086AB3"/>
    <w:rsid w:val="00091188"/>
    <w:rsid w:val="00091C3A"/>
    <w:rsid w:val="00091ED9"/>
    <w:rsid w:val="00092649"/>
    <w:rsid w:val="000927EC"/>
    <w:rsid w:val="00093D74"/>
    <w:rsid w:val="00094256"/>
    <w:rsid w:val="000974F3"/>
    <w:rsid w:val="000A11D0"/>
    <w:rsid w:val="000A2897"/>
    <w:rsid w:val="000A2932"/>
    <w:rsid w:val="000A32BC"/>
    <w:rsid w:val="000A3D43"/>
    <w:rsid w:val="000A4576"/>
    <w:rsid w:val="000A59D0"/>
    <w:rsid w:val="000C0380"/>
    <w:rsid w:val="000C243D"/>
    <w:rsid w:val="000C2664"/>
    <w:rsid w:val="000C6133"/>
    <w:rsid w:val="000C7953"/>
    <w:rsid w:val="000D0259"/>
    <w:rsid w:val="000D58F0"/>
    <w:rsid w:val="000D6D8C"/>
    <w:rsid w:val="000E1A8C"/>
    <w:rsid w:val="000E3F12"/>
    <w:rsid w:val="000E65BA"/>
    <w:rsid w:val="000E7678"/>
    <w:rsid w:val="000E7B37"/>
    <w:rsid w:val="000F0022"/>
    <w:rsid w:val="000F1DC8"/>
    <w:rsid w:val="000F22A9"/>
    <w:rsid w:val="000F2A5F"/>
    <w:rsid w:val="000F4006"/>
    <w:rsid w:val="000F7746"/>
    <w:rsid w:val="001006AE"/>
    <w:rsid w:val="00100747"/>
    <w:rsid w:val="00102B2F"/>
    <w:rsid w:val="00102C90"/>
    <w:rsid w:val="001055D6"/>
    <w:rsid w:val="0010786B"/>
    <w:rsid w:val="00111541"/>
    <w:rsid w:val="001117A0"/>
    <w:rsid w:val="001126C4"/>
    <w:rsid w:val="001158ED"/>
    <w:rsid w:val="00117C53"/>
    <w:rsid w:val="001230C6"/>
    <w:rsid w:val="001236CA"/>
    <w:rsid w:val="00124074"/>
    <w:rsid w:val="00126A36"/>
    <w:rsid w:val="00130F2C"/>
    <w:rsid w:val="00132C21"/>
    <w:rsid w:val="0013404E"/>
    <w:rsid w:val="001346F3"/>
    <w:rsid w:val="001367B3"/>
    <w:rsid w:val="00136991"/>
    <w:rsid w:val="00142C18"/>
    <w:rsid w:val="00143B80"/>
    <w:rsid w:val="001461FE"/>
    <w:rsid w:val="00150885"/>
    <w:rsid w:val="001526AA"/>
    <w:rsid w:val="001536B3"/>
    <w:rsid w:val="00153AEE"/>
    <w:rsid w:val="0015613D"/>
    <w:rsid w:val="001566F3"/>
    <w:rsid w:val="00157F48"/>
    <w:rsid w:val="0016032A"/>
    <w:rsid w:val="00161495"/>
    <w:rsid w:val="0016462D"/>
    <w:rsid w:val="001646D3"/>
    <w:rsid w:val="00167716"/>
    <w:rsid w:val="001733BA"/>
    <w:rsid w:val="00173C86"/>
    <w:rsid w:val="0017605C"/>
    <w:rsid w:val="00176818"/>
    <w:rsid w:val="001800FB"/>
    <w:rsid w:val="001817AD"/>
    <w:rsid w:val="00183C39"/>
    <w:rsid w:val="00184B91"/>
    <w:rsid w:val="00187490"/>
    <w:rsid w:val="001935C7"/>
    <w:rsid w:val="001936AE"/>
    <w:rsid w:val="00194094"/>
    <w:rsid w:val="001A114C"/>
    <w:rsid w:val="001A5003"/>
    <w:rsid w:val="001A53C6"/>
    <w:rsid w:val="001B030E"/>
    <w:rsid w:val="001B3FED"/>
    <w:rsid w:val="001B730F"/>
    <w:rsid w:val="001C0349"/>
    <w:rsid w:val="001C1790"/>
    <w:rsid w:val="001C6CDA"/>
    <w:rsid w:val="001D207F"/>
    <w:rsid w:val="001D2D1B"/>
    <w:rsid w:val="001D68BD"/>
    <w:rsid w:val="001E099C"/>
    <w:rsid w:val="001E2A5F"/>
    <w:rsid w:val="001E2D48"/>
    <w:rsid w:val="001E3B03"/>
    <w:rsid w:val="001E5022"/>
    <w:rsid w:val="001E71C9"/>
    <w:rsid w:val="001F0185"/>
    <w:rsid w:val="001F0865"/>
    <w:rsid w:val="001F0CD5"/>
    <w:rsid w:val="001F196A"/>
    <w:rsid w:val="001F4433"/>
    <w:rsid w:val="001F4BCB"/>
    <w:rsid w:val="001F5DB8"/>
    <w:rsid w:val="001F63E7"/>
    <w:rsid w:val="001F6F9C"/>
    <w:rsid w:val="00200301"/>
    <w:rsid w:val="00210B47"/>
    <w:rsid w:val="002157F3"/>
    <w:rsid w:val="00217B90"/>
    <w:rsid w:val="002204FE"/>
    <w:rsid w:val="002212A3"/>
    <w:rsid w:val="0022161C"/>
    <w:rsid w:val="00223908"/>
    <w:rsid w:val="002358E5"/>
    <w:rsid w:val="00235B08"/>
    <w:rsid w:val="00241069"/>
    <w:rsid w:val="0024240B"/>
    <w:rsid w:val="002439C0"/>
    <w:rsid w:val="00243B67"/>
    <w:rsid w:val="002447F7"/>
    <w:rsid w:val="002454E6"/>
    <w:rsid w:val="00245955"/>
    <w:rsid w:val="002574D3"/>
    <w:rsid w:val="00257E11"/>
    <w:rsid w:val="002611D6"/>
    <w:rsid w:val="00262BE5"/>
    <w:rsid w:val="0026342E"/>
    <w:rsid w:val="00263967"/>
    <w:rsid w:val="00263C1B"/>
    <w:rsid w:val="0026426C"/>
    <w:rsid w:val="00265DB1"/>
    <w:rsid w:val="00266197"/>
    <w:rsid w:val="0027099A"/>
    <w:rsid w:val="0027612B"/>
    <w:rsid w:val="00277FC0"/>
    <w:rsid w:val="0028097B"/>
    <w:rsid w:val="00284710"/>
    <w:rsid w:val="002858D5"/>
    <w:rsid w:val="002869B1"/>
    <w:rsid w:val="00287DF8"/>
    <w:rsid w:val="002910C9"/>
    <w:rsid w:val="002959BF"/>
    <w:rsid w:val="002A0A4A"/>
    <w:rsid w:val="002A2E7D"/>
    <w:rsid w:val="002A35F6"/>
    <w:rsid w:val="002A710B"/>
    <w:rsid w:val="002A75DC"/>
    <w:rsid w:val="002B0B60"/>
    <w:rsid w:val="002B2DC4"/>
    <w:rsid w:val="002B5736"/>
    <w:rsid w:val="002B6A06"/>
    <w:rsid w:val="002B6B0E"/>
    <w:rsid w:val="002B7749"/>
    <w:rsid w:val="002B7BB3"/>
    <w:rsid w:val="002C78AA"/>
    <w:rsid w:val="002C79DD"/>
    <w:rsid w:val="002D349D"/>
    <w:rsid w:val="002D3FBF"/>
    <w:rsid w:val="002D4C79"/>
    <w:rsid w:val="002D4C7E"/>
    <w:rsid w:val="002D76C6"/>
    <w:rsid w:val="002D7A62"/>
    <w:rsid w:val="002E161E"/>
    <w:rsid w:val="002E6518"/>
    <w:rsid w:val="002F40BA"/>
    <w:rsid w:val="002F53E0"/>
    <w:rsid w:val="002F5D0F"/>
    <w:rsid w:val="0030176D"/>
    <w:rsid w:val="00301CF3"/>
    <w:rsid w:val="00305573"/>
    <w:rsid w:val="00305730"/>
    <w:rsid w:val="003064CC"/>
    <w:rsid w:val="003071B4"/>
    <w:rsid w:val="00310AF6"/>
    <w:rsid w:val="00316478"/>
    <w:rsid w:val="00317F93"/>
    <w:rsid w:val="00320EC3"/>
    <w:rsid w:val="00321966"/>
    <w:rsid w:val="003222E0"/>
    <w:rsid w:val="003229E5"/>
    <w:rsid w:val="00323680"/>
    <w:rsid w:val="00325207"/>
    <w:rsid w:val="003306DA"/>
    <w:rsid w:val="00332081"/>
    <w:rsid w:val="00337C16"/>
    <w:rsid w:val="00343422"/>
    <w:rsid w:val="0034409E"/>
    <w:rsid w:val="00344AA1"/>
    <w:rsid w:val="00347195"/>
    <w:rsid w:val="00347B30"/>
    <w:rsid w:val="00352464"/>
    <w:rsid w:val="00352A8C"/>
    <w:rsid w:val="003539BE"/>
    <w:rsid w:val="00354D25"/>
    <w:rsid w:val="00356B2D"/>
    <w:rsid w:val="003603B0"/>
    <w:rsid w:val="00361DC6"/>
    <w:rsid w:val="00361FA9"/>
    <w:rsid w:val="00362672"/>
    <w:rsid w:val="00366201"/>
    <w:rsid w:val="00366C42"/>
    <w:rsid w:val="00373850"/>
    <w:rsid w:val="0037395B"/>
    <w:rsid w:val="00375E2E"/>
    <w:rsid w:val="00377941"/>
    <w:rsid w:val="0038219B"/>
    <w:rsid w:val="00386326"/>
    <w:rsid w:val="003872DD"/>
    <w:rsid w:val="00387921"/>
    <w:rsid w:val="00392CEF"/>
    <w:rsid w:val="00393793"/>
    <w:rsid w:val="00393FE6"/>
    <w:rsid w:val="003A0281"/>
    <w:rsid w:val="003A1173"/>
    <w:rsid w:val="003A1AA1"/>
    <w:rsid w:val="003A338C"/>
    <w:rsid w:val="003A3505"/>
    <w:rsid w:val="003B11BB"/>
    <w:rsid w:val="003B21C0"/>
    <w:rsid w:val="003B2366"/>
    <w:rsid w:val="003B5D1C"/>
    <w:rsid w:val="003B7E2B"/>
    <w:rsid w:val="003C0247"/>
    <w:rsid w:val="003C0B83"/>
    <w:rsid w:val="003C2117"/>
    <w:rsid w:val="003C21A3"/>
    <w:rsid w:val="003C48DB"/>
    <w:rsid w:val="003D1B09"/>
    <w:rsid w:val="003D4292"/>
    <w:rsid w:val="003D4372"/>
    <w:rsid w:val="003D5511"/>
    <w:rsid w:val="003D66C7"/>
    <w:rsid w:val="003D68C1"/>
    <w:rsid w:val="003D7384"/>
    <w:rsid w:val="003D7833"/>
    <w:rsid w:val="003E0294"/>
    <w:rsid w:val="003E03A4"/>
    <w:rsid w:val="003E2380"/>
    <w:rsid w:val="003E2763"/>
    <w:rsid w:val="003E376E"/>
    <w:rsid w:val="003E3CE8"/>
    <w:rsid w:val="003E3D14"/>
    <w:rsid w:val="003F08E9"/>
    <w:rsid w:val="003F2161"/>
    <w:rsid w:val="003F2725"/>
    <w:rsid w:val="003F289D"/>
    <w:rsid w:val="003F310D"/>
    <w:rsid w:val="003F3F15"/>
    <w:rsid w:val="003F69E8"/>
    <w:rsid w:val="004003C1"/>
    <w:rsid w:val="00403780"/>
    <w:rsid w:val="00406387"/>
    <w:rsid w:val="004066D7"/>
    <w:rsid w:val="00406BDB"/>
    <w:rsid w:val="004107C2"/>
    <w:rsid w:val="004137D1"/>
    <w:rsid w:val="004159C7"/>
    <w:rsid w:val="00417587"/>
    <w:rsid w:val="00420C21"/>
    <w:rsid w:val="00421498"/>
    <w:rsid w:val="004250DD"/>
    <w:rsid w:val="00426DFC"/>
    <w:rsid w:val="004324C0"/>
    <w:rsid w:val="004333D1"/>
    <w:rsid w:val="004336A5"/>
    <w:rsid w:val="00433FB8"/>
    <w:rsid w:val="00434539"/>
    <w:rsid w:val="00434921"/>
    <w:rsid w:val="00434E23"/>
    <w:rsid w:val="00436F55"/>
    <w:rsid w:val="00437209"/>
    <w:rsid w:val="00437E18"/>
    <w:rsid w:val="004436B1"/>
    <w:rsid w:val="00443D34"/>
    <w:rsid w:val="00445395"/>
    <w:rsid w:val="004470FA"/>
    <w:rsid w:val="00451379"/>
    <w:rsid w:val="00453CF0"/>
    <w:rsid w:val="0045580A"/>
    <w:rsid w:val="00456099"/>
    <w:rsid w:val="00456D5D"/>
    <w:rsid w:val="004634CA"/>
    <w:rsid w:val="004638D7"/>
    <w:rsid w:val="00464924"/>
    <w:rsid w:val="00466377"/>
    <w:rsid w:val="00466BCD"/>
    <w:rsid w:val="0047227E"/>
    <w:rsid w:val="0047372B"/>
    <w:rsid w:val="004766C7"/>
    <w:rsid w:val="00476DBB"/>
    <w:rsid w:val="00477E72"/>
    <w:rsid w:val="00480A72"/>
    <w:rsid w:val="0048131B"/>
    <w:rsid w:val="004819FE"/>
    <w:rsid w:val="00482BE3"/>
    <w:rsid w:val="0048544A"/>
    <w:rsid w:val="00493D91"/>
    <w:rsid w:val="00497397"/>
    <w:rsid w:val="004A0021"/>
    <w:rsid w:val="004A0117"/>
    <w:rsid w:val="004A10AC"/>
    <w:rsid w:val="004A16E0"/>
    <w:rsid w:val="004A54BB"/>
    <w:rsid w:val="004A5A6F"/>
    <w:rsid w:val="004A6EF4"/>
    <w:rsid w:val="004A78C3"/>
    <w:rsid w:val="004B0D28"/>
    <w:rsid w:val="004B22FB"/>
    <w:rsid w:val="004B2D2C"/>
    <w:rsid w:val="004B2EBC"/>
    <w:rsid w:val="004B3050"/>
    <w:rsid w:val="004B46A7"/>
    <w:rsid w:val="004B7D34"/>
    <w:rsid w:val="004C070F"/>
    <w:rsid w:val="004C0E71"/>
    <w:rsid w:val="004C1640"/>
    <w:rsid w:val="004C1741"/>
    <w:rsid w:val="004C1EA9"/>
    <w:rsid w:val="004C255A"/>
    <w:rsid w:val="004C3D26"/>
    <w:rsid w:val="004C5450"/>
    <w:rsid w:val="004D1A3F"/>
    <w:rsid w:val="004D2855"/>
    <w:rsid w:val="004D56E1"/>
    <w:rsid w:val="004D5813"/>
    <w:rsid w:val="004D5DEE"/>
    <w:rsid w:val="004E1B06"/>
    <w:rsid w:val="004E4B24"/>
    <w:rsid w:val="004E5CD0"/>
    <w:rsid w:val="004F0F7A"/>
    <w:rsid w:val="004F2226"/>
    <w:rsid w:val="004F3DEC"/>
    <w:rsid w:val="005023DD"/>
    <w:rsid w:val="00502C10"/>
    <w:rsid w:val="005037BD"/>
    <w:rsid w:val="00503D74"/>
    <w:rsid w:val="005058EC"/>
    <w:rsid w:val="00505B92"/>
    <w:rsid w:val="00505CA0"/>
    <w:rsid w:val="00505F48"/>
    <w:rsid w:val="00507114"/>
    <w:rsid w:val="00510055"/>
    <w:rsid w:val="00512FC8"/>
    <w:rsid w:val="00513025"/>
    <w:rsid w:val="00514CD4"/>
    <w:rsid w:val="00516AEB"/>
    <w:rsid w:val="00516C6F"/>
    <w:rsid w:val="005172B4"/>
    <w:rsid w:val="00517F47"/>
    <w:rsid w:val="00521DCC"/>
    <w:rsid w:val="00522143"/>
    <w:rsid w:val="005227F4"/>
    <w:rsid w:val="005240C2"/>
    <w:rsid w:val="005246AD"/>
    <w:rsid w:val="00526AD3"/>
    <w:rsid w:val="005300D1"/>
    <w:rsid w:val="005314C9"/>
    <w:rsid w:val="00531EE5"/>
    <w:rsid w:val="00532EFE"/>
    <w:rsid w:val="00535365"/>
    <w:rsid w:val="00540300"/>
    <w:rsid w:val="00542263"/>
    <w:rsid w:val="00542969"/>
    <w:rsid w:val="00542F1B"/>
    <w:rsid w:val="005458FD"/>
    <w:rsid w:val="005460BD"/>
    <w:rsid w:val="00547857"/>
    <w:rsid w:val="00547D60"/>
    <w:rsid w:val="00550313"/>
    <w:rsid w:val="0055209D"/>
    <w:rsid w:val="00553C78"/>
    <w:rsid w:val="00556833"/>
    <w:rsid w:val="0055799E"/>
    <w:rsid w:val="00562075"/>
    <w:rsid w:val="005665B6"/>
    <w:rsid w:val="00570AB3"/>
    <w:rsid w:val="00570C7C"/>
    <w:rsid w:val="00570ECE"/>
    <w:rsid w:val="0057217A"/>
    <w:rsid w:val="00574127"/>
    <w:rsid w:val="005758B9"/>
    <w:rsid w:val="00576D94"/>
    <w:rsid w:val="005829F8"/>
    <w:rsid w:val="005835FB"/>
    <w:rsid w:val="00587322"/>
    <w:rsid w:val="005914DC"/>
    <w:rsid w:val="00593E80"/>
    <w:rsid w:val="00595331"/>
    <w:rsid w:val="00597979"/>
    <w:rsid w:val="005A1094"/>
    <w:rsid w:val="005A2BAD"/>
    <w:rsid w:val="005A3A99"/>
    <w:rsid w:val="005A6334"/>
    <w:rsid w:val="005A795B"/>
    <w:rsid w:val="005B3155"/>
    <w:rsid w:val="005B4EF1"/>
    <w:rsid w:val="005B63EC"/>
    <w:rsid w:val="005C4E53"/>
    <w:rsid w:val="005D0122"/>
    <w:rsid w:val="005D0458"/>
    <w:rsid w:val="005D0B70"/>
    <w:rsid w:val="005D4C69"/>
    <w:rsid w:val="005E226D"/>
    <w:rsid w:val="005E3493"/>
    <w:rsid w:val="005E6AAF"/>
    <w:rsid w:val="005E6F9E"/>
    <w:rsid w:val="005E7B15"/>
    <w:rsid w:val="005E7B5D"/>
    <w:rsid w:val="005F1174"/>
    <w:rsid w:val="005F1892"/>
    <w:rsid w:val="005F5260"/>
    <w:rsid w:val="006025EC"/>
    <w:rsid w:val="00604E1D"/>
    <w:rsid w:val="00611229"/>
    <w:rsid w:val="00611938"/>
    <w:rsid w:val="00612583"/>
    <w:rsid w:val="00616721"/>
    <w:rsid w:val="006202AE"/>
    <w:rsid w:val="006314B7"/>
    <w:rsid w:val="00631A85"/>
    <w:rsid w:val="00634968"/>
    <w:rsid w:val="00636225"/>
    <w:rsid w:val="006367BC"/>
    <w:rsid w:val="00636BE4"/>
    <w:rsid w:val="00640D7D"/>
    <w:rsid w:val="006427FB"/>
    <w:rsid w:val="006448EC"/>
    <w:rsid w:val="00645990"/>
    <w:rsid w:val="00645F2E"/>
    <w:rsid w:val="00647B8D"/>
    <w:rsid w:val="00647B90"/>
    <w:rsid w:val="00653881"/>
    <w:rsid w:val="006542B1"/>
    <w:rsid w:val="00655E6C"/>
    <w:rsid w:val="00661465"/>
    <w:rsid w:val="00662A64"/>
    <w:rsid w:val="00663F89"/>
    <w:rsid w:val="0066684B"/>
    <w:rsid w:val="00666A6E"/>
    <w:rsid w:val="00672AD0"/>
    <w:rsid w:val="00681D1D"/>
    <w:rsid w:val="0068212C"/>
    <w:rsid w:val="00682183"/>
    <w:rsid w:val="00690BAA"/>
    <w:rsid w:val="00691244"/>
    <w:rsid w:val="006918E9"/>
    <w:rsid w:val="00694BA8"/>
    <w:rsid w:val="0069639A"/>
    <w:rsid w:val="006964CD"/>
    <w:rsid w:val="006A30A5"/>
    <w:rsid w:val="006A3410"/>
    <w:rsid w:val="006A38A3"/>
    <w:rsid w:val="006A3CF4"/>
    <w:rsid w:val="006A5CD3"/>
    <w:rsid w:val="006B035F"/>
    <w:rsid w:val="006B1717"/>
    <w:rsid w:val="006B3D50"/>
    <w:rsid w:val="006B4883"/>
    <w:rsid w:val="006B516E"/>
    <w:rsid w:val="006B60F8"/>
    <w:rsid w:val="006C05B1"/>
    <w:rsid w:val="006C42BF"/>
    <w:rsid w:val="006C5444"/>
    <w:rsid w:val="006C6557"/>
    <w:rsid w:val="006D0AEB"/>
    <w:rsid w:val="006D1807"/>
    <w:rsid w:val="006D654C"/>
    <w:rsid w:val="006D7688"/>
    <w:rsid w:val="006D7E2D"/>
    <w:rsid w:val="006E06DC"/>
    <w:rsid w:val="006E2F50"/>
    <w:rsid w:val="006E34E7"/>
    <w:rsid w:val="006E4785"/>
    <w:rsid w:val="006E7289"/>
    <w:rsid w:val="006E76B7"/>
    <w:rsid w:val="006E7775"/>
    <w:rsid w:val="006F3807"/>
    <w:rsid w:val="006F3E2D"/>
    <w:rsid w:val="006F6C7B"/>
    <w:rsid w:val="007007A8"/>
    <w:rsid w:val="00700FE1"/>
    <w:rsid w:val="007011D7"/>
    <w:rsid w:val="00702411"/>
    <w:rsid w:val="007033F1"/>
    <w:rsid w:val="0070422F"/>
    <w:rsid w:val="007047BB"/>
    <w:rsid w:val="00704E15"/>
    <w:rsid w:val="007144F8"/>
    <w:rsid w:val="007151F7"/>
    <w:rsid w:val="00715C4A"/>
    <w:rsid w:val="0071642B"/>
    <w:rsid w:val="00716434"/>
    <w:rsid w:val="0071656B"/>
    <w:rsid w:val="00717919"/>
    <w:rsid w:val="007218E9"/>
    <w:rsid w:val="00722599"/>
    <w:rsid w:val="00723B10"/>
    <w:rsid w:val="00727268"/>
    <w:rsid w:val="00727BA1"/>
    <w:rsid w:val="00727F02"/>
    <w:rsid w:val="00727FD4"/>
    <w:rsid w:val="00731576"/>
    <w:rsid w:val="00731600"/>
    <w:rsid w:val="00733A80"/>
    <w:rsid w:val="007351F1"/>
    <w:rsid w:val="0074120C"/>
    <w:rsid w:val="00747199"/>
    <w:rsid w:val="007476B0"/>
    <w:rsid w:val="00752D79"/>
    <w:rsid w:val="00754B17"/>
    <w:rsid w:val="00755889"/>
    <w:rsid w:val="00757C6D"/>
    <w:rsid w:val="0076069E"/>
    <w:rsid w:val="0076124E"/>
    <w:rsid w:val="00763026"/>
    <w:rsid w:val="007666B1"/>
    <w:rsid w:val="00774056"/>
    <w:rsid w:val="0077448F"/>
    <w:rsid w:val="0078070B"/>
    <w:rsid w:val="007818B1"/>
    <w:rsid w:val="00784BA2"/>
    <w:rsid w:val="007865BB"/>
    <w:rsid w:val="00786D7F"/>
    <w:rsid w:val="00791B6B"/>
    <w:rsid w:val="0079584B"/>
    <w:rsid w:val="00795BFC"/>
    <w:rsid w:val="00796417"/>
    <w:rsid w:val="00797434"/>
    <w:rsid w:val="007A1B2F"/>
    <w:rsid w:val="007B006C"/>
    <w:rsid w:val="007B08B0"/>
    <w:rsid w:val="007B1E8D"/>
    <w:rsid w:val="007B41B9"/>
    <w:rsid w:val="007B4676"/>
    <w:rsid w:val="007B5022"/>
    <w:rsid w:val="007B5D68"/>
    <w:rsid w:val="007C0A88"/>
    <w:rsid w:val="007C1049"/>
    <w:rsid w:val="007C2DC3"/>
    <w:rsid w:val="007C2E77"/>
    <w:rsid w:val="007C7F6C"/>
    <w:rsid w:val="007D0EC6"/>
    <w:rsid w:val="007E0043"/>
    <w:rsid w:val="007E02A8"/>
    <w:rsid w:val="007E5F7F"/>
    <w:rsid w:val="007F4E08"/>
    <w:rsid w:val="007F6292"/>
    <w:rsid w:val="007F65C4"/>
    <w:rsid w:val="007F7E03"/>
    <w:rsid w:val="007F7FE3"/>
    <w:rsid w:val="00801A54"/>
    <w:rsid w:val="008020C2"/>
    <w:rsid w:val="00802B71"/>
    <w:rsid w:val="0080451D"/>
    <w:rsid w:val="00804878"/>
    <w:rsid w:val="008055A2"/>
    <w:rsid w:val="008059D0"/>
    <w:rsid w:val="00805A49"/>
    <w:rsid w:val="0080622A"/>
    <w:rsid w:val="008076B0"/>
    <w:rsid w:val="0081295B"/>
    <w:rsid w:val="008149F6"/>
    <w:rsid w:val="00817899"/>
    <w:rsid w:val="00820923"/>
    <w:rsid w:val="0082319A"/>
    <w:rsid w:val="00824B52"/>
    <w:rsid w:val="00826134"/>
    <w:rsid w:val="008262CB"/>
    <w:rsid w:val="00832C78"/>
    <w:rsid w:val="00833913"/>
    <w:rsid w:val="00834394"/>
    <w:rsid w:val="00837518"/>
    <w:rsid w:val="008375E1"/>
    <w:rsid w:val="00840989"/>
    <w:rsid w:val="008451ED"/>
    <w:rsid w:val="00845BB7"/>
    <w:rsid w:val="00846D61"/>
    <w:rsid w:val="00847559"/>
    <w:rsid w:val="0084772A"/>
    <w:rsid w:val="00850CF2"/>
    <w:rsid w:val="00852F9B"/>
    <w:rsid w:val="00852FB0"/>
    <w:rsid w:val="00853F1D"/>
    <w:rsid w:val="0086023B"/>
    <w:rsid w:val="00860F9B"/>
    <w:rsid w:val="008637BF"/>
    <w:rsid w:val="00863C0C"/>
    <w:rsid w:val="00863D39"/>
    <w:rsid w:val="00864FBC"/>
    <w:rsid w:val="00865D5C"/>
    <w:rsid w:val="00870C5F"/>
    <w:rsid w:val="008726D4"/>
    <w:rsid w:val="00872DED"/>
    <w:rsid w:val="00873DB7"/>
    <w:rsid w:val="008828CD"/>
    <w:rsid w:val="0088422D"/>
    <w:rsid w:val="00886A49"/>
    <w:rsid w:val="00887133"/>
    <w:rsid w:val="00887144"/>
    <w:rsid w:val="008907CE"/>
    <w:rsid w:val="0089165D"/>
    <w:rsid w:val="00891BCC"/>
    <w:rsid w:val="00892F1B"/>
    <w:rsid w:val="00893CA2"/>
    <w:rsid w:val="0089625C"/>
    <w:rsid w:val="008A0630"/>
    <w:rsid w:val="008A0B64"/>
    <w:rsid w:val="008A0C02"/>
    <w:rsid w:val="008A60B2"/>
    <w:rsid w:val="008A7E37"/>
    <w:rsid w:val="008B00B3"/>
    <w:rsid w:val="008B088C"/>
    <w:rsid w:val="008B433B"/>
    <w:rsid w:val="008B454B"/>
    <w:rsid w:val="008B512A"/>
    <w:rsid w:val="008B5E6B"/>
    <w:rsid w:val="008B6E66"/>
    <w:rsid w:val="008C32F5"/>
    <w:rsid w:val="008C3EFE"/>
    <w:rsid w:val="008C5D05"/>
    <w:rsid w:val="008C7800"/>
    <w:rsid w:val="008D031A"/>
    <w:rsid w:val="008D6223"/>
    <w:rsid w:val="008D67BE"/>
    <w:rsid w:val="008E22C0"/>
    <w:rsid w:val="008F05EF"/>
    <w:rsid w:val="008F2196"/>
    <w:rsid w:val="008F227F"/>
    <w:rsid w:val="008F3154"/>
    <w:rsid w:val="008F524D"/>
    <w:rsid w:val="008F6837"/>
    <w:rsid w:val="00902B92"/>
    <w:rsid w:val="00903343"/>
    <w:rsid w:val="0090635D"/>
    <w:rsid w:val="009141F1"/>
    <w:rsid w:val="00914AB8"/>
    <w:rsid w:val="009158CE"/>
    <w:rsid w:val="00915EFE"/>
    <w:rsid w:val="00915FEA"/>
    <w:rsid w:val="00917C09"/>
    <w:rsid w:val="00925356"/>
    <w:rsid w:val="0092637B"/>
    <w:rsid w:val="00926E22"/>
    <w:rsid w:val="00930129"/>
    <w:rsid w:val="009310C6"/>
    <w:rsid w:val="0093255F"/>
    <w:rsid w:val="009340F4"/>
    <w:rsid w:val="00935714"/>
    <w:rsid w:val="00936630"/>
    <w:rsid w:val="00937BC1"/>
    <w:rsid w:val="00941AA4"/>
    <w:rsid w:val="00942E6A"/>
    <w:rsid w:val="009439A6"/>
    <w:rsid w:val="00943CEE"/>
    <w:rsid w:val="00945FA4"/>
    <w:rsid w:val="00950826"/>
    <w:rsid w:val="0095123F"/>
    <w:rsid w:val="0095495E"/>
    <w:rsid w:val="00954BE2"/>
    <w:rsid w:val="00956814"/>
    <w:rsid w:val="00956F2F"/>
    <w:rsid w:val="00957FD0"/>
    <w:rsid w:val="00966284"/>
    <w:rsid w:val="0096779A"/>
    <w:rsid w:val="0097009E"/>
    <w:rsid w:val="009741BF"/>
    <w:rsid w:val="00974A72"/>
    <w:rsid w:val="009804B6"/>
    <w:rsid w:val="00981923"/>
    <w:rsid w:val="00982459"/>
    <w:rsid w:val="009839E3"/>
    <w:rsid w:val="00985824"/>
    <w:rsid w:val="00985913"/>
    <w:rsid w:val="00985C6A"/>
    <w:rsid w:val="00993037"/>
    <w:rsid w:val="00995859"/>
    <w:rsid w:val="0099585C"/>
    <w:rsid w:val="009967F7"/>
    <w:rsid w:val="00996F1C"/>
    <w:rsid w:val="009A22AB"/>
    <w:rsid w:val="009A42CD"/>
    <w:rsid w:val="009A5681"/>
    <w:rsid w:val="009A5CD4"/>
    <w:rsid w:val="009A6639"/>
    <w:rsid w:val="009A6954"/>
    <w:rsid w:val="009A7AA0"/>
    <w:rsid w:val="009B025A"/>
    <w:rsid w:val="009B3848"/>
    <w:rsid w:val="009B4179"/>
    <w:rsid w:val="009B6D8A"/>
    <w:rsid w:val="009C2079"/>
    <w:rsid w:val="009C247F"/>
    <w:rsid w:val="009C288F"/>
    <w:rsid w:val="009C3807"/>
    <w:rsid w:val="009C6267"/>
    <w:rsid w:val="009D02A7"/>
    <w:rsid w:val="009D068C"/>
    <w:rsid w:val="009D0A44"/>
    <w:rsid w:val="009D3E07"/>
    <w:rsid w:val="009D7CAF"/>
    <w:rsid w:val="009E150D"/>
    <w:rsid w:val="009E2960"/>
    <w:rsid w:val="009E3788"/>
    <w:rsid w:val="009E381F"/>
    <w:rsid w:val="009E6836"/>
    <w:rsid w:val="009F3114"/>
    <w:rsid w:val="009F44C3"/>
    <w:rsid w:val="009F50D0"/>
    <w:rsid w:val="009F5D30"/>
    <w:rsid w:val="00A03B33"/>
    <w:rsid w:val="00A043BE"/>
    <w:rsid w:val="00A05C45"/>
    <w:rsid w:val="00A06124"/>
    <w:rsid w:val="00A062D8"/>
    <w:rsid w:val="00A06AB6"/>
    <w:rsid w:val="00A07DB0"/>
    <w:rsid w:val="00A1353C"/>
    <w:rsid w:val="00A142E2"/>
    <w:rsid w:val="00A14FAF"/>
    <w:rsid w:val="00A1631F"/>
    <w:rsid w:val="00A209E8"/>
    <w:rsid w:val="00A20CA4"/>
    <w:rsid w:val="00A21633"/>
    <w:rsid w:val="00A2352D"/>
    <w:rsid w:val="00A23C70"/>
    <w:rsid w:val="00A23FC4"/>
    <w:rsid w:val="00A24A87"/>
    <w:rsid w:val="00A25400"/>
    <w:rsid w:val="00A26A5E"/>
    <w:rsid w:val="00A27BC7"/>
    <w:rsid w:val="00A311AE"/>
    <w:rsid w:val="00A34F9D"/>
    <w:rsid w:val="00A36FFD"/>
    <w:rsid w:val="00A37C30"/>
    <w:rsid w:val="00A426BD"/>
    <w:rsid w:val="00A45FED"/>
    <w:rsid w:val="00A4664F"/>
    <w:rsid w:val="00A50D0E"/>
    <w:rsid w:val="00A52E15"/>
    <w:rsid w:val="00A54EAA"/>
    <w:rsid w:val="00A606D3"/>
    <w:rsid w:val="00A6096F"/>
    <w:rsid w:val="00A6115E"/>
    <w:rsid w:val="00A627E1"/>
    <w:rsid w:val="00A62D9E"/>
    <w:rsid w:val="00A654A4"/>
    <w:rsid w:val="00A66249"/>
    <w:rsid w:val="00A72642"/>
    <w:rsid w:val="00A743BF"/>
    <w:rsid w:val="00A75093"/>
    <w:rsid w:val="00A756D8"/>
    <w:rsid w:val="00A8007B"/>
    <w:rsid w:val="00A80417"/>
    <w:rsid w:val="00A80ABF"/>
    <w:rsid w:val="00A81EE0"/>
    <w:rsid w:val="00A83491"/>
    <w:rsid w:val="00A83FB5"/>
    <w:rsid w:val="00A84ABE"/>
    <w:rsid w:val="00A90CCB"/>
    <w:rsid w:val="00A912A9"/>
    <w:rsid w:val="00A9371A"/>
    <w:rsid w:val="00A938FE"/>
    <w:rsid w:val="00A9460A"/>
    <w:rsid w:val="00A951CD"/>
    <w:rsid w:val="00A9621D"/>
    <w:rsid w:val="00A965A8"/>
    <w:rsid w:val="00AA093A"/>
    <w:rsid w:val="00AA0984"/>
    <w:rsid w:val="00AA1051"/>
    <w:rsid w:val="00AA1C29"/>
    <w:rsid w:val="00AA41F9"/>
    <w:rsid w:val="00AA783C"/>
    <w:rsid w:val="00AB11B2"/>
    <w:rsid w:val="00AB4AA2"/>
    <w:rsid w:val="00AC09EE"/>
    <w:rsid w:val="00AC0E60"/>
    <w:rsid w:val="00AC3573"/>
    <w:rsid w:val="00AC47D7"/>
    <w:rsid w:val="00AC5AC5"/>
    <w:rsid w:val="00AD4E0E"/>
    <w:rsid w:val="00AE09D1"/>
    <w:rsid w:val="00AF1D51"/>
    <w:rsid w:val="00AF37E2"/>
    <w:rsid w:val="00AF3B09"/>
    <w:rsid w:val="00AF68D4"/>
    <w:rsid w:val="00AF6D8B"/>
    <w:rsid w:val="00B01121"/>
    <w:rsid w:val="00B0154D"/>
    <w:rsid w:val="00B03F96"/>
    <w:rsid w:val="00B06B15"/>
    <w:rsid w:val="00B07D89"/>
    <w:rsid w:val="00B11046"/>
    <w:rsid w:val="00B11A83"/>
    <w:rsid w:val="00B13A80"/>
    <w:rsid w:val="00B148DE"/>
    <w:rsid w:val="00B15A9C"/>
    <w:rsid w:val="00B206B2"/>
    <w:rsid w:val="00B21B10"/>
    <w:rsid w:val="00B2227D"/>
    <w:rsid w:val="00B22F8F"/>
    <w:rsid w:val="00B24D5C"/>
    <w:rsid w:val="00B25924"/>
    <w:rsid w:val="00B30676"/>
    <w:rsid w:val="00B30B7B"/>
    <w:rsid w:val="00B31DDA"/>
    <w:rsid w:val="00B323AC"/>
    <w:rsid w:val="00B357BE"/>
    <w:rsid w:val="00B41386"/>
    <w:rsid w:val="00B44527"/>
    <w:rsid w:val="00B515FE"/>
    <w:rsid w:val="00B51F08"/>
    <w:rsid w:val="00B604EA"/>
    <w:rsid w:val="00B616CF"/>
    <w:rsid w:val="00B620CE"/>
    <w:rsid w:val="00B62C90"/>
    <w:rsid w:val="00B64055"/>
    <w:rsid w:val="00B65B71"/>
    <w:rsid w:val="00B67612"/>
    <w:rsid w:val="00B731C7"/>
    <w:rsid w:val="00B76788"/>
    <w:rsid w:val="00B80004"/>
    <w:rsid w:val="00B8142C"/>
    <w:rsid w:val="00B821E0"/>
    <w:rsid w:val="00B830F4"/>
    <w:rsid w:val="00B84233"/>
    <w:rsid w:val="00B86920"/>
    <w:rsid w:val="00B86FC7"/>
    <w:rsid w:val="00B87CAC"/>
    <w:rsid w:val="00B9068B"/>
    <w:rsid w:val="00B90E05"/>
    <w:rsid w:val="00B932F2"/>
    <w:rsid w:val="00B94A9F"/>
    <w:rsid w:val="00B95185"/>
    <w:rsid w:val="00B95BC6"/>
    <w:rsid w:val="00B969EB"/>
    <w:rsid w:val="00B96BE8"/>
    <w:rsid w:val="00B96F17"/>
    <w:rsid w:val="00BA0EE3"/>
    <w:rsid w:val="00BA23AD"/>
    <w:rsid w:val="00BA2AAD"/>
    <w:rsid w:val="00BA3B59"/>
    <w:rsid w:val="00BA46BA"/>
    <w:rsid w:val="00BA5519"/>
    <w:rsid w:val="00BB1796"/>
    <w:rsid w:val="00BB248B"/>
    <w:rsid w:val="00BB6F20"/>
    <w:rsid w:val="00BB7A7A"/>
    <w:rsid w:val="00BB7AE8"/>
    <w:rsid w:val="00BC0969"/>
    <w:rsid w:val="00BC0BAE"/>
    <w:rsid w:val="00BC13B8"/>
    <w:rsid w:val="00BC1F53"/>
    <w:rsid w:val="00BC2529"/>
    <w:rsid w:val="00BC653F"/>
    <w:rsid w:val="00BC732D"/>
    <w:rsid w:val="00BD10B1"/>
    <w:rsid w:val="00BD3651"/>
    <w:rsid w:val="00BD4D4E"/>
    <w:rsid w:val="00BD7505"/>
    <w:rsid w:val="00BD763D"/>
    <w:rsid w:val="00BE00FB"/>
    <w:rsid w:val="00BE6F28"/>
    <w:rsid w:val="00BF0BAA"/>
    <w:rsid w:val="00BF1735"/>
    <w:rsid w:val="00BF2840"/>
    <w:rsid w:val="00BF3882"/>
    <w:rsid w:val="00BF3999"/>
    <w:rsid w:val="00BF5732"/>
    <w:rsid w:val="00BF676A"/>
    <w:rsid w:val="00C0188F"/>
    <w:rsid w:val="00C02155"/>
    <w:rsid w:val="00C059A4"/>
    <w:rsid w:val="00C0718D"/>
    <w:rsid w:val="00C07264"/>
    <w:rsid w:val="00C079C0"/>
    <w:rsid w:val="00C07D9C"/>
    <w:rsid w:val="00C11879"/>
    <w:rsid w:val="00C12745"/>
    <w:rsid w:val="00C13559"/>
    <w:rsid w:val="00C14756"/>
    <w:rsid w:val="00C16434"/>
    <w:rsid w:val="00C17677"/>
    <w:rsid w:val="00C21436"/>
    <w:rsid w:val="00C21752"/>
    <w:rsid w:val="00C2191C"/>
    <w:rsid w:val="00C2215A"/>
    <w:rsid w:val="00C231DF"/>
    <w:rsid w:val="00C2410C"/>
    <w:rsid w:val="00C2661C"/>
    <w:rsid w:val="00C27288"/>
    <w:rsid w:val="00C316F9"/>
    <w:rsid w:val="00C31EBC"/>
    <w:rsid w:val="00C33C84"/>
    <w:rsid w:val="00C34BA9"/>
    <w:rsid w:val="00C3500F"/>
    <w:rsid w:val="00C362B3"/>
    <w:rsid w:val="00C4001F"/>
    <w:rsid w:val="00C44BF5"/>
    <w:rsid w:val="00C44F58"/>
    <w:rsid w:val="00C45EE9"/>
    <w:rsid w:val="00C51890"/>
    <w:rsid w:val="00C57B70"/>
    <w:rsid w:val="00C608CF"/>
    <w:rsid w:val="00C64775"/>
    <w:rsid w:val="00C719F6"/>
    <w:rsid w:val="00C742E8"/>
    <w:rsid w:val="00C76748"/>
    <w:rsid w:val="00C76D74"/>
    <w:rsid w:val="00C806AF"/>
    <w:rsid w:val="00C82D46"/>
    <w:rsid w:val="00C83143"/>
    <w:rsid w:val="00C87E9F"/>
    <w:rsid w:val="00C90FEA"/>
    <w:rsid w:val="00C9166A"/>
    <w:rsid w:val="00C91A54"/>
    <w:rsid w:val="00C930A6"/>
    <w:rsid w:val="00C945B0"/>
    <w:rsid w:val="00C94F6C"/>
    <w:rsid w:val="00C953B7"/>
    <w:rsid w:val="00C95FB0"/>
    <w:rsid w:val="00C96483"/>
    <w:rsid w:val="00C96541"/>
    <w:rsid w:val="00C97B52"/>
    <w:rsid w:val="00C97F53"/>
    <w:rsid w:val="00CA0E7C"/>
    <w:rsid w:val="00CA2E5D"/>
    <w:rsid w:val="00CA442F"/>
    <w:rsid w:val="00CB2F5D"/>
    <w:rsid w:val="00CB43EF"/>
    <w:rsid w:val="00CB68AC"/>
    <w:rsid w:val="00CB6AC3"/>
    <w:rsid w:val="00CB6DE9"/>
    <w:rsid w:val="00CC0A06"/>
    <w:rsid w:val="00CC1F8A"/>
    <w:rsid w:val="00CC3D0E"/>
    <w:rsid w:val="00CC5B28"/>
    <w:rsid w:val="00CC6BDC"/>
    <w:rsid w:val="00CD11CF"/>
    <w:rsid w:val="00CD3DCF"/>
    <w:rsid w:val="00CD3FFC"/>
    <w:rsid w:val="00CD503B"/>
    <w:rsid w:val="00CD710F"/>
    <w:rsid w:val="00CE1002"/>
    <w:rsid w:val="00CE5046"/>
    <w:rsid w:val="00CE7188"/>
    <w:rsid w:val="00CF1C23"/>
    <w:rsid w:val="00CF2463"/>
    <w:rsid w:val="00CF5081"/>
    <w:rsid w:val="00CF653D"/>
    <w:rsid w:val="00CF71BA"/>
    <w:rsid w:val="00D03051"/>
    <w:rsid w:val="00D0730E"/>
    <w:rsid w:val="00D109FD"/>
    <w:rsid w:val="00D117C4"/>
    <w:rsid w:val="00D1245A"/>
    <w:rsid w:val="00D136FB"/>
    <w:rsid w:val="00D145A0"/>
    <w:rsid w:val="00D1550A"/>
    <w:rsid w:val="00D16510"/>
    <w:rsid w:val="00D17E05"/>
    <w:rsid w:val="00D20259"/>
    <w:rsid w:val="00D24CD7"/>
    <w:rsid w:val="00D30C75"/>
    <w:rsid w:val="00D3286E"/>
    <w:rsid w:val="00D35090"/>
    <w:rsid w:val="00D3511C"/>
    <w:rsid w:val="00D41FBE"/>
    <w:rsid w:val="00D44B3E"/>
    <w:rsid w:val="00D463DD"/>
    <w:rsid w:val="00D464FB"/>
    <w:rsid w:val="00D466C0"/>
    <w:rsid w:val="00D53256"/>
    <w:rsid w:val="00D54552"/>
    <w:rsid w:val="00D56453"/>
    <w:rsid w:val="00D578C5"/>
    <w:rsid w:val="00D579D7"/>
    <w:rsid w:val="00D60432"/>
    <w:rsid w:val="00D60438"/>
    <w:rsid w:val="00D63070"/>
    <w:rsid w:val="00D64BD2"/>
    <w:rsid w:val="00D6660D"/>
    <w:rsid w:val="00D67672"/>
    <w:rsid w:val="00D7225F"/>
    <w:rsid w:val="00D775F9"/>
    <w:rsid w:val="00D8091D"/>
    <w:rsid w:val="00D9231A"/>
    <w:rsid w:val="00DA17D0"/>
    <w:rsid w:val="00DA3876"/>
    <w:rsid w:val="00DA3B26"/>
    <w:rsid w:val="00DA3BBE"/>
    <w:rsid w:val="00DA3F4D"/>
    <w:rsid w:val="00DA55D0"/>
    <w:rsid w:val="00DA660C"/>
    <w:rsid w:val="00DB018E"/>
    <w:rsid w:val="00DB0C12"/>
    <w:rsid w:val="00DB1D59"/>
    <w:rsid w:val="00DB4DCD"/>
    <w:rsid w:val="00DB6DAB"/>
    <w:rsid w:val="00DB740D"/>
    <w:rsid w:val="00DC0042"/>
    <w:rsid w:val="00DC05C0"/>
    <w:rsid w:val="00DC4725"/>
    <w:rsid w:val="00DD0512"/>
    <w:rsid w:val="00DD0F1B"/>
    <w:rsid w:val="00DD1E11"/>
    <w:rsid w:val="00DD397D"/>
    <w:rsid w:val="00DE4FB6"/>
    <w:rsid w:val="00DE66E8"/>
    <w:rsid w:val="00DE7C03"/>
    <w:rsid w:val="00DF023A"/>
    <w:rsid w:val="00DF3A88"/>
    <w:rsid w:val="00DF410C"/>
    <w:rsid w:val="00DF4DE7"/>
    <w:rsid w:val="00E00F03"/>
    <w:rsid w:val="00E01599"/>
    <w:rsid w:val="00E02ACD"/>
    <w:rsid w:val="00E040AA"/>
    <w:rsid w:val="00E071B0"/>
    <w:rsid w:val="00E0760E"/>
    <w:rsid w:val="00E07EBF"/>
    <w:rsid w:val="00E101C5"/>
    <w:rsid w:val="00E10EF1"/>
    <w:rsid w:val="00E121BB"/>
    <w:rsid w:val="00E12ABA"/>
    <w:rsid w:val="00E13CA4"/>
    <w:rsid w:val="00E14F56"/>
    <w:rsid w:val="00E15CA3"/>
    <w:rsid w:val="00E16402"/>
    <w:rsid w:val="00E16F4C"/>
    <w:rsid w:val="00E17A87"/>
    <w:rsid w:val="00E17CED"/>
    <w:rsid w:val="00E201D3"/>
    <w:rsid w:val="00E213F9"/>
    <w:rsid w:val="00E2156E"/>
    <w:rsid w:val="00E26AD5"/>
    <w:rsid w:val="00E30219"/>
    <w:rsid w:val="00E32585"/>
    <w:rsid w:val="00E36D46"/>
    <w:rsid w:val="00E40E6D"/>
    <w:rsid w:val="00E42EFD"/>
    <w:rsid w:val="00E45520"/>
    <w:rsid w:val="00E45AAF"/>
    <w:rsid w:val="00E47088"/>
    <w:rsid w:val="00E50B9C"/>
    <w:rsid w:val="00E515B8"/>
    <w:rsid w:val="00E5405C"/>
    <w:rsid w:val="00E5443A"/>
    <w:rsid w:val="00E55968"/>
    <w:rsid w:val="00E57FE0"/>
    <w:rsid w:val="00E614E8"/>
    <w:rsid w:val="00E6364B"/>
    <w:rsid w:val="00E63903"/>
    <w:rsid w:val="00E658B4"/>
    <w:rsid w:val="00E67765"/>
    <w:rsid w:val="00E7264D"/>
    <w:rsid w:val="00E7537B"/>
    <w:rsid w:val="00E755E4"/>
    <w:rsid w:val="00E77B97"/>
    <w:rsid w:val="00E80676"/>
    <w:rsid w:val="00E85799"/>
    <w:rsid w:val="00E90626"/>
    <w:rsid w:val="00E90E56"/>
    <w:rsid w:val="00EA0A74"/>
    <w:rsid w:val="00EA17CD"/>
    <w:rsid w:val="00EA21D9"/>
    <w:rsid w:val="00EA43B7"/>
    <w:rsid w:val="00EA717B"/>
    <w:rsid w:val="00EA7AC5"/>
    <w:rsid w:val="00EB053A"/>
    <w:rsid w:val="00EB068C"/>
    <w:rsid w:val="00EB10AD"/>
    <w:rsid w:val="00EB34A3"/>
    <w:rsid w:val="00EB426B"/>
    <w:rsid w:val="00EB4C59"/>
    <w:rsid w:val="00EB4C79"/>
    <w:rsid w:val="00EB5F14"/>
    <w:rsid w:val="00EC0230"/>
    <w:rsid w:val="00EC21FA"/>
    <w:rsid w:val="00EC5DEA"/>
    <w:rsid w:val="00EC6158"/>
    <w:rsid w:val="00EC7619"/>
    <w:rsid w:val="00EC7B92"/>
    <w:rsid w:val="00EC7F52"/>
    <w:rsid w:val="00ED182F"/>
    <w:rsid w:val="00ED1FBA"/>
    <w:rsid w:val="00ED2837"/>
    <w:rsid w:val="00ED399E"/>
    <w:rsid w:val="00ED4CA1"/>
    <w:rsid w:val="00ED5026"/>
    <w:rsid w:val="00ED5844"/>
    <w:rsid w:val="00ED6FBF"/>
    <w:rsid w:val="00EE0EBF"/>
    <w:rsid w:val="00EE1A6E"/>
    <w:rsid w:val="00EE5F74"/>
    <w:rsid w:val="00EF0DC8"/>
    <w:rsid w:val="00EF17D6"/>
    <w:rsid w:val="00EF206C"/>
    <w:rsid w:val="00EF2156"/>
    <w:rsid w:val="00EF2576"/>
    <w:rsid w:val="00EF4D58"/>
    <w:rsid w:val="00EF5522"/>
    <w:rsid w:val="00EF58CF"/>
    <w:rsid w:val="00EF5972"/>
    <w:rsid w:val="00EF62FF"/>
    <w:rsid w:val="00F01517"/>
    <w:rsid w:val="00F02899"/>
    <w:rsid w:val="00F10B61"/>
    <w:rsid w:val="00F1244E"/>
    <w:rsid w:val="00F12C59"/>
    <w:rsid w:val="00F13BC0"/>
    <w:rsid w:val="00F15882"/>
    <w:rsid w:val="00F17BDC"/>
    <w:rsid w:val="00F2019E"/>
    <w:rsid w:val="00F20AB9"/>
    <w:rsid w:val="00F2320C"/>
    <w:rsid w:val="00F24681"/>
    <w:rsid w:val="00F25CEB"/>
    <w:rsid w:val="00F27477"/>
    <w:rsid w:val="00F3028E"/>
    <w:rsid w:val="00F3066A"/>
    <w:rsid w:val="00F317C4"/>
    <w:rsid w:val="00F36A28"/>
    <w:rsid w:val="00F36E7A"/>
    <w:rsid w:val="00F403A1"/>
    <w:rsid w:val="00F405D2"/>
    <w:rsid w:val="00F4117F"/>
    <w:rsid w:val="00F42A8B"/>
    <w:rsid w:val="00F434AC"/>
    <w:rsid w:val="00F43C70"/>
    <w:rsid w:val="00F509E8"/>
    <w:rsid w:val="00F52D22"/>
    <w:rsid w:val="00F56CD4"/>
    <w:rsid w:val="00F57C95"/>
    <w:rsid w:val="00F60106"/>
    <w:rsid w:val="00F63B56"/>
    <w:rsid w:val="00F645C8"/>
    <w:rsid w:val="00F6482B"/>
    <w:rsid w:val="00F65AAB"/>
    <w:rsid w:val="00F702ED"/>
    <w:rsid w:val="00F70388"/>
    <w:rsid w:val="00F704A3"/>
    <w:rsid w:val="00F70681"/>
    <w:rsid w:val="00F8001A"/>
    <w:rsid w:val="00F80EAE"/>
    <w:rsid w:val="00F81C11"/>
    <w:rsid w:val="00F83C07"/>
    <w:rsid w:val="00F84B22"/>
    <w:rsid w:val="00F85EB4"/>
    <w:rsid w:val="00F867BF"/>
    <w:rsid w:val="00F87032"/>
    <w:rsid w:val="00F87A98"/>
    <w:rsid w:val="00F87DE8"/>
    <w:rsid w:val="00F905DC"/>
    <w:rsid w:val="00F91E27"/>
    <w:rsid w:val="00F91E2E"/>
    <w:rsid w:val="00F91FF1"/>
    <w:rsid w:val="00F92E13"/>
    <w:rsid w:val="00FA170A"/>
    <w:rsid w:val="00FA35E5"/>
    <w:rsid w:val="00FA37E3"/>
    <w:rsid w:val="00FA4292"/>
    <w:rsid w:val="00FB1808"/>
    <w:rsid w:val="00FB1B0C"/>
    <w:rsid w:val="00FB463F"/>
    <w:rsid w:val="00FC008F"/>
    <w:rsid w:val="00FC0D53"/>
    <w:rsid w:val="00FC1351"/>
    <w:rsid w:val="00FC34B2"/>
    <w:rsid w:val="00FC4F43"/>
    <w:rsid w:val="00FD1085"/>
    <w:rsid w:val="00FD1BF6"/>
    <w:rsid w:val="00FD6634"/>
    <w:rsid w:val="00FD7AB9"/>
    <w:rsid w:val="00FE017B"/>
    <w:rsid w:val="00FE061E"/>
    <w:rsid w:val="00FE06A9"/>
    <w:rsid w:val="00FE131F"/>
    <w:rsid w:val="00FE18BA"/>
    <w:rsid w:val="00FE1AB3"/>
    <w:rsid w:val="00FE1BE8"/>
    <w:rsid w:val="00FE20F0"/>
    <w:rsid w:val="00FF0D3E"/>
    <w:rsid w:val="00FF138A"/>
    <w:rsid w:val="00FF1968"/>
    <w:rsid w:val="00FF2056"/>
    <w:rsid w:val="00FF3A97"/>
    <w:rsid w:val="00FF65F9"/>
    <w:rsid w:val="00FF719C"/>
    <w:rsid w:val="00FF759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1873B"/>
  <w15:docId w15:val="{D3B67E16-1F02-44B4-82E8-9DEA2C79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53AE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263C1B"/>
    <w:rPr>
      <w:sz w:val="20"/>
      <w:szCs w:val="20"/>
    </w:rPr>
  </w:style>
  <w:style w:type="character" w:customStyle="1" w:styleId="VrestekstsRakstz">
    <w:name w:val="Vēres teksts Rakstz."/>
    <w:basedOn w:val="Noklusjumarindkopasfonts"/>
    <w:link w:val="Vresteksts"/>
    <w:rsid w:val="00263C1B"/>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nhideWhenUsed/>
    <w:rsid w:val="00263C1B"/>
    <w:rPr>
      <w:vertAlign w:val="superscript"/>
    </w:rPr>
  </w:style>
  <w:style w:type="character" w:styleId="Izteiksmgs">
    <w:name w:val="Strong"/>
    <w:basedOn w:val="Noklusjumarindkopasfonts"/>
    <w:uiPriority w:val="22"/>
    <w:qFormat/>
    <w:rsid w:val="00263C1B"/>
    <w:rPr>
      <w:b/>
      <w:bCs/>
    </w:rPr>
  </w:style>
  <w:style w:type="paragraph" w:styleId="Galvene">
    <w:name w:val="header"/>
    <w:basedOn w:val="Parasts"/>
    <w:link w:val="GalveneRakstz"/>
    <w:uiPriority w:val="99"/>
    <w:unhideWhenUsed/>
    <w:rsid w:val="00263C1B"/>
    <w:pPr>
      <w:tabs>
        <w:tab w:val="center" w:pos="4153"/>
        <w:tab w:val="right" w:pos="8306"/>
      </w:tabs>
    </w:pPr>
  </w:style>
  <w:style w:type="character" w:customStyle="1" w:styleId="GalveneRakstz">
    <w:name w:val="Galvene Rakstz."/>
    <w:basedOn w:val="Noklusjumarindkopasfonts"/>
    <w:link w:val="Galvene"/>
    <w:uiPriority w:val="99"/>
    <w:rsid w:val="00263C1B"/>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63C1B"/>
    <w:pPr>
      <w:tabs>
        <w:tab w:val="center" w:pos="4153"/>
        <w:tab w:val="right" w:pos="8306"/>
      </w:tabs>
    </w:pPr>
  </w:style>
  <w:style w:type="character" w:customStyle="1" w:styleId="KjeneRakstz">
    <w:name w:val="Kājene Rakstz."/>
    <w:basedOn w:val="Noklusjumarindkopasfonts"/>
    <w:link w:val="Kjene"/>
    <w:uiPriority w:val="99"/>
    <w:rsid w:val="00263C1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63C1B"/>
    <w:pPr>
      <w:ind w:left="720"/>
      <w:contextualSpacing/>
    </w:pPr>
  </w:style>
  <w:style w:type="character" w:styleId="Hipersaite">
    <w:name w:val="Hyperlink"/>
    <w:basedOn w:val="Noklusjumarindkopasfonts"/>
    <w:uiPriority w:val="99"/>
    <w:unhideWhenUsed/>
    <w:rsid w:val="009C247F"/>
    <w:rPr>
      <w:strike w:val="0"/>
      <w:dstrike w:val="0"/>
      <w:color w:val="7C0F0F"/>
      <w:u w:val="none"/>
      <w:effect w:val="none"/>
    </w:rPr>
  </w:style>
  <w:style w:type="paragraph" w:styleId="Paraststmeklis">
    <w:name w:val="Normal (Web)"/>
    <w:basedOn w:val="Parasts"/>
    <w:uiPriority w:val="99"/>
    <w:unhideWhenUsed/>
    <w:rsid w:val="00966284"/>
    <w:pPr>
      <w:spacing w:before="144" w:after="288"/>
    </w:pPr>
  </w:style>
  <w:style w:type="character" w:customStyle="1" w:styleId="apple-converted-space">
    <w:name w:val="apple-converted-space"/>
    <w:basedOn w:val="Noklusjumarindkopasfonts"/>
    <w:rsid w:val="006025EC"/>
  </w:style>
  <w:style w:type="character" w:styleId="Komentraatsauce">
    <w:name w:val="annotation reference"/>
    <w:basedOn w:val="Noklusjumarindkopasfonts"/>
    <w:uiPriority w:val="99"/>
    <w:semiHidden/>
    <w:rsid w:val="00757C6D"/>
    <w:rPr>
      <w:sz w:val="16"/>
      <w:szCs w:val="16"/>
    </w:rPr>
  </w:style>
  <w:style w:type="paragraph" w:styleId="Komentrateksts">
    <w:name w:val="annotation text"/>
    <w:basedOn w:val="Parasts"/>
    <w:link w:val="KomentratekstsRakstz"/>
    <w:uiPriority w:val="99"/>
    <w:unhideWhenUsed/>
    <w:rsid w:val="00223908"/>
    <w:rPr>
      <w:sz w:val="20"/>
      <w:szCs w:val="20"/>
    </w:rPr>
  </w:style>
  <w:style w:type="character" w:customStyle="1" w:styleId="KomentratekstsRakstz">
    <w:name w:val="Komentāra teksts Rakstz."/>
    <w:basedOn w:val="Noklusjumarindkopasfonts"/>
    <w:link w:val="Komentrateksts"/>
    <w:uiPriority w:val="99"/>
    <w:rsid w:val="00223908"/>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23908"/>
    <w:rPr>
      <w:b/>
      <w:bCs/>
    </w:rPr>
  </w:style>
  <w:style w:type="character" w:customStyle="1" w:styleId="KomentratmaRakstz">
    <w:name w:val="Komentāra tēma Rakstz."/>
    <w:basedOn w:val="KomentratekstsRakstz"/>
    <w:link w:val="Komentratma"/>
    <w:uiPriority w:val="99"/>
    <w:semiHidden/>
    <w:rsid w:val="00223908"/>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22390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3908"/>
    <w:rPr>
      <w:rFonts w:ascii="Segoe UI" w:eastAsia="Times New Roman" w:hAnsi="Segoe UI" w:cs="Segoe UI"/>
      <w:sz w:val="18"/>
      <w:szCs w:val="18"/>
      <w:lang w:eastAsia="lv-LV"/>
    </w:rPr>
  </w:style>
  <w:style w:type="paragraph" w:styleId="Prskatjums">
    <w:name w:val="Revision"/>
    <w:hidden/>
    <w:uiPriority w:val="99"/>
    <w:semiHidden/>
    <w:rsid w:val="006E7775"/>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trip Char"/>
    <w:basedOn w:val="Noklusjumarindkopasfonts"/>
    <w:link w:val="Sarakstarindkopa1"/>
    <w:uiPriority w:val="34"/>
    <w:locked/>
    <w:rsid w:val="00AF37E2"/>
    <w:rPr>
      <w:rFonts w:ascii="Calibri" w:hAnsi="Calibri"/>
    </w:rPr>
  </w:style>
  <w:style w:type="paragraph" w:customStyle="1" w:styleId="Sarakstarindkopa1">
    <w:name w:val="Saraksta rindkopa1"/>
    <w:aliases w:val="2,Strip"/>
    <w:basedOn w:val="Parasts"/>
    <w:link w:val="ListParagraphChar"/>
    <w:uiPriority w:val="34"/>
    <w:rsid w:val="00AF37E2"/>
    <w:pPr>
      <w:ind w:left="720"/>
    </w:pPr>
    <w:rPr>
      <w:rFonts w:ascii="Calibri" w:eastAsiaTheme="minorHAnsi" w:hAnsi="Calibri" w:cstheme="minorBidi"/>
      <w:sz w:val="22"/>
      <w:szCs w:val="22"/>
      <w:lang w:eastAsia="en-US"/>
    </w:rPr>
  </w:style>
  <w:style w:type="paragraph" w:customStyle="1" w:styleId="tv213">
    <w:name w:val="tv213"/>
    <w:basedOn w:val="Parasts"/>
    <w:rsid w:val="00124074"/>
    <w:pPr>
      <w:spacing w:before="100" w:beforeAutospacing="1" w:after="100" w:afterAutospacing="1"/>
    </w:pPr>
  </w:style>
  <w:style w:type="character" w:styleId="Vietturateksts">
    <w:name w:val="Placeholder Text"/>
    <w:basedOn w:val="Noklusjumarindkopasfonts"/>
    <w:uiPriority w:val="99"/>
    <w:semiHidden/>
    <w:rsid w:val="00B65B71"/>
    <w:rPr>
      <w:color w:val="808080"/>
    </w:rPr>
  </w:style>
  <w:style w:type="paragraph" w:styleId="Bezatstarpm">
    <w:name w:val="No Spacing"/>
    <w:uiPriority w:val="1"/>
    <w:qFormat/>
    <w:rsid w:val="00F905DC"/>
    <w:pPr>
      <w:spacing w:after="0" w:line="240" w:lineRule="auto"/>
    </w:pPr>
    <w:rPr>
      <w:rFonts w:ascii="Calibri" w:eastAsia="Calibri" w:hAnsi="Calibri" w:cs="Times New Roman"/>
      <w:lang w:val="ru-RU"/>
    </w:rPr>
  </w:style>
  <w:style w:type="character" w:styleId="Neatrisintapieminana">
    <w:name w:val="Unresolved Mention"/>
    <w:basedOn w:val="Noklusjumarindkopasfonts"/>
    <w:uiPriority w:val="99"/>
    <w:semiHidden/>
    <w:unhideWhenUsed/>
    <w:rsid w:val="009158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0457">
      <w:bodyDiv w:val="1"/>
      <w:marLeft w:val="0"/>
      <w:marRight w:val="0"/>
      <w:marTop w:val="0"/>
      <w:marBottom w:val="0"/>
      <w:divBdr>
        <w:top w:val="none" w:sz="0" w:space="0" w:color="auto"/>
        <w:left w:val="none" w:sz="0" w:space="0" w:color="auto"/>
        <w:bottom w:val="none" w:sz="0" w:space="0" w:color="auto"/>
        <w:right w:val="none" w:sz="0" w:space="0" w:color="auto"/>
      </w:divBdr>
    </w:div>
    <w:div w:id="60567937">
      <w:bodyDiv w:val="1"/>
      <w:marLeft w:val="0"/>
      <w:marRight w:val="0"/>
      <w:marTop w:val="0"/>
      <w:marBottom w:val="0"/>
      <w:divBdr>
        <w:top w:val="none" w:sz="0" w:space="0" w:color="auto"/>
        <w:left w:val="none" w:sz="0" w:space="0" w:color="auto"/>
        <w:bottom w:val="none" w:sz="0" w:space="0" w:color="auto"/>
        <w:right w:val="none" w:sz="0" w:space="0" w:color="auto"/>
      </w:divBdr>
    </w:div>
    <w:div w:id="92634079">
      <w:bodyDiv w:val="1"/>
      <w:marLeft w:val="0"/>
      <w:marRight w:val="0"/>
      <w:marTop w:val="0"/>
      <w:marBottom w:val="0"/>
      <w:divBdr>
        <w:top w:val="none" w:sz="0" w:space="0" w:color="auto"/>
        <w:left w:val="none" w:sz="0" w:space="0" w:color="auto"/>
        <w:bottom w:val="none" w:sz="0" w:space="0" w:color="auto"/>
        <w:right w:val="none" w:sz="0" w:space="0" w:color="auto"/>
      </w:divBdr>
    </w:div>
    <w:div w:id="221252972">
      <w:bodyDiv w:val="1"/>
      <w:marLeft w:val="0"/>
      <w:marRight w:val="0"/>
      <w:marTop w:val="0"/>
      <w:marBottom w:val="0"/>
      <w:divBdr>
        <w:top w:val="none" w:sz="0" w:space="0" w:color="auto"/>
        <w:left w:val="none" w:sz="0" w:space="0" w:color="auto"/>
        <w:bottom w:val="none" w:sz="0" w:space="0" w:color="auto"/>
        <w:right w:val="none" w:sz="0" w:space="0" w:color="auto"/>
      </w:divBdr>
    </w:div>
    <w:div w:id="221603797">
      <w:bodyDiv w:val="1"/>
      <w:marLeft w:val="0"/>
      <w:marRight w:val="0"/>
      <w:marTop w:val="0"/>
      <w:marBottom w:val="0"/>
      <w:divBdr>
        <w:top w:val="none" w:sz="0" w:space="0" w:color="auto"/>
        <w:left w:val="none" w:sz="0" w:space="0" w:color="auto"/>
        <w:bottom w:val="none" w:sz="0" w:space="0" w:color="auto"/>
        <w:right w:val="none" w:sz="0" w:space="0" w:color="auto"/>
      </w:divBdr>
    </w:div>
    <w:div w:id="263922172">
      <w:bodyDiv w:val="1"/>
      <w:marLeft w:val="0"/>
      <w:marRight w:val="0"/>
      <w:marTop w:val="0"/>
      <w:marBottom w:val="0"/>
      <w:divBdr>
        <w:top w:val="none" w:sz="0" w:space="0" w:color="auto"/>
        <w:left w:val="none" w:sz="0" w:space="0" w:color="auto"/>
        <w:bottom w:val="none" w:sz="0" w:space="0" w:color="auto"/>
        <w:right w:val="none" w:sz="0" w:space="0" w:color="auto"/>
      </w:divBdr>
    </w:div>
    <w:div w:id="277376991">
      <w:bodyDiv w:val="1"/>
      <w:marLeft w:val="0"/>
      <w:marRight w:val="0"/>
      <w:marTop w:val="0"/>
      <w:marBottom w:val="0"/>
      <w:divBdr>
        <w:top w:val="none" w:sz="0" w:space="0" w:color="auto"/>
        <w:left w:val="none" w:sz="0" w:space="0" w:color="auto"/>
        <w:bottom w:val="none" w:sz="0" w:space="0" w:color="auto"/>
        <w:right w:val="none" w:sz="0" w:space="0" w:color="auto"/>
      </w:divBdr>
    </w:div>
    <w:div w:id="277684104">
      <w:bodyDiv w:val="1"/>
      <w:marLeft w:val="0"/>
      <w:marRight w:val="0"/>
      <w:marTop w:val="0"/>
      <w:marBottom w:val="0"/>
      <w:divBdr>
        <w:top w:val="none" w:sz="0" w:space="0" w:color="auto"/>
        <w:left w:val="none" w:sz="0" w:space="0" w:color="auto"/>
        <w:bottom w:val="none" w:sz="0" w:space="0" w:color="auto"/>
        <w:right w:val="none" w:sz="0" w:space="0" w:color="auto"/>
      </w:divBdr>
    </w:div>
    <w:div w:id="293294893">
      <w:bodyDiv w:val="1"/>
      <w:marLeft w:val="0"/>
      <w:marRight w:val="0"/>
      <w:marTop w:val="0"/>
      <w:marBottom w:val="0"/>
      <w:divBdr>
        <w:top w:val="none" w:sz="0" w:space="0" w:color="auto"/>
        <w:left w:val="none" w:sz="0" w:space="0" w:color="auto"/>
        <w:bottom w:val="none" w:sz="0" w:space="0" w:color="auto"/>
        <w:right w:val="none" w:sz="0" w:space="0" w:color="auto"/>
      </w:divBdr>
    </w:div>
    <w:div w:id="339743046">
      <w:bodyDiv w:val="1"/>
      <w:marLeft w:val="0"/>
      <w:marRight w:val="0"/>
      <w:marTop w:val="0"/>
      <w:marBottom w:val="0"/>
      <w:divBdr>
        <w:top w:val="none" w:sz="0" w:space="0" w:color="auto"/>
        <w:left w:val="none" w:sz="0" w:space="0" w:color="auto"/>
        <w:bottom w:val="none" w:sz="0" w:space="0" w:color="auto"/>
        <w:right w:val="none" w:sz="0" w:space="0" w:color="auto"/>
      </w:divBdr>
    </w:div>
    <w:div w:id="379940688">
      <w:bodyDiv w:val="1"/>
      <w:marLeft w:val="0"/>
      <w:marRight w:val="0"/>
      <w:marTop w:val="0"/>
      <w:marBottom w:val="0"/>
      <w:divBdr>
        <w:top w:val="none" w:sz="0" w:space="0" w:color="auto"/>
        <w:left w:val="none" w:sz="0" w:space="0" w:color="auto"/>
        <w:bottom w:val="none" w:sz="0" w:space="0" w:color="auto"/>
        <w:right w:val="none" w:sz="0" w:space="0" w:color="auto"/>
      </w:divBdr>
    </w:div>
    <w:div w:id="435058593">
      <w:bodyDiv w:val="1"/>
      <w:marLeft w:val="0"/>
      <w:marRight w:val="0"/>
      <w:marTop w:val="0"/>
      <w:marBottom w:val="0"/>
      <w:divBdr>
        <w:top w:val="none" w:sz="0" w:space="0" w:color="auto"/>
        <w:left w:val="none" w:sz="0" w:space="0" w:color="auto"/>
        <w:bottom w:val="none" w:sz="0" w:space="0" w:color="auto"/>
        <w:right w:val="none" w:sz="0" w:space="0" w:color="auto"/>
      </w:divBdr>
    </w:div>
    <w:div w:id="441922313">
      <w:bodyDiv w:val="1"/>
      <w:marLeft w:val="0"/>
      <w:marRight w:val="0"/>
      <w:marTop w:val="0"/>
      <w:marBottom w:val="0"/>
      <w:divBdr>
        <w:top w:val="none" w:sz="0" w:space="0" w:color="auto"/>
        <w:left w:val="none" w:sz="0" w:space="0" w:color="auto"/>
        <w:bottom w:val="none" w:sz="0" w:space="0" w:color="auto"/>
        <w:right w:val="none" w:sz="0" w:space="0" w:color="auto"/>
      </w:divBdr>
      <w:divsChild>
        <w:div w:id="1298992747">
          <w:marLeft w:val="0"/>
          <w:marRight w:val="0"/>
          <w:marTop w:val="0"/>
          <w:marBottom w:val="0"/>
          <w:divBdr>
            <w:top w:val="none" w:sz="0" w:space="0" w:color="auto"/>
            <w:left w:val="none" w:sz="0" w:space="0" w:color="auto"/>
            <w:bottom w:val="none" w:sz="0" w:space="0" w:color="auto"/>
            <w:right w:val="none" w:sz="0" w:space="0" w:color="auto"/>
          </w:divBdr>
          <w:divsChild>
            <w:div w:id="1046637811">
              <w:marLeft w:val="0"/>
              <w:marRight w:val="0"/>
              <w:marTop w:val="0"/>
              <w:marBottom w:val="0"/>
              <w:divBdr>
                <w:top w:val="none" w:sz="0" w:space="0" w:color="auto"/>
                <w:left w:val="none" w:sz="0" w:space="0" w:color="auto"/>
                <w:bottom w:val="none" w:sz="0" w:space="0" w:color="auto"/>
                <w:right w:val="none" w:sz="0" w:space="0" w:color="auto"/>
              </w:divBdr>
              <w:divsChild>
                <w:div w:id="1599554863">
                  <w:marLeft w:val="-3735"/>
                  <w:marRight w:val="0"/>
                  <w:marTop w:val="0"/>
                  <w:marBottom w:val="0"/>
                  <w:divBdr>
                    <w:top w:val="none" w:sz="0" w:space="0" w:color="auto"/>
                    <w:left w:val="none" w:sz="0" w:space="0" w:color="auto"/>
                    <w:bottom w:val="none" w:sz="0" w:space="0" w:color="auto"/>
                    <w:right w:val="none" w:sz="0" w:space="0" w:color="auto"/>
                  </w:divBdr>
                  <w:divsChild>
                    <w:div w:id="277613938">
                      <w:marLeft w:val="3735"/>
                      <w:marRight w:val="0"/>
                      <w:marTop w:val="0"/>
                      <w:marBottom w:val="0"/>
                      <w:divBdr>
                        <w:top w:val="none" w:sz="0" w:space="0" w:color="auto"/>
                        <w:left w:val="none" w:sz="0" w:space="0" w:color="auto"/>
                        <w:bottom w:val="none" w:sz="0" w:space="0" w:color="auto"/>
                        <w:right w:val="none" w:sz="0" w:space="0" w:color="auto"/>
                      </w:divBdr>
                      <w:divsChild>
                        <w:div w:id="668367717">
                          <w:marLeft w:val="0"/>
                          <w:marRight w:val="0"/>
                          <w:marTop w:val="0"/>
                          <w:marBottom w:val="0"/>
                          <w:divBdr>
                            <w:top w:val="single" w:sz="6" w:space="0" w:color="E3E3E3"/>
                            <w:left w:val="none" w:sz="0" w:space="0" w:color="auto"/>
                            <w:bottom w:val="none" w:sz="0" w:space="0" w:color="auto"/>
                            <w:right w:val="none" w:sz="0" w:space="0" w:color="auto"/>
                          </w:divBdr>
                          <w:divsChild>
                            <w:div w:id="1439371930">
                              <w:marLeft w:val="0"/>
                              <w:marRight w:val="0"/>
                              <w:marTop w:val="0"/>
                              <w:marBottom w:val="0"/>
                              <w:divBdr>
                                <w:top w:val="none" w:sz="0" w:space="0" w:color="auto"/>
                                <w:left w:val="none" w:sz="0" w:space="0" w:color="auto"/>
                                <w:bottom w:val="none" w:sz="0" w:space="0" w:color="auto"/>
                                <w:right w:val="none" w:sz="0" w:space="0" w:color="auto"/>
                              </w:divBdr>
                              <w:divsChild>
                                <w:div w:id="691540031">
                                  <w:marLeft w:val="0"/>
                                  <w:marRight w:val="0"/>
                                  <w:marTop w:val="0"/>
                                  <w:marBottom w:val="0"/>
                                  <w:divBdr>
                                    <w:top w:val="none" w:sz="0" w:space="0" w:color="auto"/>
                                    <w:left w:val="none" w:sz="0" w:space="0" w:color="auto"/>
                                    <w:bottom w:val="none" w:sz="0" w:space="0" w:color="auto"/>
                                    <w:right w:val="none" w:sz="0" w:space="0" w:color="auto"/>
                                  </w:divBdr>
                                  <w:divsChild>
                                    <w:div w:id="1218739527">
                                      <w:marLeft w:val="0"/>
                                      <w:marRight w:val="0"/>
                                      <w:marTop w:val="0"/>
                                      <w:marBottom w:val="0"/>
                                      <w:divBdr>
                                        <w:top w:val="none" w:sz="0" w:space="0" w:color="auto"/>
                                        <w:left w:val="none" w:sz="0" w:space="0" w:color="auto"/>
                                        <w:bottom w:val="none" w:sz="0" w:space="0" w:color="auto"/>
                                        <w:right w:val="none" w:sz="0" w:space="0" w:color="auto"/>
                                      </w:divBdr>
                                      <w:divsChild>
                                        <w:div w:id="9497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901871">
      <w:bodyDiv w:val="1"/>
      <w:marLeft w:val="0"/>
      <w:marRight w:val="0"/>
      <w:marTop w:val="0"/>
      <w:marBottom w:val="0"/>
      <w:divBdr>
        <w:top w:val="none" w:sz="0" w:space="0" w:color="auto"/>
        <w:left w:val="none" w:sz="0" w:space="0" w:color="auto"/>
        <w:bottom w:val="none" w:sz="0" w:space="0" w:color="auto"/>
        <w:right w:val="none" w:sz="0" w:space="0" w:color="auto"/>
      </w:divBdr>
    </w:div>
    <w:div w:id="551236840">
      <w:bodyDiv w:val="1"/>
      <w:marLeft w:val="0"/>
      <w:marRight w:val="0"/>
      <w:marTop w:val="0"/>
      <w:marBottom w:val="0"/>
      <w:divBdr>
        <w:top w:val="none" w:sz="0" w:space="0" w:color="auto"/>
        <w:left w:val="none" w:sz="0" w:space="0" w:color="auto"/>
        <w:bottom w:val="none" w:sz="0" w:space="0" w:color="auto"/>
        <w:right w:val="none" w:sz="0" w:space="0" w:color="auto"/>
      </w:divBdr>
      <w:divsChild>
        <w:div w:id="48501195">
          <w:marLeft w:val="1166"/>
          <w:marRight w:val="0"/>
          <w:marTop w:val="134"/>
          <w:marBottom w:val="240"/>
          <w:divBdr>
            <w:top w:val="none" w:sz="0" w:space="0" w:color="auto"/>
            <w:left w:val="none" w:sz="0" w:space="0" w:color="auto"/>
            <w:bottom w:val="none" w:sz="0" w:space="0" w:color="auto"/>
            <w:right w:val="none" w:sz="0" w:space="0" w:color="auto"/>
          </w:divBdr>
        </w:div>
      </w:divsChild>
    </w:div>
    <w:div w:id="628127762">
      <w:bodyDiv w:val="1"/>
      <w:marLeft w:val="0"/>
      <w:marRight w:val="0"/>
      <w:marTop w:val="0"/>
      <w:marBottom w:val="0"/>
      <w:divBdr>
        <w:top w:val="none" w:sz="0" w:space="0" w:color="auto"/>
        <w:left w:val="none" w:sz="0" w:space="0" w:color="auto"/>
        <w:bottom w:val="none" w:sz="0" w:space="0" w:color="auto"/>
        <w:right w:val="none" w:sz="0" w:space="0" w:color="auto"/>
      </w:divBdr>
    </w:div>
    <w:div w:id="658460710">
      <w:bodyDiv w:val="1"/>
      <w:marLeft w:val="0"/>
      <w:marRight w:val="0"/>
      <w:marTop w:val="0"/>
      <w:marBottom w:val="0"/>
      <w:divBdr>
        <w:top w:val="none" w:sz="0" w:space="0" w:color="auto"/>
        <w:left w:val="none" w:sz="0" w:space="0" w:color="auto"/>
        <w:bottom w:val="none" w:sz="0" w:space="0" w:color="auto"/>
        <w:right w:val="none" w:sz="0" w:space="0" w:color="auto"/>
      </w:divBdr>
    </w:div>
    <w:div w:id="694310062">
      <w:bodyDiv w:val="1"/>
      <w:marLeft w:val="0"/>
      <w:marRight w:val="0"/>
      <w:marTop w:val="0"/>
      <w:marBottom w:val="0"/>
      <w:divBdr>
        <w:top w:val="none" w:sz="0" w:space="0" w:color="auto"/>
        <w:left w:val="none" w:sz="0" w:space="0" w:color="auto"/>
        <w:bottom w:val="none" w:sz="0" w:space="0" w:color="auto"/>
        <w:right w:val="none" w:sz="0" w:space="0" w:color="auto"/>
      </w:divBdr>
    </w:div>
    <w:div w:id="709108664">
      <w:bodyDiv w:val="1"/>
      <w:marLeft w:val="0"/>
      <w:marRight w:val="0"/>
      <w:marTop w:val="0"/>
      <w:marBottom w:val="0"/>
      <w:divBdr>
        <w:top w:val="none" w:sz="0" w:space="0" w:color="auto"/>
        <w:left w:val="none" w:sz="0" w:space="0" w:color="auto"/>
        <w:bottom w:val="none" w:sz="0" w:space="0" w:color="auto"/>
        <w:right w:val="none" w:sz="0" w:space="0" w:color="auto"/>
      </w:divBdr>
    </w:div>
    <w:div w:id="745685647">
      <w:bodyDiv w:val="1"/>
      <w:marLeft w:val="0"/>
      <w:marRight w:val="0"/>
      <w:marTop w:val="0"/>
      <w:marBottom w:val="0"/>
      <w:divBdr>
        <w:top w:val="none" w:sz="0" w:space="0" w:color="auto"/>
        <w:left w:val="none" w:sz="0" w:space="0" w:color="auto"/>
        <w:bottom w:val="none" w:sz="0" w:space="0" w:color="auto"/>
        <w:right w:val="none" w:sz="0" w:space="0" w:color="auto"/>
      </w:divBdr>
      <w:divsChild>
        <w:div w:id="1842314376">
          <w:marLeft w:val="1166"/>
          <w:marRight w:val="0"/>
          <w:marTop w:val="134"/>
          <w:marBottom w:val="240"/>
          <w:divBdr>
            <w:top w:val="none" w:sz="0" w:space="0" w:color="auto"/>
            <w:left w:val="none" w:sz="0" w:space="0" w:color="auto"/>
            <w:bottom w:val="none" w:sz="0" w:space="0" w:color="auto"/>
            <w:right w:val="none" w:sz="0" w:space="0" w:color="auto"/>
          </w:divBdr>
        </w:div>
      </w:divsChild>
    </w:div>
    <w:div w:id="768619338">
      <w:bodyDiv w:val="1"/>
      <w:marLeft w:val="0"/>
      <w:marRight w:val="0"/>
      <w:marTop w:val="0"/>
      <w:marBottom w:val="0"/>
      <w:divBdr>
        <w:top w:val="none" w:sz="0" w:space="0" w:color="auto"/>
        <w:left w:val="none" w:sz="0" w:space="0" w:color="auto"/>
        <w:bottom w:val="none" w:sz="0" w:space="0" w:color="auto"/>
        <w:right w:val="none" w:sz="0" w:space="0" w:color="auto"/>
      </w:divBdr>
    </w:div>
    <w:div w:id="771819727">
      <w:bodyDiv w:val="1"/>
      <w:marLeft w:val="0"/>
      <w:marRight w:val="0"/>
      <w:marTop w:val="0"/>
      <w:marBottom w:val="0"/>
      <w:divBdr>
        <w:top w:val="none" w:sz="0" w:space="0" w:color="auto"/>
        <w:left w:val="none" w:sz="0" w:space="0" w:color="auto"/>
        <w:bottom w:val="none" w:sz="0" w:space="0" w:color="auto"/>
        <w:right w:val="none" w:sz="0" w:space="0" w:color="auto"/>
      </w:divBdr>
    </w:div>
    <w:div w:id="869105077">
      <w:bodyDiv w:val="1"/>
      <w:marLeft w:val="0"/>
      <w:marRight w:val="0"/>
      <w:marTop w:val="0"/>
      <w:marBottom w:val="0"/>
      <w:divBdr>
        <w:top w:val="none" w:sz="0" w:space="0" w:color="auto"/>
        <w:left w:val="none" w:sz="0" w:space="0" w:color="auto"/>
        <w:bottom w:val="none" w:sz="0" w:space="0" w:color="auto"/>
        <w:right w:val="none" w:sz="0" w:space="0" w:color="auto"/>
      </w:divBdr>
    </w:div>
    <w:div w:id="907569928">
      <w:bodyDiv w:val="1"/>
      <w:marLeft w:val="0"/>
      <w:marRight w:val="0"/>
      <w:marTop w:val="0"/>
      <w:marBottom w:val="0"/>
      <w:divBdr>
        <w:top w:val="none" w:sz="0" w:space="0" w:color="auto"/>
        <w:left w:val="none" w:sz="0" w:space="0" w:color="auto"/>
        <w:bottom w:val="none" w:sz="0" w:space="0" w:color="auto"/>
        <w:right w:val="none" w:sz="0" w:space="0" w:color="auto"/>
      </w:divBdr>
    </w:div>
    <w:div w:id="929004400">
      <w:bodyDiv w:val="1"/>
      <w:marLeft w:val="0"/>
      <w:marRight w:val="0"/>
      <w:marTop w:val="0"/>
      <w:marBottom w:val="0"/>
      <w:divBdr>
        <w:top w:val="none" w:sz="0" w:space="0" w:color="auto"/>
        <w:left w:val="none" w:sz="0" w:space="0" w:color="auto"/>
        <w:bottom w:val="none" w:sz="0" w:space="0" w:color="auto"/>
        <w:right w:val="none" w:sz="0" w:space="0" w:color="auto"/>
      </w:divBdr>
      <w:divsChild>
        <w:div w:id="390470633">
          <w:marLeft w:val="1843"/>
          <w:marRight w:val="0"/>
          <w:marTop w:val="0"/>
          <w:marBottom w:val="0"/>
          <w:divBdr>
            <w:top w:val="none" w:sz="0" w:space="0" w:color="auto"/>
            <w:left w:val="none" w:sz="0" w:space="0" w:color="auto"/>
            <w:bottom w:val="none" w:sz="0" w:space="0" w:color="auto"/>
            <w:right w:val="none" w:sz="0" w:space="0" w:color="auto"/>
          </w:divBdr>
        </w:div>
        <w:div w:id="1067729271">
          <w:marLeft w:val="1094"/>
          <w:marRight w:val="0"/>
          <w:marTop w:val="0"/>
          <w:marBottom w:val="0"/>
          <w:divBdr>
            <w:top w:val="none" w:sz="0" w:space="0" w:color="auto"/>
            <w:left w:val="none" w:sz="0" w:space="0" w:color="auto"/>
            <w:bottom w:val="none" w:sz="0" w:space="0" w:color="auto"/>
            <w:right w:val="none" w:sz="0" w:space="0" w:color="auto"/>
          </w:divBdr>
        </w:div>
        <w:div w:id="1234000987">
          <w:marLeft w:val="1843"/>
          <w:marRight w:val="0"/>
          <w:marTop w:val="0"/>
          <w:marBottom w:val="0"/>
          <w:divBdr>
            <w:top w:val="none" w:sz="0" w:space="0" w:color="auto"/>
            <w:left w:val="none" w:sz="0" w:space="0" w:color="auto"/>
            <w:bottom w:val="none" w:sz="0" w:space="0" w:color="auto"/>
            <w:right w:val="none" w:sz="0" w:space="0" w:color="auto"/>
          </w:divBdr>
        </w:div>
        <w:div w:id="1417482730">
          <w:marLeft w:val="1843"/>
          <w:marRight w:val="0"/>
          <w:marTop w:val="0"/>
          <w:marBottom w:val="0"/>
          <w:divBdr>
            <w:top w:val="none" w:sz="0" w:space="0" w:color="auto"/>
            <w:left w:val="none" w:sz="0" w:space="0" w:color="auto"/>
            <w:bottom w:val="none" w:sz="0" w:space="0" w:color="auto"/>
            <w:right w:val="none" w:sz="0" w:space="0" w:color="auto"/>
          </w:divBdr>
        </w:div>
        <w:div w:id="2085880839">
          <w:marLeft w:val="1094"/>
          <w:marRight w:val="0"/>
          <w:marTop w:val="0"/>
          <w:marBottom w:val="0"/>
          <w:divBdr>
            <w:top w:val="none" w:sz="0" w:space="0" w:color="auto"/>
            <w:left w:val="none" w:sz="0" w:space="0" w:color="auto"/>
            <w:bottom w:val="none" w:sz="0" w:space="0" w:color="auto"/>
            <w:right w:val="none" w:sz="0" w:space="0" w:color="auto"/>
          </w:divBdr>
        </w:div>
      </w:divsChild>
    </w:div>
    <w:div w:id="1073695563">
      <w:bodyDiv w:val="1"/>
      <w:marLeft w:val="0"/>
      <w:marRight w:val="0"/>
      <w:marTop w:val="0"/>
      <w:marBottom w:val="0"/>
      <w:divBdr>
        <w:top w:val="none" w:sz="0" w:space="0" w:color="auto"/>
        <w:left w:val="none" w:sz="0" w:space="0" w:color="auto"/>
        <w:bottom w:val="none" w:sz="0" w:space="0" w:color="auto"/>
        <w:right w:val="none" w:sz="0" w:space="0" w:color="auto"/>
      </w:divBdr>
      <w:divsChild>
        <w:div w:id="625702512">
          <w:marLeft w:val="0"/>
          <w:marRight w:val="0"/>
          <w:marTop w:val="0"/>
          <w:marBottom w:val="567"/>
          <w:divBdr>
            <w:top w:val="none" w:sz="0" w:space="0" w:color="auto"/>
            <w:left w:val="none" w:sz="0" w:space="0" w:color="auto"/>
            <w:bottom w:val="none" w:sz="0" w:space="0" w:color="auto"/>
            <w:right w:val="none" w:sz="0" w:space="0" w:color="auto"/>
          </w:divBdr>
        </w:div>
        <w:div w:id="1347751297">
          <w:marLeft w:val="0"/>
          <w:marRight w:val="0"/>
          <w:marTop w:val="480"/>
          <w:marBottom w:val="240"/>
          <w:divBdr>
            <w:top w:val="none" w:sz="0" w:space="0" w:color="auto"/>
            <w:left w:val="none" w:sz="0" w:space="0" w:color="auto"/>
            <w:bottom w:val="none" w:sz="0" w:space="0" w:color="auto"/>
            <w:right w:val="none" w:sz="0" w:space="0" w:color="auto"/>
          </w:divBdr>
        </w:div>
      </w:divsChild>
    </w:div>
    <w:div w:id="1090665815">
      <w:bodyDiv w:val="1"/>
      <w:marLeft w:val="0"/>
      <w:marRight w:val="0"/>
      <w:marTop w:val="0"/>
      <w:marBottom w:val="0"/>
      <w:divBdr>
        <w:top w:val="none" w:sz="0" w:space="0" w:color="auto"/>
        <w:left w:val="none" w:sz="0" w:space="0" w:color="auto"/>
        <w:bottom w:val="none" w:sz="0" w:space="0" w:color="auto"/>
        <w:right w:val="none" w:sz="0" w:space="0" w:color="auto"/>
      </w:divBdr>
    </w:div>
    <w:div w:id="1180854888">
      <w:bodyDiv w:val="1"/>
      <w:marLeft w:val="0"/>
      <w:marRight w:val="0"/>
      <w:marTop w:val="0"/>
      <w:marBottom w:val="0"/>
      <w:divBdr>
        <w:top w:val="none" w:sz="0" w:space="0" w:color="auto"/>
        <w:left w:val="none" w:sz="0" w:space="0" w:color="auto"/>
        <w:bottom w:val="none" w:sz="0" w:space="0" w:color="auto"/>
        <w:right w:val="none" w:sz="0" w:space="0" w:color="auto"/>
      </w:divBdr>
      <w:divsChild>
        <w:div w:id="48772955">
          <w:marLeft w:val="1656"/>
          <w:marRight w:val="0"/>
          <w:marTop w:val="0"/>
          <w:marBottom w:val="0"/>
          <w:divBdr>
            <w:top w:val="none" w:sz="0" w:space="0" w:color="auto"/>
            <w:left w:val="none" w:sz="0" w:space="0" w:color="auto"/>
            <w:bottom w:val="none" w:sz="0" w:space="0" w:color="auto"/>
            <w:right w:val="none" w:sz="0" w:space="0" w:color="auto"/>
          </w:divBdr>
        </w:div>
        <w:div w:id="596131906">
          <w:marLeft w:val="1656"/>
          <w:marRight w:val="0"/>
          <w:marTop w:val="0"/>
          <w:marBottom w:val="0"/>
          <w:divBdr>
            <w:top w:val="none" w:sz="0" w:space="0" w:color="auto"/>
            <w:left w:val="none" w:sz="0" w:space="0" w:color="auto"/>
            <w:bottom w:val="none" w:sz="0" w:space="0" w:color="auto"/>
            <w:right w:val="none" w:sz="0" w:space="0" w:color="auto"/>
          </w:divBdr>
        </w:div>
        <w:div w:id="993024792">
          <w:marLeft w:val="1656"/>
          <w:marRight w:val="0"/>
          <w:marTop w:val="0"/>
          <w:marBottom w:val="0"/>
          <w:divBdr>
            <w:top w:val="none" w:sz="0" w:space="0" w:color="auto"/>
            <w:left w:val="none" w:sz="0" w:space="0" w:color="auto"/>
            <w:bottom w:val="none" w:sz="0" w:space="0" w:color="auto"/>
            <w:right w:val="none" w:sz="0" w:space="0" w:color="auto"/>
          </w:divBdr>
        </w:div>
      </w:divsChild>
    </w:div>
    <w:div w:id="1193885281">
      <w:bodyDiv w:val="1"/>
      <w:marLeft w:val="0"/>
      <w:marRight w:val="0"/>
      <w:marTop w:val="0"/>
      <w:marBottom w:val="0"/>
      <w:divBdr>
        <w:top w:val="none" w:sz="0" w:space="0" w:color="auto"/>
        <w:left w:val="none" w:sz="0" w:space="0" w:color="auto"/>
        <w:bottom w:val="none" w:sz="0" w:space="0" w:color="auto"/>
        <w:right w:val="none" w:sz="0" w:space="0" w:color="auto"/>
      </w:divBdr>
    </w:div>
    <w:div w:id="1211262606">
      <w:bodyDiv w:val="1"/>
      <w:marLeft w:val="0"/>
      <w:marRight w:val="0"/>
      <w:marTop w:val="0"/>
      <w:marBottom w:val="0"/>
      <w:divBdr>
        <w:top w:val="none" w:sz="0" w:space="0" w:color="auto"/>
        <w:left w:val="none" w:sz="0" w:space="0" w:color="auto"/>
        <w:bottom w:val="none" w:sz="0" w:space="0" w:color="auto"/>
        <w:right w:val="none" w:sz="0" w:space="0" w:color="auto"/>
      </w:divBdr>
    </w:div>
    <w:div w:id="1212231889">
      <w:bodyDiv w:val="1"/>
      <w:marLeft w:val="0"/>
      <w:marRight w:val="0"/>
      <w:marTop w:val="0"/>
      <w:marBottom w:val="0"/>
      <w:divBdr>
        <w:top w:val="none" w:sz="0" w:space="0" w:color="auto"/>
        <w:left w:val="none" w:sz="0" w:space="0" w:color="auto"/>
        <w:bottom w:val="none" w:sz="0" w:space="0" w:color="auto"/>
        <w:right w:val="none" w:sz="0" w:space="0" w:color="auto"/>
      </w:divBdr>
    </w:div>
    <w:div w:id="1236548522">
      <w:bodyDiv w:val="1"/>
      <w:marLeft w:val="0"/>
      <w:marRight w:val="0"/>
      <w:marTop w:val="0"/>
      <w:marBottom w:val="0"/>
      <w:divBdr>
        <w:top w:val="none" w:sz="0" w:space="0" w:color="auto"/>
        <w:left w:val="none" w:sz="0" w:space="0" w:color="auto"/>
        <w:bottom w:val="none" w:sz="0" w:space="0" w:color="auto"/>
        <w:right w:val="none" w:sz="0" w:space="0" w:color="auto"/>
      </w:divBdr>
    </w:div>
    <w:div w:id="1257130952">
      <w:bodyDiv w:val="1"/>
      <w:marLeft w:val="0"/>
      <w:marRight w:val="0"/>
      <w:marTop w:val="0"/>
      <w:marBottom w:val="0"/>
      <w:divBdr>
        <w:top w:val="none" w:sz="0" w:space="0" w:color="auto"/>
        <w:left w:val="none" w:sz="0" w:space="0" w:color="auto"/>
        <w:bottom w:val="none" w:sz="0" w:space="0" w:color="auto"/>
        <w:right w:val="none" w:sz="0" w:space="0" w:color="auto"/>
      </w:divBdr>
    </w:div>
    <w:div w:id="1310208713">
      <w:bodyDiv w:val="1"/>
      <w:marLeft w:val="0"/>
      <w:marRight w:val="0"/>
      <w:marTop w:val="0"/>
      <w:marBottom w:val="0"/>
      <w:divBdr>
        <w:top w:val="none" w:sz="0" w:space="0" w:color="auto"/>
        <w:left w:val="none" w:sz="0" w:space="0" w:color="auto"/>
        <w:bottom w:val="none" w:sz="0" w:space="0" w:color="auto"/>
        <w:right w:val="none" w:sz="0" w:space="0" w:color="auto"/>
      </w:divBdr>
    </w:div>
    <w:div w:id="1322544451">
      <w:bodyDiv w:val="1"/>
      <w:marLeft w:val="0"/>
      <w:marRight w:val="0"/>
      <w:marTop w:val="0"/>
      <w:marBottom w:val="0"/>
      <w:divBdr>
        <w:top w:val="none" w:sz="0" w:space="0" w:color="auto"/>
        <w:left w:val="none" w:sz="0" w:space="0" w:color="auto"/>
        <w:bottom w:val="none" w:sz="0" w:space="0" w:color="auto"/>
        <w:right w:val="none" w:sz="0" w:space="0" w:color="auto"/>
      </w:divBdr>
    </w:div>
    <w:div w:id="1341548902">
      <w:bodyDiv w:val="1"/>
      <w:marLeft w:val="0"/>
      <w:marRight w:val="0"/>
      <w:marTop w:val="0"/>
      <w:marBottom w:val="0"/>
      <w:divBdr>
        <w:top w:val="none" w:sz="0" w:space="0" w:color="auto"/>
        <w:left w:val="none" w:sz="0" w:space="0" w:color="auto"/>
        <w:bottom w:val="none" w:sz="0" w:space="0" w:color="auto"/>
        <w:right w:val="none" w:sz="0" w:space="0" w:color="auto"/>
      </w:divBdr>
    </w:div>
    <w:div w:id="1432317800">
      <w:bodyDiv w:val="1"/>
      <w:marLeft w:val="0"/>
      <w:marRight w:val="0"/>
      <w:marTop w:val="0"/>
      <w:marBottom w:val="0"/>
      <w:divBdr>
        <w:top w:val="none" w:sz="0" w:space="0" w:color="auto"/>
        <w:left w:val="none" w:sz="0" w:space="0" w:color="auto"/>
        <w:bottom w:val="none" w:sz="0" w:space="0" w:color="auto"/>
        <w:right w:val="none" w:sz="0" w:space="0" w:color="auto"/>
      </w:divBdr>
    </w:div>
    <w:div w:id="1540170469">
      <w:bodyDiv w:val="1"/>
      <w:marLeft w:val="0"/>
      <w:marRight w:val="0"/>
      <w:marTop w:val="0"/>
      <w:marBottom w:val="0"/>
      <w:divBdr>
        <w:top w:val="none" w:sz="0" w:space="0" w:color="auto"/>
        <w:left w:val="none" w:sz="0" w:space="0" w:color="auto"/>
        <w:bottom w:val="none" w:sz="0" w:space="0" w:color="auto"/>
        <w:right w:val="none" w:sz="0" w:space="0" w:color="auto"/>
      </w:divBdr>
    </w:div>
    <w:div w:id="1640038600">
      <w:bodyDiv w:val="1"/>
      <w:marLeft w:val="0"/>
      <w:marRight w:val="0"/>
      <w:marTop w:val="0"/>
      <w:marBottom w:val="0"/>
      <w:divBdr>
        <w:top w:val="none" w:sz="0" w:space="0" w:color="auto"/>
        <w:left w:val="none" w:sz="0" w:space="0" w:color="auto"/>
        <w:bottom w:val="none" w:sz="0" w:space="0" w:color="auto"/>
        <w:right w:val="none" w:sz="0" w:space="0" w:color="auto"/>
      </w:divBdr>
    </w:div>
    <w:div w:id="1701125325">
      <w:bodyDiv w:val="1"/>
      <w:marLeft w:val="0"/>
      <w:marRight w:val="0"/>
      <w:marTop w:val="0"/>
      <w:marBottom w:val="0"/>
      <w:divBdr>
        <w:top w:val="none" w:sz="0" w:space="0" w:color="auto"/>
        <w:left w:val="none" w:sz="0" w:space="0" w:color="auto"/>
        <w:bottom w:val="none" w:sz="0" w:space="0" w:color="auto"/>
        <w:right w:val="none" w:sz="0" w:space="0" w:color="auto"/>
      </w:divBdr>
    </w:div>
    <w:div w:id="1731924879">
      <w:bodyDiv w:val="1"/>
      <w:marLeft w:val="0"/>
      <w:marRight w:val="0"/>
      <w:marTop w:val="0"/>
      <w:marBottom w:val="0"/>
      <w:divBdr>
        <w:top w:val="none" w:sz="0" w:space="0" w:color="auto"/>
        <w:left w:val="none" w:sz="0" w:space="0" w:color="auto"/>
        <w:bottom w:val="none" w:sz="0" w:space="0" w:color="auto"/>
        <w:right w:val="none" w:sz="0" w:space="0" w:color="auto"/>
      </w:divBdr>
    </w:div>
    <w:div w:id="1816022158">
      <w:bodyDiv w:val="1"/>
      <w:marLeft w:val="0"/>
      <w:marRight w:val="0"/>
      <w:marTop w:val="0"/>
      <w:marBottom w:val="0"/>
      <w:divBdr>
        <w:top w:val="none" w:sz="0" w:space="0" w:color="auto"/>
        <w:left w:val="none" w:sz="0" w:space="0" w:color="auto"/>
        <w:bottom w:val="none" w:sz="0" w:space="0" w:color="auto"/>
        <w:right w:val="none" w:sz="0" w:space="0" w:color="auto"/>
      </w:divBdr>
    </w:div>
    <w:div w:id="1820683844">
      <w:bodyDiv w:val="1"/>
      <w:marLeft w:val="0"/>
      <w:marRight w:val="0"/>
      <w:marTop w:val="0"/>
      <w:marBottom w:val="0"/>
      <w:divBdr>
        <w:top w:val="none" w:sz="0" w:space="0" w:color="auto"/>
        <w:left w:val="none" w:sz="0" w:space="0" w:color="auto"/>
        <w:bottom w:val="none" w:sz="0" w:space="0" w:color="auto"/>
        <w:right w:val="none" w:sz="0" w:space="0" w:color="auto"/>
      </w:divBdr>
    </w:div>
    <w:div w:id="1844126551">
      <w:bodyDiv w:val="1"/>
      <w:marLeft w:val="0"/>
      <w:marRight w:val="0"/>
      <w:marTop w:val="0"/>
      <w:marBottom w:val="0"/>
      <w:divBdr>
        <w:top w:val="none" w:sz="0" w:space="0" w:color="auto"/>
        <w:left w:val="none" w:sz="0" w:space="0" w:color="auto"/>
        <w:bottom w:val="none" w:sz="0" w:space="0" w:color="auto"/>
        <w:right w:val="none" w:sz="0" w:space="0" w:color="auto"/>
      </w:divBdr>
    </w:div>
    <w:div w:id="1999191308">
      <w:bodyDiv w:val="1"/>
      <w:marLeft w:val="0"/>
      <w:marRight w:val="0"/>
      <w:marTop w:val="0"/>
      <w:marBottom w:val="0"/>
      <w:divBdr>
        <w:top w:val="none" w:sz="0" w:space="0" w:color="auto"/>
        <w:left w:val="none" w:sz="0" w:space="0" w:color="auto"/>
        <w:bottom w:val="none" w:sz="0" w:space="0" w:color="auto"/>
        <w:right w:val="none" w:sz="0" w:space="0" w:color="auto"/>
      </w:divBdr>
    </w:div>
    <w:div w:id="2043479717">
      <w:bodyDiv w:val="1"/>
      <w:marLeft w:val="0"/>
      <w:marRight w:val="0"/>
      <w:marTop w:val="0"/>
      <w:marBottom w:val="0"/>
      <w:divBdr>
        <w:top w:val="none" w:sz="0" w:space="0" w:color="auto"/>
        <w:left w:val="none" w:sz="0" w:space="0" w:color="auto"/>
        <w:bottom w:val="none" w:sz="0" w:space="0" w:color="auto"/>
        <w:right w:val="none" w:sz="0" w:space="0" w:color="auto"/>
      </w:divBdr>
    </w:div>
    <w:div w:id="2063483263">
      <w:bodyDiv w:val="1"/>
      <w:marLeft w:val="0"/>
      <w:marRight w:val="0"/>
      <w:marTop w:val="0"/>
      <w:marBottom w:val="0"/>
      <w:divBdr>
        <w:top w:val="none" w:sz="0" w:space="0" w:color="auto"/>
        <w:left w:val="none" w:sz="0" w:space="0" w:color="auto"/>
        <w:bottom w:val="none" w:sz="0" w:space="0" w:color="auto"/>
        <w:right w:val="none" w:sz="0" w:space="0" w:color="auto"/>
      </w:divBdr>
    </w:div>
    <w:div w:id="2073961212">
      <w:bodyDiv w:val="1"/>
      <w:marLeft w:val="0"/>
      <w:marRight w:val="0"/>
      <w:marTop w:val="0"/>
      <w:marBottom w:val="0"/>
      <w:divBdr>
        <w:top w:val="none" w:sz="0" w:space="0" w:color="auto"/>
        <w:left w:val="none" w:sz="0" w:space="0" w:color="auto"/>
        <w:bottom w:val="none" w:sz="0" w:space="0" w:color="auto"/>
        <w:right w:val="none" w:sz="0" w:space="0" w:color="auto"/>
      </w:divBdr>
    </w:div>
    <w:div w:id="2082169526">
      <w:bodyDiv w:val="1"/>
      <w:marLeft w:val="0"/>
      <w:marRight w:val="0"/>
      <w:marTop w:val="0"/>
      <w:marBottom w:val="0"/>
      <w:divBdr>
        <w:top w:val="none" w:sz="0" w:space="0" w:color="auto"/>
        <w:left w:val="none" w:sz="0" w:space="0" w:color="auto"/>
        <w:bottom w:val="none" w:sz="0" w:space="0" w:color="auto"/>
        <w:right w:val="none" w:sz="0" w:space="0" w:color="auto"/>
      </w:divBdr>
    </w:div>
    <w:div w:id="21348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kanceleja@t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fa.cha@mfa.gov.lv" TargetMode="External"/><Relationship Id="rId4" Type="http://schemas.openxmlformats.org/officeDocument/2006/relationships/settings" Target="settings.xml"/><Relationship Id="rId9" Type="http://schemas.openxmlformats.org/officeDocument/2006/relationships/hyperlink" Target="mailto:info@barintiesuasociacija.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274E2-B6ED-4B6E-8E75-A3F788CF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12343</Words>
  <Characters>7037</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LIAA</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diana.sklara</dc:creator>
  <cp:lastModifiedBy>Anastasija Jumakova</cp:lastModifiedBy>
  <cp:revision>3</cp:revision>
  <cp:lastPrinted>2017-08-01T06:01:00Z</cp:lastPrinted>
  <dcterms:created xsi:type="dcterms:W3CDTF">2017-12-12T12:19:00Z</dcterms:created>
  <dcterms:modified xsi:type="dcterms:W3CDTF">2017-12-12T12:20:00Z</dcterms:modified>
</cp:coreProperties>
</file>