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43AF" w14:textId="77777777" w:rsidR="000D0120" w:rsidRPr="00704CDE" w:rsidRDefault="000D0120" w:rsidP="00E760E1">
      <w:pPr>
        <w:pStyle w:val="Parastais"/>
        <w:jc w:val="right"/>
        <w:rPr>
          <w:sz w:val="28"/>
          <w:szCs w:val="28"/>
        </w:rPr>
      </w:pPr>
      <w:bookmarkStart w:id="0" w:name="_GoBack"/>
      <w:bookmarkEnd w:id="0"/>
      <w:r w:rsidRPr="00704CDE">
        <w:rPr>
          <w:i/>
          <w:sz w:val="28"/>
          <w:szCs w:val="28"/>
        </w:rPr>
        <w:t>Projekts</w:t>
      </w:r>
    </w:p>
    <w:p w14:paraId="05AE683F" w14:textId="77777777" w:rsidR="000D0120" w:rsidRPr="00704CDE" w:rsidRDefault="000D0120" w:rsidP="00E760E1">
      <w:pPr>
        <w:pStyle w:val="Parastais"/>
        <w:rPr>
          <w:sz w:val="28"/>
          <w:szCs w:val="28"/>
        </w:rPr>
      </w:pPr>
    </w:p>
    <w:p w14:paraId="0EE1D9EF" w14:textId="77777777" w:rsidR="000D0120" w:rsidRPr="00704CDE" w:rsidRDefault="000D0120" w:rsidP="00E760E1">
      <w:pPr>
        <w:pStyle w:val="Parastais"/>
        <w:jc w:val="center"/>
        <w:rPr>
          <w:sz w:val="28"/>
          <w:szCs w:val="28"/>
        </w:rPr>
      </w:pPr>
      <w:r w:rsidRPr="00704CDE">
        <w:rPr>
          <w:sz w:val="28"/>
          <w:szCs w:val="28"/>
        </w:rPr>
        <w:t>LATVIJAS REPUBLIKAS MINISTRU KABINETS</w:t>
      </w:r>
    </w:p>
    <w:p w14:paraId="09725D46" w14:textId="77777777" w:rsidR="000D0120" w:rsidRPr="00704CDE" w:rsidRDefault="000D0120" w:rsidP="00E760E1">
      <w:pPr>
        <w:pStyle w:val="Parastais"/>
        <w:rPr>
          <w:sz w:val="28"/>
          <w:szCs w:val="28"/>
        </w:rPr>
      </w:pPr>
      <w:r w:rsidRPr="00704CDE">
        <w:rPr>
          <w:sz w:val="28"/>
          <w:szCs w:val="28"/>
        </w:rPr>
        <w:t> </w:t>
      </w:r>
    </w:p>
    <w:p w14:paraId="037109CB" w14:textId="77777777" w:rsidR="000D0120" w:rsidRPr="00704CDE" w:rsidRDefault="00203744" w:rsidP="002A47F7">
      <w:pPr>
        <w:pStyle w:val="Parastais"/>
        <w:tabs>
          <w:tab w:val="right" w:pos="9000"/>
        </w:tabs>
        <w:rPr>
          <w:sz w:val="28"/>
          <w:szCs w:val="28"/>
        </w:rPr>
      </w:pPr>
      <w:r w:rsidRPr="00704CDE">
        <w:rPr>
          <w:sz w:val="28"/>
          <w:szCs w:val="28"/>
        </w:rPr>
        <w:t>20_</w:t>
      </w:r>
      <w:r w:rsidR="00574EB9" w:rsidRPr="00704CDE">
        <w:rPr>
          <w:sz w:val="28"/>
          <w:szCs w:val="28"/>
        </w:rPr>
        <w:t>_</w:t>
      </w:r>
      <w:r w:rsidR="000D0120" w:rsidRPr="00704CDE">
        <w:rPr>
          <w:sz w:val="28"/>
          <w:szCs w:val="28"/>
        </w:rPr>
        <w:t>.</w:t>
      </w:r>
      <w:r w:rsidR="00BE5D9E" w:rsidRPr="00704CDE">
        <w:rPr>
          <w:sz w:val="28"/>
          <w:szCs w:val="28"/>
        </w:rPr>
        <w:t> </w:t>
      </w:r>
      <w:r w:rsidR="000D0120" w:rsidRPr="00704CDE">
        <w:rPr>
          <w:sz w:val="28"/>
          <w:szCs w:val="28"/>
        </w:rPr>
        <w:t>gada __.</w:t>
      </w:r>
      <w:r w:rsidR="00BE5D9E" w:rsidRPr="00704CDE">
        <w:rPr>
          <w:sz w:val="28"/>
          <w:szCs w:val="28"/>
        </w:rPr>
        <w:t> </w:t>
      </w:r>
      <w:r w:rsidR="000D0120" w:rsidRPr="00704CDE">
        <w:rPr>
          <w:sz w:val="28"/>
          <w:szCs w:val="28"/>
        </w:rPr>
        <w:t>___</w:t>
      </w:r>
      <w:r w:rsidR="000D0120" w:rsidRPr="00704CDE">
        <w:rPr>
          <w:sz w:val="28"/>
          <w:szCs w:val="28"/>
        </w:rPr>
        <w:tab/>
      </w:r>
      <w:r w:rsidR="008560D3" w:rsidRPr="00704CDE">
        <w:rPr>
          <w:sz w:val="28"/>
          <w:szCs w:val="28"/>
        </w:rPr>
        <w:t>Noteikumi</w:t>
      </w:r>
      <w:r w:rsidR="000D0120" w:rsidRPr="00704CDE">
        <w:rPr>
          <w:sz w:val="28"/>
          <w:szCs w:val="28"/>
        </w:rPr>
        <w:t xml:space="preserve"> Nr.</w:t>
      </w:r>
      <w:r w:rsidR="00BE5D9E" w:rsidRPr="00704CDE">
        <w:rPr>
          <w:sz w:val="28"/>
          <w:szCs w:val="28"/>
        </w:rPr>
        <w:t> </w:t>
      </w:r>
      <w:r w:rsidR="000D0120" w:rsidRPr="00704CDE">
        <w:rPr>
          <w:sz w:val="28"/>
          <w:szCs w:val="28"/>
        </w:rPr>
        <w:t>__</w:t>
      </w:r>
    </w:p>
    <w:p w14:paraId="22916F8A" w14:textId="77777777" w:rsidR="000D0120" w:rsidRPr="00704CDE" w:rsidRDefault="000D0120" w:rsidP="002A47F7">
      <w:pPr>
        <w:pStyle w:val="Parastais"/>
        <w:tabs>
          <w:tab w:val="right" w:pos="9000"/>
        </w:tabs>
        <w:rPr>
          <w:sz w:val="28"/>
          <w:szCs w:val="28"/>
        </w:rPr>
      </w:pPr>
      <w:r w:rsidRPr="00704CDE">
        <w:rPr>
          <w:sz w:val="28"/>
          <w:szCs w:val="28"/>
        </w:rPr>
        <w:t>Rīgā</w:t>
      </w:r>
      <w:r w:rsidRPr="00704CDE">
        <w:rPr>
          <w:sz w:val="28"/>
          <w:szCs w:val="28"/>
        </w:rPr>
        <w:tab/>
      </w:r>
      <w:r w:rsidR="0071599B" w:rsidRPr="00704CDE">
        <w:rPr>
          <w:sz w:val="28"/>
          <w:szCs w:val="28"/>
        </w:rPr>
        <w:t>(</w:t>
      </w:r>
      <w:r w:rsidRPr="00704CDE">
        <w:rPr>
          <w:sz w:val="28"/>
          <w:szCs w:val="28"/>
        </w:rPr>
        <w:t>prot. Nr.</w:t>
      </w:r>
      <w:r w:rsidR="00BE5D9E" w:rsidRPr="00704CDE">
        <w:rPr>
          <w:sz w:val="28"/>
          <w:szCs w:val="28"/>
        </w:rPr>
        <w:t> </w:t>
      </w:r>
      <w:r w:rsidRPr="00704CDE">
        <w:rPr>
          <w:sz w:val="28"/>
          <w:szCs w:val="28"/>
        </w:rPr>
        <w:t>__ __.</w:t>
      </w:r>
      <w:r w:rsidR="00BE5D9E" w:rsidRPr="00704CDE">
        <w:rPr>
          <w:sz w:val="28"/>
          <w:szCs w:val="28"/>
        </w:rPr>
        <w:t> </w:t>
      </w:r>
      <w:r w:rsidR="007C69D2" w:rsidRPr="00704CDE">
        <w:rPr>
          <w:sz w:val="28"/>
          <w:szCs w:val="28"/>
        </w:rPr>
        <w:t>§</w:t>
      </w:r>
      <w:r w:rsidR="0071599B" w:rsidRPr="00704CDE">
        <w:rPr>
          <w:sz w:val="28"/>
          <w:szCs w:val="28"/>
        </w:rPr>
        <w:t>)</w:t>
      </w:r>
    </w:p>
    <w:p w14:paraId="4070BCDA" w14:textId="77777777" w:rsidR="00EF18EA" w:rsidRPr="00704CDE" w:rsidRDefault="00EF18EA" w:rsidP="00E760E1">
      <w:pPr>
        <w:pStyle w:val="Parastais"/>
        <w:jc w:val="center"/>
        <w:rPr>
          <w:b/>
          <w:bCs/>
          <w:sz w:val="28"/>
          <w:szCs w:val="28"/>
        </w:rPr>
      </w:pPr>
    </w:p>
    <w:p w14:paraId="4009C81E" w14:textId="0873B83E" w:rsidR="00E752E9" w:rsidRPr="00704CDE" w:rsidRDefault="007675C6" w:rsidP="00922D7D">
      <w:pPr>
        <w:pStyle w:val="Parastais"/>
        <w:jc w:val="center"/>
        <w:rPr>
          <w:b/>
          <w:bCs/>
          <w:sz w:val="28"/>
          <w:szCs w:val="28"/>
        </w:rPr>
      </w:pPr>
      <w:r w:rsidRPr="00704CDE">
        <w:rPr>
          <w:b/>
          <w:bCs/>
          <w:sz w:val="28"/>
          <w:szCs w:val="28"/>
        </w:rPr>
        <w:t>Grozījum</w:t>
      </w:r>
      <w:r w:rsidR="00BB785E">
        <w:rPr>
          <w:b/>
          <w:bCs/>
          <w:sz w:val="28"/>
          <w:szCs w:val="28"/>
        </w:rPr>
        <w:t>s</w:t>
      </w:r>
      <w:r w:rsidRPr="00704CDE">
        <w:rPr>
          <w:b/>
          <w:bCs/>
          <w:sz w:val="28"/>
          <w:szCs w:val="28"/>
        </w:rPr>
        <w:t xml:space="preserve"> Ministru kabineta </w:t>
      </w:r>
      <w:r w:rsidR="00400B3A" w:rsidRPr="00704CDE">
        <w:rPr>
          <w:b/>
          <w:bCs/>
          <w:sz w:val="28"/>
          <w:szCs w:val="28"/>
        </w:rPr>
        <w:t>20</w:t>
      </w:r>
      <w:r w:rsidR="00C61A17" w:rsidRPr="00704CDE">
        <w:rPr>
          <w:b/>
          <w:bCs/>
          <w:sz w:val="28"/>
          <w:szCs w:val="28"/>
        </w:rPr>
        <w:t>13</w:t>
      </w:r>
      <w:r w:rsidR="00400B3A" w:rsidRPr="00704CDE">
        <w:rPr>
          <w:b/>
          <w:bCs/>
          <w:sz w:val="28"/>
          <w:szCs w:val="28"/>
        </w:rPr>
        <w:t>. gada 3. </w:t>
      </w:r>
      <w:r w:rsidR="00C61A17" w:rsidRPr="00704CDE">
        <w:rPr>
          <w:b/>
          <w:bCs/>
          <w:sz w:val="28"/>
          <w:szCs w:val="28"/>
        </w:rPr>
        <w:t>septembra</w:t>
      </w:r>
      <w:r w:rsidR="00922D7D" w:rsidRPr="00704CDE">
        <w:rPr>
          <w:b/>
          <w:bCs/>
          <w:sz w:val="28"/>
          <w:szCs w:val="28"/>
        </w:rPr>
        <w:t xml:space="preserve"> </w:t>
      </w:r>
      <w:r w:rsidR="006B6664" w:rsidRPr="00704CDE">
        <w:rPr>
          <w:b/>
          <w:bCs/>
          <w:sz w:val="28"/>
          <w:szCs w:val="28"/>
        </w:rPr>
        <w:t>noteikumos Nr. </w:t>
      </w:r>
      <w:r w:rsidR="00C61A17" w:rsidRPr="00704CDE">
        <w:rPr>
          <w:b/>
          <w:bCs/>
          <w:sz w:val="28"/>
          <w:szCs w:val="28"/>
        </w:rPr>
        <w:t>737</w:t>
      </w:r>
      <w:r w:rsidRPr="00704CDE">
        <w:rPr>
          <w:b/>
          <w:bCs/>
          <w:sz w:val="28"/>
          <w:szCs w:val="28"/>
        </w:rPr>
        <w:t xml:space="preserve"> </w:t>
      </w:r>
      <w:r w:rsidR="00D229F9" w:rsidRPr="00704CDE">
        <w:rPr>
          <w:b/>
          <w:bCs/>
          <w:sz w:val="28"/>
          <w:szCs w:val="28"/>
        </w:rPr>
        <w:t>"</w:t>
      </w:r>
      <w:r w:rsidR="00C61A17" w:rsidRPr="00704CDE">
        <w:rPr>
          <w:b/>
          <w:bCs/>
          <w:sz w:val="28"/>
          <w:szCs w:val="28"/>
        </w:rPr>
        <w:t>Noteikumi par zvērinātu notāru atlīdzības taksēm un to noteikšanas kārtību</w:t>
      </w:r>
      <w:r w:rsidR="00D229F9" w:rsidRPr="00704CDE">
        <w:rPr>
          <w:b/>
          <w:bCs/>
          <w:sz w:val="28"/>
          <w:szCs w:val="28"/>
        </w:rPr>
        <w:t>"</w:t>
      </w:r>
    </w:p>
    <w:p w14:paraId="524F0755" w14:textId="77777777" w:rsidR="00E760E1" w:rsidRPr="00704CDE" w:rsidRDefault="00E760E1" w:rsidP="00D229F9">
      <w:pPr>
        <w:pStyle w:val="Parastais"/>
        <w:rPr>
          <w:sz w:val="28"/>
          <w:szCs w:val="28"/>
        </w:rPr>
      </w:pPr>
    </w:p>
    <w:p w14:paraId="3CD918F4" w14:textId="77777777" w:rsidR="0033361B" w:rsidRPr="00704CDE" w:rsidRDefault="0033361B" w:rsidP="00E34BC0">
      <w:pPr>
        <w:pStyle w:val="Parastais"/>
        <w:jc w:val="right"/>
        <w:rPr>
          <w:iCs/>
          <w:sz w:val="28"/>
          <w:szCs w:val="28"/>
        </w:rPr>
      </w:pPr>
      <w:bookmarkStart w:id="1" w:name="_Hlk506296134"/>
      <w:r w:rsidRPr="00704CDE">
        <w:rPr>
          <w:iCs/>
          <w:sz w:val="28"/>
          <w:szCs w:val="28"/>
        </w:rPr>
        <w:t>Izdoti saskaņā ar</w:t>
      </w:r>
    </w:p>
    <w:p w14:paraId="6F9F10A5" w14:textId="77777777" w:rsidR="00C0245F" w:rsidRPr="00704CDE" w:rsidRDefault="0033361B" w:rsidP="00264290">
      <w:pPr>
        <w:pStyle w:val="Parastais"/>
        <w:jc w:val="right"/>
        <w:rPr>
          <w:iCs/>
          <w:sz w:val="28"/>
          <w:szCs w:val="28"/>
        </w:rPr>
      </w:pPr>
      <w:r w:rsidRPr="00704CDE">
        <w:rPr>
          <w:iCs/>
          <w:sz w:val="28"/>
          <w:szCs w:val="28"/>
        </w:rPr>
        <w:t xml:space="preserve">Notariāta likuma </w:t>
      </w:r>
      <w:r w:rsidR="00C61A17" w:rsidRPr="00704CDE">
        <w:rPr>
          <w:iCs/>
          <w:sz w:val="28"/>
          <w:szCs w:val="28"/>
        </w:rPr>
        <w:t>165</w:t>
      </w:r>
      <w:r w:rsidR="00935E54" w:rsidRPr="00704CDE">
        <w:rPr>
          <w:iCs/>
          <w:sz w:val="28"/>
          <w:szCs w:val="28"/>
        </w:rPr>
        <w:t xml:space="preserve">. panta </w:t>
      </w:r>
      <w:r w:rsidR="00C61A17" w:rsidRPr="00704CDE">
        <w:rPr>
          <w:iCs/>
          <w:sz w:val="28"/>
          <w:szCs w:val="28"/>
        </w:rPr>
        <w:t>pirmo</w:t>
      </w:r>
      <w:r w:rsidR="00935E54" w:rsidRPr="00704CDE">
        <w:rPr>
          <w:iCs/>
          <w:sz w:val="28"/>
          <w:szCs w:val="28"/>
        </w:rPr>
        <w:t xml:space="preserve"> daļu</w:t>
      </w:r>
    </w:p>
    <w:bookmarkEnd w:id="1"/>
    <w:p w14:paraId="444E7923" w14:textId="77777777" w:rsidR="00E34BC0" w:rsidRPr="00704CDE" w:rsidRDefault="00E34BC0" w:rsidP="00E34BC0">
      <w:pPr>
        <w:pStyle w:val="Parastais"/>
        <w:jc w:val="right"/>
        <w:rPr>
          <w:sz w:val="28"/>
          <w:szCs w:val="28"/>
        </w:rPr>
      </w:pPr>
    </w:p>
    <w:p w14:paraId="3AD5702B" w14:textId="00308B00" w:rsidR="00F50D65" w:rsidRDefault="007675C6" w:rsidP="00F50D65">
      <w:pPr>
        <w:pStyle w:val="Parastais"/>
        <w:ind w:firstLine="709"/>
        <w:jc w:val="both"/>
        <w:rPr>
          <w:sz w:val="28"/>
          <w:szCs w:val="28"/>
        </w:rPr>
      </w:pPr>
      <w:bookmarkStart w:id="2" w:name="_Hlk17273331"/>
      <w:r w:rsidRPr="00704CDE">
        <w:rPr>
          <w:sz w:val="28"/>
        </w:rPr>
        <w:t xml:space="preserve">Izdarīt Ministru kabineta </w:t>
      </w:r>
      <w:r w:rsidR="00DC7EDD" w:rsidRPr="00704CDE">
        <w:rPr>
          <w:bCs/>
          <w:sz w:val="28"/>
        </w:rPr>
        <w:t>20</w:t>
      </w:r>
      <w:r w:rsidR="00F4319A" w:rsidRPr="00704CDE">
        <w:rPr>
          <w:bCs/>
          <w:sz w:val="28"/>
        </w:rPr>
        <w:t>13</w:t>
      </w:r>
      <w:r w:rsidR="00DC7EDD" w:rsidRPr="00704CDE">
        <w:rPr>
          <w:bCs/>
          <w:sz w:val="28"/>
        </w:rPr>
        <w:t>.</w:t>
      </w:r>
      <w:r w:rsidR="001A3413" w:rsidRPr="00704CDE">
        <w:rPr>
          <w:bCs/>
          <w:sz w:val="28"/>
        </w:rPr>
        <w:t> </w:t>
      </w:r>
      <w:r w:rsidR="00DC7EDD" w:rsidRPr="00704CDE">
        <w:rPr>
          <w:bCs/>
          <w:sz w:val="28"/>
        </w:rPr>
        <w:t>gada 3.</w:t>
      </w:r>
      <w:r w:rsidR="001A3413" w:rsidRPr="00704CDE">
        <w:rPr>
          <w:bCs/>
          <w:sz w:val="28"/>
        </w:rPr>
        <w:t> </w:t>
      </w:r>
      <w:r w:rsidR="00F4319A" w:rsidRPr="00704CDE">
        <w:rPr>
          <w:bCs/>
          <w:sz w:val="28"/>
        </w:rPr>
        <w:t>septembra</w:t>
      </w:r>
      <w:r w:rsidR="006E20C9" w:rsidRPr="00704CDE">
        <w:rPr>
          <w:bCs/>
          <w:sz w:val="28"/>
        </w:rPr>
        <w:t xml:space="preserve"> </w:t>
      </w:r>
      <w:r w:rsidR="001F2617" w:rsidRPr="00704CDE">
        <w:rPr>
          <w:sz w:val="28"/>
        </w:rPr>
        <w:t>noteikumos</w:t>
      </w:r>
      <w:r w:rsidRPr="00704CDE">
        <w:rPr>
          <w:sz w:val="28"/>
        </w:rPr>
        <w:t xml:space="preserve"> Nr.</w:t>
      </w:r>
      <w:r w:rsidR="006B6664" w:rsidRPr="00704CDE">
        <w:rPr>
          <w:sz w:val="28"/>
        </w:rPr>
        <w:t> </w:t>
      </w:r>
      <w:r w:rsidR="00F4319A" w:rsidRPr="00704CDE">
        <w:rPr>
          <w:sz w:val="28"/>
        </w:rPr>
        <w:t>737</w:t>
      </w:r>
      <w:r w:rsidRPr="00704CDE">
        <w:rPr>
          <w:sz w:val="28"/>
        </w:rPr>
        <w:t xml:space="preserve"> </w:t>
      </w:r>
      <w:r w:rsidR="00D229F9" w:rsidRPr="00704CDE">
        <w:rPr>
          <w:sz w:val="28"/>
        </w:rPr>
        <w:t>"</w:t>
      </w:r>
      <w:r w:rsidR="00F4319A" w:rsidRPr="00704CDE">
        <w:rPr>
          <w:bCs/>
          <w:sz w:val="28"/>
        </w:rPr>
        <w:t>Noteikumi par zvērinātu notāru atlīdzības taksēm un to noteikšanas kārtību</w:t>
      </w:r>
      <w:r w:rsidR="00D229F9" w:rsidRPr="00704CDE">
        <w:rPr>
          <w:sz w:val="28"/>
        </w:rPr>
        <w:t>"</w:t>
      </w:r>
      <w:r w:rsidRPr="00704CDE">
        <w:rPr>
          <w:sz w:val="28"/>
        </w:rPr>
        <w:t xml:space="preserve"> (Lat</w:t>
      </w:r>
      <w:r w:rsidR="00356334" w:rsidRPr="00704CDE">
        <w:rPr>
          <w:sz w:val="28"/>
        </w:rPr>
        <w:t>vijas Vēstnesis, 20</w:t>
      </w:r>
      <w:r w:rsidR="00131C07" w:rsidRPr="00704CDE">
        <w:rPr>
          <w:sz w:val="28"/>
        </w:rPr>
        <w:t>13</w:t>
      </w:r>
      <w:r w:rsidR="00356334" w:rsidRPr="00704CDE">
        <w:rPr>
          <w:sz w:val="28"/>
        </w:rPr>
        <w:t xml:space="preserve">, </w:t>
      </w:r>
      <w:r w:rsidR="00343D60" w:rsidRPr="00704CDE">
        <w:rPr>
          <w:sz w:val="28"/>
        </w:rPr>
        <w:t>1</w:t>
      </w:r>
      <w:r w:rsidR="00131C07" w:rsidRPr="00704CDE">
        <w:rPr>
          <w:sz w:val="28"/>
        </w:rPr>
        <w:t>74</w:t>
      </w:r>
      <w:r w:rsidR="000B723C" w:rsidRPr="00704CDE">
        <w:rPr>
          <w:sz w:val="28"/>
        </w:rPr>
        <w:t>.</w:t>
      </w:r>
      <w:r w:rsidR="001A750E" w:rsidRPr="00704CDE">
        <w:rPr>
          <w:sz w:val="28"/>
        </w:rPr>
        <w:t xml:space="preserve">, </w:t>
      </w:r>
      <w:r w:rsidR="00131C07" w:rsidRPr="00704CDE">
        <w:rPr>
          <w:sz w:val="28"/>
        </w:rPr>
        <w:t>247</w:t>
      </w:r>
      <w:r w:rsidR="00032332" w:rsidRPr="00704CDE">
        <w:rPr>
          <w:sz w:val="28"/>
        </w:rPr>
        <w:t>. nr.</w:t>
      </w:r>
      <w:r w:rsidR="0063292E" w:rsidRPr="00704CDE">
        <w:rPr>
          <w:sz w:val="28"/>
        </w:rPr>
        <w:t>;</w:t>
      </w:r>
      <w:r w:rsidR="00131C07" w:rsidRPr="00704CDE">
        <w:rPr>
          <w:sz w:val="28"/>
        </w:rPr>
        <w:t xml:space="preserve"> 2014, </w:t>
      </w:r>
      <w:r w:rsidR="00F63592" w:rsidRPr="00704CDE">
        <w:rPr>
          <w:sz w:val="28"/>
        </w:rPr>
        <w:t>122. nr.</w:t>
      </w:r>
      <w:r w:rsidR="0063292E" w:rsidRPr="00704CDE">
        <w:rPr>
          <w:sz w:val="28"/>
        </w:rPr>
        <w:t>;</w:t>
      </w:r>
      <w:r w:rsidR="00F63592" w:rsidRPr="00704CDE">
        <w:rPr>
          <w:sz w:val="28"/>
        </w:rPr>
        <w:t xml:space="preserve"> 2015, 193. nr.</w:t>
      </w:r>
      <w:r w:rsidR="0063292E" w:rsidRPr="00704CDE">
        <w:rPr>
          <w:sz w:val="28"/>
        </w:rPr>
        <w:t>;</w:t>
      </w:r>
      <w:r w:rsidR="00F63592" w:rsidRPr="00704CDE">
        <w:rPr>
          <w:sz w:val="28"/>
        </w:rPr>
        <w:t xml:space="preserve"> 2016, 152. nr.</w:t>
      </w:r>
      <w:r w:rsidR="00E02950">
        <w:rPr>
          <w:sz w:val="28"/>
        </w:rPr>
        <w:t>; 2019, 125.</w:t>
      </w:r>
      <w:r w:rsidR="002B7B71">
        <w:rPr>
          <w:sz w:val="28"/>
        </w:rPr>
        <w:t>, 245. </w:t>
      </w:r>
      <w:r w:rsidR="00E02950">
        <w:rPr>
          <w:sz w:val="28"/>
        </w:rPr>
        <w:t>nr.</w:t>
      </w:r>
      <w:r w:rsidR="007E7870">
        <w:rPr>
          <w:sz w:val="28"/>
        </w:rPr>
        <w:t xml:space="preserve">; 2020, </w:t>
      </w:r>
      <w:r w:rsidR="000D0BA3">
        <w:rPr>
          <w:sz w:val="28"/>
        </w:rPr>
        <w:t>71. nr.</w:t>
      </w:r>
      <w:r w:rsidR="00032332" w:rsidRPr="00704CDE">
        <w:rPr>
          <w:sz w:val="28"/>
        </w:rPr>
        <w:t>)</w:t>
      </w:r>
      <w:r w:rsidR="0014092E" w:rsidRPr="00704CDE">
        <w:rPr>
          <w:sz w:val="28"/>
        </w:rPr>
        <w:t xml:space="preserve"> </w:t>
      </w:r>
      <w:r w:rsidRPr="00704CDE">
        <w:rPr>
          <w:sz w:val="28"/>
        </w:rPr>
        <w:t>grozījumu</w:t>
      </w:r>
      <w:r w:rsidR="00F50D65">
        <w:rPr>
          <w:sz w:val="28"/>
        </w:rPr>
        <w:t xml:space="preserve"> un</w:t>
      </w:r>
      <w:r w:rsidR="00F50D65" w:rsidRPr="00F50D65">
        <w:rPr>
          <w:sz w:val="28"/>
          <w:szCs w:val="28"/>
        </w:rPr>
        <w:t xml:space="preserve"> </w:t>
      </w:r>
      <w:r w:rsidR="000D0BA3">
        <w:rPr>
          <w:sz w:val="28"/>
          <w:szCs w:val="28"/>
        </w:rPr>
        <w:t xml:space="preserve">papildināt noteikumus ar </w:t>
      </w:r>
      <w:r w:rsidR="00A82BBF">
        <w:rPr>
          <w:sz w:val="28"/>
          <w:szCs w:val="28"/>
        </w:rPr>
        <w:t>6.</w:t>
      </w:r>
      <w:r w:rsidR="0024679D">
        <w:rPr>
          <w:sz w:val="28"/>
          <w:szCs w:val="28"/>
          <w:vertAlign w:val="superscript"/>
        </w:rPr>
        <w:t>2</w:t>
      </w:r>
      <w:r w:rsidR="00A82BBF">
        <w:rPr>
          <w:sz w:val="28"/>
          <w:szCs w:val="28"/>
        </w:rPr>
        <w:t> punkt</w:t>
      </w:r>
      <w:r w:rsidR="000D0BA3">
        <w:rPr>
          <w:sz w:val="28"/>
          <w:szCs w:val="28"/>
        </w:rPr>
        <w:t>u šādā redakcijā:</w:t>
      </w:r>
    </w:p>
    <w:p w14:paraId="18E93BE2" w14:textId="46AB0B38" w:rsidR="000D0BA3" w:rsidRDefault="000D0BA3" w:rsidP="00F50D65">
      <w:pPr>
        <w:pStyle w:val="Parastais"/>
        <w:ind w:firstLine="709"/>
        <w:jc w:val="both"/>
        <w:rPr>
          <w:sz w:val="28"/>
          <w:szCs w:val="28"/>
        </w:rPr>
      </w:pPr>
    </w:p>
    <w:p w14:paraId="72C8119F" w14:textId="62FF590D" w:rsidR="00B56096" w:rsidRDefault="0024679D" w:rsidP="00F50D65">
      <w:pPr>
        <w:pStyle w:val="Parastais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"</w:t>
      </w:r>
      <w:bookmarkStart w:id="3" w:name="_Hlk39830148"/>
      <w:r w:rsidRPr="0024679D">
        <w:rPr>
          <w:sz w:val="28"/>
          <w:szCs w:val="28"/>
        </w:rPr>
        <w:t>6.</w:t>
      </w:r>
      <w:r w:rsidRPr="0024679D">
        <w:rPr>
          <w:sz w:val="28"/>
          <w:szCs w:val="28"/>
          <w:vertAlign w:val="superscript"/>
        </w:rPr>
        <w:t>2</w:t>
      </w:r>
      <w:r w:rsidRPr="0024679D">
        <w:rPr>
          <w:sz w:val="28"/>
          <w:szCs w:val="28"/>
        </w:rPr>
        <w:t> </w:t>
      </w:r>
      <w:bookmarkEnd w:id="3"/>
      <w:r w:rsidR="00B56096">
        <w:rPr>
          <w:rFonts w:eastAsia="Calibri"/>
          <w:sz w:val="28"/>
          <w:szCs w:val="28"/>
          <w:lang w:eastAsia="en-US"/>
        </w:rPr>
        <w:t>S</w:t>
      </w:r>
      <w:r w:rsidR="00B56096" w:rsidRPr="00B56096">
        <w:rPr>
          <w:rFonts w:eastAsia="Calibri"/>
          <w:sz w:val="28"/>
          <w:szCs w:val="28"/>
          <w:lang w:eastAsia="en-US"/>
        </w:rPr>
        <w:t xml:space="preserve">tudiju un studējošo </w:t>
      </w:r>
      <w:r w:rsidR="00A120E8">
        <w:rPr>
          <w:rFonts w:eastAsia="Calibri"/>
          <w:sz w:val="28"/>
          <w:szCs w:val="28"/>
          <w:lang w:eastAsia="en-US"/>
        </w:rPr>
        <w:t>kredīt</w:t>
      </w:r>
      <w:r w:rsidR="00B56096" w:rsidRPr="00B56096">
        <w:rPr>
          <w:rFonts w:eastAsia="Calibri"/>
          <w:sz w:val="28"/>
          <w:szCs w:val="28"/>
          <w:lang w:eastAsia="en-US"/>
        </w:rPr>
        <w:t xml:space="preserve">līguma </w:t>
      </w:r>
      <w:r w:rsidR="00B56096">
        <w:rPr>
          <w:rFonts w:eastAsia="Calibri"/>
          <w:sz w:val="28"/>
          <w:szCs w:val="28"/>
          <w:lang w:eastAsia="en-US"/>
        </w:rPr>
        <w:t>taisīšana</w:t>
      </w:r>
      <w:r w:rsidR="00A27A69">
        <w:rPr>
          <w:rFonts w:eastAsia="Calibri"/>
          <w:sz w:val="28"/>
          <w:szCs w:val="28"/>
          <w:lang w:eastAsia="en-US"/>
        </w:rPr>
        <w:t>:</w:t>
      </w:r>
    </w:p>
    <w:p w14:paraId="7B86725E" w14:textId="77777777" w:rsidR="00D340FD" w:rsidRDefault="00D340FD" w:rsidP="00F50D65">
      <w:pPr>
        <w:pStyle w:val="Parastais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7F49D33" w14:textId="4730641C" w:rsidR="00353DE6" w:rsidRDefault="00353DE6" w:rsidP="00353DE6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1F2A">
        <w:rPr>
          <w:sz w:val="28"/>
          <w:szCs w:val="28"/>
        </w:rPr>
        <w:t>6.</w:t>
      </w:r>
      <w:r w:rsidRPr="00E81F2A">
        <w:rPr>
          <w:sz w:val="28"/>
          <w:szCs w:val="28"/>
          <w:vertAlign w:val="superscript"/>
        </w:rPr>
        <w:t>2</w:t>
      </w:r>
      <w:r w:rsidRPr="00E81F2A">
        <w:rPr>
          <w:sz w:val="28"/>
          <w:szCs w:val="28"/>
        </w:rPr>
        <w:t> 1. </w:t>
      </w:r>
      <w:r w:rsidR="00E81F2A" w:rsidRPr="00E81F2A">
        <w:rPr>
          <w:sz w:val="28"/>
          <w:szCs w:val="28"/>
        </w:rPr>
        <w:t xml:space="preserve">par </w:t>
      </w:r>
      <w:r w:rsidR="00E81F2A">
        <w:rPr>
          <w:sz w:val="28"/>
          <w:szCs w:val="28"/>
        </w:rPr>
        <w:t xml:space="preserve">līguma </w:t>
      </w:r>
      <w:r w:rsidRPr="00353DE6">
        <w:rPr>
          <w:rFonts w:eastAsia="Calibri"/>
          <w:sz w:val="28"/>
          <w:szCs w:val="28"/>
          <w:lang w:eastAsia="en-US"/>
        </w:rPr>
        <w:t>summ</w:t>
      </w:r>
      <w:r w:rsidR="00E81F2A">
        <w:rPr>
          <w:rFonts w:eastAsia="Calibri"/>
          <w:sz w:val="28"/>
          <w:szCs w:val="28"/>
          <w:lang w:eastAsia="en-US"/>
        </w:rPr>
        <w:t>u</w:t>
      </w:r>
      <w:r w:rsidRPr="00353DE6">
        <w:rPr>
          <w:rFonts w:eastAsia="Calibri"/>
          <w:sz w:val="28"/>
          <w:szCs w:val="28"/>
          <w:lang w:eastAsia="en-US"/>
        </w:rPr>
        <w:t xml:space="preserve"> līdz 5000</w:t>
      </w:r>
      <w:r w:rsidR="006764F5">
        <w:rPr>
          <w:rFonts w:eastAsia="Calibri"/>
          <w:sz w:val="28"/>
          <w:szCs w:val="28"/>
          <w:lang w:eastAsia="en-US"/>
        </w:rPr>
        <w:t> </w:t>
      </w:r>
      <w:proofErr w:type="spellStart"/>
      <w:r w:rsidRPr="00353DE6">
        <w:rPr>
          <w:rFonts w:eastAsia="Calibri"/>
          <w:i/>
          <w:iCs/>
          <w:sz w:val="28"/>
          <w:szCs w:val="28"/>
          <w:lang w:eastAsia="en-US"/>
        </w:rPr>
        <w:t>euro</w:t>
      </w:r>
      <w:proofErr w:type="spellEnd"/>
      <w:r w:rsidR="0014699A">
        <w:rPr>
          <w:rFonts w:eastAsia="Calibri"/>
          <w:sz w:val="28"/>
          <w:szCs w:val="28"/>
          <w:lang w:eastAsia="en-US"/>
        </w:rPr>
        <w:t xml:space="preserve"> </w:t>
      </w:r>
      <w:r w:rsidR="00813BB9" w:rsidRPr="00813BB9">
        <w:rPr>
          <w:rFonts w:eastAsia="Calibri"/>
          <w:sz w:val="28"/>
          <w:szCs w:val="28"/>
          <w:lang w:eastAsia="en-US"/>
        </w:rPr>
        <w:t>–</w:t>
      </w:r>
      <w:r w:rsidRPr="00353DE6">
        <w:rPr>
          <w:rFonts w:eastAsia="Calibri"/>
          <w:sz w:val="28"/>
          <w:szCs w:val="28"/>
          <w:lang w:eastAsia="en-US"/>
        </w:rPr>
        <w:t xml:space="preserve"> 60</w:t>
      </w:r>
      <w:r w:rsidR="006764F5">
        <w:rPr>
          <w:rFonts w:eastAsia="Calibri"/>
          <w:sz w:val="28"/>
          <w:szCs w:val="28"/>
          <w:lang w:eastAsia="en-US"/>
        </w:rPr>
        <w:t> </w:t>
      </w:r>
      <w:proofErr w:type="spellStart"/>
      <w:r w:rsidRPr="00353DE6">
        <w:rPr>
          <w:rFonts w:eastAsia="Calibri"/>
          <w:i/>
          <w:iCs/>
          <w:sz w:val="28"/>
          <w:szCs w:val="28"/>
          <w:lang w:eastAsia="en-US"/>
        </w:rPr>
        <w:t>euro</w:t>
      </w:r>
      <w:proofErr w:type="spellEnd"/>
      <w:r w:rsidRPr="00353DE6">
        <w:rPr>
          <w:rFonts w:eastAsia="Calibri"/>
          <w:sz w:val="28"/>
          <w:szCs w:val="28"/>
          <w:lang w:eastAsia="en-US"/>
        </w:rPr>
        <w:t>;</w:t>
      </w:r>
    </w:p>
    <w:p w14:paraId="455F14E9" w14:textId="77777777" w:rsidR="00D340FD" w:rsidRPr="00353DE6" w:rsidRDefault="00D340FD" w:rsidP="00353DE6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E3F771C" w14:textId="66805FC6" w:rsidR="00353DE6" w:rsidRDefault="00353DE6" w:rsidP="00353DE6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1F2A">
        <w:rPr>
          <w:sz w:val="28"/>
          <w:szCs w:val="28"/>
        </w:rPr>
        <w:t>6.</w:t>
      </w:r>
      <w:r w:rsidRPr="00E81F2A">
        <w:rPr>
          <w:sz w:val="28"/>
          <w:szCs w:val="28"/>
          <w:vertAlign w:val="superscript"/>
        </w:rPr>
        <w:t>2</w:t>
      </w:r>
      <w:r w:rsidRPr="00E81F2A">
        <w:rPr>
          <w:sz w:val="28"/>
          <w:szCs w:val="28"/>
        </w:rPr>
        <w:t> 2. </w:t>
      </w:r>
      <w:r w:rsidR="00E81F2A">
        <w:rPr>
          <w:sz w:val="28"/>
          <w:szCs w:val="28"/>
        </w:rPr>
        <w:t xml:space="preserve">par </w:t>
      </w:r>
      <w:r w:rsidRPr="00353DE6">
        <w:rPr>
          <w:rFonts w:eastAsia="Calibri"/>
          <w:sz w:val="28"/>
          <w:szCs w:val="28"/>
          <w:lang w:eastAsia="en-US"/>
        </w:rPr>
        <w:t>līguma summ</w:t>
      </w:r>
      <w:r w:rsidR="00E81F2A">
        <w:rPr>
          <w:rFonts w:eastAsia="Calibri"/>
          <w:sz w:val="28"/>
          <w:szCs w:val="28"/>
          <w:lang w:eastAsia="en-US"/>
        </w:rPr>
        <w:t>u</w:t>
      </w:r>
      <w:r w:rsidRPr="00353DE6">
        <w:rPr>
          <w:rFonts w:eastAsia="Calibri"/>
          <w:sz w:val="28"/>
          <w:szCs w:val="28"/>
          <w:lang w:eastAsia="en-US"/>
        </w:rPr>
        <w:t xml:space="preserve"> </w:t>
      </w:r>
      <w:r w:rsidR="0014699A">
        <w:rPr>
          <w:rFonts w:eastAsia="Calibri"/>
          <w:sz w:val="28"/>
          <w:szCs w:val="28"/>
          <w:lang w:eastAsia="en-US"/>
        </w:rPr>
        <w:t xml:space="preserve">no </w:t>
      </w:r>
      <w:r w:rsidRPr="00353DE6">
        <w:rPr>
          <w:rFonts w:eastAsia="Calibri"/>
          <w:sz w:val="28"/>
          <w:szCs w:val="28"/>
          <w:lang w:eastAsia="en-US"/>
        </w:rPr>
        <w:t>5001</w:t>
      </w:r>
      <w:r w:rsidR="006764F5">
        <w:rPr>
          <w:rFonts w:eastAsia="Calibri"/>
          <w:sz w:val="28"/>
          <w:szCs w:val="28"/>
          <w:lang w:eastAsia="en-US"/>
        </w:rPr>
        <w:t> </w:t>
      </w:r>
      <w:proofErr w:type="spellStart"/>
      <w:r w:rsidR="00BA2AF1" w:rsidRPr="00353DE6">
        <w:rPr>
          <w:rFonts w:eastAsia="Calibri"/>
          <w:i/>
          <w:iCs/>
          <w:sz w:val="28"/>
          <w:szCs w:val="28"/>
          <w:lang w:eastAsia="en-US"/>
        </w:rPr>
        <w:t>euro</w:t>
      </w:r>
      <w:proofErr w:type="spellEnd"/>
      <w:r w:rsidR="0014699A">
        <w:rPr>
          <w:rFonts w:eastAsia="Calibri"/>
          <w:sz w:val="28"/>
          <w:szCs w:val="28"/>
          <w:lang w:eastAsia="en-US"/>
        </w:rPr>
        <w:t xml:space="preserve"> </w:t>
      </w:r>
      <w:r w:rsidR="00BA2AF1">
        <w:rPr>
          <w:rFonts w:eastAsia="Calibri"/>
          <w:sz w:val="28"/>
          <w:szCs w:val="28"/>
          <w:lang w:eastAsia="en-US"/>
        </w:rPr>
        <w:t>līdz</w:t>
      </w:r>
      <w:r w:rsidRPr="00353DE6">
        <w:rPr>
          <w:rFonts w:eastAsia="Calibri"/>
          <w:sz w:val="28"/>
          <w:szCs w:val="28"/>
          <w:lang w:eastAsia="en-US"/>
        </w:rPr>
        <w:t xml:space="preserve"> 10000</w:t>
      </w:r>
      <w:r w:rsidR="006764F5">
        <w:rPr>
          <w:rFonts w:eastAsia="Calibri"/>
          <w:sz w:val="28"/>
          <w:szCs w:val="28"/>
          <w:lang w:eastAsia="en-US"/>
        </w:rPr>
        <w:t> </w:t>
      </w:r>
      <w:proofErr w:type="spellStart"/>
      <w:r w:rsidRPr="00353DE6">
        <w:rPr>
          <w:rFonts w:eastAsia="Calibri"/>
          <w:i/>
          <w:iCs/>
          <w:sz w:val="28"/>
          <w:szCs w:val="28"/>
          <w:lang w:eastAsia="en-US"/>
        </w:rPr>
        <w:t>euro</w:t>
      </w:r>
      <w:proofErr w:type="spellEnd"/>
      <w:r w:rsidR="0014699A">
        <w:rPr>
          <w:rFonts w:eastAsia="Calibri"/>
          <w:sz w:val="28"/>
          <w:szCs w:val="28"/>
          <w:lang w:eastAsia="en-US"/>
        </w:rPr>
        <w:t xml:space="preserve"> </w:t>
      </w:r>
      <w:r w:rsidR="00813BB9" w:rsidRPr="00813BB9">
        <w:rPr>
          <w:rFonts w:eastAsia="Calibri"/>
          <w:sz w:val="28"/>
          <w:szCs w:val="28"/>
          <w:lang w:eastAsia="en-US"/>
        </w:rPr>
        <w:t>–</w:t>
      </w:r>
      <w:r w:rsidRPr="00353DE6">
        <w:rPr>
          <w:rFonts w:eastAsia="Calibri"/>
          <w:sz w:val="28"/>
          <w:szCs w:val="28"/>
          <w:lang w:eastAsia="en-US"/>
        </w:rPr>
        <w:t xml:space="preserve"> 68</w:t>
      </w:r>
      <w:r w:rsidR="006764F5">
        <w:rPr>
          <w:rFonts w:eastAsia="Calibri"/>
          <w:sz w:val="28"/>
          <w:szCs w:val="28"/>
          <w:lang w:eastAsia="en-US"/>
        </w:rPr>
        <w:t> </w:t>
      </w:r>
      <w:proofErr w:type="spellStart"/>
      <w:r w:rsidRPr="00353DE6">
        <w:rPr>
          <w:rFonts w:eastAsia="Calibri"/>
          <w:i/>
          <w:iCs/>
          <w:sz w:val="28"/>
          <w:szCs w:val="28"/>
          <w:lang w:eastAsia="en-US"/>
        </w:rPr>
        <w:t>euro</w:t>
      </w:r>
      <w:proofErr w:type="spellEnd"/>
      <w:r w:rsidRPr="00353DE6">
        <w:rPr>
          <w:rFonts w:eastAsia="Calibri"/>
          <w:sz w:val="28"/>
          <w:szCs w:val="28"/>
          <w:lang w:eastAsia="en-US"/>
        </w:rPr>
        <w:t>;</w:t>
      </w:r>
    </w:p>
    <w:p w14:paraId="255BACFC" w14:textId="77777777" w:rsidR="00D340FD" w:rsidRPr="00353DE6" w:rsidRDefault="00D340FD" w:rsidP="00353DE6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3C92EE3" w14:textId="294CB1B5" w:rsidR="00353DE6" w:rsidRDefault="00353DE6" w:rsidP="00353DE6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1F2A">
        <w:rPr>
          <w:sz w:val="28"/>
          <w:szCs w:val="28"/>
        </w:rPr>
        <w:t>6.</w:t>
      </w:r>
      <w:r w:rsidRPr="00E81F2A">
        <w:rPr>
          <w:sz w:val="28"/>
          <w:szCs w:val="28"/>
          <w:vertAlign w:val="superscript"/>
        </w:rPr>
        <w:t>2</w:t>
      </w:r>
      <w:r w:rsidRPr="00E81F2A">
        <w:rPr>
          <w:sz w:val="28"/>
          <w:szCs w:val="28"/>
        </w:rPr>
        <w:t> 3. </w:t>
      </w:r>
      <w:r w:rsidR="00E81F2A">
        <w:rPr>
          <w:sz w:val="28"/>
          <w:szCs w:val="28"/>
        </w:rPr>
        <w:t xml:space="preserve">par </w:t>
      </w:r>
      <w:r w:rsidRPr="00353DE6">
        <w:rPr>
          <w:rFonts w:eastAsia="Calibri"/>
          <w:sz w:val="28"/>
          <w:szCs w:val="28"/>
          <w:lang w:eastAsia="en-US"/>
        </w:rPr>
        <w:t>līguma summ</w:t>
      </w:r>
      <w:r w:rsidR="00E81F2A">
        <w:rPr>
          <w:rFonts w:eastAsia="Calibri"/>
          <w:sz w:val="28"/>
          <w:szCs w:val="28"/>
          <w:lang w:eastAsia="en-US"/>
        </w:rPr>
        <w:t>u</w:t>
      </w:r>
      <w:r w:rsidRPr="00353DE6">
        <w:rPr>
          <w:rFonts w:eastAsia="Calibri"/>
          <w:sz w:val="28"/>
          <w:szCs w:val="28"/>
          <w:lang w:eastAsia="en-US"/>
        </w:rPr>
        <w:t xml:space="preserve"> </w:t>
      </w:r>
      <w:r w:rsidR="0014699A">
        <w:rPr>
          <w:rFonts w:eastAsia="Calibri"/>
          <w:sz w:val="28"/>
          <w:szCs w:val="28"/>
          <w:lang w:eastAsia="en-US"/>
        </w:rPr>
        <w:t xml:space="preserve">no </w:t>
      </w:r>
      <w:r w:rsidRPr="00353DE6">
        <w:rPr>
          <w:rFonts w:eastAsia="Calibri"/>
          <w:sz w:val="28"/>
          <w:szCs w:val="28"/>
          <w:lang w:eastAsia="en-US"/>
        </w:rPr>
        <w:t>1000</w:t>
      </w:r>
      <w:r w:rsidR="004547D1" w:rsidRPr="00DC3907">
        <w:rPr>
          <w:rFonts w:eastAsia="Calibri"/>
          <w:sz w:val="28"/>
          <w:szCs w:val="28"/>
          <w:lang w:eastAsia="en-US"/>
        </w:rPr>
        <w:t>1</w:t>
      </w:r>
      <w:r w:rsidR="006764F5">
        <w:rPr>
          <w:rFonts w:eastAsia="Calibri"/>
          <w:sz w:val="28"/>
          <w:szCs w:val="28"/>
          <w:lang w:eastAsia="en-US"/>
        </w:rPr>
        <w:t> </w:t>
      </w:r>
      <w:proofErr w:type="spellStart"/>
      <w:r w:rsidR="00BA2AF1" w:rsidRPr="00353DE6">
        <w:rPr>
          <w:rFonts w:eastAsia="Calibri"/>
          <w:i/>
          <w:iCs/>
          <w:sz w:val="28"/>
          <w:szCs w:val="28"/>
          <w:lang w:eastAsia="en-US"/>
        </w:rPr>
        <w:t>euro</w:t>
      </w:r>
      <w:proofErr w:type="spellEnd"/>
      <w:r w:rsidR="00BA2AF1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="00BA2AF1">
        <w:rPr>
          <w:rFonts w:eastAsia="Calibri"/>
          <w:sz w:val="28"/>
          <w:szCs w:val="28"/>
          <w:lang w:eastAsia="en-US"/>
        </w:rPr>
        <w:t>līdz</w:t>
      </w:r>
      <w:r w:rsidRPr="00353DE6">
        <w:rPr>
          <w:rFonts w:eastAsia="Calibri"/>
          <w:sz w:val="28"/>
          <w:szCs w:val="28"/>
          <w:lang w:eastAsia="en-US"/>
        </w:rPr>
        <w:t xml:space="preserve"> 15000</w:t>
      </w:r>
      <w:r w:rsidR="006764F5">
        <w:rPr>
          <w:rFonts w:eastAsia="Calibri"/>
          <w:sz w:val="28"/>
          <w:szCs w:val="28"/>
          <w:lang w:eastAsia="en-US"/>
        </w:rPr>
        <w:t> </w:t>
      </w:r>
      <w:proofErr w:type="spellStart"/>
      <w:r w:rsidRPr="00353DE6">
        <w:rPr>
          <w:rFonts w:eastAsia="Calibri"/>
          <w:i/>
          <w:iCs/>
          <w:sz w:val="28"/>
          <w:szCs w:val="28"/>
          <w:lang w:eastAsia="en-US"/>
        </w:rPr>
        <w:t>euro</w:t>
      </w:r>
      <w:proofErr w:type="spellEnd"/>
      <w:r w:rsidR="00813BB9">
        <w:rPr>
          <w:rFonts w:eastAsia="Calibri"/>
          <w:sz w:val="28"/>
          <w:szCs w:val="28"/>
          <w:lang w:eastAsia="en-US"/>
        </w:rPr>
        <w:t xml:space="preserve"> </w:t>
      </w:r>
      <w:r w:rsidR="00813BB9" w:rsidRPr="00813BB9">
        <w:rPr>
          <w:rFonts w:eastAsia="Calibri"/>
          <w:sz w:val="28"/>
          <w:szCs w:val="28"/>
          <w:lang w:eastAsia="en-US"/>
        </w:rPr>
        <w:t>–</w:t>
      </w:r>
      <w:r w:rsidRPr="00353DE6">
        <w:rPr>
          <w:rFonts w:eastAsia="Calibri"/>
          <w:sz w:val="28"/>
          <w:szCs w:val="28"/>
          <w:lang w:eastAsia="en-US"/>
        </w:rPr>
        <w:t xml:space="preserve"> 75</w:t>
      </w:r>
      <w:r w:rsidR="006764F5">
        <w:rPr>
          <w:rFonts w:eastAsia="Calibri"/>
          <w:sz w:val="28"/>
          <w:szCs w:val="28"/>
          <w:lang w:eastAsia="en-US"/>
        </w:rPr>
        <w:t> </w:t>
      </w:r>
      <w:proofErr w:type="spellStart"/>
      <w:r w:rsidR="00425E6F" w:rsidRPr="00353DE6">
        <w:rPr>
          <w:rFonts w:eastAsia="Calibri"/>
          <w:i/>
          <w:iCs/>
          <w:sz w:val="28"/>
          <w:szCs w:val="28"/>
          <w:lang w:eastAsia="en-US"/>
        </w:rPr>
        <w:t>euro</w:t>
      </w:r>
      <w:proofErr w:type="spellEnd"/>
      <w:r w:rsidRPr="00353DE6">
        <w:rPr>
          <w:rFonts w:eastAsia="Calibri"/>
          <w:sz w:val="28"/>
          <w:szCs w:val="28"/>
          <w:lang w:eastAsia="en-US"/>
        </w:rPr>
        <w:t>;</w:t>
      </w:r>
    </w:p>
    <w:p w14:paraId="51BAF693" w14:textId="77777777" w:rsidR="00D340FD" w:rsidRPr="00353DE6" w:rsidRDefault="00D340FD" w:rsidP="00353DE6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ADA2D13" w14:textId="37C91616" w:rsidR="000D0BA3" w:rsidRPr="00E81F2A" w:rsidRDefault="00353DE6" w:rsidP="00353DE6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1F2A">
        <w:rPr>
          <w:sz w:val="28"/>
          <w:szCs w:val="28"/>
        </w:rPr>
        <w:t>6.</w:t>
      </w:r>
      <w:r w:rsidRPr="00E81F2A">
        <w:rPr>
          <w:sz w:val="28"/>
          <w:szCs w:val="28"/>
          <w:vertAlign w:val="superscript"/>
        </w:rPr>
        <w:t>2</w:t>
      </w:r>
      <w:r w:rsidRPr="00E81F2A">
        <w:rPr>
          <w:sz w:val="28"/>
          <w:szCs w:val="28"/>
        </w:rPr>
        <w:t> 4. </w:t>
      </w:r>
      <w:r w:rsidR="0014699A">
        <w:rPr>
          <w:sz w:val="28"/>
          <w:szCs w:val="28"/>
        </w:rPr>
        <w:t xml:space="preserve">par </w:t>
      </w:r>
      <w:r w:rsidRPr="00353DE6">
        <w:rPr>
          <w:rFonts w:eastAsia="Calibri"/>
          <w:sz w:val="28"/>
          <w:szCs w:val="28"/>
          <w:lang w:eastAsia="en-US"/>
        </w:rPr>
        <w:t>līguma summ</w:t>
      </w:r>
      <w:r w:rsidR="0014699A">
        <w:rPr>
          <w:rFonts w:eastAsia="Calibri"/>
          <w:sz w:val="28"/>
          <w:szCs w:val="28"/>
          <w:lang w:eastAsia="en-US"/>
        </w:rPr>
        <w:t>u</w:t>
      </w:r>
      <w:r w:rsidRPr="00353DE6">
        <w:rPr>
          <w:rFonts w:eastAsia="Calibri"/>
          <w:sz w:val="28"/>
          <w:szCs w:val="28"/>
          <w:lang w:eastAsia="en-US"/>
        </w:rPr>
        <w:t xml:space="preserve"> no 15001</w:t>
      </w:r>
      <w:r w:rsidR="006764F5">
        <w:rPr>
          <w:rFonts w:eastAsia="Calibri"/>
          <w:sz w:val="28"/>
          <w:szCs w:val="28"/>
          <w:lang w:eastAsia="en-US"/>
        </w:rPr>
        <w:t> </w:t>
      </w:r>
      <w:proofErr w:type="spellStart"/>
      <w:r w:rsidRPr="00353DE6">
        <w:rPr>
          <w:rFonts w:eastAsia="Calibri"/>
          <w:i/>
          <w:iCs/>
          <w:sz w:val="28"/>
          <w:szCs w:val="28"/>
          <w:lang w:eastAsia="en-US"/>
        </w:rPr>
        <w:t>euro</w:t>
      </w:r>
      <w:proofErr w:type="spellEnd"/>
      <w:r w:rsidR="0014699A">
        <w:rPr>
          <w:rFonts w:eastAsia="Calibri"/>
          <w:sz w:val="28"/>
          <w:szCs w:val="28"/>
          <w:lang w:eastAsia="en-US"/>
        </w:rPr>
        <w:t xml:space="preserve"> </w:t>
      </w:r>
      <w:r w:rsidR="00B51B39">
        <w:rPr>
          <w:rFonts w:eastAsia="Calibri"/>
          <w:sz w:val="28"/>
          <w:szCs w:val="28"/>
          <w:lang w:eastAsia="en-US"/>
        </w:rPr>
        <w:t>–</w:t>
      </w:r>
      <w:r w:rsidRPr="00353DE6">
        <w:rPr>
          <w:rFonts w:eastAsia="Calibri"/>
          <w:sz w:val="28"/>
          <w:szCs w:val="28"/>
          <w:lang w:eastAsia="en-US"/>
        </w:rPr>
        <w:t xml:space="preserve"> 0</w:t>
      </w:r>
      <w:r w:rsidR="00B51B39">
        <w:rPr>
          <w:rFonts w:eastAsia="Calibri"/>
          <w:sz w:val="28"/>
          <w:szCs w:val="28"/>
          <w:lang w:eastAsia="en-US"/>
        </w:rPr>
        <w:t>,</w:t>
      </w:r>
      <w:r w:rsidRPr="00353DE6">
        <w:rPr>
          <w:rFonts w:eastAsia="Calibri"/>
          <w:sz w:val="28"/>
          <w:szCs w:val="28"/>
          <w:lang w:eastAsia="en-US"/>
        </w:rPr>
        <w:t>5% no darījuma summas.</w:t>
      </w:r>
      <w:r w:rsidR="0024679D" w:rsidRPr="00E81F2A">
        <w:rPr>
          <w:sz w:val="28"/>
          <w:szCs w:val="28"/>
        </w:rPr>
        <w:t>".</w:t>
      </w:r>
    </w:p>
    <w:bookmarkEnd w:id="2"/>
    <w:p w14:paraId="529B4013" w14:textId="142BA765" w:rsidR="00E32A62" w:rsidRDefault="00E32A62" w:rsidP="000B723C">
      <w:pPr>
        <w:pStyle w:val="Parastais"/>
        <w:ind w:firstLine="720"/>
        <w:rPr>
          <w:sz w:val="28"/>
          <w:szCs w:val="28"/>
        </w:rPr>
      </w:pPr>
    </w:p>
    <w:p w14:paraId="28F5EAF3" w14:textId="77777777" w:rsidR="007C10C9" w:rsidRPr="00704CDE" w:rsidRDefault="007C10C9" w:rsidP="007C10C9">
      <w:pPr>
        <w:pStyle w:val="StyleRight"/>
        <w:spacing w:after="0"/>
        <w:ind w:firstLine="0"/>
        <w:jc w:val="both"/>
        <w:rPr>
          <w:bCs/>
        </w:rPr>
      </w:pPr>
      <w:r w:rsidRPr="00704CDE">
        <w:rPr>
          <w:bCs/>
        </w:rPr>
        <w:t>Ministru prezidents</w:t>
      </w:r>
      <w:r w:rsidRPr="00704CDE">
        <w:rPr>
          <w:bCs/>
        </w:rPr>
        <w:tab/>
      </w:r>
      <w:r w:rsidRPr="00704CDE">
        <w:rPr>
          <w:bCs/>
        </w:rPr>
        <w:tab/>
      </w:r>
      <w:r w:rsidRPr="00704CDE">
        <w:rPr>
          <w:bCs/>
        </w:rPr>
        <w:tab/>
      </w:r>
      <w:r w:rsidRPr="00704CDE">
        <w:rPr>
          <w:bCs/>
        </w:rPr>
        <w:tab/>
      </w:r>
      <w:r w:rsidRPr="00704CDE">
        <w:rPr>
          <w:bCs/>
        </w:rPr>
        <w:tab/>
      </w:r>
      <w:r w:rsidR="00F63EF8" w:rsidRPr="00704CDE">
        <w:rPr>
          <w:bCs/>
        </w:rPr>
        <w:tab/>
      </w:r>
      <w:r w:rsidR="00F63EF8" w:rsidRPr="00704CDE">
        <w:rPr>
          <w:bCs/>
        </w:rPr>
        <w:tab/>
      </w:r>
      <w:hyperlink r:id="rId11" w:history="1">
        <w:r w:rsidRPr="00704CDE">
          <w:rPr>
            <w:rStyle w:val="Hipersaite"/>
            <w:bCs/>
            <w:color w:val="auto"/>
            <w:u w:val="none"/>
          </w:rPr>
          <w:t>A</w:t>
        </w:r>
        <w:r w:rsidR="00F63EF8" w:rsidRPr="00704CDE">
          <w:rPr>
            <w:rStyle w:val="Hipersaite"/>
            <w:bCs/>
            <w:color w:val="auto"/>
            <w:u w:val="none"/>
          </w:rPr>
          <w:t>. </w:t>
        </w:r>
        <w:r w:rsidRPr="00704CDE">
          <w:rPr>
            <w:rStyle w:val="Hipersaite"/>
            <w:bCs/>
            <w:color w:val="auto"/>
            <w:u w:val="none"/>
          </w:rPr>
          <w:t>K</w:t>
        </w:r>
        <w:r w:rsidR="00F63EF8" w:rsidRPr="00704CDE">
          <w:rPr>
            <w:rStyle w:val="Hipersaite"/>
            <w:bCs/>
            <w:color w:val="auto"/>
            <w:u w:val="none"/>
          </w:rPr>
          <w:t>. </w:t>
        </w:r>
        <w:r w:rsidRPr="00704CDE">
          <w:rPr>
            <w:rStyle w:val="Hipersaite"/>
            <w:bCs/>
            <w:color w:val="auto"/>
            <w:u w:val="none"/>
          </w:rPr>
          <w:t>Kariņš</w:t>
        </w:r>
      </w:hyperlink>
    </w:p>
    <w:p w14:paraId="7D434224" w14:textId="77777777" w:rsidR="007C10C9" w:rsidRPr="00704CDE" w:rsidRDefault="007C10C9" w:rsidP="007C10C9">
      <w:pPr>
        <w:pStyle w:val="StyleRight"/>
        <w:spacing w:after="0"/>
        <w:ind w:firstLine="0"/>
        <w:jc w:val="both"/>
      </w:pPr>
    </w:p>
    <w:p w14:paraId="184D656D" w14:textId="77777777" w:rsidR="007C10C9" w:rsidRPr="00704CDE" w:rsidRDefault="007C10C9" w:rsidP="007C10C9">
      <w:pPr>
        <w:pStyle w:val="StyleRight"/>
        <w:spacing w:after="0"/>
        <w:ind w:firstLine="0"/>
        <w:jc w:val="both"/>
      </w:pPr>
      <w:r w:rsidRPr="00704CDE">
        <w:t>Ministru prezidenta biedrs,</w:t>
      </w:r>
    </w:p>
    <w:p w14:paraId="6C38D44C" w14:textId="77777777" w:rsidR="007C10C9" w:rsidRPr="00704CDE" w:rsidRDefault="007C10C9" w:rsidP="007C10C9">
      <w:pPr>
        <w:pStyle w:val="StyleRight"/>
        <w:spacing w:after="0"/>
        <w:ind w:firstLine="0"/>
        <w:jc w:val="both"/>
        <w:rPr>
          <w:bCs/>
        </w:rPr>
      </w:pPr>
      <w:r w:rsidRPr="00704CDE">
        <w:t>tieslietu ministrs </w:t>
      </w:r>
      <w:r w:rsidRPr="00704CDE">
        <w:tab/>
      </w:r>
      <w:r w:rsidRPr="00704CDE">
        <w:tab/>
      </w:r>
      <w:r w:rsidRPr="00704CDE">
        <w:tab/>
      </w:r>
      <w:r w:rsidRPr="00704CDE">
        <w:tab/>
      </w:r>
      <w:r w:rsidRPr="00704CDE">
        <w:tab/>
      </w:r>
      <w:r w:rsidRPr="00704CDE">
        <w:tab/>
      </w:r>
      <w:r w:rsidR="00F63EF8" w:rsidRPr="00704CDE">
        <w:tab/>
      </w:r>
      <w:r w:rsidR="00F63EF8" w:rsidRPr="00704CDE">
        <w:tab/>
      </w:r>
      <w:r w:rsidRPr="00704CDE">
        <w:t>J</w:t>
      </w:r>
      <w:r w:rsidR="00F63EF8" w:rsidRPr="00704CDE">
        <w:t>. </w:t>
      </w:r>
      <w:proofErr w:type="spellStart"/>
      <w:r w:rsidRPr="00704CDE">
        <w:t>Bordāns</w:t>
      </w:r>
      <w:proofErr w:type="spellEnd"/>
    </w:p>
    <w:p w14:paraId="5B354F4F" w14:textId="77777777" w:rsidR="007C10C9" w:rsidRPr="00704CDE" w:rsidRDefault="007C10C9" w:rsidP="007C10C9">
      <w:pPr>
        <w:pStyle w:val="StyleRight"/>
        <w:spacing w:after="0"/>
        <w:jc w:val="both"/>
      </w:pPr>
    </w:p>
    <w:p w14:paraId="27307287" w14:textId="77777777" w:rsidR="007C10C9" w:rsidRPr="00704CDE" w:rsidRDefault="007C10C9" w:rsidP="00CF44B3">
      <w:pPr>
        <w:pStyle w:val="StyleRight"/>
        <w:spacing w:after="0"/>
        <w:ind w:firstLine="0"/>
        <w:jc w:val="both"/>
      </w:pPr>
      <w:r w:rsidRPr="00704CDE">
        <w:t>Iesniedzējs:</w:t>
      </w:r>
    </w:p>
    <w:p w14:paraId="2F8C7ECB" w14:textId="77777777" w:rsidR="00CF44B3" w:rsidRDefault="00CF44B3" w:rsidP="00CF44B3">
      <w:pPr>
        <w:pStyle w:val="StyleRight"/>
        <w:spacing w:after="0"/>
        <w:ind w:firstLine="0"/>
        <w:jc w:val="left"/>
      </w:pPr>
      <w:r>
        <w:t xml:space="preserve">Tieslietu ministrijas </w:t>
      </w:r>
    </w:p>
    <w:p w14:paraId="7E3FA5D8" w14:textId="2F52083D" w:rsidR="00D229F9" w:rsidRPr="00704CDE" w:rsidRDefault="00CF44B3" w:rsidP="00CF44B3">
      <w:pPr>
        <w:pStyle w:val="StyleRight"/>
        <w:spacing w:after="0"/>
        <w:ind w:firstLine="0"/>
        <w:jc w:val="left"/>
      </w:pPr>
      <w:r>
        <w:t xml:space="preserve">valsts sekretārs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R. Kronbergs</w:t>
      </w:r>
    </w:p>
    <w:sectPr w:rsidR="00D229F9" w:rsidRPr="00704CDE" w:rsidSect="007642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83690" w14:textId="77777777" w:rsidR="000D35B8" w:rsidRDefault="000D35B8">
      <w:pPr>
        <w:pStyle w:val="Parastais"/>
      </w:pPr>
      <w:r>
        <w:separator/>
      </w:r>
    </w:p>
    <w:p w14:paraId="0ED1F71A" w14:textId="77777777" w:rsidR="000D35B8" w:rsidRDefault="000D35B8">
      <w:pPr>
        <w:pStyle w:val="Parastais"/>
      </w:pPr>
    </w:p>
  </w:endnote>
  <w:endnote w:type="continuationSeparator" w:id="0">
    <w:p w14:paraId="5487A738" w14:textId="77777777" w:rsidR="000D35B8" w:rsidRDefault="000D35B8">
      <w:pPr>
        <w:pStyle w:val="Parastais"/>
      </w:pPr>
      <w:r>
        <w:continuationSeparator/>
      </w:r>
    </w:p>
    <w:p w14:paraId="7326E762" w14:textId="77777777" w:rsidR="000D35B8" w:rsidRDefault="000D35B8">
      <w:pPr>
        <w:pStyle w:val="Parasta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ED19F" w14:textId="77777777" w:rsidR="004F5AC9" w:rsidRDefault="004F5AC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AEB82" w14:textId="77777777" w:rsidR="00D229F9" w:rsidRDefault="00D229F9" w:rsidP="00D229F9">
    <w:pPr>
      <w:pStyle w:val="Parastais"/>
      <w:rPr>
        <w:sz w:val="20"/>
        <w:szCs w:val="20"/>
      </w:rPr>
    </w:pPr>
  </w:p>
  <w:p w14:paraId="28D9914B" w14:textId="6B541CC0" w:rsidR="00453728" w:rsidRDefault="00453728" w:rsidP="00D229F9">
    <w:pPr>
      <w:pStyle w:val="Parastais"/>
      <w:rPr>
        <w:sz w:val="20"/>
        <w:szCs w:val="20"/>
      </w:rPr>
    </w:pPr>
    <w:r w:rsidRPr="00453728">
      <w:rPr>
        <w:sz w:val="20"/>
        <w:szCs w:val="20"/>
      </w:rPr>
      <w:fldChar w:fldCharType="begin"/>
    </w:r>
    <w:r w:rsidRPr="00453728">
      <w:rPr>
        <w:sz w:val="20"/>
        <w:szCs w:val="20"/>
      </w:rPr>
      <w:instrText xml:space="preserve"> FILENAME   \* MERGEFORMAT </w:instrText>
    </w:r>
    <w:r w:rsidRPr="00453728">
      <w:rPr>
        <w:sz w:val="20"/>
        <w:szCs w:val="20"/>
      </w:rPr>
      <w:fldChar w:fldCharType="separate"/>
    </w:r>
    <w:r w:rsidR="0082218C">
      <w:rPr>
        <w:noProof/>
        <w:sz w:val="20"/>
        <w:szCs w:val="20"/>
      </w:rPr>
      <w:t>TMNot_011119_vis_takses.docx</w:t>
    </w:r>
    <w:r w:rsidRPr="00453728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A1CB3" w14:textId="77777777" w:rsidR="00922D7D" w:rsidRDefault="00922D7D" w:rsidP="00D229F9">
    <w:pPr>
      <w:pStyle w:val="Parastais"/>
      <w:rPr>
        <w:sz w:val="20"/>
        <w:szCs w:val="20"/>
      </w:rPr>
    </w:pPr>
  </w:p>
  <w:p w14:paraId="302BED06" w14:textId="33E3617C" w:rsidR="008669F2" w:rsidRPr="00D229F9" w:rsidRDefault="00D229F9" w:rsidP="00D229F9">
    <w:pPr>
      <w:pStyle w:val="Parastais"/>
    </w:pPr>
    <w:r w:rsidRPr="004A5B15">
      <w:rPr>
        <w:sz w:val="20"/>
        <w:szCs w:val="20"/>
      </w:rPr>
      <w:fldChar w:fldCharType="begin"/>
    </w:r>
    <w:r w:rsidRPr="004A5B15">
      <w:rPr>
        <w:sz w:val="20"/>
        <w:szCs w:val="20"/>
      </w:rPr>
      <w:instrText xml:space="preserve"> FILENAME   \* MERGEFORMAT </w:instrText>
    </w:r>
    <w:r w:rsidRPr="004A5B15">
      <w:rPr>
        <w:sz w:val="20"/>
        <w:szCs w:val="20"/>
      </w:rPr>
      <w:fldChar w:fldCharType="separate"/>
    </w:r>
    <w:r w:rsidR="00DD46D2">
      <w:rPr>
        <w:noProof/>
        <w:sz w:val="20"/>
        <w:szCs w:val="20"/>
      </w:rPr>
      <w:t>TMNot_</w:t>
    </w:r>
    <w:r w:rsidR="004F5AC9">
      <w:rPr>
        <w:noProof/>
        <w:sz w:val="20"/>
        <w:szCs w:val="20"/>
      </w:rPr>
      <w:t>2</w:t>
    </w:r>
    <w:r w:rsidR="006165C2">
      <w:rPr>
        <w:noProof/>
        <w:sz w:val="20"/>
        <w:szCs w:val="20"/>
      </w:rPr>
      <w:t>2</w:t>
    </w:r>
    <w:r w:rsidR="002C6414">
      <w:rPr>
        <w:noProof/>
        <w:sz w:val="20"/>
        <w:szCs w:val="20"/>
      </w:rPr>
      <w:t>05</w:t>
    </w:r>
    <w:r w:rsidR="00CF44B3">
      <w:rPr>
        <w:noProof/>
        <w:sz w:val="20"/>
        <w:szCs w:val="20"/>
      </w:rPr>
      <w:t>20</w:t>
    </w:r>
    <w:r w:rsidR="00DD46D2">
      <w:rPr>
        <w:noProof/>
        <w:sz w:val="20"/>
        <w:szCs w:val="20"/>
      </w:rPr>
      <w:t>_takses</w:t>
    </w:r>
    <w:r w:rsidRPr="004A5B1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9A220" w14:textId="77777777" w:rsidR="000D35B8" w:rsidRDefault="000D35B8">
      <w:pPr>
        <w:pStyle w:val="Parastais"/>
      </w:pPr>
      <w:r>
        <w:separator/>
      </w:r>
    </w:p>
    <w:p w14:paraId="66AD4B03" w14:textId="77777777" w:rsidR="000D35B8" w:rsidRDefault="000D35B8">
      <w:pPr>
        <w:pStyle w:val="Parastais"/>
      </w:pPr>
    </w:p>
  </w:footnote>
  <w:footnote w:type="continuationSeparator" w:id="0">
    <w:p w14:paraId="6F67FC4E" w14:textId="77777777" w:rsidR="000D35B8" w:rsidRDefault="000D35B8">
      <w:pPr>
        <w:pStyle w:val="Parastais"/>
      </w:pPr>
      <w:r>
        <w:continuationSeparator/>
      </w:r>
    </w:p>
    <w:p w14:paraId="03472F34" w14:textId="77777777" w:rsidR="000D35B8" w:rsidRDefault="000D35B8">
      <w:pPr>
        <w:pStyle w:val="Parastai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ACF33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A8BB2F1" w14:textId="77777777" w:rsidR="003D6780" w:rsidRDefault="003D6780">
    <w:pPr>
      <w:pStyle w:val="Galvene"/>
    </w:pPr>
  </w:p>
  <w:p w14:paraId="1C5C921B" w14:textId="77777777" w:rsidR="003D6780" w:rsidRDefault="003D6780">
    <w:pPr>
      <w:pStyle w:val="Parasta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5B6B1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701EFC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6AE9930" w14:textId="77777777" w:rsidR="003D6780" w:rsidRDefault="003D6780">
    <w:pPr>
      <w:pStyle w:val="Galvene"/>
    </w:pPr>
  </w:p>
  <w:p w14:paraId="0337AE11" w14:textId="77777777" w:rsidR="003D6780" w:rsidRDefault="003D6780">
    <w:pPr>
      <w:pStyle w:val="Parasta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9BCCB" w14:textId="77777777" w:rsidR="004F5AC9" w:rsidRDefault="004F5AC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31BA"/>
    <w:multiLevelType w:val="multilevel"/>
    <w:tmpl w:val="A46C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346E2475"/>
    <w:multiLevelType w:val="hybridMultilevel"/>
    <w:tmpl w:val="5A3643B0"/>
    <w:lvl w:ilvl="0" w:tplc="1E109C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72FCD"/>
    <w:multiLevelType w:val="multilevel"/>
    <w:tmpl w:val="FE36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B3607"/>
    <w:multiLevelType w:val="hybridMultilevel"/>
    <w:tmpl w:val="59EC3058"/>
    <w:lvl w:ilvl="0" w:tplc="6E182DA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 w15:restartNumberingAfterBreak="0">
    <w:nsid w:val="6CD86C5A"/>
    <w:multiLevelType w:val="hybridMultilevel"/>
    <w:tmpl w:val="DD72055C"/>
    <w:lvl w:ilvl="0" w:tplc="773A8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E9"/>
    <w:rsid w:val="000030DD"/>
    <w:rsid w:val="00010D9B"/>
    <w:rsid w:val="00011387"/>
    <w:rsid w:val="000145C2"/>
    <w:rsid w:val="000153F9"/>
    <w:rsid w:val="00015ED7"/>
    <w:rsid w:val="00016DEC"/>
    <w:rsid w:val="00016F27"/>
    <w:rsid w:val="00021F27"/>
    <w:rsid w:val="000271D4"/>
    <w:rsid w:val="00027E6E"/>
    <w:rsid w:val="00032332"/>
    <w:rsid w:val="00032E49"/>
    <w:rsid w:val="00033713"/>
    <w:rsid w:val="000400DF"/>
    <w:rsid w:val="00040994"/>
    <w:rsid w:val="00044295"/>
    <w:rsid w:val="00045144"/>
    <w:rsid w:val="0005031D"/>
    <w:rsid w:val="00053DA8"/>
    <w:rsid w:val="0006155E"/>
    <w:rsid w:val="000647C5"/>
    <w:rsid w:val="000677B0"/>
    <w:rsid w:val="000677EF"/>
    <w:rsid w:val="00073C4D"/>
    <w:rsid w:val="00075BCB"/>
    <w:rsid w:val="00082ED1"/>
    <w:rsid w:val="00083A18"/>
    <w:rsid w:val="00085ADE"/>
    <w:rsid w:val="00086833"/>
    <w:rsid w:val="000877C5"/>
    <w:rsid w:val="00093CEF"/>
    <w:rsid w:val="000A6F7A"/>
    <w:rsid w:val="000B292D"/>
    <w:rsid w:val="000B65E3"/>
    <w:rsid w:val="000B723C"/>
    <w:rsid w:val="000C4F97"/>
    <w:rsid w:val="000D0120"/>
    <w:rsid w:val="000D0BA3"/>
    <w:rsid w:val="000D35B8"/>
    <w:rsid w:val="000D69A0"/>
    <w:rsid w:val="000E5307"/>
    <w:rsid w:val="000E7544"/>
    <w:rsid w:val="000F0EF2"/>
    <w:rsid w:val="000F537E"/>
    <w:rsid w:val="001026A0"/>
    <w:rsid w:val="00102BB6"/>
    <w:rsid w:val="001041CF"/>
    <w:rsid w:val="00110280"/>
    <w:rsid w:val="001127A9"/>
    <w:rsid w:val="00115096"/>
    <w:rsid w:val="00117370"/>
    <w:rsid w:val="001239C2"/>
    <w:rsid w:val="00124A7A"/>
    <w:rsid w:val="00125639"/>
    <w:rsid w:val="001265A0"/>
    <w:rsid w:val="00127A72"/>
    <w:rsid w:val="0013124E"/>
    <w:rsid w:val="00131C07"/>
    <w:rsid w:val="0014092E"/>
    <w:rsid w:val="0014669F"/>
    <w:rsid w:val="0014699A"/>
    <w:rsid w:val="00152F76"/>
    <w:rsid w:val="00160567"/>
    <w:rsid w:val="001752CB"/>
    <w:rsid w:val="001771BE"/>
    <w:rsid w:val="00185897"/>
    <w:rsid w:val="001960F3"/>
    <w:rsid w:val="00196C90"/>
    <w:rsid w:val="00197339"/>
    <w:rsid w:val="001A3413"/>
    <w:rsid w:val="001A3CBD"/>
    <w:rsid w:val="001A5961"/>
    <w:rsid w:val="001A750E"/>
    <w:rsid w:val="001B145F"/>
    <w:rsid w:val="001B20B3"/>
    <w:rsid w:val="001B5784"/>
    <w:rsid w:val="001C1140"/>
    <w:rsid w:val="001C62D7"/>
    <w:rsid w:val="001C67DD"/>
    <w:rsid w:val="001D5671"/>
    <w:rsid w:val="001E002F"/>
    <w:rsid w:val="001E25A4"/>
    <w:rsid w:val="001F1C43"/>
    <w:rsid w:val="001F2617"/>
    <w:rsid w:val="001F55DF"/>
    <w:rsid w:val="001F65A5"/>
    <w:rsid w:val="001F6BA6"/>
    <w:rsid w:val="0020038A"/>
    <w:rsid w:val="00201816"/>
    <w:rsid w:val="00203744"/>
    <w:rsid w:val="0020661B"/>
    <w:rsid w:val="00206FE9"/>
    <w:rsid w:val="002121A9"/>
    <w:rsid w:val="0021452B"/>
    <w:rsid w:val="00220BCD"/>
    <w:rsid w:val="002215B2"/>
    <w:rsid w:val="002216E6"/>
    <w:rsid w:val="0022647D"/>
    <w:rsid w:val="00232BD9"/>
    <w:rsid w:val="00233302"/>
    <w:rsid w:val="0023784F"/>
    <w:rsid w:val="0024679D"/>
    <w:rsid w:val="002510DC"/>
    <w:rsid w:val="00251792"/>
    <w:rsid w:val="00253813"/>
    <w:rsid w:val="00254EBA"/>
    <w:rsid w:val="0025655F"/>
    <w:rsid w:val="002616F8"/>
    <w:rsid w:val="00264290"/>
    <w:rsid w:val="0026438A"/>
    <w:rsid w:val="00264E5B"/>
    <w:rsid w:val="00273177"/>
    <w:rsid w:val="00281E79"/>
    <w:rsid w:val="0028331F"/>
    <w:rsid w:val="00284442"/>
    <w:rsid w:val="00290AE5"/>
    <w:rsid w:val="00292513"/>
    <w:rsid w:val="002945B6"/>
    <w:rsid w:val="0029659B"/>
    <w:rsid w:val="0029691E"/>
    <w:rsid w:val="0029772D"/>
    <w:rsid w:val="002A0B93"/>
    <w:rsid w:val="002A2959"/>
    <w:rsid w:val="002A3BD2"/>
    <w:rsid w:val="002A47F7"/>
    <w:rsid w:val="002A590D"/>
    <w:rsid w:val="002A76D5"/>
    <w:rsid w:val="002B04E8"/>
    <w:rsid w:val="002B3A67"/>
    <w:rsid w:val="002B4940"/>
    <w:rsid w:val="002B7B71"/>
    <w:rsid w:val="002C26A7"/>
    <w:rsid w:val="002C4A67"/>
    <w:rsid w:val="002C6414"/>
    <w:rsid w:val="002D0045"/>
    <w:rsid w:val="002D58C4"/>
    <w:rsid w:val="002D711A"/>
    <w:rsid w:val="002E24C0"/>
    <w:rsid w:val="002E26C6"/>
    <w:rsid w:val="002E43C7"/>
    <w:rsid w:val="002F0A82"/>
    <w:rsid w:val="002F0F6A"/>
    <w:rsid w:val="002F4BCB"/>
    <w:rsid w:val="0030083C"/>
    <w:rsid w:val="0030135D"/>
    <w:rsid w:val="0030351E"/>
    <w:rsid w:val="00305A23"/>
    <w:rsid w:val="00312B3E"/>
    <w:rsid w:val="00313153"/>
    <w:rsid w:val="003255C3"/>
    <w:rsid w:val="00331A6E"/>
    <w:rsid w:val="003334C1"/>
    <w:rsid w:val="0033361B"/>
    <w:rsid w:val="0033630A"/>
    <w:rsid w:val="00343D60"/>
    <w:rsid w:val="00346B15"/>
    <w:rsid w:val="00347327"/>
    <w:rsid w:val="00353B1B"/>
    <w:rsid w:val="00353DE6"/>
    <w:rsid w:val="00356334"/>
    <w:rsid w:val="003606ED"/>
    <w:rsid w:val="0036557D"/>
    <w:rsid w:val="003662F0"/>
    <w:rsid w:val="003747E7"/>
    <w:rsid w:val="00374990"/>
    <w:rsid w:val="0037500F"/>
    <w:rsid w:val="003842FA"/>
    <w:rsid w:val="00393280"/>
    <w:rsid w:val="0039588A"/>
    <w:rsid w:val="0039617B"/>
    <w:rsid w:val="003A0F97"/>
    <w:rsid w:val="003A403B"/>
    <w:rsid w:val="003A442C"/>
    <w:rsid w:val="003A4E50"/>
    <w:rsid w:val="003A665D"/>
    <w:rsid w:val="003B11D4"/>
    <w:rsid w:val="003B6FB0"/>
    <w:rsid w:val="003B7ECB"/>
    <w:rsid w:val="003C34F7"/>
    <w:rsid w:val="003C3A22"/>
    <w:rsid w:val="003C7CD0"/>
    <w:rsid w:val="003D6780"/>
    <w:rsid w:val="003E01DC"/>
    <w:rsid w:val="003E092B"/>
    <w:rsid w:val="003E7B99"/>
    <w:rsid w:val="003F3A56"/>
    <w:rsid w:val="003F3D09"/>
    <w:rsid w:val="003F4D8F"/>
    <w:rsid w:val="003F5711"/>
    <w:rsid w:val="003F5DC3"/>
    <w:rsid w:val="00400B3A"/>
    <w:rsid w:val="00402BD8"/>
    <w:rsid w:val="00410AEB"/>
    <w:rsid w:val="00415BBC"/>
    <w:rsid w:val="00423648"/>
    <w:rsid w:val="0042572C"/>
    <w:rsid w:val="00425E6F"/>
    <w:rsid w:val="00431340"/>
    <w:rsid w:val="004328F1"/>
    <w:rsid w:val="0044117F"/>
    <w:rsid w:val="00442070"/>
    <w:rsid w:val="00453728"/>
    <w:rsid w:val="004547D1"/>
    <w:rsid w:val="00454D9C"/>
    <w:rsid w:val="00455C69"/>
    <w:rsid w:val="00456659"/>
    <w:rsid w:val="0046173B"/>
    <w:rsid w:val="004648C0"/>
    <w:rsid w:val="00470249"/>
    <w:rsid w:val="0047385B"/>
    <w:rsid w:val="00481839"/>
    <w:rsid w:val="00481DCE"/>
    <w:rsid w:val="004936B0"/>
    <w:rsid w:val="004950DD"/>
    <w:rsid w:val="0049759C"/>
    <w:rsid w:val="00497600"/>
    <w:rsid w:val="004A0C46"/>
    <w:rsid w:val="004A1B6D"/>
    <w:rsid w:val="004A224C"/>
    <w:rsid w:val="004A22FE"/>
    <w:rsid w:val="004A3899"/>
    <w:rsid w:val="004A7652"/>
    <w:rsid w:val="004C5B42"/>
    <w:rsid w:val="004D012A"/>
    <w:rsid w:val="004D04F0"/>
    <w:rsid w:val="004D3E9F"/>
    <w:rsid w:val="004D484A"/>
    <w:rsid w:val="004D5423"/>
    <w:rsid w:val="004E17C9"/>
    <w:rsid w:val="004F0DF1"/>
    <w:rsid w:val="004F4499"/>
    <w:rsid w:val="004F5AC9"/>
    <w:rsid w:val="004F6C8E"/>
    <w:rsid w:val="00503967"/>
    <w:rsid w:val="0050434E"/>
    <w:rsid w:val="005065A7"/>
    <w:rsid w:val="005108FD"/>
    <w:rsid w:val="00513CA0"/>
    <w:rsid w:val="00513E22"/>
    <w:rsid w:val="00514DBD"/>
    <w:rsid w:val="00516272"/>
    <w:rsid w:val="005174E1"/>
    <w:rsid w:val="00520217"/>
    <w:rsid w:val="0052209E"/>
    <w:rsid w:val="005244AD"/>
    <w:rsid w:val="00525CB9"/>
    <w:rsid w:val="00525FFC"/>
    <w:rsid w:val="0052659E"/>
    <w:rsid w:val="00526797"/>
    <w:rsid w:val="005340E9"/>
    <w:rsid w:val="00535403"/>
    <w:rsid w:val="005419D9"/>
    <w:rsid w:val="00542A53"/>
    <w:rsid w:val="00544BF4"/>
    <w:rsid w:val="00551012"/>
    <w:rsid w:val="00551CA2"/>
    <w:rsid w:val="005520EB"/>
    <w:rsid w:val="00560C41"/>
    <w:rsid w:val="005638FD"/>
    <w:rsid w:val="00570ECE"/>
    <w:rsid w:val="00574EB9"/>
    <w:rsid w:val="0057732A"/>
    <w:rsid w:val="00583D32"/>
    <w:rsid w:val="00583FC2"/>
    <w:rsid w:val="00586197"/>
    <w:rsid w:val="005873A1"/>
    <w:rsid w:val="00591483"/>
    <w:rsid w:val="005935D8"/>
    <w:rsid w:val="005960A0"/>
    <w:rsid w:val="005A12DC"/>
    <w:rsid w:val="005A1394"/>
    <w:rsid w:val="005A21E5"/>
    <w:rsid w:val="005B623D"/>
    <w:rsid w:val="005C0979"/>
    <w:rsid w:val="005C5305"/>
    <w:rsid w:val="005D3223"/>
    <w:rsid w:val="005E303B"/>
    <w:rsid w:val="005F0E17"/>
    <w:rsid w:val="005F1A69"/>
    <w:rsid w:val="005F575D"/>
    <w:rsid w:val="005F5B57"/>
    <w:rsid w:val="00606439"/>
    <w:rsid w:val="006101A9"/>
    <w:rsid w:val="006133FD"/>
    <w:rsid w:val="006156CC"/>
    <w:rsid w:val="006165C2"/>
    <w:rsid w:val="006177D6"/>
    <w:rsid w:val="006276CB"/>
    <w:rsid w:val="0063292E"/>
    <w:rsid w:val="006439FF"/>
    <w:rsid w:val="00646781"/>
    <w:rsid w:val="00646F33"/>
    <w:rsid w:val="0065125C"/>
    <w:rsid w:val="00651DED"/>
    <w:rsid w:val="00660872"/>
    <w:rsid w:val="00663288"/>
    <w:rsid w:val="0067203E"/>
    <w:rsid w:val="006734A7"/>
    <w:rsid w:val="00673541"/>
    <w:rsid w:val="006764F5"/>
    <w:rsid w:val="0068098D"/>
    <w:rsid w:val="0068362E"/>
    <w:rsid w:val="00685DC9"/>
    <w:rsid w:val="00692EBA"/>
    <w:rsid w:val="00693174"/>
    <w:rsid w:val="00693332"/>
    <w:rsid w:val="006A5AA5"/>
    <w:rsid w:val="006B00C5"/>
    <w:rsid w:val="006B03F8"/>
    <w:rsid w:val="006B0D85"/>
    <w:rsid w:val="006B529F"/>
    <w:rsid w:val="006B53D1"/>
    <w:rsid w:val="006B6664"/>
    <w:rsid w:val="006B6FED"/>
    <w:rsid w:val="006B76A1"/>
    <w:rsid w:val="006C113A"/>
    <w:rsid w:val="006C43C8"/>
    <w:rsid w:val="006C4504"/>
    <w:rsid w:val="006C5DF7"/>
    <w:rsid w:val="006D059C"/>
    <w:rsid w:val="006D3B15"/>
    <w:rsid w:val="006D3D9B"/>
    <w:rsid w:val="006D779F"/>
    <w:rsid w:val="006E1411"/>
    <w:rsid w:val="006E1B3F"/>
    <w:rsid w:val="006E20C9"/>
    <w:rsid w:val="006E6377"/>
    <w:rsid w:val="006E657F"/>
    <w:rsid w:val="006F058B"/>
    <w:rsid w:val="006F0FA6"/>
    <w:rsid w:val="00701EFC"/>
    <w:rsid w:val="007035D0"/>
    <w:rsid w:val="00703D55"/>
    <w:rsid w:val="00703F45"/>
    <w:rsid w:val="00704CDE"/>
    <w:rsid w:val="00706898"/>
    <w:rsid w:val="007077CB"/>
    <w:rsid w:val="0071016D"/>
    <w:rsid w:val="007136A5"/>
    <w:rsid w:val="00714CA6"/>
    <w:rsid w:val="0071599B"/>
    <w:rsid w:val="007235A1"/>
    <w:rsid w:val="0073091C"/>
    <w:rsid w:val="00732105"/>
    <w:rsid w:val="00734BDE"/>
    <w:rsid w:val="00735C4E"/>
    <w:rsid w:val="00740737"/>
    <w:rsid w:val="0074432B"/>
    <w:rsid w:val="0074526C"/>
    <w:rsid w:val="00746DDE"/>
    <w:rsid w:val="007479BA"/>
    <w:rsid w:val="007534B9"/>
    <w:rsid w:val="007534DA"/>
    <w:rsid w:val="00754E02"/>
    <w:rsid w:val="007554DB"/>
    <w:rsid w:val="00756D10"/>
    <w:rsid w:val="00761BF2"/>
    <w:rsid w:val="0076421E"/>
    <w:rsid w:val="00764F49"/>
    <w:rsid w:val="0076665D"/>
    <w:rsid w:val="00767062"/>
    <w:rsid w:val="007675C6"/>
    <w:rsid w:val="00767BC9"/>
    <w:rsid w:val="00770439"/>
    <w:rsid w:val="00771CCE"/>
    <w:rsid w:val="00771F5B"/>
    <w:rsid w:val="00772964"/>
    <w:rsid w:val="00773649"/>
    <w:rsid w:val="007748AB"/>
    <w:rsid w:val="00780301"/>
    <w:rsid w:val="007824D5"/>
    <w:rsid w:val="0078314D"/>
    <w:rsid w:val="00783B74"/>
    <w:rsid w:val="00791D9F"/>
    <w:rsid w:val="007A17EA"/>
    <w:rsid w:val="007A37FB"/>
    <w:rsid w:val="007A647C"/>
    <w:rsid w:val="007A7032"/>
    <w:rsid w:val="007A7EC5"/>
    <w:rsid w:val="007B1CB8"/>
    <w:rsid w:val="007B2E8E"/>
    <w:rsid w:val="007B378A"/>
    <w:rsid w:val="007B6294"/>
    <w:rsid w:val="007C10C9"/>
    <w:rsid w:val="007C4F93"/>
    <w:rsid w:val="007C69D2"/>
    <w:rsid w:val="007D498F"/>
    <w:rsid w:val="007E081A"/>
    <w:rsid w:val="007E435C"/>
    <w:rsid w:val="007E719B"/>
    <w:rsid w:val="007E7870"/>
    <w:rsid w:val="007E7AD8"/>
    <w:rsid w:val="007F000D"/>
    <w:rsid w:val="007F127A"/>
    <w:rsid w:val="007F54C1"/>
    <w:rsid w:val="007F60DC"/>
    <w:rsid w:val="007F691F"/>
    <w:rsid w:val="007F72DC"/>
    <w:rsid w:val="00804D13"/>
    <w:rsid w:val="00807B6A"/>
    <w:rsid w:val="00813BB9"/>
    <w:rsid w:val="0082218C"/>
    <w:rsid w:val="008226B6"/>
    <w:rsid w:val="00824353"/>
    <w:rsid w:val="00843D5E"/>
    <w:rsid w:val="008462F4"/>
    <w:rsid w:val="00846957"/>
    <w:rsid w:val="00847BC8"/>
    <w:rsid w:val="00852272"/>
    <w:rsid w:val="00854C9E"/>
    <w:rsid w:val="00855990"/>
    <w:rsid w:val="008560D3"/>
    <w:rsid w:val="008605CD"/>
    <w:rsid w:val="008669F2"/>
    <w:rsid w:val="008726CB"/>
    <w:rsid w:val="00872C44"/>
    <w:rsid w:val="00873351"/>
    <w:rsid w:val="00875654"/>
    <w:rsid w:val="0087749B"/>
    <w:rsid w:val="00880076"/>
    <w:rsid w:val="008814DF"/>
    <w:rsid w:val="008839CE"/>
    <w:rsid w:val="0088594F"/>
    <w:rsid w:val="00885B6D"/>
    <w:rsid w:val="00887570"/>
    <w:rsid w:val="00890C1A"/>
    <w:rsid w:val="0089213E"/>
    <w:rsid w:val="008A51B1"/>
    <w:rsid w:val="008B2A1A"/>
    <w:rsid w:val="008B3E17"/>
    <w:rsid w:val="008B6108"/>
    <w:rsid w:val="008B7BB6"/>
    <w:rsid w:val="008C1C45"/>
    <w:rsid w:val="008C7001"/>
    <w:rsid w:val="008C73AA"/>
    <w:rsid w:val="008D3048"/>
    <w:rsid w:val="008D5441"/>
    <w:rsid w:val="008D674E"/>
    <w:rsid w:val="008E1A00"/>
    <w:rsid w:val="008E2204"/>
    <w:rsid w:val="008E7D8E"/>
    <w:rsid w:val="008F06AE"/>
    <w:rsid w:val="00903360"/>
    <w:rsid w:val="00904345"/>
    <w:rsid w:val="00915D4D"/>
    <w:rsid w:val="00922D7D"/>
    <w:rsid w:val="0092339A"/>
    <w:rsid w:val="009341C1"/>
    <w:rsid w:val="00935E54"/>
    <w:rsid w:val="00936A97"/>
    <w:rsid w:val="00936DCF"/>
    <w:rsid w:val="00940655"/>
    <w:rsid w:val="00941DD2"/>
    <w:rsid w:val="009431DA"/>
    <w:rsid w:val="0094392F"/>
    <w:rsid w:val="00954376"/>
    <w:rsid w:val="00954E68"/>
    <w:rsid w:val="0095658F"/>
    <w:rsid w:val="00960747"/>
    <w:rsid w:val="00960DCE"/>
    <w:rsid w:val="0096329E"/>
    <w:rsid w:val="00964AD8"/>
    <w:rsid w:val="00967238"/>
    <w:rsid w:val="0097365F"/>
    <w:rsid w:val="009776A9"/>
    <w:rsid w:val="00983C3F"/>
    <w:rsid w:val="00984C5D"/>
    <w:rsid w:val="009900EA"/>
    <w:rsid w:val="009A1DAD"/>
    <w:rsid w:val="009A21A2"/>
    <w:rsid w:val="009A66F5"/>
    <w:rsid w:val="009B23A8"/>
    <w:rsid w:val="009B498E"/>
    <w:rsid w:val="009B586B"/>
    <w:rsid w:val="009B7FFA"/>
    <w:rsid w:val="009C002A"/>
    <w:rsid w:val="009C132D"/>
    <w:rsid w:val="009C1EE0"/>
    <w:rsid w:val="009C3612"/>
    <w:rsid w:val="009C42FB"/>
    <w:rsid w:val="009D2CD0"/>
    <w:rsid w:val="009D6306"/>
    <w:rsid w:val="009E3DFC"/>
    <w:rsid w:val="009E75AC"/>
    <w:rsid w:val="009F7A29"/>
    <w:rsid w:val="00A03192"/>
    <w:rsid w:val="00A120E8"/>
    <w:rsid w:val="00A16E41"/>
    <w:rsid w:val="00A223AA"/>
    <w:rsid w:val="00A22CEE"/>
    <w:rsid w:val="00A23857"/>
    <w:rsid w:val="00A27A69"/>
    <w:rsid w:val="00A316A6"/>
    <w:rsid w:val="00A4045C"/>
    <w:rsid w:val="00A51F12"/>
    <w:rsid w:val="00A550AB"/>
    <w:rsid w:val="00A62BF2"/>
    <w:rsid w:val="00A638C0"/>
    <w:rsid w:val="00A63E58"/>
    <w:rsid w:val="00A6617D"/>
    <w:rsid w:val="00A72A1A"/>
    <w:rsid w:val="00A72FD8"/>
    <w:rsid w:val="00A7524C"/>
    <w:rsid w:val="00A765D6"/>
    <w:rsid w:val="00A82BBF"/>
    <w:rsid w:val="00A85E93"/>
    <w:rsid w:val="00A92554"/>
    <w:rsid w:val="00AA05C6"/>
    <w:rsid w:val="00AA0C14"/>
    <w:rsid w:val="00AA5FB3"/>
    <w:rsid w:val="00AA7A33"/>
    <w:rsid w:val="00AB488A"/>
    <w:rsid w:val="00AB6C95"/>
    <w:rsid w:val="00AB74E5"/>
    <w:rsid w:val="00AC37EA"/>
    <w:rsid w:val="00AD037B"/>
    <w:rsid w:val="00AD047C"/>
    <w:rsid w:val="00AD10D9"/>
    <w:rsid w:val="00AD27F0"/>
    <w:rsid w:val="00AE057F"/>
    <w:rsid w:val="00AE0A62"/>
    <w:rsid w:val="00AE13B8"/>
    <w:rsid w:val="00AE1DEB"/>
    <w:rsid w:val="00AE2666"/>
    <w:rsid w:val="00AE4E4A"/>
    <w:rsid w:val="00AF3BDA"/>
    <w:rsid w:val="00AF419C"/>
    <w:rsid w:val="00AF7BC6"/>
    <w:rsid w:val="00B05CCA"/>
    <w:rsid w:val="00B07253"/>
    <w:rsid w:val="00B1191C"/>
    <w:rsid w:val="00B1385A"/>
    <w:rsid w:val="00B3035E"/>
    <w:rsid w:val="00B3194E"/>
    <w:rsid w:val="00B34C4A"/>
    <w:rsid w:val="00B353B4"/>
    <w:rsid w:val="00B36A56"/>
    <w:rsid w:val="00B36E1F"/>
    <w:rsid w:val="00B410F8"/>
    <w:rsid w:val="00B43037"/>
    <w:rsid w:val="00B4372A"/>
    <w:rsid w:val="00B46259"/>
    <w:rsid w:val="00B47B12"/>
    <w:rsid w:val="00B50527"/>
    <w:rsid w:val="00B51B39"/>
    <w:rsid w:val="00B56096"/>
    <w:rsid w:val="00B61852"/>
    <w:rsid w:val="00B70B80"/>
    <w:rsid w:val="00B73C70"/>
    <w:rsid w:val="00B754C4"/>
    <w:rsid w:val="00B77C32"/>
    <w:rsid w:val="00B80F8D"/>
    <w:rsid w:val="00B836A1"/>
    <w:rsid w:val="00B9286B"/>
    <w:rsid w:val="00B94D04"/>
    <w:rsid w:val="00BA1057"/>
    <w:rsid w:val="00BA11C6"/>
    <w:rsid w:val="00BA2AF1"/>
    <w:rsid w:val="00BA3035"/>
    <w:rsid w:val="00BB113A"/>
    <w:rsid w:val="00BB35B1"/>
    <w:rsid w:val="00BB5EBB"/>
    <w:rsid w:val="00BB785E"/>
    <w:rsid w:val="00BC097E"/>
    <w:rsid w:val="00BC29A7"/>
    <w:rsid w:val="00BD0B1F"/>
    <w:rsid w:val="00BD2C1E"/>
    <w:rsid w:val="00BD395E"/>
    <w:rsid w:val="00BE1727"/>
    <w:rsid w:val="00BE5D9E"/>
    <w:rsid w:val="00BF0FAD"/>
    <w:rsid w:val="00BF152E"/>
    <w:rsid w:val="00BF7900"/>
    <w:rsid w:val="00C00B7C"/>
    <w:rsid w:val="00C0245F"/>
    <w:rsid w:val="00C02E4E"/>
    <w:rsid w:val="00C049D2"/>
    <w:rsid w:val="00C13121"/>
    <w:rsid w:val="00C168C8"/>
    <w:rsid w:val="00C21E6E"/>
    <w:rsid w:val="00C234D9"/>
    <w:rsid w:val="00C24ED1"/>
    <w:rsid w:val="00C27368"/>
    <w:rsid w:val="00C3013A"/>
    <w:rsid w:val="00C31D76"/>
    <w:rsid w:val="00C359F1"/>
    <w:rsid w:val="00C402FF"/>
    <w:rsid w:val="00C416AE"/>
    <w:rsid w:val="00C444A3"/>
    <w:rsid w:val="00C51A5D"/>
    <w:rsid w:val="00C52C09"/>
    <w:rsid w:val="00C5403B"/>
    <w:rsid w:val="00C60942"/>
    <w:rsid w:val="00C61A17"/>
    <w:rsid w:val="00C663FB"/>
    <w:rsid w:val="00C66789"/>
    <w:rsid w:val="00C743E0"/>
    <w:rsid w:val="00C8246F"/>
    <w:rsid w:val="00C83CF0"/>
    <w:rsid w:val="00C856E2"/>
    <w:rsid w:val="00C858A8"/>
    <w:rsid w:val="00C87951"/>
    <w:rsid w:val="00C92526"/>
    <w:rsid w:val="00C929B6"/>
    <w:rsid w:val="00C94FE2"/>
    <w:rsid w:val="00C97542"/>
    <w:rsid w:val="00CB16F5"/>
    <w:rsid w:val="00CB23F7"/>
    <w:rsid w:val="00CC714D"/>
    <w:rsid w:val="00CD0D51"/>
    <w:rsid w:val="00CD538B"/>
    <w:rsid w:val="00CE0297"/>
    <w:rsid w:val="00CE3C64"/>
    <w:rsid w:val="00CE7B68"/>
    <w:rsid w:val="00CF02B7"/>
    <w:rsid w:val="00CF0690"/>
    <w:rsid w:val="00CF44B3"/>
    <w:rsid w:val="00CF77E4"/>
    <w:rsid w:val="00D051E9"/>
    <w:rsid w:val="00D06D81"/>
    <w:rsid w:val="00D1040C"/>
    <w:rsid w:val="00D113E2"/>
    <w:rsid w:val="00D144FC"/>
    <w:rsid w:val="00D15718"/>
    <w:rsid w:val="00D160EA"/>
    <w:rsid w:val="00D170B7"/>
    <w:rsid w:val="00D17F6A"/>
    <w:rsid w:val="00D229F9"/>
    <w:rsid w:val="00D23A39"/>
    <w:rsid w:val="00D32F7E"/>
    <w:rsid w:val="00D33E0D"/>
    <w:rsid w:val="00D340FD"/>
    <w:rsid w:val="00D345AD"/>
    <w:rsid w:val="00D3495A"/>
    <w:rsid w:val="00D43BB6"/>
    <w:rsid w:val="00D44D9A"/>
    <w:rsid w:val="00D53DAC"/>
    <w:rsid w:val="00D53F65"/>
    <w:rsid w:val="00D5448E"/>
    <w:rsid w:val="00D6475D"/>
    <w:rsid w:val="00D668C5"/>
    <w:rsid w:val="00D7311E"/>
    <w:rsid w:val="00D74C8C"/>
    <w:rsid w:val="00D83002"/>
    <w:rsid w:val="00D879D1"/>
    <w:rsid w:val="00D916FE"/>
    <w:rsid w:val="00D9782E"/>
    <w:rsid w:val="00DA361D"/>
    <w:rsid w:val="00DA65B0"/>
    <w:rsid w:val="00DB4EAD"/>
    <w:rsid w:val="00DB50BF"/>
    <w:rsid w:val="00DB7E43"/>
    <w:rsid w:val="00DC115E"/>
    <w:rsid w:val="00DC3907"/>
    <w:rsid w:val="00DC476F"/>
    <w:rsid w:val="00DC5B9D"/>
    <w:rsid w:val="00DC7308"/>
    <w:rsid w:val="00DC7EDD"/>
    <w:rsid w:val="00DD0B34"/>
    <w:rsid w:val="00DD3DBA"/>
    <w:rsid w:val="00DD46D2"/>
    <w:rsid w:val="00DD661D"/>
    <w:rsid w:val="00DE0610"/>
    <w:rsid w:val="00DE1AC6"/>
    <w:rsid w:val="00DE3088"/>
    <w:rsid w:val="00DE7011"/>
    <w:rsid w:val="00DF0B04"/>
    <w:rsid w:val="00DF5FAA"/>
    <w:rsid w:val="00E02523"/>
    <w:rsid w:val="00E02950"/>
    <w:rsid w:val="00E063B6"/>
    <w:rsid w:val="00E07102"/>
    <w:rsid w:val="00E10DFD"/>
    <w:rsid w:val="00E112DB"/>
    <w:rsid w:val="00E11488"/>
    <w:rsid w:val="00E11F4E"/>
    <w:rsid w:val="00E126A6"/>
    <w:rsid w:val="00E1573D"/>
    <w:rsid w:val="00E219EE"/>
    <w:rsid w:val="00E22A74"/>
    <w:rsid w:val="00E22C60"/>
    <w:rsid w:val="00E23705"/>
    <w:rsid w:val="00E26C27"/>
    <w:rsid w:val="00E27130"/>
    <w:rsid w:val="00E27769"/>
    <w:rsid w:val="00E30327"/>
    <w:rsid w:val="00E31DBE"/>
    <w:rsid w:val="00E32A62"/>
    <w:rsid w:val="00E34BC0"/>
    <w:rsid w:val="00E34EC6"/>
    <w:rsid w:val="00E3670C"/>
    <w:rsid w:val="00E3686B"/>
    <w:rsid w:val="00E36C1B"/>
    <w:rsid w:val="00E36CEF"/>
    <w:rsid w:val="00E50962"/>
    <w:rsid w:val="00E5224B"/>
    <w:rsid w:val="00E53C11"/>
    <w:rsid w:val="00E541C5"/>
    <w:rsid w:val="00E543B3"/>
    <w:rsid w:val="00E56B06"/>
    <w:rsid w:val="00E60BB8"/>
    <w:rsid w:val="00E62A3B"/>
    <w:rsid w:val="00E62F7E"/>
    <w:rsid w:val="00E6548C"/>
    <w:rsid w:val="00E708A8"/>
    <w:rsid w:val="00E71E06"/>
    <w:rsid w:val="00E72DF2"/>
    <w:rsid w:val="00E733BE"/>
    <w:rsid w:val="00E749FE"/>
    <w:rsid w:val="00E752E9"/>
    <w:rsid w:val="00E760E1"/>
    <w:rsid w:val="00E76378"/>
    <w:rsid w:val="00E77207"/>
    <w:rsid w:val="00E800DB"/>
    <w:rsid w:val="00E810D0"/>
    <w:rsid w:val="00E81F2A"/>
    <w:rsid w:val="00E918C1"/>
    <w:rsid w:val="00E948C6"/>
    <w:rsid w:val="00E95AFE"/>
    <w:rsid w:val="00E960F2"/>
    <w:rsid w:val="00EA1654"/>
    <w:rsid w:val="00EA72E6"/>
    <w:rsid w:val="00EA768E"/>
    <w:rsid w:val="00EB3154"/>
    <w:rsid w:val="00EB4D89"/>
    <w:rsid w:val="00EC0598"/>
    <w:rsid w:val="00EC0718"/>
    <w:rsid w:val="00EC0954"/>
    <w:rsid w:val="00ED17BF"/>
    <w:rsid w:val="00ED2D65"/>
    <w:rsid w:val="00ED3485"/>
    <w:rsid w:val="00ED7A66"/>
    <w:rsid w:val="00EE0C3A"/>
    <w:rsid w:val="00EE436E"/>
    <w:rsid w:val="00EE5EF6"/>
    <w:rsid w:val="00EE75C0"/>
    <w:rsid w:val="00EE7E75"/>
    <w:rsid w:val="00EF0F8B"/>
    <w:rsid w:val="00EF126C"/>
    <w:rsid w:val="00EF18EA"/>
    <w:rsid w:val="00EF52CF"/>
    <w:rsid w:val="00EF5C61"/>
    <w:rsid w:val="00EF5F23"/>
    <w:rsid w:val="00F05995"/>
    <w:rsid w:val="00F0715C"/>
    <w:rsid w:val="00F078ED"/>
    <w:rsid w:val="00F07E9B"/>
    <w:rsid w:val="00F1293B"/>
    <w:rsid w:val="00F26A7F"/>
    <w:rsid w:val="00F33C28"/>
    <w:rsid w:val="00F37057"/>
    <w:rsid w:val="00F4319A"/>
    <w:rsid w:val="00F47874"/>
    <w:rsid w:val="00F50D65"/>
    <w:rsid w:val="00F521F6"/>
    <w:rsid w:val="00F5748A"/>
    <w:rsid w:val="00F63592"/>
    <w:rsid w:val="00F63EF8"/>
    <w:rsid w:val="00F768C6"/>
    <w:rsid w:val="00F76F85"/>
    <w:rsid w:val="00F80487"/>
    <w:rsid w:val="00F82CFD"/>
    <w:rsid w:val="00F8351A"/>
    <w:rsid w:val="00F8399F"/>
    <w:rsid w:val="00F93AE2"/>
    <w:rsid w:val="00F93EC0"/>
    <w:rsid w:val="00F95EF9"/>
    <w:rsid w:val="00FA41CD"/>
    <w:rsid w:val="00FA443A"/>
    <w:rsid w:val="00FB0CB6"/>
    <w:rsid w:val="00FB4A52"/>
    <w:rsid w:val="00FB5E39"/>
    <w:rsid w:val="00FB670D"/>
    <w:rsid w:val="00FB7BA3"/>
    <w:rsid w:val="00FC1105"/>
    <w:rsid w:val="00FC5A51"/>
    <w:rsid w:val="00FC6764"/>
    <w:rsid w:val="00FC6FDF"/>
    <w:rsid w:val="00FC7923"/>
    <w:rsid w:val="00FD5981"/>
    <w:rsid w:val="00FE1894"/>
    <w:rsid w:val="00FE5469"/>
    <w:rsid w:val="00F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23FC33"/>
  <w15:chartTrackingRefBased/>
  <w15:docId w15:val="{F9CA19AA-88CD-4E2D-8F26-38C1AF01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E752E9"/>
    <w:rPr>
      <w:sz w:val="24"/>
      <w:szCs w:val="24"/>
    </w:rPr>
  </w:style>
  <w:style w:type="paragraph" w:customStyle="1" w:styleId="naislab">
    <w:name w:val="naislab"/>
    <w:basedOn w:val="Parastais"/>
    <w:rsid w:val="00E752E9"/>
    <w:pPr>
      <w:spacing w:before="75" w:after="75"/>
      <w:jc w:val="right"/>
    </w:pPr>
  </w:style>
  <w:style w:type="paragraph" w:styleId="Pamatteksts">
    <w:name w:val="Body Text"/>
    <w:basedOn w:val="Parastais"/>
    <w:rsid w:val="00E752E9"/>
    <w:pPr>
      <w:jc w:val="both"/>
    </w:pPr>
    <w:rPr>
      <w:sz w:val="28"/>
      <w:lang w:eastAsia="en-US"/>
    </w:rPr>
  </w:style>
  <w:style w:type="paragraph" w:customStyle="1" w:styleId="naisf">
    <w:name w:val="naisf"/>
    <w:basedOn w:val="Parastais"/>
    <w:rsid w:val="00E752E9"/>
    <w:pPr>
      <w:spacing w:before="75" w:after="75"/>
      <w:ind w:firstLine="375"/>
      <w:jc w:val="both"/>
    </w:pPr>
  </w:style>
  <w:style w:type="paragraph" w:styleId="Galvene">
    <w:name w:val="header"/>
    <w:basedOn w:val="Parastais"/>
    <w:rsid w:val="00E752E9"/>
    <w:pPr>
      <w:tabs>
        <w:tab w:val="center" w:pos="4153"/>
        <w:tab w:val="right" w:pos="8306"/>
      </w:tabs>
    </w:pPr>
  </w:style>
  <w:style w:type="paragraph" w:styleId="Kjene">
    <w:name w:val="footer"/>
    <w:basedOn w:val="Parastais"/>
    <w:rsid w:val="00E752E9"/>
    <w:pPr>
      <w:tabs>
        <w:tab w:val="center" w:pos="4153"/>
        <w:tab w:val="right" w:pos="8306"/>
      </w:tabs>
    </w:pPr>
  </w:style>
  <w:style w:type="paragraph" w:customStyle="1" w:styleId="StyleRight">
    <w:name w:val="Style Right"/>
    <w:basedOn w:val="Parastais"/>
    <w:rsid w:val="00E752E9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Pamattekstaatkpe3">
    <w:name w:val="Body Text Indent 3"/>
    <w:basedOn w:val="Parastais"/>
    <w:rsid w:val="000D0120"/>
    <w:pPr>
      <w:spacing w:after="120"/>
      <w:ind w:left="283"/>
    </w:pPr>
    <w:rPr>
      <w:sz w:val="16"/>
      <w:szCs w:val="16"/>
    </w:rPr>
  </w:style>
  <w:style w:type="character" w:styleId="Lappusesnumurs">
    <w:name w:val="page number"/>
    <w:basedOn w:val="Noklusjumarindkopasfonts"/>
    <w:rsid w:val="002A47F7"/>
  </w:style>
  <w:style w:type="paragraph" w:styleId="Balonteksts">
    <w:name w:val="Balloon Text"/>
    <w:basedOn w:val="Parastais"/>
    <w:semiHidden/>
    <w:rsid w:val="00BE5D9E"/>
    <w:rPr>
      <w:rFonts w:ascii="Tahoma" w:hAnsi="Tahoma" w:cs="Tahoma"/>
      <w:sz w:val="16"/>
      <w:szCs w:val="16"/>
    </w:rPr>
  </w:style>
  <w:style w:type="paragraph" w:customStyle="1" w:styleId="tv2132">
    <w:name w:val="tv2132"/>
    <w:basedOn w:val="Parastais"/>
    <w:rsid w:val="007E435C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rsid w:val="00AD10D9"/>
    <w:rPr>
      <w:sz w:val="16"/>
      <w:szCs w:val="16"/>
    </w:rPr>
  </w:style>
  <w:style w:type="paragraph" w:styleId="Komentrateksts">
    <w:name w:val="annotation text"/>
    <w:basedOn w:val="Parastais"/>
    <w:link w:val="KomentratekstsRakstz"/>
    <w:rsid w:val="00AD10D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D10D9"/>
  </w:style>
  <w:style w:type="paragraph" w:styleId="Komentratma">
    <w:name w:val="annotation subject"/>
    <w:basedOn w:val="Komentrateksts"/>
    <w:next w:val="Komentrateksts"/>
    <w:link w:val="KomentratmaRakstz"/>
    <w:rsid w:val="00AD10D9"/>
    <w:rPr>
      <w:b/>
      <w:bCs/>
    </w:rPr>
  </w:style>
  <w:style w:type="character" w:customStyle="1" w:styleId="KomentratmaRakstz">
    <w:name w:val="Komentāra tēma Rakstz."/>
    <w:link w:val="Komentratma"/>
    <w:rsid w:val="00AD10D9"/>
    <w:rPr>
      <w:b/>
      <w:bCs/>
    </w:rPr>
  </w:style>
  <w:style w:type="paragraph" w:styleId="Prskatjums">
    <w:name w:val="Revision"/>
    <w:hidden/>
    <w:uiPriority w:val="99"/>
    <w:semiHidden/>
    <w:rsid w:val="00AD10D9"/>
    <w:rPr>
      <w:sz w:val="24"/>
      <w:szCs w:val="24"/>
    </w:rPr>
  </w:style>
  <w:style w:type="character" w:styleId="Izteiksmgs">
    <w:name w:val="Strong"/>
    <w:qFormat/>
    <w:rsid w:val="00481DCE"/>
    <w:rPr>
      <w:b/>
      <w:bCs/>
    </w:rPr>
  </w:style>
  <w:style w:type="character" w:styleId="Intensvsizclums">
    <w:name w:val="Intense Emphasis"/>
    <w:uiPriority w:val="21"/>
    <w:qFormat/>
    <w:rsid w:val="00D170B7"/>
    <w:rPr>
      <w:i/>
      <w:iCs/>
      <w:color w:val="4472C4"/>
    </w:rPr>
  </w:style>
  <w:style w:type="paragraph" w:styleId="Vresteksts">
    <w:name w:val="footnote text"/>
    <w:basedOn w:val="Parastais"/>
    <w:link w:val="VrestekstsRakstz"/>
    <w:uiPriority w:val="99"/>
    <w:unhideWhenUsed/>
    <w:rsid w:val="001B145F"/>
    <w:rPr>
      <w:rFonts w:ascii="Calibri" w:eastAsia="Calibri" w:hAnsi="Calibri"/>
      <w:sz w:val="20"/>
      <w:szCs w:val="20"/>
      <w:lang w:eastAsia="en-US"/>
    </w:rPr>
  </w:style>
  <w:style w:type="character" w:customStyle="1" w:styleId="VrestekstsRakstz">
    <w:name w:val="Vēres teksts Rakstz."/>
    <w:link w:val="Vresteksts"/>
    <w:uiPriority w:val="99"/>
    <w:rsid w:val="001B145F"/>
    <w:rPr>
      <w:rFonts w:ascii="Calibri" w:eastAsia="Calibri" w:hAnsi="Calibri"/>
      <w:lang w:eastAsia="en-US"/>
    </w:rPr>
  </w:style>
  <w:style w:type="character" w:styleId="Vresatsauce">
    <w:name w:val="footnote reference"/>
    <w:uiPriority w:val="99"/>
    <w:unhideWhenUsed/>
    <w:rsid w:val="001B145F"/>
    <w:rPr>
      <w:vertAlign w:val="superscript"/>
    </w:rPr>
  </w:style>
  <w:style w:type="character" w:styleId="Hipersaite">
    <w:name w:val="Hyperlink"/>
    <w:rsid w:val="007C10C9"/>
    <w:rPr>
      <w:color w:val="0563C1"/>
      <w:u w:val="single"/>
    </w:rPr>
  </w:style>
  <w:style w:type="character" w:styleId="Neatrisintapieminana">
    <w:name w:val="Unresolved Mention"/>
    <w:uiPriority w:val="99"/>
    <w:semiHidden/>
    <w:unhideWhenUsed/>
    <w:rsid w:val="007C10C9"/>
    <w:rPr>
      <w:color w:val="605E5C"/>
      <w:shd w:val="clear" w:color="auto" w:fill="E1DFDD"/>
    </w:rPr>
  </w:style>
  <w:style w:type="character" w:styleId="Izmantotahipersaite">
    <w:name w:val="FollowedHyperlink"/>
    <w:rsid w:val="00E960F2"/>
    <w:rPr>
      <w:color w:val="954F72"/>
      <w:u w:val="single"/>
    </w:rPr>
  </w:style>
  <w:style w:type="paragraph" w:customStyle="1" w:styleId="Standard">
    <w:name w:val="Standard"/>
    <w:rsid w:val="006C5DF7"/>
    <w:pPr>
      <w:widowControl w:val="0"/>
      <w:suppressAutoHyphens/>
      <w:autoSpaceDE w:val="0"/>
    </w:pPr>
    <w:rPr>
      <w:rFonts w:eastAsia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2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11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3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36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k.gov.lv/lv/amatpersonas/arturs-krisjanis-kari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6CD21B0F4114CB367D55052ABED3E" ma:contentTypeVersion="13" ma:contentTypeDescription="Create a new document." ma:contentTypeScope="" ma:versionID="7345d8efd187838cce0cf7358b4c4a7f">
  <xsd:schema xmlns:xsd="http://www.w3.org/2001/XMLSchema" xmlns:xs="http://www.w3.org/2001/XMLSchema" xmlns:p="http://schemas.microsoft.com/office/2006/metadata/properties" xmlns:ns3="f702f889-3129-412e-a4b6-0da6f1a3714c" xmlns:ns4="9f0782f0-8e63-485a-9af5-e01d375c98a0" targetNamespace="http://schemas.microsoft.com/office/2006/metadata/properties" ma:root="true" ma:fieldsID="76124f87ad786a8c2bb6a768633b832f" ns3:_="" ns4:_="">
    <xsd:import namespace="f702f889-3129-412e-a4b6-0da6f1a3714c"/>
    <xsd:import namespace="9f0782f0-8e63-485a-9af5-e01d375c9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2f889-3129-412e-a4b6-0da6f1a37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782f0-8e63-485a-9af5-e01d375c9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34524-4772-4EDA-BA26-B2E86AC8E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B33F1F-3F20-4394-9DCD-552F3B75A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29372-C87F-4C42-A4CF-313C93D50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2f889-3129-412e-a4b6-0da6f1a3714c"/>
    <ds:schemaRef ds:uri="9f0782f0-8e63-485a-9af5-e01d375c9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C0AE18-80E2-47DA-A67D-A71D4787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Grozījums Ministru kabineta 2013. gada 3. septembra noteikumos Nr. 737 "Noteikumi par zvērinātu notāru atlīdzības taksēm un to noteikšanas kārtību"</vt:lpstr>
      <vt:lpstr>Grozījums Ministru kabineta 2013. gada 3. septembra noteikumos Nr. 737 "Noteikumi par zvērinātu notāru atlīdzības taksēm un to noteikšanas kārtību"</vt:lpstr>
    </vt:vector>
  </TitlesOfParts>
  <Company>Tieslietu ministrija</Company>
  <LinksUpToDate>false</LinksUpToDate>
  <CharactersWithSpaces>1214</CharactersWithSpaces>
  <SharedDoc>false</SharedDoc>
  <HLinks>
    <vt:vector size="6" baseType="variant">
      <vt:variant>
        <vt:i4>720899</vt:i4>
      </vt:variant>
      <vt:variant>
        <vt:i4>0</vt:i4>
      </vt:variant>
      <vt:variant>
        <vt:i4>0</vt:i4>
      </vt:variant>
      <vt:variant>
        <vt:i4>5</vt:i4>
      </vt:variant>
      <vt:variant>
        <vt:lpwstr>https://mk.gov.lv/lv/amatpersonas/arturs-krisjanis-karins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2013. gada 3. septembra noteikumos Nr. 737 "Noteikumi par zvērinātu notāru atlīdzības taksēm un to noteikšanas kārtību"</dc:title>
  <dc:subject>Ministru kabineta noteikumu projekts</dc:subject>
  <dc:creator>Kristīne Alberinga</dc:creator>
  <cp:keywords/>
  <dc:description>67036835, kristine.alberinga@tm.gov.lv</dc:description>
  <cp:lastModifiedBy>user</cp:lastModifiedBy>
  <cp:revision>2</cp:revision>
  <cp:lastPrinted>2019-11-01T10:18:00Z</cp:lastPrinted>
  <dcterms:created xsi:type="dcterms:W3CDTF">2020-05-22T06:57:00Z</dcterms:created>
  <dcterms:modified xsi:type="dcterms:W3CDTF">2020-05-22T06:57:00Z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0x010100A696CD21B0F4114CB367D55052ABED3E</vt:lpwstr>
  </property>
</Properties>
</file>