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275FC" w14:textId="77777777" w:rsidR="00D87E1C" w:rsidRPr="000C7115" w:rsidRDefault="00D87E1C" w:rsidP="00D87E1C">
      <w:pPr>
        <w:jc w:val="center"/>
      </w:pPr>
      <w:r w:rsidRPr="000C7115">
        <w:rPr>
          <w:rFonts w:cs="Times New Roman"/>
          <w:b/>
          <w:bCs/>
        </w:rPr>
        <w:t>Deleģēšanas līgums</w:t>
      </w:r>
    </w:p>
    <w:p w14:paraId="718510E5" w14:textId="77777777" w:rsidR="00D87E1C" w:rsidRPr="000C7115" w:rsidRDefault="00D87E1C" w:rsidP="00D87E1C">
      <w:pPr>
        <w:jc w:val="center"/>
        <w:rPr>
          <w:rFonts w:cs="Times New Roman"/>
          <w:b/>
          <w:bCs/>
          <w:szCs w:val="24"/>
        </w:rPr>
      </w:pPr>
      <w:r w:rsidRPr="000C7115">
        <w:rPr>
          <w:rFonts w:cs="Times New Roman"/>
          <w:b/>
          <w:bCs/>
          <w:szCs w:val="24"/>
        </w:rPr>
        <w:t>par elektroniskās vides, kurā notiek valsts vienotais jurista profesionālās kvalifikācijas eksāmens, uzturēšanu</w:t>
      </w:r>
    </w:p>
    <w:p w14:paraId="18E624EB" w14:textId="77777777" w:rsidR="00D87E1C" w:rsidRDefault="00D87E1C" w:rsidP="00D87E1C">
      <w:pPr>
        <w:jc w:val="center"/>
        <w:rPr>
          <w:rFonts w:cs="Times New Roman"/>
          <w:b/>
          <w:bCs/>
          <w:szCs w:val="24"/>
        </w:rPr>
      </w:pPr>
    </w:p>
    <w:p w14:paraId="50230B6F" w14:textId="77777777" w:rsidR="00837AF9" w:rsidRPr="00837AF9" w:rsidRDefault="00837AF9" w:rsidP="00837AF9">
      <w:pPr>
        <w:jc w:val="right"/>
        <w:rPr>
          <w:rFonts w:cs="Times New Roman"/>
          <w:szCs w:val="24"/>
        </w:rPr>
      </w:pPr>
      <w:r w:rsidRPr="00837AF9">
        <w:rPr>
          <w:rFonts w:cs="Times New Roman"/>
          <w:szCs w:val="24"/>
        </w:rPr>
        <w:t>Nr. </w:t>
      </w:r>
      <w:r>
        <w:t>1-6.1/52-2020</w:t>
      </w:r>
    </w:p>
    <w:p w14:paraId="6B7A86C6" w14:textId="77777777" w:rsidR="00837AF9" w:rsidRPr="000C7115" w:rsidRDefault="00837AF9" w:rsidP="00D87E1C">
      <w:pPr>
        <w:jc w:val="center"/>
        <w:rPr>
          <w:rFonts w:cs="Times New Roman"/>
          <w:b/>
          <w:bCs/>
          <w:szCs w:val="24"/>
        </w:rPr>
      </w:pPr>
    </w:p>
    <w:p w14:paraId="569157E2" w14:textId="77777777" w:rsidR="00D87E1C" w:rsidRPr="000C7115" w:rsidRDefault="00D87E1C" w:rsidP="00D87E1C">
      <w:pPr>
        <w:ind w:firstLine="720"/>
        <w:rPr>
          <w:rFonts w:cs="Times New Roman"/>
        </w:rPr>
      </w:pPr>
      <w:r w:rsidRPr="000C7115">
        <w:rPr>
          <w:rFonts w:cs="Times New Roman"/>
        </w:rPr>
        <w:t>Tieslietu ministrija (turpmāk – Ministrija), kuras vārdā saskaņā ar Valsts pārvaldes iekārtas likuma 17. panta pirmo daļu, otrās daļas 1. punktu un 23. panta pirmo daļu rīkojas valsts sekretārs Raivis Kronbergs, no vienas puses, un</w:t>
      </w:r>
    </w:p>
    <w:p w14:paraId="20E55FFB" w14:textId="77777777" w:rsidR="00D87E1C" w:rsidRPr="000C7115" w:rsidRDefault="00D87E1C" w:rsidP="00D87E1C">
      <w:pPr>
        <w:ind w:firstLine="720"/>
        <w:rPr>
          <w:rFonts w:cs="Times New Roman"/>
          <w:szCs w:val="24"/>
        </w:rPr>
      </w:pPr>
      <w:r w:rsidRPr="000C7115">
        <w:rPr>
          <w:rFonts w:cs="Times New Roman"/>
          <w:szCs w:val="24"/>
        </w:rPr>
        <w:t>Latvijas Universitāte (turpmāk – Universitāte), kuras vārdā saskaņā ar</w:t>
      </w:r>
      <w:r>
        <w:rPr>
          <w:rFonts w:cs="Times New Roman"/>
          <w:szCs w:val="24"/>
        </w:rPr>
        <w:t xml:space="preserve"> </w:t>
      </w:r>
      <w:r w:rsidRPr="00EC0E81">
        <w:rPr>
          <w:rFonts w:cs="Times New Roman"/>
          <w:szCs w:val="24"/>
        </w:rPr>
        <w:t>Universitāte</w:t>
      </w:r>
      <w:r>
        <w:rPr>
          <w:rFonts w:cs="Times New Roman"/>
          <w:szCs w:val="24"/>
        </w:rPr>
        <w:t>s</w:t>
      </w:r>
      <w:r w:rsidRPr="00EC0E81">
        <w:rPr>
          <w:rFonts w:cs="Times New Roman"/>
          <w:szCs w:val="24"/>
        </w:rPr>
        <w:t xml:space="preserve"> Administrācijas reglamentu (apstiprināts ar </w:t>
      </w:r>
      <w:r>
        <w:rPr>
          <w:rFonts w:cs="Times New Roman"/>
          <w:szCs w:val="24"/>
        </w:rPr>
        <w:t>Universitātes</w:t>
      </w:r>
      <w:r w:rsidRPr="00EC0E81">
        <w:rPr>
          <w:rFonts w:cs="Times New Roman"/>
          <w:szCs w:val="24"/>
        </w:rPr>
        <w:t xml:space="preserve"> </w:t>
      </w:r>
      <w:r>
        <w:rPr>
          <w:rFonts w:cs="Times New Roman"/>
          <w:szCs w:val="24"/>
        </w:rPr>
        <w:t xml:space="preserve">2017. gada 17. jūlija </w:t>
      </w:r>
      <w:r w:rsidRPr="00EC0E81">
        <w:rPr>
          <w:rFonts w:cs="Times New Roman"/>
          <w:szCs w:val="24"/>
        </w:rPr>
        <w:t>rīkojumu Nr.</w:t>
      </w:r>
      <w:r>
        <w:rPr>
          <w:rFonts w:cs="Times New Roman"/>
          <w:szCs w:val="24"/>
        </w:rPr>
        <w:t> </w:t>
      </w:r>
      <w:r w:rsidRPr="00EC0E81">
        <w:rPr>
          <w:rFonts w:cs="Times New Roman"/>
          <w:szCs w:val="24"/>
        </w:rPr>
        <w:t xml:space="preserve">1/244) rīkojas </w:t>
      </w:r>
      <w:r>
        <w:rPr>
          <w:rFonts w:cs="Times New Roman"/>
          <w:szCs w:val="24"/>
        </w:rPr>
        <w:t>Universitātes</w:t>
      </w:r>
      <w:r w:rsidRPr="00EC0E81">
        <w:rPr>
          <w:rFonts w:cs="Times New Roman"/>
          <w:szCs w:val="24"/>
        </w:rPr>
        <w:t xml:space="preserve"> Administrācijas vadītāja p.i. Ilze Kūka</w:t>
      </w:r>
      <w:r w:rsidRPr="000C7115">
        <w:rPr>
          <w:rFonts w:cs="Times New Roman"/>
          <w:szCs w:val="24"/>
        </w:rPr>
        <w:t>, no otras puses,</w:t>
      </w:r>
    </w:p>
    <w:p w14:paraId="1A9FE2B9" w14:textId="77777777" w:rsidR="00D87E1C" w:rsidRPr="000C7115" w:rsidRDefault="00D87E1C" w:rsidP="00D87E1C">
      <w:pPr>
        <w:ind w:firstLine="720"/>
        <w:rPr>
          <w:rFonts w:cs="Times New Roman"/>
          <w:szCs w:val="24"/>
        </w:rPr>
      </w:pPr>
      <w:r w:rsidRPr="000C7115">
        <w:rPr>
          <w:rFonts w:cs="Times New Roman"/>
          <w:szCs w:val="24"/>
        </w:rPr>
        <w:t>saskaņā ar Valsts pārvaldes iekārtas likuma 40. panta trešo daļu un Augstskolu likuma 58. panta septīto daļu noslēdz šādu deleģēšanas līgumu (turpmāk – līgums):</w:t>
      </w:r>
    </w:p>
    <w:p w14:paraId="02C99213" w14:textId="77777777" w:rsidR="00D87E1C" w:rsidRPr="000C7115" w:rsidRDefault="00D87E1C" w:rsidP="00D87E1C">
      <w:pPr>
        <w:rPr>
          <w:rFonts w:cs="Times New Roman"/>
          <w:szCs w:val="24"/>
        </w:rPr>
      </w:pPr>
    </w:p>
    <w:p w14:paraId="09F5A598" w14:textId="77777777" w:rsidR="00D87E1C" w:rsidRPr="000C7115" w:rsidRDefault="00D87E1C" w:rsidP="00D87E1C">
      <w:pPr>
        <w:pStyle w:val="Virsraksts1"/>
        <w:rPr>
          <w:b w:val="0"/>
        </w:rPr>
      </w:pPr>
      <w:r w:rsidRPr="000C7115">
        <w:t>1. Līguma priekšmets (deleģētais pārvaldes uzdevums)</w:t>
      </w:r>
    </w:p>
    <w:p w14:paraId="2FDE5EA9" w14:textId="77777777" w:rsidR="00D87E1C" w:rsidRPr="000C7115" w:rsidRDefault="00D87E1C" w:rsidP="00D87E1C">
      <w:pPr>
        <w:rPr>
          <w:rFonts w:cs="Times New Roman"/>
          <w:szCs w:val="24"/>
        </w:rPr>
      </w:pPr>
    </w:p>
    <w:p w14:paraId="00E24AD6" w14:textId="77777777" w:rsidR="00D87E1C" w:rsidRPr="000C7115" w:rsidRDefault="00D87E1C" w:rsidP="00D87E1C">
      <w:pPr>
        <w:pStyle w:val="Virsraksts3"/>
        <w:rPr>
          <w:rFonts w:cs="Times New Roman"/>
        </w:rPr>
      </w:pPr>
      <w:r w:rsidRPr="000C7115">
        <w:rPr>
          <w:rStyle w:val="Virsraksts4Rakstz"/>
          <w:rFonts w:cs="Times New Roman"/>
        </w:rPr>
        <w:t>1.1.</w:t>
      </w:r>
      <w:r w:rsidRPr="000C7115">
        <w:rPr>
          <w:rFonts w:cs="Times New Roman"/>
        </w:rPr>
        <w:t> Ministrija deleģē Universitātei Ministru kabineta 2019. gada 15. janvāra noteikumu Nr. 46 "Valsts vienotā jurista profesionālās kvalifikācijas eksāmena kārtība" 6. punktā minēto pārvaldes uzdevumu – elektroniskās vides, kurā notiek valsts vienotais jurista profesionālās kvalifikācijas eksāmens (turpmāk – eksāmens), uzturēšana (turpmāk – uzdevums).</w:t>
      </w:r>
    </w:p>
    <w:p w14:paraId="045DA8FC" w14:textId="77777777" w:rsidR="00D87E1C" w:rsidRPr="000C7115" w:rsidRDefault="00D87E1C" w:rsidP="00D87E1C">
      <w:pPr>
        <w:ind w:firstLine="720"/>
        <w:rPr>
          <w:rFonts w:cs="Times New Roman"/>
          <w:szCs w:val="24"/>
        </w:rPr>
      </w:pPr>
    </w:p>
    <w:p w14:paraId="18286DFB" w14:textId="77777777" w:rsidR="00D87E1C" w:rsidRPr="000C7115" w:rsidRDefault="00D87E1C" w:rsidP="00D87E1C">
      <w:pPr>
        <w:pStyle w:val="Virsraksts3"/>
        <w:rPr>
          <w:rFonts w:cs="Times New Roman"/>
        </w:rPr>
      </w:pPr>
      <w:r w:rsidRPr="000C7115">
        <w:rPr>
          <w:rStyle w:val="Virsraksts4Rakstz"/>
          <w:rFonts w:cs="Times New Roman"/>
        </w:rPr>
        <w:t>1.2.</w:t>
      </w:r>
      <w:r w:rsidRPr="000C7115">
        <w:rPr>
          <w:rFonts w:cs="Times New Roman"/>
        </w:rPr>
        <w:t> Universitāte līgumā noteiktajā kārtībā:</w:t>
      </w:r>
    </w:p>
    <w:p w14:paraId="620FF3C5" w14:textId="77777777" w:rsidR="00D87E1C" w:rsidRPr="000C7115" w:rsidRDefault="00D87E1C" w:rsidP="00D87E1C">
      <w:pPr>
        <w:ind w:firstLine="720"/>
        <w:rPr>
          <w:rFonts w:cs="Times New Roman"/>
        </w:rPr>
      </w:pPr>
      <w:r w:rsidRPr="000C7115">
        <w:rPr>
          <w:rFonts w:cs="Times New Roman"/>
        </w:rPr>
        <w:t>1.2.1. uz Universitātes eksaminācijas sistēmas pamata izveido un nodod Ministrijai eksaminācijas sistēmu eksāmena organizēšanas vajadzībām (turpmāk – e-vide);</w:t>
      </w:r>
    </w:p>
    <w:p w14:paraId="1907AA9F" w14:textId="77777777" w:rsidR="00D87E1C" w:rsidRPr="000C7115" w:rsidRDefault="00D87E1C" w:rsidP="00D87E1C">
      <w:pPr>
        <w:ind w:firstLine="720"/>
        <w:rPr>
          <w:rFonts w:cs="Times New Roman"/>
        </w:rPr>
      </w:pPr>
      <w:r w:rsidRPr="000C7115">
        <w:rPr>
          <w:rFonts w:cs="Times New Roman"/>
        </w:rPr>
        <w:t>1.2.2. nodrošina e-vides nepārtrauktu funkcionalitāti (informācijas resursu funkcionalitātes uzturēšanu) līguma darbības laikā.</w:t>
      </w:r>
    </w:p>
    <w:p w14:paraId="56296629" w14:textId="77777777" w:rsidR="00D87E1C" w:rsidRPr="000C7115" w:rsidRDefault="00D87E1C" w:rsidP="00D87E1C">
      <w:pPr>
        <w:ind w:firstLine="720"/>
        <w:rPr>
          <w:rFonts w:cs="Times New Roman"/>
          <w:szCs w:val="24"/>
        </w:rPr>
      </w:pPr>
    </w:p>
    <w:p w14:paraId="0D4108EA" w14:textId="77777777" w:rsidR="00D87E1C" w:rsidRPr="000C7115" w:rsidRDefault="00D87E1C" w:rsidP="00D87E1C">
      <w:pPr>
        <w:pStyle w:val="Virsraksts1"/>
        <w:rPr>
          <w:b w:val="0"/>
        </w:rPr>
      </w:pPr>
      <w:r w:rsidRPr="000C7115">
        <w:t>2. E-vide</w:t>
      </w:r>
    </w:p>
    <w:p w14:paraId="12FFC091" w14:textId="77777777" w:rsidR="00D87E1C" w:rsidRPr="000C7115" w:rsidRDefault="00D87E1C" w:rsidP="00D87E1C">
      <w:pPr>
        <w:pStyle w:val="Virsraksts2"/>
        <w:jc w:val="center"/>
        <w:rPr>
          <w:rFonts w:ascii="Times New Roman" w:hAnsi="Times New Roman"/>
          <w:b/>
          <w:color w:val="auto"/>
          <w:sz w:val="24"/>
        </w:rPr>
      </w:pPr>
      <w:r w:rsidRPr="00445FDD">
        <w:rPr>
          <w:rFonts w:ascii="Times New Roman" w:hAnsi="Times New Roman"/>
          <w:b/>
          <w:color w:val="auto"/>
          <w:sz w:val="24"/>
        </w:rPr>
        <w:t>2.1. Vispārīgās prasības</w:t>
      </w:r>
    </w:p>
    <w:p w14:paraId="788B400E" w14:textId="77777777" w:rsidR="00D87E1C" w:rsidRPr="000C7115" w:rsidRDefault="00D87E1C" w:rsidP="00D87E1C">
      <w:pPr>
        <w:rPr>
          <w:rStyle w:val="Virsraksts4Rakstz"/>
          <w:rFonts w:cs="Times New Roman"/>
        </w:rPr>
      </w:pPr>
    </w:p>
    <w:p w14:paraId="112560EF" w14:textId="77777777" w:rsidR="00D87E1C" w:rsidRPr="000C7115" w:rsidRDefault="00D87E1C" w:rsidP="00D87E1C">
      <w:pPr>
        <w:pStyle w:val="Virsraksts3"/>
      </w:pPr>
      <w:r w:rsidRPr="000C7115">
        <w:rPr>
          <w:rFonts w:cs="Times New Roman"/>
        </w:rPr>
        <w:t>2.1.1.</w:t>
      </w:r>
      <w:r w:rsidRPr="000C7115">
        <w:t xml:space="preserve"> Universitāte nodrošina, ka Universitātes piegādātā e-vides programmatūra un tās konfigurācija atbilst Ministru kabineta 2019. gada 15. janvāra noteikumu Nr. 46 "Valsts vienotā jurista profesionālās kvalifikācijas eksāmena kārtība" noteiktajām prasībām, Ministru kabineta 2015. gada 28. jūlija noteikumu Nr. 442 "Kārtība, kādā tiek nodrošināta informācijas un komunikācijas tehnoloģiju sistēmu atbilstība minimālajām drošības prasībām" noteiktajām tehniskajām prasībām pamata un paaugstinātas drošības sistēmām, kā </w:t>
      </w:r>
      <w:r w:rsidRPr="000C7115">
        <w:rPr>
          <w:rFonts w:eastAsia="Times New Roman" w:cs="Times New Roman"/>
        </w:rPr>
        <w:t>arī šajā nodaļā noteiktajām prasībām</w:t>
      </w:r>
      <w:r w:rsidRPr="000C7115">
        <w:t>.</w:t>
      </w:r>
      <w:bookmarkStart w:id="0" w:name="_Hlk33787484"/>
      <w:bookmarkEnd w:id="0"/>
    </w:p>
    <w:p w14:paraId="62047070" w14:textId="77777777" w:rsidR="00D87E1C" w:rsidRPr="000C7115" w:rsidRDefault="00D87E1C" w:rsidP="00D87E1C"/>
    <w:p w14:paraId="5F5A5AB1" w14:textId="77777777" w:rsidR="00D87E1C" w:rsidRPr="000C7115" w:rsidRDefault="00D87E1C" w:rsidP="00D87E1C">
      <w:pPr>
        <w:pStyle w:val="Virsraksts3"/>
      </w:pPr>
      <w:r w:rsidRPr="000C7115">
        <w:t>2.1.2. E-vides ekspluatācijas un testa vides ir izvietotas uz Ministrijas pārziņā esošas infrastruktūras. Universitāte nodrošina izstrādes e-vidi, kas atrodas uz Universitātes pārziņā esošas infrastruktūras. Universitāte nodrošina, e-vides izstrādes vidē netiks apstrādāti personas dati.  Ministrija nodrošina, ka ekspluatācijas videi nepieciešamā infrastruktūras veiktspēja ir pietiekama, lai nodrošinātu šajā nodaļā noteiktās prasības. Universitāte nodrošina, ka e-vides ekspluatācijas, testa un izstrādes vides atbilst vismaz šādām minimālajām tehniskajām prasībām:</w:t>
      </w:r>
    </w:p>
    <w:p w14:paraId="2856289F" w14:textId="77777777" w:rsidR="00D87E1C" w:rsidRPr="000C7115" w:rsidRDefault="00D87E1C" w:rsidP="00D87E1C">
      <w:pPr>
        <w:ind w:firstLine="720"/>
        <w:rPr>
          <w:rFonts w:eastAsia="Times New Roman" w:cs="Times New Roman"/>
          <w:szCs w:val="24"/>
        </w:rPr>
      </w:pPr>
      <w:r w:rsidRPr="000C7115">
        <w:t>2.1.2.1. serveru operētājsistēma ir pēdējā e-vides izstrādes brīdī stabilā Linux Ubuntu vai Debian distributīva versija, par kuras izvēli Universitāte un Ministrija vienojas atsevišķi;</w:t>
      </w:r>
    </w:p>
    <w:p w14:paraId="0C6119F5" w14:textId="77777777" w:rsidR="00D87E1C" w:rsidRPr="000C7115" w:rsidRDefault="00D87E1C" w:rsidP="00D87E1C">
      <w:pPr>
        <w:ind w:firstLine="720"/>
        <w:rPr>
          <w:szCs w:val="24"/>
        </w:rPr>
      </w:pPr>
      <w:r w:rsidRPr="000C7115">
        <w:t>2.1.2.2. operētājsistēma atbalsta vismaz Apache 2.4, PHP 7.3 un MySQL 5.7 programmatūras versijas;</w:t>
      </w:r>
    </w:p>
    <w:p w14:paraId="042D7658" w14:textId="77777777" w:rsidR="00D87E1C" w:rsidRPr="000C7115" w:rsidRDefault="00D87E1C" w:rsidP="00D87E1C">
      <w:pPr>
        <w:ind w:firstLine="720"/>
        <w:rPr>
          <w:rFonts w:eastAsia="Times New Roman" w:cs="Times New Roman"/>
          <w:szCs w:val="24"/>
        </w:rPr>
      </w:pPr>
      <w:r w:rsidRPr="000C7115">
        <w:t>2.1.2.3. ekspluatācijas, testa un izstrādes vides serveriem tiek nodrošinātas vienādas operētājsistēmu distributīvu un programmatūras versijas, kā arī līdzīgas konfigurācijas, ciktāl tas ir iespējams attiecīgajā infrastruktūrā.</w:t>
      </w:r>
    </w:p>
    <w:p w14:paraId="5F21B322" w14:textId="77777777" w:rsidR="00D87E1C" w:rsidRPr="000C7115" w:rsidRDefault="00D87E1C" w:rsidP="00D87E1C"/>
    <w:p w14:paraId="2AE1FCCA" w14:textId="77777777" w:rsidR="00D87E1C" w:rsidRPr="000C7115" w:rsidRDefault="00D87E1C" w:rsidP="00D87E1C">
      <w:pPr>
        <w:ind w:firstLine="720"/>
        <w:rPr>
          <w:rFonts w:cs="Times New Roman"/>
          <w:szCs w:val="24"/>
        </w:rPr>
      </w:pPr>
    </w:p>
    <w:p w14:paraId="3AAB9844" w14:textId="77777777" w:rsidR="00D87E1C" w:rsidRPr="000C7115" w:rsidRDefault="00D87E1C" w:rsidP="00D87E1C">
      <w:pPr>
        <w:pStyle w:val="Virsraksts3"/>
        <w:rPr>
          <w:rFonts w:cs="Times New Roman"/>
        </w:rPr>
      </w:pPr>
      <w:r w:rsidRPr="000C7115">
        <w:rPr>
          <w:rStyle w:val="Virsraksts4Rakstz"/>
          <w:rFonts w:cs="Times New Roman"/>
        </w:rPr>
        <w:t>2.1.3</w:t>
      </w:r>
      <w:r w:rsidRPr="000C7115">
        <w:rPr>
          <w:rFonts w:cs="Times New Roman"/>
        </w:rPr>
        <w:t>. E-vides izveidē un uzturēšanā izmanto tikai licencētu programmatūru, t.i., programmatūru, kuru drīkst izmantot ar attiecīgās programmatūras licences līgumu vai izmantošanas nosacījumiem.</w:t>
      </w:r>
    </w:p>
    <w:p w14:paraId="63FD3C19" w14:textId="77777777" w:rsidR="00D87E1C" w:rsidRPr="000C7115" w:rsidRDefault="00D87E1C" w:rsidP="00D87E1C">
      <w:pPr>
        <w:ind w:firstLine="720"/>
        <w:rPr>
          <w:rFonts w:cs="Times New Roman"/>
          <w:szCs w:val="24"/>
        </w:rPr>
      </w:pPr>
    </w:p>
    <w:p w14:paraId="04F76B4B" w14:textId="77777777" w:rsidR="00D87E1C" w:rsidRPr="000C7115" w:rsidRDefault="00D87E1C" w:rsidP="00D87E1C">
      <w:pPr>
        <w:pStyle w:val="Virsraksts3"/>
        <w:rPr>
          <w:rFonts w:cs="Times New Roman"/>
        </w:rPr>
      </w:pPr>
      <w:r w:rsidRPr="000C7115">
        <w:rPr>
          <w:rStyle w:val="Virsraksts4Rakstz"/>
          <w:rFonts w:cs="Times New Roman"/>
        </w:rPr>
        <w:t>2.1.4</w:t>
      </w:r>
      <w:r w:rsidRPr="000C7115">
        <w:rPr>
          <w:rFonts w:cs="Times New Roman"/>
        </w:rPr>
        <w:t>. E-vides funkcionalitāte nav piesaistīta konkrētajai operētājsistēmai (t.i., e-vides funkcionalitāte nav atkarīga no izmantojamās operētājsistēmas darbstacijā).</w:t>
      </w:r>
    </w:p>
    <w:p w14:paraId="22DBD86A" w14:textId="77777777" w:rsidR="00D87E1C" w:rsidRPr="000C7115" w:rsidRDefault="00D87E1C" w:rsidP="00D87E1C">
      <w:pPr>
        <w:ind w:firstLine="720"/>
        <w:rPr>
          <w:rFonts w:cs="Times New Roman"/>
          <w:szCs w:val="24"/>
        </w:rPr>
      </w:pPr>
    </w:p>
    <w:p w14:paraId="670A2EE0" w14:textId="77777777" w:rsidR="00D87E1C" w:rsidRPr="000C7115" w:rsidRDefault="00D87E1C" w:rsidP="00D87E1C">
      <w:pPr>
        <w:pStyle w:val="Virsraksts3"/>
        <w:rPr>
          <w:rFonts w:cs="Times New Roman"/>
        </w:rPr>
      </w:pPr>
      <w:r w:rsidRPr="000C7115">
        <w:rPr>
          <w:rStyle w:val="Virsraksts4Rakstz"/>
          <w:rFonts w:cs="Times New Roman"/>
        </w:rPr>
        <w:t>2.1.5.</w:t>
      </w:r>
      <w:r w:rsidRPr="000C7115">
        <w:rPr>
          <w:rFonts w:cs="Times New Roman"/>
        </w:rPr>
        <w:t> E-vide nodrošina pilnu funkcionalitāti vismaz 1000 reģistrētiem lietotājiem vienlaicīgi.</w:t>
      </w:r>
    </w:p>
    <w:p w14:paraId="0CB53573" w14:textId="77777777" w:rsidR="00D87E1C" w:rsidRPr="000C7115" w:rsidRDefault="00D87E1C" w:rsidP="00D87E1C">
      <w:pPr>
        <w:ind w:firstLine="720"/>
        <w:rPr>
          <w:rFonts w:cs="Times New Roman"/>
          <w:szCs w:val="24"/>
        </w:rPr>
      </w:pPr>
    </w:p>
    <w:p w14:paraId="1ED029BD" w14:textId="77777777" w:rsidR="00D87E1C" w:rsidRPr="000C7115" w:rsidRDefault="00D87E1C" w:rsidP="00D87E1C">
      <w:pPr>
        <w:pStyle w:val="Virsraksts3"/>
        <w:rPr>
          <w:rFonts w:cs="Times New Roman"/>
        </w:rPr>
      </w:pPr>
      <w:r w:rsidRPr="000C7115">
        <w:rPr>
          <w:rStyle w:val="Virsraksts4Rakstz"/>
          <w:rFonts w:cs="Times New Roman"/>
        </w:rPr>
        <w:t>2.1.6</w:t>
      </w:r>
      <w:r w:rsidRPr="000C7115">
        <w:rPr>
          <w:rFonts w:cs="Times New Roman"/>
        </w:rPr>
        <w:t>. E-vides pilna funkcionalitāte tiek nodrošināta, izmantojot interneta pārlūka versiju, kas nav vecāka par 2019. gadu, un minimālo datu pārraides ātrumu 1 Mbit/s.</w:t>
      </w:r>
    </w:p>
    <w:p w14:paraId="32DDEA8A" w14:textId="77777777" w:rsidR="00D87E1C" w:rsidRPr="000C7115" w:rsidRDefault="00D87E1C" w:rsidP="00D87E1C">
      <w:pPr>
        <w:rPr>
          <w:rStyle w:val="Virsraksts4Rakstz"/>
          <w:rFonts w:cs="Times New Roman"/>
        </w:rPr>
      </w:pPr>
    </w:p>
    <w:p w14:paraId="067B706D" w14:textId="77777777" w:rsidR="00D87E1C" w:rsidRPr="000C7115" w:rsidRDefault="00D87E1C" w:rsidP="00D87E1C">
      <w:pPr>
        <w:pStyle w:val="Virsraksts3"/>
        <w:rPr>
          <w:rFonts w:cs="Times New Roman"/>
        </w:rPr>
      </w:pPr>
      <w:r w:rsidRPr="000C7115">
        <w:rPr>
          <w:rStyle w:val="Virsraksts4Rakstz"/>
          <w:rFonts w:cs="Times New Roman"/>
        </w:rPr>
        <w:t>2.1.7</w:t>
      </w:r>
      <w:r w:rsidRPr="000C7115">
        <w:rPr>
          <w:rFonts w:cs="Times New Roman"/>
        </w:rPr>
        <w:t>. Par e-vidē veiktajām darbībām (tostarp datu apskati) tiek veikti un vismaz 1000 dienas, bet pēc Ministrijas pamatota pieprasījuma – arī ilgāk līdz beidzas nepieciešamība, saglabāti auditācijas pieraksti, reģistrējot un saglabājot vismaz šādu informāciju par katru darbību:</w:t>
      </w:r>
    </w:p>
    <w:p w14:paraId="4894B33B" w14:textId="77777777" w:rsidR="00D87E1C" w:rsidRPr="000C7115" w:rsidRDefault="00D87E1C" w:rsidP="00D87E1C">
      <w:pPr>
        <w:ind w:firstLine="720"/>
        <w:rPr>
          <w:rFonts w:cs="Times New Roman"/>
          <w:szCs w:val="24"/>
        </w:rPr>
      </w:pPr>
      <w:r w:rsidRPr="000C7115">
        <w:rPr>
          <w:rFonts w:cs="Times New Roman"/>
          <w:szCs w:val="24"/>
        </w:rPr>
        <w:t>2.1.7.1. darbības precīzs datums un laiks, kas sakrīt ar koordinēto pasaules laiku (UTC);</w:t>
      </w:r>
    </w:p>
    <w:p w14:paraId="0BACA9AA" w14:textId="77777777" w:rsidR="00D87E1C" w:rsidRPr="000C7115" w:rsidRDefault="00D87E1C" w:rsidP="00D87E1C">
      <w:pPr>
        <w:ind w:firstLine="720"/>
        <w:rPr>
          <w:rFonts w:cs="Times New Roman"/>
          <w:szCs w:val="24"/>
        </w:rPr>
      </w:pPr>
      <w:r w:rsidRPr="000C7115">
        <w:rPr>
          <w:rFonts w:cs="Times New Roman"/>
          <w:szCs w:val="24"/>
        </w:rPr>
        <w:t>2.1.7.2. darbības veicējs (reģistrēts lietotājs);</w:t>
      </w:r>
    </w:p>
    <w:p w14:paraId="79F5A051" w14:textId="77777777" w:rsidR="00D87E1C" w:rsidRPr="000C7115" w:rsidRDefault="00D87E1C" w:rsidP="00D87E1C">
      <w:pPr>
        <w:ind w:firstLine="720"/>
        <w:rPr>
          <w:rFonts w:cs="Times New Roman"/>
          <w:szCs w:val="24"/>
        </w:rPr>
      </w:pPr>
      <w:r w:rsidRPr="000C7115">
        <w:rPr>
          <w:rFonts w:cs="Times New Roman"/>
          <w:szCs w:val="24"/>
        </w:rPr>
        <w:t>2.1.7.3. veiktā darbība;</w:t>
      </w:r>
    </w:p>
    <w:p w14:paraId="5F144127" w14:textId="77777777" w:rsidR="00D87E1C" w:rsidRPr="000C7115" w:rsidRDefault="00D87E1C" w:rsidP="00D87E1C">
      <w:pPr>
        <w:ind w:firstLine="720"/>
        <w:rPr>
          <w:rFonts w:cs="Times New Roman"/>
          <w:szCs w:val="24"/>
        </w:rPr>
      </w:pPr>
      <w:r w:rsidRPr="000C7115">
        <w:rPr>
          <w:rFonts w:cs="Times New Roman"/>
          <w:szCs w:val="24"/>
        </w:rPr>
        <w:t>2.1.7.4. interneta protokola adrese, no kuras veikta darbība.</w:t>
      </w:r>
    </w:p>
    <w:p w14:paraId="27146D94" w14:textId="77777777" w:rsidR="00D87E1C" w:rsidRPr="000C7115" w:rsidRDefault="00D87E1C" w:rsidP="00D87E1C">
      <w:pPr>
        <w:ind w:firstLine="720"/>
        <w:rPr>
          <w:rFonts w:cs="Times New Roman"/>
          <w:szCs w:val="24"/>
        </w:rPr>
      </w:pPr>
    </w:p>
    <w:p w14:paraId="55BC9CA2" w14:textId="77777777" w:rsidR="00D87E1C" w:rsidRPr="000C7115" w:rsidRDefault="00D87E1C" w:rsidP="00D87E1C">
      <w:pPr>
        <w:pStyle w:val="Virsraksts3"/>
        <w:rPr>
          <w:rFonts w:cs="Times New Roman"/>
        </w:rPr>
      </w:pPr>
      <w:r w:rsidRPr="000C7115">
        <w:rPr>
          <w:rStyle w:val="Virsraksts4Rakstz"/>
          <w:rFonts w:cs="Times New Roman"/>
        </w:rPr>
        <w:t>2.1.8</w:t>
      </w:r>
      <w:r w:rsidRPr="000C7115">
        <w:rPr>
          <w:rFonts w:cs="Times New Roman"/>
        </w:rPr>
        <w:t xml:space="preserve">. E-vides darbības traucējumi, kas pieteikti līguma </w:t>
      </w:r>
      <w:r w:rsidRPr="0530D532">
        <w:rPr>
          <w:rStyle w:val="Hipersaite"/>
          <w:rFonts w:cs="Times New Roman"/>
        </w:rPr>
        <w:t>4.8. punktā</w:t>
      </w:r>
      <w:r w:rsidRPr="000C7115">
        <w:rPr>
          <w:rFonts w:cs="Times New Roman"/>
        </w:rPr>
        <w:t xml:space="preserve"> noteiktajā kārtībā, novēršami šādos termiņos:</w:t>
      </w:r>
    </w:p>
    <w:p w14:paraId="3FD1D2D6" w14:textId="77777777" w:rsidR="00D87E1C" w:rsidRPr="000C7115" w:rsidRDefault="00D87E1C" w:rsidP="00D87E1C">
      <w:pPr>
        <w:ind w:firstLine="720"/>
        <w:rPr>
          <w:rFonts w:cs="Times New Roman"/>
          <w:szCs w:val="24"/>
        </w:rPr>
      </w:pPr>
      <w:r w:rsidRPr="000C7115">
        <w:rPr>
          <w:rFonts w:cs="Times New Roman"/>
          <w:szCs w:val="24"/>
        </w:rPr>
        <w:t>2.1.8.1. vienas stundas laikā no pieteikuma brīža – eksāmena norises dienā (Ministrija eksāmena norises dienā nodrošina Universitātes pārstāvim piekļuvi e-vides ekspluatācijas videi);</w:t>
      </w:r>
    </w:p>
    <w:p w14:paraId="6F92295E" w14:textId="77777777" w:rsidR="00D87E1C" w:rsidRPr="000C7115" w:rsidRDefault="00D87E1C" w:rsidP="00D87E1C">
      <w:pPr>
        <w:ind w:firstLine="720"/>
        <w:rPr>
          <w:rFonts w:cs="Times New Roman"/>
        </w:rPr>
      </w:pPr>
      <w:r w:rsidRPr="0530D532">
        <w:rPr>
          <w:rFonts w:cs="Times New Roman"/>
        </w:rPr>
        <w:t>2.1.8.2. 24 stundu laikā no pieteikuma brīža – citā laikā.</w:t>
      </w:r>
    </w:p>
    <w:p w14:paraId="5549DBE1" w14:textId="77777777" w:rsidR="00D87E1C" w:rsidRPr="000C7115" w:rsidRDefault="00D87E1C" w:rsidP="00D87E1C">
      <w:pPr>
        <w:ind w:firstLine="720"/>
        <w:rPr>
          <w:rFonts w:cs="Times New Roman"/>
          <w:szCs w:val="24"/>
        </w:rPr>
      </w:pPr>
    </w:p>
    <w:p w14:paraId="0D8533C3" w14:textId="77777777" w:rsidR="00D87E1C" w:rsidRPr="000C7115" w:rsidRDefault="00D87E1C" w:rsidP="00D87E1C">
      <w:pPr>
        <w:ind w:firstLine="720"/>
        <w:rPr>
          <w:rFonts w:cs="Times New Roman"/>
          <w:szCs w:val="24"/>
        </w:rPr>
      </w:pPr>
      <w:r w:rsidRPr="000C7115">
        <w:rPr>
          <w:rFonts w:cs="Times New Roman"/>
          <w:szCs w:val="24"/>
        </w:rPr>
        <w:t>2.1.9. E-vide nodrošina iespēju:</w:t>
      </w:r>
    </w:p>
    <w:p w14:paraId="4A1F7E54" w14:textId="77777777" w:rsidR="00D87E1C" w:rsidRPr="000C7115" w:rsidRDefault="00D87E1C" w:rsidP="00D87E1C">
      <w:pPr>
        <w:ind w:firstLine="720"/>
        <w:rPr>
          <w:rFonts w:cs="Times New Roman"/>
          <w:szCs w:val="24"/>
        </w:rPr>
      </w:pPr>
      <w:r w:rsidRPr="000C7115">
        <w:rPr>
          <w:rFonts w:cs="Times New Roman"/>
          <w:szCs w:val="24"/>
        </w:rPr>
        <w:t>2.1.9.1. izsūtīt automātiski ģenerētu elektroniskā pasta sūtījumu e-vides lietotājam, lietotāju kategorijām, tostarp izsūtīt jaunam e-vides lietotājam piekļuves rekvizītus e-videi;</w:t>
      </w:r>
    </w:p>
    <w:p w14:paraId="353E4916" w14:textId="77777777" w:rsidR="00D87E1C" w:rsidRPr="000C7115" w:rsidRDefault="00D87E1C" w:rsidP="00D87E1C">
      <w:pPr>
        <w:ind w:firstLine="720"/>
        <w:rPr>
          <w:rFonts w:cs="Times New Roman"/>
          <w:szCs w:val="24"/>
        </w:rPr>
      </w:pPr>
      <w:r w:rsidRPr="000C7115">
        <w:rPr>
          <w:rFonts w:cs="Times New Roman"/>
          <w:szCs w:val="24"/>
        </w:rPr>
        <w:t>2.1.9.2. glabāt e-vides lietotāju datus atbilstoši normatīvajiem aktiem personas datu aizsardzības jomā;</w:t>
      </w:r>
    </w:p>
    <w:p w14:paraId="3186B266" w14:textId="77777777" w:rsidR="00D87E1C" w:rsidRPr="000C7115" w:rsidRDefault="00D87E1C" w:rsidP="00D87E1C">
      <w:pPr>
        <w:ind w:firstLine="720"/>
        <w:rPr>
          <w:rFonts w:cs="Times New Roman"/>
        </w:rPr>
      </w:pPr>
      <w:r w:rsidRPr="000C7115">
        <w:rPr>
          <w:rFonts w:cs="Times New Roman"/>
        </w:rPr>
        <w:t>2.1.9.3. jauna e-vides lietotāja pieteikšanās brīdī automātiski pārbaudīt personas koda validitāti (personas koda validitātes pārbaude nodrošināma pēc nepieciešamā normatīvā regulējuma spēkā stāšanās, un par tās ieviešanu puses vienojas papildus);</w:t>
      </w:r>
    </w:p>
    <w:p w14:paraId="1776D1FE" w14:textId="77777777" w:rsidR="00D87E1C" w:rsidRPr="000C7115" w:rsidRDefault="00D87E1C" w:rsidP="00D87E1C">
      <w:pPr>
        <w:ind w:firstLine="720"/>
        <w:rPr>
          <w:rFonts w:cs="Times New Roman"/>
        </w:rPr>
      </w:pPr>
      <w:r w:rsidRPr="0530D532">
        <w:rPr>
          <w:rFonts w:cs="Times New Roman"/>
        </w:rPr>
        <w:t>2.1.9.4. piecus gadus pēc eksāmena pabeigšanas glabāt pilnu informāciju par eksāmena norisi;</w:t>
      </w:r>
    </w:p>
    <w:p w14:paraId="4462B612" w14:textId="77777777" w:rsidR="00D87E1C" w:rsidRPr="000C7115" w:rsidRDefault="00D87E1C" w:rsidP="00D87E1C">
      <w:pPr>
        <w:ind w:firstLine="720"/>
        <w:rPr>
          <w:rFonts w:cs="Times New Roman"/>
          <w:szCs w:val="24"/>
        </w:rPr>
      </w:pPr>
      <w:r w:rsidRPr="000C7115">
        <w:rPr>
          <w:rFonts w:cs="Times New Roman"/>
          <w:szCs w:val="24"/>
        </w:rPr>
        <w:t>2.1.9.5. nodrošināt studējošo individuālu laika kontroli eksāmena norises laikā;</w:t>
      </w:r>
    </w:p>
    <w:p w14:paraId="19EF9E3E" w14:textId="77777777" w:rsidR="00D87E1C" w:rsidRPr="000C7115" w:rsidRDefault="00D87E1C" w:rsidP="00D87E1C">
      <w:pPr>
        <w:ind w:firstLine="720"/>
        <w:rPr>
          <w:rFonts w:cs="Times New Roman"/>
        </w:rPr>
      </w:pPr>
      <w:r w:rsidRPr="000C7115">
        <w:rPr>
          <w:rFonts w:cs="Times New Roman"/>
        </w:rPr>
        <w:t>2.1.9.6</w:t>
      </w:r>
      <w:r w:rsidRPr="00D975AA">
        <w:rPr>
          <w:rFonts w:cs="Times New Roman"/>
        </w:rPr>
        <w:t xml:space="preserve">. automātiski aktivizēt </w:t>
      </w:r>
      <w:r w:rsidRPr="00D975AA">
        <w:rPr>
          <w:rFonts w:cs="Times New Roman"/>
          <w:szCs w:val="24"/>
        </w:rPr>
        <w:t xml:space="preserve">piekļuves tiesības studējošajiem </w:t>
      </w:r>
      <w:r w:rsidRPr="00D975AA">
        <w:rPr>
          <w:rFonts w:cs="Times New Roman"/>
        </w:rPr>
        <w:t>eksāmena jautājumiem un uzdevumiem eksāmena laikā;</w:t>
      </w:r>
    </w:p>
    <w:p w14:paraId="189671DD" w14:textId="77777777" w:rsidR="00D87E1C" w:rsidRDefault="00D87E1C" w:rsidP="00D87E1C">
      <w:pPr>
        <w:ind w:firstLine="720"/>
        <w:rPr>
          <w:rFonts w:cs="Times New Roman"/>
          <w:szCs w:val="24"/>
        </w:rPr>
      </w:pPr>
      <w:r w:rsidRPr="000C7115">
        <w:rPr>
          <w:rFonts w:cs="Times New Roman"/>
        </w:rPr>
        <w:t>2.1.9.7. uz eksāmena norises un vērtēšanas laiku izveidot studējošajam identifikācijas numuru (kodu), ar kuru aizstāj studējošā personas datus, nodrošinot anonīmu iesniegto darbu vērtēšanu;</w:t>
      </w:r>
    </w:p>
    <w:p w14:paraId="5E9AEDBF" w14:textId="77777777" w:rsidR="00D87E1C" w:rsidRPr="000C7115" w:rsidRDefault="00D87E1C" w:rsidP="00D87E1C">
      <w:pPr>
        <w:ind w:firstLine="720"/>
        <w:rPr>
          <w:rFonts w:cs="Times New Roman"/>
        </w:rPr>
      </w:pPr>
      <w:r w:rsidRPr="000C7115">
        <w:rPr>
          <w:rFonts w:cs="Times New Roman"/>
          <w:szCs w:val="24"/>
        </w:rPr>
        <w:t>2.1.9.8. </w:t>
      </w:r>
      <w:r w:rsidRPr="000C7115">
        <w:rPr>
          <w:rFonts w:cs="Times New Roman"/>
        </w:rPr>
        <w:t>studējošajam tiešsaistes režīmā divus mēnešus pēc eksāmena pabeigšanas saņemt informāciju par sava eksāmena rezultātu, studējošā veiktajiem ierakstiem, komisijas locekļu vērtējumu un tā pamatojumu;</w:t>
      </w:r>
    </w:p>
    <w:p w14:paraId="789F96A5" w14:textId="77777777" w:rsidR="00D87E1C" w:rsidRPr="000C7115" w:rsidRDefault="00D87E1C" w:rsidP="00D87E1C">
      <w:pPr>
        <w:ind w:firstLine="720"/>
        <w:rPr>
          <w:rFonts w:cs="Times New Roman"/>
          <w:szCs w:val="24"/>
        </w:rPr>
      </w:pPr>
      <w:r w:rsidRPr="000C7115">
        <w:rPr>
          <w:rFonts w:cs="Times New Roman"/>
          <w:szCs w:val="24"/>
        </w:rPr>
        <w:t>2.1.9.</w:t>
      </w:r>
      <w:r>
        <w:rPr>
          <w:rFonts w:cs="Times New Roman"/>
          <w:szCs w:val="24"/>
        </w:rPr>
        <w:t>9</w:t>
      </w:r>
      <w:r w:rsidRPr="000C7115">
        <w:rPr>
          <w:rFonts w:cs="Times New Roman"/>
          <w:szCs w:val="24"/>
        </w:rPr>
        <w:t xml:space="preserve">. studējošajam </w:t>
      </w:r>
      <w:r w:rsidRPr="000C7115">
        <w:rPr>
          <w:rFonts w:cs="Times New Roman"/>
        </w:rPr>
        <w:t xml:space="preserve">tiešsaistes režīmā </w:t>
      </w:r>
      <w:r w:rsidRPr="000C7115">
        <w:rPr>
          <w:rFonts w:cs="Times New Roman"/>
          <w:szCs w:val="24"/>
        </w:rPr>
        <w:t>iesniegt eksāmena komisijas priekšsēdētājam iesniegumu par eksāmena apstrīdēšanu.</w:t>
      </w:r>
    </w:p>
    <w:p w14:paraId="1D63251D" w14:textId="77777777" w:rsidR="00D87E1C" w:rsidRPr="000C7115" w:rsidRDefault="00D87E1C" w:rsidP="00D87E1C">
      <w:pPr>
        <w:ind w:firstLine="720"/>
        <w:rPr>
          <w:rFonts w:cs="Times New Roman"/>
          <w:szCs w:val="24"/>
        </w:rPr>
      </w:pPr>
    </w:p>
    <w:p w14:paraId="7F939609" w14:textId="77777777" w:rsidR="00D87E1C" w:rsidRPr="000C7115" w:rsidRDefault="00D87E1C" w:rsidP="00D87E1C">
      <w:pPr>
        <w:pStyle w:val="Virsraksts2"/>
        <w:jc w:val="center"/>
        <w:rPr>
          <w:rFonts w:ascii="Times New Roman" w:hAnsi="Times New Roman"/>
          <w:b/>
          <w:color w:val="auto"/>
          <w:sz w:val="24"/>
        </w:rPr>
      </w:pPr>
      <w:r w:rsidRPr="000C7115">
        <w:rPr>
          <w:rFonts w:ascii="Times New Roman" w:hAnsi="Times New Roman"/>
          <w:b/>
          <w:color w:val="auto"/>
          <w:sz w:val="24"/>
        </w:rPr>
        <w:lastRenderedPageBreak/>
        <w:t>2.2. E-vides pieejamība</w:t>
      </w:r>
    </w:p>
    <w:p w14:paraId="5BEFC291" w14:textId="77777777" w:rsidR="00D87E1C" w:rsidRPr="000C7115" w:rsidRDefault="00D87E1C" w:rsidP="00D87E1C">
      <w:pPr>
        <w:jc w:val="center"/>
        <w:rPr>
          <w:rFonts w:cs="Times New Roman"/>
          <w:b/>
          <w:bCs/>
          <w:szCs w:val="24"/>
        </w:rPr>
      </w:pPr>
    </w:p>
    <w:p w14:paraId="180812B7" w14:textId="77777777" w:rsidR="00D87E1C" w:rsidRPr="000C7115" w:rsidRDefault="00D87E1C" w:rsidP="00D87E1C">
      <w:pPr>
        <w:pStyle w:val="Virsraksts3"/>
        <w:rPr>
          <w:rFonts w:cs="Times New Roman"/>
        </w:rPr>
      </w:pPr>
      <w:r w:rsidRPr="000C7115">
        <w:rPr>
          <w:rStyle w:val="Virsraksts4Rakstz"/>
          <w:rFonts w:cs="Times New Roman"/>
        </w:rPr>
        <w:t>2.2.1</w:t>
      </w:r>
      <w:r w:rsidRPr="000C7115">
        <w:rPr>
          <w:rFonts w:cs="Times New Roman"/>
        </w:rPr>
        <w:t>. E-vide ir pieejama tīmekļvietnē (</w:t>
      </w:r>
      <w:r w:rsidRPr="000C7115">
        <w:rPr>
          <w:rFonts w:cs="Times New Roman"/>
          <w:i/>
          <w:iCs/>
        </w:rPr>
        <w:t>estudijas.tm.gov.lv)</w:t>
      </w:r>
      <w:r w:rsidRPr="000C7115">
        <w:rPr>
          <w:rFonts w:cs="Times New Roman"/>
        </w:rPr>
        <w:t xml:space="preserve"> uz Ministrijas pārvaldīta servera. Piekļuve e-videi (izņemot publisko sadaļu) ir tikai reģistrētiem lietotājiem.</w:t>
      </w:r>
    </w:p>
    <w:p w14:paraId="08C2A863" w14:textId="77777777" w:rsidR="00D87E1C" w:rsidRPr="000C7115" w:rsidRDefault="00D87E1C" w:rsidP="00D87E1C">
      <w:pPr>
        <w:ind w:firstLine="720"/>
        <w:rPr>
          <w:rFonts w:cs="Times New Roman"/>
          <w:szCs w:val="24"/>
        </w:rPr>
      </w:pPr>
    </w:p>
    <w:p w14:paraId="2EC29065" w14:textId="77777777" w:rsidR="00D87E1C" w:rsidRPr="000C7115" w:rsidRDefault="00D87E1C" w:rsidP="00D87E1C">
      <w:pPr>
        <w:pStyle w:val="Virsraksts3"/>
        <w:rPr>
          <w:rFonts w:cs="Times New Roman"/>
        </w:rPr>
      </w:pPr>
      <w:r w:rsidRPr="000C7115">
        <w:rPr>
          <w:rStyle w:val="Virsraksts4Rakstz"/>
          <w:rFonts w:cs="Times New Roman"/>
        </w:rPr>
        <w:t>2.2.2</w:t>
      </w:r>
      <w:r w:rsidRPr="000C7115">
        <w:rPr>
          <w:rFonts w:cs="Times New Roman"/>
        </w:rPr>
        <w:t>. E-vidē ir trīs sadaļas:</w:t>
      </w:r>
    </w:p>
    <w:p w14:paraId="792A2F88" w14:textId="77777777" w:rsidR="00D87E1C" w:rsidRPr="000C7115" w:rsidRDefault="00D87E1C" w:rsidP="00D87E1C">
      <w:pPr>
        <w:ind w:firstLine="720"/>
        <w:rPr>
          <w:rFonts w:cs="Times New Roman"/>
        </w:rPr>
      </w:pPr>
      <w:r w:rsidRPr="000C7115">
        <w:rPr>
          <w:rFonts w:cs="Times New Roman"/>
        </w:rPr>
        <w:t>2.2.2.1. publiskā sadaļa, kura ir pieejama publiski jebkuram interneta lietotājam. E-vides publiskā daļa satur tikai ierobežota apjoma informāciju par e-vidi, kā arī tehniskā atbalsta kontaktinformācija;</w:t>
      </w:r>
    </w:p>
    <w:p w14:paraId="626E6120" w14:textId="77777777" w:rsidR="00D87E1C" w:rsidRPr="000C7115" w:rsidRDefault="00D87E1C" w:rsidP="00D87E1C">
      <w:pPr>
        <w:ind w:firstLine="720"/>
        <w:rPr>
          <w:rFonts w:cs="Times New Roman"/>
        </w:rPr>
      </w:pPr>
      <w:r w:rsidRPr="000C7115">
        <w:rPr>
          <w:rFonts w:cs="Times New Roman"/>
        </w:rPr>
        <w:t>2.2.2.2. eksāmena sadaļa – e-vides daļa, kura katra atsevišķā eksāmena vajadzībām tiek veidota katru gadu. Tā ir pieejama Ministrijas pārstāvjiem, kas iesaistīti eksāmena komisijas darbības materiāltehniskajā nodrošināšanā (turpmāk – Ministrijas pārstāvis), Universitātes pārstāvjiem, kas iesaistīti e-vides darbības uzturēšanā (turpmāk – Universitātes administrators), eksāmena komisijas locekļiem un studējošajiem. Studējošajiem eksāmena sadaļā līdz eksāmena norises dienai ir pieejama informācija par eksāmenu, bet nav redzami eksāmena jautājumi un uzdevumi.</w:t>
      </w:r>
    </w:p>
    <w:p w14:paraId="3F90F80B" w14:textId="77777777" w:rsidR="00D87E1C" w:rsidRPr="000C7115" w:rsidRDefault="00D87E1C" w:rsidP="00D87E1C">
      <w:pPr>
        <w:ind w:firstLine="720"/>
        <w:rPr>
          <w:rFonts w:cs="Times New Roman"/>
        </w:rPr>
      </w:pPr>
      <w:r w:rsidRPr="000C7115">
        <w:rPr>
          <w:rFonts w:cs="Times New Roman"/>
        </w:rPr>
        <w:t>2.2.2.3. administratīvā sadaļa, kura ir pieejama Universitātes administratoram, Ministrijas pārstāvim un augstskolu, kas īsteno profesionālo maģistra studiju programmu jurista profesionālās kvalifikācijas iegūšanai (turpmāk – augstskola), pārstāvjiem (turpmāk – augstskolas administrators).</w:t>
      </w:r>
    </w:p>
    <w:p w14:paraId="37889BA8" w14:textId="77777777" w:rsidR="00D87E1C" w:rsidRPr="000C7115" w:rsidRDefault="00D87E1C" w:rsidP="00D87E1C">
      <w:pPr>
        <w:ind w:firstLine="720"/>
        <w:rPr>
          <w:rFonts w:cs="Times New Roman"/>
          <w:szCs w:val="24"/>
        </w:rPr>
      </w:pPr>
    </w:p>
    <w:p w14:paraId="0EC857D2" w14:textId="77777777" w:rsidR="00D87E1C" w:rsidRPr="000C7115" w:rsidRDefault="00D87E1C" w:rsidP="00D87E1C">
      <w:pPr>
        <w:pStyle w:val="Virsraksts3"/>
        <w:rPr>
          <w:rFonts w:cs="Times New Roman"/>
        </w:rPr>
      </w:pPr>
      <w:r w:rsidRPr="000C7115">
        <w:rPr>
          <w:rStyle w:val="Virsraksts4Rakstz"/>
          <w:rFonts w:cs="Times New Roman"/>
        </w:rPr>
        <w:t>2.2.3</w:t>
      </w:r>
      <w:r w:rsidRPr="000C7115">
        <w:rPr>
          <w:rFonts w:cs="Times New Roman"/>
        </w:rPr>
        <w:t>. E-vides eksāmena sadaļā ir pieejama šāda informācija:</w:t>
      </w:r>
    </w:p>
    <w:p w14:paraId="36DDDA52" w14:textId="77777777" w:rsidR="00D87E1C" w:rsidRPr="000C7115" w:rsidRDefault="00D87E1C" w:rsidP="00D87E1C">
      <w:pPr>
        <w:ind w:firstLine="720"/>
        <w:rPr>
          <w:rFonts w:cs="Times New Roman"/>
          <w:szCs w:val="24"/>
        </w:rPr>
      </w:pPr>
      <w:r w:rsidRPr="000C7115">
        <w:rPr>
          <w:rFonts w:cs="Times New Roman"/>
          <w:szCs w:val="24"/>
        </w:rPr>
        <w:t>2.2.3.1. tuvākā eksāmena kārtošanas datums un laiks;</w:t>
      </w:r>
    </w:p>
    <w:p w14:paraId="780D5D1E" w14:textId="77777777" w:rsidR="00D87E1C" w:rsidRPr="000C7115" w:rsidRDefault="00D87E1C" w:rsidP="00D87E1C">
      <w:pPr>
        <w:ind w:firstLine="720"/>
        <w:rPr>
          <w:rFonts w:cs="Times New Roman"/>
        </w:rPr>
      </w:pPr>
      <w:r w:rsidRPr="000C7115">
        <w:rPr>
          <w:rFonts w:cs="Times New Roman"/>
        </w:rPr>
        <w:t>2.2.3.2. avotu saraksts, kas izmantojams eksāmena praktiskajā daļā, un šajā avotu sarakstā norādītie normatīvie akti;</w:t>
      </w:r>
    </w:p>
    <w:p w14:paraId="33BA463B" w14:textId="77777777" w:rsidR="00D87E1C" w:rsidRPr="000C7115" w:rsidRDefault="00D87E1C" w:rsidP="00D87E1C">
      <w:pPr>
        <w:ind w:firstLine="720"/>
        <w:rPr>
          <w:rFonts w:cs="Times New Roman"/>
          <w:szCs w:val="24"/>
        </w:rPr>
      </w:pPr>
      <w:r w:rsidRPr="000C7115">
        <w:rPr>
          <w:rFonts w:cs="Times New Roman"/>
          <w:szCs w:val="24"/>
        </w:rPr>
        <w:t>2.2.3.3. eksāmena komisijas sastāvs;</w:t>
      </w:r>
    </w:p>
    <w:p w14:paraId="0C250281" w14:textId="77777777" w:rsidR="00D87E1C" w:rsidRPr="000C7115" w:rsidRDefault="00D87E1C" w:rsidP="00D87E1C">
      <w:pPr>
        <w:ind w:firstLine="720"/>
        <w:rPr>
          <w:rFonts w:cs="Times New Roman"/>
        </w:rPr>
      </w:pPr>
      <w:r w:rsidRPr="000C7115">
        <w:rPr>
          <w:rFonts w:cs="Times New Roman"/>
        </w:rPr>
        <w:t>2.2.3.4. tehniskā atbalsta kontaktinformācija;</w:t>
      </w:r>
    </w:p>
    <w:p w14:paraId="02DDC3C4" w14:textId="77777777" w:rsidR="00D87E1C" w:rsidRPr="000C7115" w:rsidRDefault="00D87E1C" w:rsidP="00D87E1C">
      <w:pPr>
        <w:ind w:firstLine="720"/>
        <w:rPr>
          <w:rFonts w:cs="Times New Roman"/>
        </w:rPr>
      </w:pPr>
      <w:r w:rsidRPr="0530D532">
        <w:rPr>
          <w:rFonts w:cs="Times New Roman"/>
        </w:rPr>
        <w:t xml:space="preserve">2.2.3.5. eksāmena laikā – </w:t>
      </w:r>
      <w:r w:rsidRPr="000C7115">
        <w:rPr>
          <w:rFonts w:cs="Times New Roman"/>
        </w:rPr>
        <w:t>eksāmena jautājumi un uzdevumi</w:t>
      </w:r>
      <w:r w:rsidRPr="0530D532">
        <w:rPr>
          <w:rFonts w:cs="Times New Roman"/>
        </w:rPr>
        <w:t>.</w:t>
      </w:r>
    </w:p>
    <w:p w14:paraId="10ABF2D3" w14:textId="77777777" w:rsidR="00D87E1C" w:rsidRPr="000C7115" w:rsidRDefault="00D87E1C" w:rsidP="00D87E1C">
      <w:pPr>
        <w:ind w:firstLine="720"/>
        <w:rPr>
          <w:rFonts w:cs="Times New Roman"/>
          <w:szCs w:val="24"/>
        </w:rPr>
      </w:pPr>
    </w:p>
    <w:p w14:paraId="2F8F3A1C" w14:textId="77777777" w:rsidR="00D87E1C" w:rsidRPr="000C7115" w:rsidRDefault="00D87E1C" w:rsidP="00D87E1C">
      <w:pPr>
        <w:pStyle w:val="Virsraksts3"/>
        <w:rPr>
          <w:rFonts w:cs="Times New Roman"/>
        </w:rPr>
      </w:pPr>
      <w:r w:rsidRPr="000C7115">
        <w:rPr>
          <w:rStyle w:val="Virsraksts4Rakstz"/>
          <w:rFonts w:cs="Times New Roman"/>
        </w:rPr>
        <w:t>2.2.4</w:t>
      </w:r>
      <w:r w:rsidRPr="000C7115">
        <w:rPr>
          <w:rFonts w:cs="Times New Roman"/>
        </w:rPr>
        <w:t>. Piekļuve eksāmena sadaļai ir šādā apjomā:</w:t>
      </w:r>
    </w:p>
    <w:p w14:paraId="24B50A28" w14:textId="77777777" w:rsidR="00D87E1C" w:rsidRPr="000C7115" w:rsidRDefault="00D87E1C" w:rsidP="00D87E1C">
      <w:pPr>
        <w:ind w:firstLine="720"/>
        <w:rPr>
          <w:rFonts w:cs="Times New Roman"/>
          <w:szCs w:val="24"/>
        </w:rPr>
      </w:pPr>
      <w:r w:rsidRPr="000C7115">
        <w:rPr>
          <w:rFonts w:cs="Times New Roman"/>
          <w:szCs w:val="24"/>
        </w:rPr>
        <w:t>2.2.4.1. Ministrijas pārstāvim:</w:t>
      </w:r>
    </w:p>
    <w:p w14:paraId="50536D08" w14:textId="77777777" w:rsidR="00D87E1C" w:rsidRPr="000C7115" w:rsidRDefault="00D87E1C" w:rsidP="00D87E1C">
      <w:pPr>
        <w:ind w:firstLine="720"/>
        <w:rPr>
          <w:rFonts w:cs="Times New Roman"/>
          <w:szCs w:val="24"/>
        </w:rPr>
      </w:pPr>
      <w:r w:rsidRPr="000C7115">
        <w:rPr>
          <w:rFonts w:cs="Times New Roman"/>
          <w:szCs w:val="24"/>
        </w:rPr>
        <w:t>a) iespēja ievadīt eksāmena jautājumus un uzdevumus (kāzusus), avotu sarakstu, kas izmantojams eksāmena praktiskajā daļā, šajā avotu sarakstā norādītos normatīvos aktus;</w:t>
      </w:r>
    </w:p>
    <w:p w14:paraId="2B8AB735" w14:textId="77777777" w:rsidR="00D87E1C" w:rsidRPr="000C7115" w:rsidRDefault="00D87E1C" w:rsidP="00D87E1C">
      <w:pPr>
        <w:ind w:firstLine="720"/>
        <w:rPr>
          <w:rFonts w:cs="Times New Roman"/>
          <w:szCs w:val="24"/>
        </w:rPr>
      </w:pPr>
      <w:r w:rsidRPr="000C7115">
        <w:rPr>
          <w:rFonts w:cs="Times New Roman"/>
          <w:szCs w:val="24"/>
        </w:rPr>
        <w:t>b) iespēja ievadīt eksāmena rezultātus;</w:t>
      </w:r>
    </w:p>
    <w:p w14:paraId="03A323EE" w14:textId="77777777" w:rsidR="00D87E1C" w:rsidRPr="000C7115" w:rsidRDefault="00D87E1C" w:rsidP="00D87E1C">
      <w:pPr>
        <w:ind w:firstLine="720"/>
        <w:rPr>
          <w:rFonts w:cs="Times New Roman"/>
        </w:rPr>
      </w:pPr>
      <w:r w:rsidRPr="000C7115">
        <w:rPr>
          <w:rFonts w:cs="Times New Roman"/>
        </w:rPr>
        <w:t>2.2.4.2. eksāmena komisijas loceklim:</w:t>
      </w:r>
    </w:p>
    <w:p w14:paraId="24A6135D" w14:textId="77777777" w:rsidR="00D87E1C" w:rsidRPr="000C7115" w:rsidRDefault="00D87E1C" w:rsidP="00D87E1C">
      <w:pPr>
        <w:ind w:firstLine="720"/>
        <w:rPr>
          <w:rFonts w:cs="Times New Roman"/>
        </w:rPr>
      </w:pPr>
      <w:r w:rsidRPr="000C7115">
        <w:rPr>
          <w:rFonts w:cs="Times New Roman"/>
        </w:rPr>
        <w:t>a) iespēja ievadīt eksāmena jautājumus un uzdevumus (kāzusus);</w:t>
      </w:r>
    </w:p>
    <w:p w14:paraId="1241AF94" w14:textId="77777777" w:rsidR="00D87E1C" w:rsidRPr="000C7115" w:rsidRDefault="00D87E1C" w:rsidP="00D87E1C">
      <w:pPr>
        <w:ind w:firstLine="720"/>
        <w:rPr>
          <w:rFonts w:cs="Times New Roman"/>
        </w:rPr>
      </w:pPr>
      <w:r w:rsidRPr="000C7115">
        <w:rPr>
          <w:rFonts w:cs="Times New Roman"/>
        </w:rPr>
        <w:t>b) iespēja ievadīt eksāmena rezultātus;</w:t>
      </w:r>
    </w:p>
    <w:p w14:paraId="7CF97D9B" w14:textId="77777777" w:rsidR="00D87E1C" w:rsidRPr="000C7115" w:rsidRDefault="00D87E1C" w:rsidP="00D87E1C">
      <w:pPr>
        <w:ind w:firstLine="720"/>
        <w:rPr>
          <w:rFonts w:cs="Times New Roman"/>
        </w:rPr>
      </w:pPr>
      <w:r w:rsidRPr="000C7115">
        <w:rPr>
          <w:rFonts w:cs="Times New Roman"/>
        </w:rPr>
        <w:t>c) iespēja izdarīt piezīmi, ka studējošais eksāmena laikā izmanto neatļautus palīglīdzekļus vai citā veidā pārkāpj akadēmiskā godīguma principus;</w:t>
      </w:r>
    </w:p>
    <w:p w14:paraId="0A549008" w14:textId="77777777" w:rsidR="00D87E1C" w:rsidRPr="000C7115" w:rsidRDefault="00D87E1C" w:rsidP="00D87E1C">
      <w:pPr>
        <w:ind w:firstLine="720"/>
        <w:rPr>
          <w:rFonts w:cs="Times New Roman"/>
        </w:rPr>
      </w:pPr>
      <w:r w:rsidRPr="000C7115">
        <w:rPr>
          <w:rFonts w:cs="Times New Roman"/>
        </w:rPr>
        <w:t>d) iespēja izdarīt piezīmi par studējošā prombūtnes faktu un laiku, ja studējošajam tika atļauts iziet no eksāmena telpas eksāmena norises laikā;</w:t>
      </w:r>
    </w:p>
    <w:p w14:paraId="69264BF6" w14:textId="77777777" w:rsidR="00D87E1C" w:rsidRPr="000C7115" w:rsidRDefault="00D87E1C" w:rsidP="00D87E1C">
      <w:pPr>
        <w:ind w:firstLine="720"/>
        <w:rPr>
          <w:rFonts w:cs="Times New Roman"/>
          <w:szCs w:val="24"/>
        </w:rPr>
      </w:pPr>
      <w:r w:rsidRPr="000C7115">
        <w:rPr>
          <w:rFonts w:cs="Times New Roman"/>
        </w:rPr>
        <w:t>e</w:t>
      </w:r>
      <w:r w:rsidRPr="000C7115">
        <w:rPr>
          <w:rFonts w:cs="Times New Roman"/>
          <w:szCs w:val="24"/>
        </w:rPr>
        <w:t>) iespēja piekļūt iesniegto darbu vērtēšanai, neredzot vērtējamo vārdus un uzvārdus (anonīmā vērtēšana);</w:t>
      </w:r>
    </w:p>
    <w:p w14:paraId="7D3CFA06" w14:textId="77777777" w:rsidR="00D87E1C" w:rsidRPr="000C7115" w:rsidRDefault="00D87E1C" w:rsidP="00D87E1C">
      <w:pPr>
        <w:ind w:firstLine="720"/>
        <w:rPr>
          <w:rFonts w:cs="Times New Roman"/>
        </w:rPr>
      </w:pPr>
      <w:r w:rsidRPr="000C7115">
        <w:rPr>
          <w:rFonts w:cs="Times New Roman"/>
        </w:rPr>
        <w:t>f) iespēja ievadīt eksāmena vērtējumu un tā pamatojumu vērtēšanai piešķirtajiem darbiem;</w:t>
      </w:r>
    </w:p>
    <w:p w14:paraId="2750BA55" w14:textId="77777777" w:rsidR="00D87E1C" w:rsidRPr="000C7115" w:rsidRDefault="00D87E1C" w:rsidP="00D87E1C">
      <w:pPr>
        <w:ind w:firstLine="720"/>
        <w:rPr>
          <w:rFonts w:cs="Times New Roman"/>
        </w:rPr>
      </w:pPr>
      <w:r w:rsidRPr="000C7115">
        <w:rPr>
          <w:rFonts w:cs="Times New Roman"/>
        </w:rPr>
        <w:t>2.2.4.3. studējošajam:</w:t>
      </w:r>
    </w:p>
    <w:p w14:paraId="5F0915FC" w14:textId="77777777" w:rsidR="00D87E1C" w:rsidRPr="000C7115" w:rsidRDefault="00D87E1C" w:rsidP="00D87E1C">
      <w:pPr>
        <w:ind w:firstLine="720"/>
        <w:rPr>
          <w:rFonts w:cs="Times New Roman"/>
          <w:szCs w:val="24"/>
        </w:rPr>
      </w:pPr>
      <w:r w:rsidRPr="000C7115">
        <w:rPr>
          <w:rFonts w:cs="Times New Roman"/>
          <w:szCs w:val="24"/>
        </w:rPr>
        <w:t>a) iespēja eksāmena laikā iepazīties ar eksāmena jautājumiem un uzdevumu (kāzusu) un sniegt uz tiem atbildes;</w:t>
      </w:r>
    </w:p>
    <w:p w14:paraId="7A9D4CD8" w14:textId="77777777" w:rsidR="00D87E1C" w:rsidRPr="000C7115" w:rsidRDefault="00D87E1C" w:rsidP="00D87E1C">
      <w:pPr>
        <w:ind w:firstLine="720"/>
        <w:rPr>
          <w:rFonts w:cs="Times New Roman"/>
          <w:szCs w:val="24"/>
        </w:rPr>
      </w:pPr>
      <w:r w:rsidRPr="000C7115">
        <w:rPr>
          <w:rFonts w:cs="Times New Roman"/>
          <w:szCs w:val="24"/>
        </w:rPr>
        <w:t>b) iespēja iepazīties ar eksāmena rezultātiem (tikai par sevi).</w:t>
      </w:r>
    </w:p>
    <w:p w14:paraId="7F99F4AC" w14:textId="77777777" w:rsidR="00D87E1C" w:rsidRPr="000C7115" w:rsidRDefault="00D87E1C" w:rsidP="00D87E1C">
      <w:pPr>
        <w:ind w:firstLine="720"/>
        <w:rPr>
          <w:rFonts w:cs="Times New Roman"/>
          <w:szCs w:val="24"/>
        </w:rPr>
      </w:pPr>
    </w:p>
    <w:p w14:paraId="504C7494" w14:textId="77777777" w:rsidR="00D87E1C" w:rsidRPr="000C7115" w:rsidRDefault="00D87E1C" w:rsidP="00D87E1C">
      <w:pPr>
        <w:pStyle w:val="Virsraksts3"/>
        <w:rPr>
          <w:rFonts w:cs="Times New Roman"/>
        </w:rPr>
      </w:pPr>
      <w:r w:rsidRPr="000C7115">
        <w:rPr>
          <w:rStyle w:val="Virsraksts4Rakstz"/>
          <w:rFonts w:cs="Times New Roman"/>
        </w:rPr>
        <w:t>2.2.5</w:t>
      </w:r>
      <w:r w:rsidRPr="000C7115">
        <w:rPr>
          <w:rFonts w:cs="Times New Roman"/>
        </w:rPr>
        <w:t>. Piekļuve e-vides administratīvajai sadaļai ir šādā apjomā:</w:t>
      </w:r>
    </w:p>
    <w:p w14:paraId="2021229E" w14:textId="77777777" w:rsidR="00D87E1C" w:rsidRPr="000C7115" w:rsidRDefault="00D87E1C" w:rsidP="00D87E1C">
      <w:pPr>
        <w:ind w:firstLine="720"/>
        <w:rPr>
          <w:rFonts w:cs="Times New Roman"/>
          <w:szCs w:val="24"/>
        </w:rPr>
      </w:pPr>
      <w:r w:rsidRPr="000C7115">
        <w:rPr>
          <w:rFonts w:cs="Times New Roman"/>
          <w:szCs w:val="24"/>
        </w:rPr>
        <w:t>2.2.5.1. Universitātes pārstāvim ir pilna apjoma piekļuves. Universitātes pārstāvis nedrīkst būt komisijas loceklis vai augstskolas administrators. Universitātes pārstāvis nodrošina:</w:t>
      </w:r>
    </w:p>
    <w:p w14:paraId="3239BA80" w14:textId="77777777" w:rsidR="00D87E1C" w:rsidRPr="000C7115" w:rsidRDefault="00D87E1C" w:rsidP="00D87E1C">
      <w:pPr>
        <w:ind w:firstLine="720"/>
        <w:rPr>
          <w:rFonts w:cs="Times New Roman"/>
          <w:szCs w:val="24"/>
        </w:rPr>
      </w:pPr>
      <w:r w:rsidRPr="000C7115">
        <w:rPr>
          <w:rFonts w:cs="Times New Roman"/>
          <w:szCs w:val="24"/>
        </w:rPr>
        <w:lastRenderedPageBreak/>
        <w:t>a) e-vides iestatījumu un konfigurāciju maiņu pēc pieprasījuma;</w:t>
      </w:r>
    </w:p>
    <w:p w14:paraId="6BB495B1" w14:textId="77777777" w:rsidR="00D87E1C" w:rsidRPr="000C7115" w:rsidRDefault="00D87E1C" w:rsidP="00D87E1C">
      <w:pPr>
        <w:ind w:firstLine="720"/>
        <w:rPr>
          <w:rFonts w:cs="Times New Roman"/>
          <w:szCs w:val="24"/>
        </w:rPr>
      </w:pPr>
      <w:r w:rsidRPr="000C7115">
        <w:rPr>
          <w:rFonts w:cs="Times New Roman"/>
          <w:szCs w:val="24"/>
        </w:rPr>
        <w:t>b) piekļuves tiesību piešķiršanu, ierobežošanu un liegšanu jebkuram e-vides lietotājam pēc Ministrijas pieprasījuma;</w:t>
      </w:r>
    </w:p>
    <w:p w14:paraId="09DF954D" w14:textId="77777777" w:rsidR="00D87E1C" w:rsidRPr="000C7115" w:rsidRDefault="00D87E1C" w:rsidP="00D87E1C">
      <w:pPr>
        <w:ind w:firstLine="720"/>
        <w:rPr>
          <w:rFonts w:cs="Times New Roman"/>
          <w:szCs w:val="24"/>
        </w:rPr>
      </w:pPr>
      <w:r w:rsidRPr="000C7115">
        <w:rPr>
          <w:rFonts w:cs="Times New Roman"/>
          <w:szCs w:val="24"/>
        </w:rPr>
        <w:t>c) anonīmās vērtēšanas procesa norisi, veicot nejaušu piešķirto darbu sadali vērtētājiem valsts mērogā, nodrošinot maksimāli objektīvu vērtēšanas rezultātu;</w:t>
      </w:r>
    </w:p>
    <w:p w14:paraId="616F50F6" w14:textId="77777777" w:rsidR="00D87E1C" w:rsidRPr="000C7115" w:rsidRDefault="00D87E1C" w:rsidP="00D87E1C">
      <w:pPr>
        <w:ind w:firstLine="720"/>
        <w:rPr>
          <w:rFonts w:cs="Times New Roman"/>
          <w:szCs w:val="24"/>
        </w:rPr>
      </w:pPr>
      <w:r w:rsidRPr="000C7115">
        <w:rPr>
          <w:rFonts w:cs="Times New Roman"/>
          <w:szCs w:val="24"/>
        </w:rPr>
        <w:t>2.2.5.2. Ministrijas pārstāvim ir pilna apjoma piekļuves. Ministrijas pārstāvis nodrošina:</w:t>
      </w:r>
    </w:p>
    <w:p w14:paraId="0681CABB" w14:textId="77777777" w:rsidR="00D87E1C" w:rsidRPr="000C7115" w:rsidRDefault="00D87E1C" w:rsidP="00D87E1C">
      <w:pPr>
        <w:ind w:firstLine="720"/>
        <w:rPr>
          <w:rFonts w:cs="Times New Roman"/>
          <w:szCs w:val="24"/>
        </w:rPr>
      </w:pPr>
      <w:r w:rsidRPr="000C7115">
        <w:rPr>
          <w:rFonts w:cs="Times New Roman"/>
          <w:szCs w:val="24"/>
        </w:rPr>
        <w:t>a) atbilstoša līmeņa piekļuves e-vides eksāmena sadaļai piešķiršanu eksāmena komisijas locekļiem, augstskolas administratoriem un studējošajiem, to kontaktinformācijas labošanu un paroļu nomaiņu;</w:t>
      </w:r>
    </w:p>
    <w:p w14:paraId="3C4B27D9" w14:textId="77777777" w:rsidR="00D87E1C" w:rsidRPr="000C7115" w:rsidRDefault="00D87E1C" w:rsidP="00D87E1C">
      <w:pPr>
        <w:ind w:firstLine="720"/>
        <w:rPr>
          <w:rFonts w:cs="Times New Roman"/>
        </w:rPr>
      </w:pPr>
      <w:r w:rsidRPr="000C7115">
        <w:rPr>
          <w:rFonts w:cs="Times New Roman"/>
        </w:rPr>
        <w:t>b) ziņu par eksāmena kārtošanas datumu un laiku publicēšanu;</w:t>
      </w:r>
    </w:p>
    <w:p w14:paraId="2A44875A" w14:textId="77777777" w:rsidR="00D87E1C" w:rsidRPr="000C7115" w:rsidRDefault="00D87E1C" w:rsidP="00D87E1C">
      <w:pPr>
        <w:ind w:firstLine="720"/>
        <w:rPr>
          <w:rFonts w:cs="Times New Roman"/>
        </w:rPr>
      </w:pPr>
      <w:r w:rsidRPr="0077298B">
        <w:rPr>
          <w:rFonts w:cs="Times New Roman"/>
          <w:szCs w:val="24"/>
        </w:rPr>
        <w:t>c) </w:t>
      </w:r>
      <w:r w:rsidRPr="000C7115">
        <w:rPr>
          <w:rFonts w:cs="Times New Roman"/>
          <w:szCs w:val="24"/>
        </w:rPr>
        <w:t>informācijas par prognozējamo studējošo skaitu, kuri kārtos eksāmenu, kā arī informācijas par augstskolu akadēmiskā gada kalendāru (akadēmiskā gada sākums, beigas, sesiju kalendārs, laika periods, kad plānota maģistra darba aizstāvēšana) ievadi;</w:t>
      </w:r>
    </w:p>
    <w:p w14:paraId="2209412B" w14:textId="77777777" w:rsidR="00D87E1C" w:rsidRPr="000C7115" w:rsidRDefault="00D87E1C" w:rsidP="00D87E1C">
      <w:pPr>
        <w:ind w:firstLine="720"/>
        <w:rPr>
          <w:rFonts w:cs="Times New Roman"/>
          <w:szCs w:val="24"/>
        </w:rPr>
      </w:pPr>
      <w:r w:rsidRPr="000C7115">
        <w:rPr>
          <w:rFonts w:cs="Times New Roman"/>
          <w:szCs w:val="24"/>
        </w:rPr>
        <w:t>2.2.5.3. augstskolas administratoram:</w:t>
      </w:r>
    </w:p>
    <w:p w14:paraId="5815CE4F" w14:textId="77777777" w:rsidR="00D87E1C" w:rsidRPr="000C7115" w:rsidRDefault="00D87E1C" w:rsidP="00D87E1C">
      <w:pPr>
        <w:ind w:firstLine="720"/>
        <w:rPr>
          <w:rFonts w:cs="Times New Roman"/>
        </w:rPr>
      </w:pPr>
      <w:r w:rsidRPr="000C7115">
        <w:rPr>
          <w:rFonts w:cs="Times New Roman"/>
        </w:rPr>
        <w:t xml:space="preserve">a) iespēja ievadīt informāciju par prognozējamo studējošo skaitu, kuri kārtos kvalifikācijas eksāmenu, </w:t>
      </w:r>
      <w:r w:rsidRPr="000C7115">
        <w:rPr>
          <w:rFonts w:cs="Times New Roman"/>
          <w:szCs w:val="24"/>
        </w:rPr>
        <w:t>kā arī informāciju par augstskolu akadēmiskā gada kalendāru (akadēmiskā gada sākums, beigas, sesiju kalendārs, laika periods, kad plānota maģistra darba aizstāvēšana);</w:t>
      </w:r>
    </w:p>
    <w:p w14:paraId="579895AC" w14:textId="77777777" w:rsidR="00D87E1C" w:rsidRPr="000C7115" w:rsidRDefault="00D87E1C" w:rsidP="00D87E1C">
      <w:pPr>
        <w:ind w:firstLine="720"/>
        <w:rPr>
          <w:rFonts w:cs="Times New Roman"/>
        </w:rPr>
      </w:pPr>
      <w:r w:rsidRPr="000C7115">
        <w:rPr>
          <w:rFonts w:cs="Times New Roman"/>
        </w:rPr>
        <w:t xml:space="preserve">b) iespēja </w:t>
      </w:r>
      <w:r w:rsidRPr="000C7115">
        <w:rPr>
          <w:rFonts w:cs="Times New Roman"/>
          <w:szCs w:val="24"/>
        </w:rPr>
        <w:t>ievadīt un aktualizēt informāciju par studējošajiem, kuri kārtos eksāmenu</w:t>
      </w:r>
      <w:r w:rsidRPr="000C7115">
        <w:rPr>
          <w:rFonts w:cs="Times New Roman"/>
        </w:rPr>
        <w:t>;</w:t>
      </w:r>
    </w:p>
    <w:p w14:paraId="13B2D3AF" w14:textId="77777777" w:rsidR="00D87E1C" w:rsidRPr="000C7115" w:rsidRDefault="00D87E1C" w:rsidP="00D87E1C">
      <w:pPr>
        <w:ind w:firstLine="720"/>
        <w:rPr>
          <w:rFonts w:cs="Times New Roman"/>
        </w:rPr>
      </w:pPr>
      <w:r w:rsidRPr="000C7115">
        <w:rPr>
          <w:rFonts w:cs="Times New Roman"/>
        </w:rPr>
        <w:t>c) iespēja piešķirt studējošajiem atbilstoša līmeņa piekļuves eksāmena sadaļai;</w:t>
      </w:r>
    </w:p>
    <w:p w14:paraId="4E6F9F24" w14:textId="77777777" w:rsidR="00D87E1C" w:rsidRPr="000C7115" w:rsidRDefault="00D87E1C" w:rsidP="00D87E1C">
      <w:pPr>
        <w:ind w:firstLine="720"/>
        <w:rPr>
          <w:rFonts w:cs="Times New Roman"/>
        </w:rPr>
      </w:pPr>
      <w:r w:rsidRPr="000C7115">
        <w:rPr>
          <w:rFonts w:cs="Times New Roman"/>
        </w:rPr>
        <w:t>d) iespēja aktualizēt savas augstskolas studējošo, kuri kārtos eksāmenu, personas datus.</w:t>
      </w:r>
    </w:p>
    <w:p w14:paraId="2B38F542" w14:textId="77777777" w:rsidR="00D87E1C" w:rsidRPr="000C7115" w:rsidRDefault="00D87E1C" w:rsidP="00D87E1C">
      <w:pPr>
        <w:ind w:firstLine="720"/>
        <w:rPr>
          <w:rFonts w:cs="Times New Roman"/>
          <w:szCs w:val="24"/>
        </w:rPr>
      </w:pPr>
    </w:p>
    <w:p w14:paraId="43259BE6" w14:textId="77777777" w:rsidR="00D87E1C" w:rsidRPr="000C7115" w:rsidRDefault="00D87E1C" w:rsidP="00D87E1C">
      <w:pPr>
        <w:pStyle w:val="Virsraksts2"/>
        <w:jc w:val="center"/>
        <w:rPr>
          <w:rFonts w:ascii="Times New Roman" w:hAnsi="Times New Roman"/>
          <w:b/>
          <w:color w:val="auto"/>
          <w:sz w:val="24"/>
        </w:rPr>
      </w:pPr>
      <w:r w:rsidRPr="000C7115">
        <w:rPr>
          <w:rFonts w:ascii="Times New Roman" w:hAnsi="Times New Roman"/>
          <w:b/>
          <w:color w:val="auto"/>
          <w:sz w:val="24"/>
        </w:rPr>
        <w:t>2.3. Piekļuves tiesību piešķiršana e-videi</w:t>
      </w:r>
    </w:p>
    <w:p w14:paraId="14DAA5DE" w14:textId="77777777" w:rsidR="00D87E1C" w:rsidRPr="000C7115" w:rsidRDefault="00D87E1C" w:rsidP="00D87E1C">
      <w:pPr>
        <w:ind w:firstLine="720"/>
        <w:rPr>
          <w:rFonts w:cs="Times New Roman"/>
        </w:rPr>
      </w:pPr>
    </w:p>
    <w:p w14:paraId="2319EAED" w14:textId="77777777" w:rsidR="00D87E1C" w:rsidRPr="000C7115" w:rsidRDefault="00D87E1C" w:rsidP="00D87E1C">
      <w:pPr>
        <w:pStyle w:val="Virsraksts3"/>
        <w:rPr>
          <w:rFonts w:cs="Times New Roman"/>
        </w:rPr>
      </w:pPr>
      <w:r w:rsidRPr="000C7115">
        <w:rPr>
          <w:rStyle w:val="Virsraksts4Rakstz"/>
          <w:rFonts w:cs="Times New Roman"/>
        </w:rPr>
        <w:t>2.3.1</w:t>
      </w:r>
      <w:r w:rsidRPr="000C7115">
        <w:rPr>
          <w:rFonts w:cs="Times New Roman"/>
        </w:rPr>
        <w:t xml:space="preserve">. Piekļuves tiesības izveido, izveidojot attiecīgajai personai unikālu lietotāja kontu un piešķirot autentifikācijas datus (lietotājvārdu un paroli). Veicot dalībnieku pieteikšanu, pēc personas datu ievades administratīvajā sadaļā e-vide uz personas elektroniskā pasta adresi nosūta autentifikācijas informāciju </w:t>
      </w:r>
      <w:r>
        <w:rPr>
          <w:rFonts w:cs="Times New Roman"/>
        </w:rPr>
        <w:t xml:space="preserve">(studējošajam papildus nosūta </w:t>
      </w:r>
      <w:r w:rsidRPr="000C7115">
        <w:rPr>
          <w:rFonts w:cs="Times New Roman"/>
        </w:rPr>
        <w:t>informāciju par reģistrēšanos eksāmenam</w:t>
      </w:r>
      <w:r>
        <w:rPr>
          <w:rFonts w:cs="Times New Roman"/>
        </w:rPr>
        <w:t>)</w:t>
      </w:r>
      <w:r w:rsidRPr="000C7115">
        <w:rPr>
          <w:rFonts w:cs="Times New Roman"/>
        </w:rPr>
        <w:t>.</w:t>
      </w:r>
      <w:r>
        <w:rPr>
          <w:rFonts w:cs="Times New Roman"/>
        </w:rPr>
        <w:t xml:space="preserve"> Elektroniskā pasta sūtījumā iekļauj aicinājumu lietotājam pārbaudīt e-vidē reģistrēto datu pareizību.</w:t>
      </w:r>
    </w:p>
    <w:p w14:paraId="34563F32" w14:textId="77777777" w:rsidR="00D87E1C" w:rsidRPr="000C7115" w:rsidRDefault="00D87E1C" w:rsidP="00D87E1C">
      <w:pPr>
        <w:ind w:firstLine="720"/>
        <w:rPr>
          <w:rFonts w:cs="Times New Roman"/>
          <w:szCs w:val="24"/>
        </w:rPr>
      </w:pPr>
    </w:p>
    <w:p w14:paraId="6BC3245F" w14:textId="77777777" w:rsidR="00D87E1C" w:rsidRPr="000C7115" w:rsidRDefault="00D87E1C" w:rsidP="00D87E1C">
      <w:pPr>
        <w:pStyle w:val="Virsraksts3"/>
        <w:rPr>
          <w:rFonts w:cs="Times New Roman"/>
        </w:rPr>
      </w:pPr>
      <w:r w:rsidRPr="000C7115">
        <w:rPr>
          <w:rStyle w:val="Virsraksts4Rakstz"/>
          <w:rFonts w:cs="Times New Roman"/>
        </w:rPr>
        <w:t>2.3.2</w:t>
      </w:r>
      <w:r w:rsidRPr="000C7115">
        <w:rPr>
          <w:rFonts w:cs="Times New Roman"/>
        </w:rPr>
        <w:t>. Lietotāja kontu izveidot un autentifikācijas datus piešķirt ir tiesīgs:</w:t>
      </w:r>
    </w:p>
    <w:p w14:paraId="38574E18" w14:textId="77777777" w:rsidR="00D87E1C" w:rsidRPr="000C7115" w:rsidRDefault="00D87E1C" w:rsidP="00D87E1C">
      <w:pPr>
        <w:ind w:firstLine="720"/>
        <w:rPr>
          <w:rFonts w:cs="Times New Roman"/>
          <w:szCs w:val="24"/>
        </w:rPr>
      </w:pPr>
      <w:r w:rsidRPr="000C7115">
        <w:rPr>
          <w:rFonts w:cs="Times New Roman"/>
          <w:szCs w:val="24"/>
        </w:rPr>
        <w:t>2.3.2.1. Ministrijas pārstāvim – Universitātes pārstāvis vai cits Ministrijas pārstāvis;</w:t>
      </w:r>
    </w:p>
    <w:p w14:paraId="085BB2AF" w14:textId="77777777" w:rsidR="00D87E1C" w:rsidRPr="000C7115" w:rsidRDefault="00D87E1C" w:rsidP="00D87E1C">
      <w:pPr>
        <w:ind w:firstLine="720"/>
        <w:rPr>
          <w:rFonts w:cs="Times New Roman"/>
        </w:rPr>
      </w:pPr>
      <w:r w:rsidRPr="000C7115">
        <w:rPr>
          <w:rFonts w:cs="Times New Roman"/>
        </w:rPr>
        <w:t>2.3.2.2. eksāmena komisijas locekļiem un augstskolas administratoriem – Ministrijas pārstāvis vai, izņēmuma gadījumos, Universitātes pārstāvis pēc Ministrijas pārstāvja rakstveida pieprasījuma;</w:t>
      </w:r>
    </w:p>
    <w:p w14:paraId="40E28D62" w14:textId="77777777" w:rsidR="00D87E1C" w:rsidRPr="000C7115" w:rsidRDefault="00D87E1C" w:rsidP="00D87E1C">
      <w:pPr>
        <w:ind w:firstLine="720"/>
        <w:rPr>
          <w:rFonts w:cs="Times New Roman"/>
          <w:szCs w:val="24"/>
        </w:rPr>
      </w:pPr>
      <w:r w:rsidRPr="000C7115">
        <w:rPr>
          <w:rFonts w:cs="Times New Roman"/>
          <w:szCs w:val="24"/>
        </w:rPr>
        <w:t>2.3.2.3. studējošajam – augstskolas administrators vai Ministrijas pārstāvis.</w:t>
      </w:r>
    </w:p>
    <w:p w14:paraId="4E56D014" w14:textId="77777777" w:rsidR="00D87E1C" w:rsidRPr="000C7115" w:rsidRDefault="00D87E1C" w:rsidP="00D87E1C">
      <w:pPr>
        <w:ind w:firstLine="720"/>
        <w:rPr>
          <w:rFonts w:cs="Times New Roman"/>
          <w:szCs w:val="24"/>
        </w:rPr>
      </w:pPr>
    </w:p>
    <w:p w14:paraId="7379632F" w14:textId="77777777" w:rsidR="00D87E1C" w:rsidRPr="000C7115" w:rsidRDefault="00D87E1C" w:rsidP="00D87E1C">
      <w:pPr>
        <w:pStyle w:val="Virsraksts3"/>
        <w:rPr>
          <w:rFonts w:cs="Times New Roman"/>
        </w:rPr>
      </w:pPr>
      <w:r w:rsidRPr="000C7115">
        <w:rPr>
          <w:rStyle w:val="Virsraksts4Rakstz"/>
          <w:rFonts w:cs="Times New Roman"/>
        </w:rPr>
        <w:t>2.3.3</w:t>
      </w:r>
      <w:r w:rsidRPr="000C7115">
        <w:rPr>
          <w:rFonts w:cs="Times New Roman"/>
        </w:rPr>
        <w:t xml:space="preserve">. Katrs reģistrēta lietotāja konts ir saistīts ar konkrētu fizisko personu. Katra reģistrēta lietotāja lietotājvārds ir unikāls un automātiski ģenerēts e-vidē tā, ka tieši neatklāj personas identitāti. Katra reģistrēta lietotāja konts tiek aizsargāts ar paroli, kas atbilst </w:t>
      </w:r>
      <w:r w:rsidRPr="000C7115">
        <w:t>normatīvajos aktos noteiktajām prasībām paaugstinātas drošības sistēmām</w:t>
      </w:r>
      <w:r w:rsidRPr="000C7115">
        <w:rPr>
          <w:rFonts w:cs="Times New Roman"/>
        </w:rPr>
        <w:t>.</w:t>
      </w:r>
    </w:p>
    <w:p w14:paraId="12DEECB3" w14:textId="77777777" w:rsidR="00D87E1C" w:rsidRPr="000C7115" w:rsidRDefault="00D87E1C" w:rsidP="00D87E1C">
      <w:pPr>
        <w:ind w:firstLine="720"/>
        <w:rPr>
          <w:rFonts w:cs="Times New Roman"/>
          <w:szCs w:val="24"/>
        </w:rPr>
      </w:pPr>
    </w:p>
    <w:p w14:paraId="0D2B54CA" w14:textId="77777777" w:rsidR="00D87E1C" w:rsidRPr="000C7115" w:rsidRDefault="00D87E1C" w:rsidP="00D87E1C">
      <w:pPr>
        <w:pStyle w:val="Virsraksts1"/>
        <w:rPr>
          <w:b w:val="0"/>
        </w:rPr>
      </w:pPr>
      <w:r w:rsidRPr="000C7115">
        <w:t>3. E-vides izveide</w:t>
      </w:r>
    </w:p>
    <w:p w14:paraId="526080FB" w14:textId="77777777" w:rsidR="00D87E1C" w:rsidRPr="000C7115" w:rsidRDefault="00D87E1C" w:rsidP="00D87E1C">
      <w:pPr>
        <w:rPr>
          <w:rFonts w:cs="Times New Roman"/>
          <w:szCs w:val="24"/>
        </w:rPr>
      </w:pPr>
    </w:p>
    <w:p w14:paraId="5B40EE7B" w14:textId="77777777" w:rsidR="00D87E1C" w:rsidRPr="000C7115" w:rsidRDefault="00D87E1C" w:rsidP="00D87E1C">
      <w:pPr>
        <w:pStyle w:val="Virsraksts3"/>
        <w:rPr>
          <w:rFonts w:cs="Times New Roman"/>
        </w:rPr>
      </w:pPr>
      <w:r w:rsidRPr="000C7115">
        <w:rPr>
          <w:rStyle w:val="Virsraksts4Rakstz"/>
          <w:rFonts w:cs="Times New Roman"/>
        </w:rPr>
        <w:t>3.1</w:t>
      </w:r>
      <w:r w:rsidRPr="000C7115">
        <w:rPr>
          <w:rFonts w:cs="Times New Roman"/>
        </w:rPr>
        <w:t>. Lai izveidotu e-vidi</w:t>
      </w:r>
      <w:r w:rsidRPr="000C7115">
        <w:rPr>
          <w:rFonts w:cs="Times New Roman"/>
          <w:i/>
          <w:iCs/>
        </w:rPr>
        <w:t xml:space="preserve"> </w:t>
      </w:r>
      <w:r w:rsidRPr="000C7115">
        <w:rPr>
          <w:rFonts w:cs="Times New Roman"/>
        </w:rPr>
        <w:t xml:space="preserve">atbilstoši </w:t>
      </w:r>
      <w:r w:rsidRPr="00F76A9E">
        <w:rPr>
          <w:rFonts w:cs="Times New Roman"/>
        </w:rPr>
        <w:t xml:space="preserve">līguma </w:t>
      </w:r>
      <w:r w:rsidRPr="00F76A9E">
        <w:rPr>
          <w:rStyle w:val="Hipersaite"/>
          <w:rFonts w:cs="Times New Roman"/>
        </w:rPr>
        <w:t>2. nodaļā</w:t>
      </w:r>
      <w:r w:rsidRPr="00F76A9E">
        <w:rPr>
          <w:rFonts w:cs="Times New Roman"/>
        </w:rPr>
        <w:t xml:space="preserve"> </w:t>
      </w:r>
      <w:r w:rsidRPr="000C7115">
        <w:rPr>
          <w:rFonts w:cs="Times New Roman"/>
        </w:rPr>
        <w:t>noteiktajām prasībām, Universitāte:</w:t>
      </w:r>
    </w:p>
    <w:p w14:paraId="6509C198" w14:textId="77777777" w:rsidR="00D87E1C" w:rsidRPr="000C7115" w:rsidRDefault="00D87E1C" w:rsidP="00D87E1C">
      <w:pPr>
        <w:ind w:firstLine="720"/>
        <w:rPr>
          <w:rFonts w:cs="Times New Roman"/>
          <w:szCs w:val="24"/>
        </w:rPr>
      </w:pPr>
      <w:r w:rsidRPr="000C7115">
        <w:rPr>
          <w:rFonts w:cs="Times New Roman"/>
          <w:szCs w:val="24"/>
        </w:rPr>
        <w:t>3.1.1. līdz 2020.</w:t>
      </w:r>
      <w:r>
        <w:rPr>
          <w:rFonts w:cs="Times New Roman"/>
          <w:szCs w:val="24"/>
        </w:rPr>
        <w:t> </w:t>
      </w:r>
      <w:r w:rsidRPr="000C7115">
        <w:rPr>
          <w:rFonts w:cs="Times New Roman"/>
          <w:szCs w:val="24"/>
        </w:rPr>
        <w:t>gada 15.</w:t>
      </w:r>
      <w:r>
        <w:rPr>
          <w:rFonts w:cs="Times New Roman"/>
          <w:szCs w:val="24"/>
        </w:rPr>
        <w:t> </w:t>
      </w:r>
      <w:r w:rsidRPr="000C7115">
        <w:rPr>
          <w:rFonts w:cs="Times New Roman"/>
          <w:szCs w:val="24"/>
        </w:rPr>
        <w:t xml:space="preserve">septembrim izstrādā </w:t>
      </w:r>
      <w:r w:rsidRPr="001E4953">
        <w:rPr>
          <w:rFonts w:cs="Times New Roman"/>
          <w:szCs w:val="24"/>
        </w:rPr>
        <w:t>e-vides</w:t>
      </w:r>
      <w:r w:rsidRPr="000C7115">
        <w:rPr>
          <w:rFonts w:cs="Times New Roman"/>
          <w:i/>
          <w:iCs/>
          <w:szCs w:val="24"/>
        </w:rPr>
        <w:t xml:space="preserve"> </w:t>
      </w:r>
      <w:r w:rsidRPr="000C7115">
        <w:rPr>
          <w:rFonts w:cs="Times New Roman"/>
          <w:szCs w:val="24"/>
        </w:rPr>
        <w:t>vietni, kas nepieciešama eksāmena organizēšanai e-vidē;</w:t>
      </w:r>
    </w:p>
    <w:p w14:paraId="4254C70D" w14:textId="77777777" w:rsidR="00D87E1C" w:rsidRPr="000C7115" w:rsidRDefault="00D87E1C" w:rsidP="00D87E1C">
      <w:pPr>
        <w:ind w:firstLine="720"/>
        <w:rPr>
          <w:rFonts w:cs="Times New Roman"/>
          <w:szCs w:val="24"/>
        </w:rPr>
      </w:pPr>
      <w:r w:rsidRPr="000C7115">
        <w:rPr>
          <w:rFonts w:cs="Times New Roman"/>
          <w:szCs w:val="24"/>
        </w:rPr>
        <w:t>3.1.2. līdz 2020.</w:t>
      </w:r>
      <w:r>
        <w:rPr>
          <w:rFonts w:cs="Times New Roman"/>
          <w:szCs w:val="24"/>
        </w:rPr>
        <w:t> </w:t>
      </w:r>
      <w:r w:rsidRPr="000C7115">
        <w:rPr>
          <w:rFonts w:cs="Times New Roman"/>
          <w:szCs w:val="24"/>
        </w:rPr>
        <w:t>gada 15.</w:t>
      </w:r>
      <w:r>
        <w:rPr>
          <w:rFonts w:cs="Times New Roman"/>
          <w:szCs w:val="24"/>
        </w:rPr>
        <w:t> </w:t>
      </w:r>
      <w:r w:rsidRPr="000C7115">
        <w:rPr>
          <w:rFonts w:cs="Times New Roman"/>
          <w:szCs w:val="24"/>
        </w:rPr>
        <w:t>oktobrim organizē e-vides funkcionalitātes testēšanu, iesaistot Ministrijas pārstāvjus;</w:t>
      </w:r>
    </w:p>
    <w:p w14:paraId="4965079A" w14:textId="77777777" w:rsidR="00D87E1C" w:rsidRPr="000C7115" w:rsidRDefault="00D87E1C" w:rsidP="00D87E1C">
      <w:pPr>
        <w:ind w:firstLine="720"/>
        <w:rPr>
          <w:rFonts w:cs="Times New Roman"/>
        </w:rPr>
      </w:pPr>
      <w:r w:rsidRPr="000C7115">
        <w:rPr>
          <w:rFonts w:cs="Times New Roman"/>
        </w:rPr>
        <w:t>3.1.3. </w:t>
      </w:r>
      <w:r w:rsidRPr="008F472D">
        <w:rPr>
          <w:rFonts w:cs="Times New Roman"/>
        </w:rPr>
        <w:t>līdz 2020. gada 1. decembrim organizē</w:t>
      </w:r>
      <w:r w:rsidRPr="000C7115">
        <w:rPr>
          <w:rFonts w:cs="Times New Roman"/>
        </w:rPr>
        <w:t xml:space="preserve"> izmēģinājuma eksāmenu e-vidē.</w:t>
      </w:r>
    </w:p>
    <w:p w14:paraId="43E17C88" w14:textId="77777777" w:rsidR="00D87E1C" w:rsidRPr="000C7115" w:rsidRDefault="00D87E1C" w:rsidP="00D87E1C">
      <w:pPr>
        <w:ind w:firstLine="720"/>
        <w:rPr>
          <w:rFonts w:cs="Times New Roman"/>
          <w:szCs w:val="24"/>
        </w:rPr>
      </w:pPr>
    </w:p>
    <w:p w14:paraId="3C73423A" w14:textId="77777777" w:rsidR="00D87E1C" w:rsidRPr="00F76A9E" w:rsidRDefault="00D87E1C" w:rsidP="00D87E1C">
      <w:pPr>
        <w:pStyle w:val="Virsraksts3"/>
        <w:rPr>
          <w:rFonts w:cs="Times New Roman"/>
        </w:rPr>
      </w:pPr>
      <w:r w:rsidRPr="000C7115">
        <w:rPr>
          <w:rStyle w:val="Virsraksts4Rakstz"/>
          <w:rFonts w:cs="Times New Roman"/>
        </w:rPr>
        <w:lastRenderedPageBreak/>
        <w:t>3.2</w:t>
      </w:r>
      <w:r w:rsidRPr="000C7115">
        <w:rPr>
          <w:rFonts w:cs="Times New Roman"/>
        </w:rPr>
        <w:t>. </w:t>
      </w:r>
      <w:r w:rsidRPr="00F76A9E">
        <w:rPr>
          <w:rFonts w:cs="Times New Roman"/>
        </w:rPr>
        <w:t xml:space="preserve">Ja līguma </w:t>
      </w:r>
      <w:r w:rsidRPr="00F76A9E">
        <w:rPr>
          <w:rStyle w:val="Hipersaite"/>
          <w:rFonts w:cs="Times New Roman"/>
        </w:rPr>
        <w:t>3.1.3. apakšpunktā</w:t>
      </w:r>
      <w:r w:rsidRPr="00F76A9E">
        <w:rPr>
          <w:rFonts w:cs="Times New Roman"/>
        </w:rPr>
        <w:t xml:space="preserve"> minētā izmēģinājuma eksāmena laikā tiek konstatēta e-vides neatbilstība eksāmena organizēšanas prasībām, Ministrija 10 darbdienu laikā pēc izmēģinājuma eksāmena norises dienas sagatavo trūkumu aktu, kurā norāda konstatētos trūkumus un nepieciešamos uzlabojumus.</w:t>
      </w:r>
    </w:p>
    <w:p w14:paraId="2CC0763A" w14:textId="77777777" w:rsidR="00D87E1C" w:rsidRPr="00F76A9E" w:rsidRDefault="00D87E1C" w:rsidP="00D87E1C">
      <w:pPr>
        <w:ind w:firstLine="720"/>
        <w:rPr>
          <w:rFonts w:cs="Times New Roman"/>
          <w:szCs w:val="24"/>
        </w:rPr>
      </w:pPr>
    </w:p>
    <w:p w14:paraId="6E8449A9" w14:textId="77777777" w:rsidR="00D87E1C" w:rsidRPr="000C7115" w:rsidRDefault="00D87E1C" w:rsidP="00D87E1C">
      <w:pPr>
        <w:pStyle w:val="Virsraksts3"/>
        <w:rPr>
          <w:rFonts w:cs="Times New Roman"/>
        </w:rPr>
      </w:pPr>
      <w:r w:rsidRPr="00F76A9E">
        <w:rPr>
          <w:rStyle w:val="Virsraksts4Rakstz"/>
          <w:rFonts w:cs="Times New Roman"/>
        </w:rPr>
        <w:t>3.3</w:t>
      </w:r>
      <w:r w:rsidRPr="00F76A9E">
        <w:rPr>
          <w:rFonts w:cs="Times New Roman"/>
        </w:rPr>
        <w:t xml:space="preserve">. Līguma </w:t>
      </w:r>
      <w:r w:rsidRPr="00F76A9E">
        <w:rPr>
          <w:rStyle w:val="Hipersaite"/>
          <w:rFonts w:cs="Times New Roman"/>
        </w:rPr>
        <w:t>3.2. punktā</w:t>
      </w:r>
      <w:r w:rsidRPr="00F76A9E">
        <w:rPr>
          <w:rFonts w:cs="Times New Roman"/>
        </w:rPr>
        <w:t xml:space="preserve"> minētajā gadījumā Universitāte novērš konstatētos trūkumus un viena mēneša laikā no trūkumu akta nosūtīšanas dienas atkārtoti organizē līguma </w:t>
      </w:r>
      <w:r w:rsidRPr="00F76A9E">
        <w:rPr>
          <w:rStyle w:val="Hipersaite"/>
          <w:rFonts w:cs="Times New Roman"/>
        </w:rPr>
        <w:t>3.1.3. apakšpunktā</w:t>
      </w:r>
      <w:r w:rsidRPr="00F76A9E">
        <w:rPr>
          <w:rFonts w:cs="Times New Roman"/>
        </w:rPr>
        <w:t xml:space="preserve"> minēto izm</w:t>
      </w:r>
      <w:r w:rsidRPr="000C7115">
        <w:rPr>
          <w:rFonts w:cs="Times New Roman"/>
        </w:rPr>
        <w:t>ēģinājuma eksāmenu.</w:t>
      </w:r>
    </w:p>
    <w:p w14:paraId="640ADA3E" w14:textId="77777777" w:rsidR="00D87E1C" w:rsidRPr="000C7115" w:rsidRDefault="00D87E1C" w:rsidP="00D87E1C">
      <w:pPr>
        <w:ind w:firstLine="720"/>
        <w:rPr>
          <w:rFonts w:cs="Times New Roman"/>
          <w:szCs w:val="24"/>
        </w:rPr>
      </w:pPr>
    </w:p>
    <w:p w14:paraId="0F63747D" w14:textId="77777777" w:rsidR="00D87E1C" w:rsidRPr="000C7115" w:rsidRDefault="00D87E1C" w:rsidP="00D87E1C">
      <w:pPr>
        <w:pStyle w:val="Virsraksts3"/>
        <w:rPr>
          <w:rFonts w:cs="Times New Roman"/>
        </w:rPr>
      </w:pPr>
      <w:r w:rsidRPr="000C7115">
        <w:rPr>
          <w:rStyle w:val="Virsraksts4Rakstz"/>
          <w:rFonts w:cs="Times New Roman"/>
        </w:rPr>
        <w:t>3.4</w:t>
      </w:r>
      <w:r w:rsidRPr="000C7115">
        <w:rPr>
          <w:rFonts w:cs="Times New Roman"/>
        </w:rPr>
        <w:t>. Puses e-vides atbilstību eksāmena organizēšanas vajadzībām apliecina, parakstot nodošanas un pieņemšanas aktu. Nodošanas un pieņemšanas aktu sagatavo Universitāte.</w:t>
      </w:r>
    </w:p>
    <w:p w14:paraId="75788B77" w14:textId="77777777" w:rsidR="00D87E1C" w:rsidRPr="000C7115" w:rsidRDefault="00D87E1C" w:rsidP="00D87E1C"/>
    <w:p w14:paraId="2C8B4CF1" w14:textId="77777777" w:rsidR="00D87E1C" w:rsidRPr="000C7115" w:rsidRDefault="00D87E1C" w:rsidP="00D87E1C">
      <w:pPr>
        <w:pStyle w:val="Virsraksts4"/>
        <w:ind w:firstLine="720"/>
        <w:rPr>
          <w:i/>
          <w:iCs w:val="0"/>
        </w:rPr>
      </w:pPr>
      <w:r w:rsidRPr="000C7115">
        <w:t>3.5. E-vide pēc nodošanas un pieņemšanas akta parakstīšanas kļūst par valsts (Ministrijas personā) īpašumu</w:t>
      </w:r>
      <w:r>
        <w:t xml:space="preserve"> un Ministrija kļūst par e-vides pārzini.</w:t>
      </w:r>
      <w:r w:rsidRPr="000C7115">
        <w:t xml:space="preserve"> Universitāte saglabā </w:t>
      </w:r>
      <w:r>
        <w:t>autor</w:t>
      </w:r>
      <w:r w:rsidRPr="000C7115">
        <w:t xml:space="preserve">tiesības </w:t>
      </w:r>
      <w:r>
        <w:t>uz</w:t>
      </w:r>
      <w:r w:rsidRPr="000C7115">
        <w:t xml:space="preserve"> Līguma ietvaros izstrādāt</w:t>
      </w:r>
      <w:r>
        <w:t>ās</w:t>
      </w:r>
      <w:r w:rsidRPr="000C7115">
        <w:t xml:space="preserve"> programmatūr</w:t>
      </w:r>
      <w:r>
        <w:t>as pirmkodu</w:t>
      </w:r>
      <w:r w:rsidRPr="000C7115">
        <w:rPr>
          <w:i/>
          <w:iCs w:val="0"/>
        </w:rPr>
        <w:t>.</w:t>
      </w:r>
    </w:p>
    <w:p w14:paraId="77138500" w14:textId="77777777" w:rsidR="00D87E1C" w:rsidRPr="000C7115" w:rsidRDefault="00D87E1C" w:rsidP="00D87E1C">
      <w:pPr>
        <w:ind w:firstLine="720"/>
        <w:rPr>
          <w:rFonts w:cs="Times New Roman"/>
          <w:b/>
          <w:bCs/>
          <w:szCs w:val="24"/>
        </w:rPr>
      </w:pPr>
    </w:p>
    <w:p w14:paraId="42E24DD5" w14:textId="77777777" w:rsidR="00D87E1C" w:rsidRPr="000C7115" w:rsidRDefault="00D87E1C" w:rsidP="00D87E1C">
      <w:pPr>
        <w:pStyle w:val="Virsraksts1"/>
        <w:rPr>
          <w:b w:val="0"/>
        </w:rPr>
      </w:pPr>
      <w:r w:rsidRPr="000C7115">
        <w:t>4. E-vides uzturēšana</w:t>
      </w:r>
    </w:p>
    <w:p w14:paraId="7ED0AF87" w14:textId="77777777" w:rsidR="00D87E1C" w:rsidRPr="000C7115" w:rsidRDefault="00D87E1C" w:rsidP="00D87E1C">
      <w:pPr>
        <w:jc w:val="center"/>
        <w:rPr>
          <w:rFonts w:cs="Times New Roman"/>
          <w:b/>
          <w:bCs/>
          <w:szCs w:val="24"/>
        </w:rPr>
      </w:pPr>
    </w:p>
    <w:p w14:paraId="26EAD55E" w14:textId="77777777" w:rsidR="00D87E1C" w:rsidRPr="000C7115" w:rsidRDefault="00D87E1C" w:rsidP="00D87E1C">
      <w:pPr>
        <w:pStyle w:val="Virsraksts3"/>
        <w:rPr>
          <w:rFonts w:cs="Times New Roman"/>
        </w:rPr>
      </w:pPr>
      <w:r w:rsidRPr="000C7115">
        <w:rPr>
          <w:rStyle w:val="Virsraksts4Rakstz"/>
          <w:rFonts w:cs="Times New Roman"/>
        </w:rPr>
        <w:t>4.1</w:t>
      </w:r>
      <w:r w:rsidRPr="000C7115">
        <w:rPr>
          <w:rFonts w:cs="Times New Roman"/>
        </w:rPr>
        <w:t xml:space="preserve">. Universitāte līguma darbības laikā nodrošina e-vides darbību atbilstoši līguma </w:t>
      </w:r>
      <w:r w:rsidRPr="00F76A9E">
        <w:rPr>
          <w:rStyle w:val="Hipersaite"/>
          <w:rFonts w:cs="Times New Roman"/>
        </w:rPr>
        <w:t>2. nodaļā</w:t>
      </w:r>
      <w:r w:rsidRPr="00F76A9E">
        <w:rPr>
          <w:rFonts w:cs="Times New Roman"/>
        </w:rPr>
        <w:t xml:space="preserve"> </w:t>
      </w:r>
      <w:r w:rsidRPr="000C7115">
        <w:rPr>
          <w:rFonts w:cs="Times New Roman"/>
        </w:rPr>
        <w:t>noteiktajām prasībām un uzturēšanas darbu sarakstam (2. pielikums).</w:t>
      </w:r>
    </w:p>
    <w:p w14:paraId="1A082C6D" w14:textId="77777777" w:rsidR="00D87E1C" w:rsidRPr="000C7115" w:rsidRDefault="00D87E1C" w:rsidP="00D87E1C">
      <w:pPr>
        <w:ind w:firstLine="720"/>
        <w:rPr>
          <w:rFonts w:cs="Times New Roman"/>
          <w:szCs w:val="24"/>
        </w:rPr>
      </w:pPr>
    </w:p>
    <w:p w14:paraId="469D0AB1" w14:textId="77777777" w:rsidR="00D87E1C" w:rsidRPr="000C7115" w:rsidRDefault="00D87E1C" w:rsidP="00D87E1C">
      <w:pPr>
        <w:pStyle w:val="Virsraksts3"/>
        <w:rPr>
          <w:rFonts w:cs="Times New Roman"/>
        </w:rPr>
      </w:pPr>
      <w:r w:rsidRPr="000C7115">
        <w:rPr>
          <w:rStyle w:val="Virsraksts4Rakstz"/>
          <w:rFonts w:cs="Times New Roman"/>
        </w:rPr>
        <w:t>4.2</w:t>
      </w:r>
      <w:r w:rsidRPr="000C7115">
        <w:rPr>
          <w:rFonts w:cs="Times New Roman"/>
        </w:rPr>
        <w:t>. Universitāte tehniski nodrošina dalībnieku pieteikšanas un reģistrācijas iespējas eksāmena sadaļā Ministrijas noteiktajos termiņos.</w:t>
      </w:r>
    </w:p>
    <w:p w14:paraId="11B011E1" w14:textId="77777777" w:rsidR="00D87E1C" w:rsidRPr="000C7115" w:rsidRDefault="00D87E1C" w:rsidP="00D87E1C">
      <w:pPr>
        <w:ind w:firstLine="720"/>
        <w:rPr>
          <w:rFonts w:cs="Times New Roman"/>
          <w:szCs w:val="24"/>
        </w:rPr>
      </w:pPr>
    </w:p>
    <w:p w14:paraId="2AAA9598" w14:textId="77777777" w:rsidR="00D87E1C" w:rsidRPr="000C7115" w:rsidRDefault="00D87E1C" w:rsidP="00D87E1C">
      <w:pPr>
        <w:pStyle w:val="Virsraksts3"/>
        <w:rPr>
          <w:rFonts w:cs="Times New Roman"/>
        </w:rPr>
      </w:pPr>
      <w:r w:rsidRPr="000C7115">
        <w:rPr>
          <w:rStyle w:val="Virsraksts4Rakstz"/>
          <w:rFonts w:cs="Times New Roman"/>
        </w:rPr>
        <w:t>4.3</w:t>
      </w:r>
      <w:r w:rsidRPr="000C7115">
        <w:rPr>
          <w:rFonts w:cs="Times New Roman"/>
        </w:rPr>
        <w:t>. Universitāte nodrošina vismaz astoņu akadēmisko stundu ilgas apmācības Ministrijas pārstāvim un eksāmena komisijas locekļiem e-vides lietošanā.</w:t>
      </w:r>
    </w:p>
    <w:p w14:paraId="6D39AC2D" w14:textId="77777777" w:rsidR="00D87E1C" w:rsidRPr="000C7115" w:rsidRDefault="00D87E1C" w:rsidP="00D87E1C">
      <w:pPr>
        <w:ind w:firstLine="720"/>
        <w:rPr>
          <w:rFonts w:cs="Times New Roman"/>
          <w:szCs w:val="24"/>
        </w:rPr>
      </w:pPr>
    </w:p>
    <w:p w14:paraId="588F30E2" w14:textId="77777777" w:rsidR="00D87E1C" w:rsidRPr="000C7115" w:rsidRDefault="00D87E1C" w:rsidP="00D87E1C">
      <w:pPr>
        <w:pStyle w:val="Virsraksts3"/>
        <w:rPr>
          <w:rFonts w:cs="Times New Roman"/>
        </w:rPr>
      </w:pPr>
      <w:r w:rsidRPr="000C7115">
        <w:rPr>
          <w:rStyle w:val="Virsraksts4Rakstz"/>
          <w:rFonts w:cs="Times New Roman"/>
        </w:rPr>
        <w:t>4.4.</w:t>
      </w:r>
      <w:r w:rsidRPr="000C7115">
        <w:rPr>
          <w:rFonts w:cs="Times New Roman"/>
        </w:rPr>
        <w:t> Universitāte tehniski nodrošina iespēju visiem eksāmena dalībniekiem, kas savlaicīgi ieradušies uz eksāmenu, uzsākt pārbaudes darbu ilgākais pusstundas laikā no noteiktā eksāmena sākuma laika. Universitāte neatbild par interneta pieslēguma kvalitāti un tehnisko aprīkojumu eksāmena norises vietās ārpus Universitātes infrastruktūras.</w:t>
      </w:r>
    </w:p>
    <w:p w14:paraId="085335BB" w14:textId="77777777" w:rsidR="00D87E1C" w:rsidRPr="000C7115" w:rsidRDefault="00D87E1C" w:rsidP="00D87E1C">
      <w:pPr>
        <w:ind w:firstLine="720"/>
        <w:rPr>
          <w:rFonts w:cs="Times New Roman"/>
          <w:szCs w:val="24"/>
        </w:rPr>
      </w:pPr>
    </w:p>
    <w:p w14:paraId="7B41026C" w14:textId="77777777" w:rsidR="00D87E1C" w:rsidRPr="000C7115" w:rsidRDefault="00D87E1C" w:rsidP="00D87E1C">
      <w:pPr>
        <w:pStyle w:val="Virsraksts3"/>
        <w:rPr>
          <w:rFonts w:cs="Times New Roman"/>
        </w:rPr>
      </w:pPr>
      <w:r w:rsidRPr="000C7115">
        <w:rPr>
          <w:rStyle w:val="Virsraksts4Rakstz"/>
          <w:rFonts w:cs="Times New Roman"/>
        </w:rPr>
        <w:t>4.5</w:t>
      </w:r>
      <w:r w:rsidRPr="000C7115">
        <w:rPr>
          <w:rFonts w:cs="Times New Roman"/>
        </w:rPr>
        <w:t xml:space="preserve">. Universitāte tehniski nodrošina eksāmena sadaļas atbilstošu konfigurāciju un sniedz atbalstu e-vides lietošanā un eksāmena norisē. </w:t>
      </w:r>
      <w:r w:rsidRPr="000C7115">
        <w:t>Eksāmena norises laikā Universitāte nodrošina operatīvu e-vides darbības traucējumu novēršanu.</w:t>
      </w:r>
    </w:p>
    <w:p w14:paraId="0806F1FB" w14:textId="77777777" w:rsidR="00D87E1C" w:rsidRPr="000C7115" w:rsidRDefault="00D87E1C" w:rsidP="00D87E1C">
      <w:pPr>
        <w:ind w:firstLine="720"/>
        <w:rPr>
          <w:rFonts w:cs="Times New Roman"/>
          <w:szCs w:val="24"/>
        </w:rPr>
      </w:pPr>
    </w:p>
    <w:p w14:paraId="0D7DF0B2" w14:textId="77777777" w:rsidR="00D87E1C" w:rsidRPr="000C7115" w:rsidRDefault="00D87E1C" w:rsidP="00D87E1C">
      <w:pPr>
        <w:pStyle w:val="Virsraksts3"/>
        <w:rPr>
          <w:rFonts w:cs="Times New Roman"/>
        </w:rPr>
      </w:pPr>
      <w:r w:rsidRPr="000C7115">
        <w:rPr>
          <w:rStyle w:val="Virsraksts4Rakstz"/>
          <w:rFonts w:cs="Times New Roman"/>
        </w:rPr>
        <w:t>4.6</w:t>
      </w:r>
      <w:r w:rsidRPr="000C7115">
        <w:rPr>
          <w:rFonts w:cs="Times New Roman"/>
        </w:rPr>
        <w:t>. Universitāte tehniski nodrošina anonīmās vērtēšanas iespējas vērtētājiem un līdzvērtīgu vērtējamo darbu sadali valsts robežās.</w:t>
      </w:r>
    </w:p>
    <w:p w14:paraId="33878D38" w14:textId="77777777" w:rsidR="00D87E1C" w:rsidRPr="000C7115" w:rsidRDefault="00D87E1C" w:rsidP="00D87E1C">
      <w:pPr>
        <w:rPr>
          <w:rFonts w:cs="Times New Roman"/>
        </w:rPr>
      </w:pPr>
    </w:p>
    <w:p w14:paraId="72416BCA" w14:textId="77777777" w:rsidR="00D87E1C" w:rsidRPr="000C7115" w:rsidRDefault="00D87E1C" w:rsidP="00D87E1C">
      <w:pPr>
        <w:pStyle w:val="Virsraksts3"/>
      </w:pPr>
      <w:r w:rsidRPr="000C7115">
        <w:t>4.7. Universitāte tehniski nodrošina atbalstu eksāmena uzdevumu šifrēšanā un sagatavošanā nosūtīšanai augstskolām pirms eksāmena norises, lai nodrošinātu eksāmena norisi neparedzētu (nepārvaramas varas) apstākļu gadījumā.</w:t>
      </w:r>
    </w:p>
    <w:p w14:paraId="52D12B67" w14:textId="77777777" w:rsidR="00D87E1C" w:rsidRPr="000C7115" w:rsidRDefault="00D87E1C" w:rsidP="00D87E1C"/>
    <w:p w14:paraId="3D7AF48C" w14:textId="77777777" w:rsidR="00D87E1C" w:rsidRPr="000C7115" w:rsidRDefault="00D87E1C" w:rsidP="00D87E1C">
      <w:pPr>
        <w:pStyle w:val="Virsraksts3"/>
        <w:rPr>
          <w:rFonts w:cs="Times New Roman"/>
        </w:rPr>
      </w:pPr>
      <w:r w:rsidRPr="000C7115">
        <w:t>4.8. Universitāte nodrošina pieteikumu par e</w:t>
      </w:r>
      <w:r w:rsidRPr="000C7115">
        <w:rPr>
          <w:rFonts w:cs="Times New Roman"/>
        </w:rPr>
        <w:t>-vides darbības traucējumiem novēršanu darbdienās laikā no pulksten 8.00 līdz 16.00, ja tie iesniegti:</w:t>
      </w:r>
    </w:p>
    <w:p w14:paraId="31046871" w14:textId="77777777" w:rsidR="00D87E1C" w:rsidRPr="000C7115" w:rsidRDefault="00D87E1C" w:rsidP="00D87E1C">
      <w:pPr>
        <w:ind w:firstLine="720"/>
        <w:rPr>
          <w:rFonts w:cs="Times New Roman"/>
          <w:szCs w:val="24"/>
        </w:rPr>
      </w:pPr>
      <w:r w:rsidRPr="000C7115">
        <w:rPr>
          <w:rFonts w:cs="Times New Roman"/>
          <w:szCs w:val="24"/>
        </w:rPr>
        <w:t>4.8.1. izmantojot e-vidē izveidoto problēmu pieteikumu iesniegšanas risinājumu;</w:t>
      </w:r>
    </w:p>
    <w:p w14:paraId="112778C4" w14:textId="77777777" w:rsidR="00D87E1C" w:rsidRPr="000C7115" w:rsidRDefault="00D87E1C" w:rsidP="00D87E1C">
      <w:pPr>
        <w:ind w:firstLine="720"/>
        <w:rPr>
          <w:rFonts w:cs="Times New Roman"/>
          <w:szCs w:val="24"/>
        </w:rPr>
      </w:pPr>
      <w:r w:rsidRPr="000C7115">
        <w:rPr>
          <w:rFonts w:cs="Times New Roman"/>
          <w:szCs w:val="24"/>
        </w:rPr>
        <w:t xml:space="preserve">4.8.2. nosūtot elektroniskā pasta sūtījumu uz elektroniskā pasta adresi </w:t>
      </w:r>
      <w:hyperlink r:id="rId8" w:history="1">
        <w:r w:rsidRPr="007D4014">
          <w:rPr>
            <w:rStyle w:val="Hipersaite"/>
            <w:rFonts w:cs="Times New Roman"/>
            <w:szCs w:val="24"/>
          </w:rPr>
          <w:t>serviss@lu.lv</w:t>
        </w:r>
      </w:hyperlink>
      <w:r>
        <w:rPr>
          <w:rFonts w:cs="Times New Roman"/>
          <w:szCs w:val="24"/>
        </w:rPr>
        <w:t xml:space="preserve"> vai zvanot uz tālruni 67034995</w:t>
      </w:r>
      <w:r w:rsidRPr="000C7115">
        <w:rPr>
          <w:rFonts w:cs="Times New Roman"/>
          <w:szCs w:val="24"/>
        </w:rPr>
        <w:t>.</w:t>
      </w:r>
    </w:p>
    <w:p w14:paraId="3250B625" w14:textId="77777777" w:rsidR="00D87E1C" w:rsidRPr="000C7115" w:rsidRDefault="00D87E1C" w:rsidP="00D87E1C">
      <w:pPr>
        <w:ind w:firstLine="720"/>
        <w:rPr>
          <w:rFonts w:cs="Times New Roman"/>
          <w:szCs w:val="24"/>
        </w:rPr>
      </w:pPr>
    </w:p>
    <w:p w14:paraId="5D687318" w14:textId="77777777" w:rsidR="00D87E1C" w:rsidRPr="000C7115" w:rsidRDefault="00D87E1C" w:rsidP="00D87E1C">
      <w:pPr>
        <w:pStyle w:val="Virsraksts1"/>
        <w:rPr>
          <w:b w:val="0"/>
        </w:rPr>
      </w:pPr>
      <w:r w:rsidRPr="000C7115">
        <w:t>5. Uzdevuma izpildes kvalitāte, pārskatu sniegšana un uzdevuma izpildes uzraudzība</w:t>
      </w:r>
    </w:p>
    <w:p w14:paraId="0B144EC4" w14:textId="77777777" w:rsidR="00D87E1C" w:rsidRPr="000C7115" w:rsidRDefault="00D87E1C" w:rsidP="00D87E1C">
      <w:pPr>
        <w:ind w:firstLine="720"/>
        <w:rPr>
          <w:rFonts w:cs="Times New Roman"/>
          <w:szCs w:val="24"/>
        </w:rPr>
      </w:pPr>
    </w:p>
    <w:p w14:paraId="251E7006" w14:textId="77777777" w:rsidR="00D87E1C" w:rsidRPr="000C7115" w:rsidRDefault="00D87E1C" w:rsidP="00D87E1C">
      <w:pPr>
        <w:pStyle w:val="Virsraksts3"/>
        <w:rPr>
          <w:rFonts w:cs="Times New Roman"/>
        </w:rPr>
      </w:pPr>
      <w:r w:rsidRPr="000C7115">
        <w:rPr>
          <w:rStyle w:val="Virsraksts4Rakstz"/>
          <w:rFonts w:cs="Times New Roman"/>
        </w:rPr>
        <w:lastRenderedPageBreak/>
        <w:t>5.1.</w:t>
      </w:r>
      <w:r w:rsidRPr="000C7115">
        <w:rPr>
          <w:rFonts w:cs="Times New Roman"/>
        </w:rPr>
        <w:t> Uzdevuma izpildes kvalitāte tiek novērtēta pēc šādiem kritērijiem:</w:t>
      </w:r>
    </w:p>
    <w:p w14:paraId="1BBC6036" w14:textId="77777777" w:rsidR="00D87E1C" w:rsidRPr="000C7115" w:rsidRDefault="00D87E1C" w:rsidP="00D87E1C">
      <w:pPr>
        <w:ind w:firstLine="720"/>
        <w:rPr>
          <w:rFonts w:cs="Times New Roman"/>
          <w:szCs w:val="24"/>
        </w:rPr>
      </w:pPr>
      <w:r w:rsidRPr="000C7115">
        <w:rPr>
          <w:rFonts w:cs="Times New Roman"/>
          <w:szCs w:val="24"/>
        </w:rPr>
        <w:t>5.1.1. e-vides darbības nepārtrauktība – e-vides darbības neplānota pārtraukuma ilgums nedrīkst pārsniegt:</w:t>
      </w:r>
    </w:p>
    <w:p w14:paraId="24C3BCC7" w14:textId="77777777" w:rsidR="00D87E1C" w:rsidRPr="00570D5B" w:rsidRDefault="00D87E1C" w:rsidP="00D87E1C">
      <w:pPr>
        <w:ind w:firstLine="720"/>
        <w:rPr>
          <w:rFonts w:cs="Times New Roman"/>
        </w:rPr>
      </w:pPr>
      <w:r w:rsidRPr="00570D5B">
        <w:rPr>
          <w:rFonts w:cs="Times New Roman"/>
        </w:rPr>
        <w:t>a) vienu stundu vienas studiju sesijas laikā;</w:t>
      </w:r>
    </w:p>
    <w:p w14:paraId="042DEAE0" w14:textId="77777777" w:rsidR="00D87E1C" w:rsidRPr="00570D5B" w:rsidRDefault="00D87E1C" w:rsidP="00D87E1C">
      <w:pPr>
        <w:ind w:firstLine="720"/>
        <w:rPr>
          <w:rFonts w:cs="Times New Roman"/>
          <w:szCs w:val="24"/>
        </w:rPr>
      </w:pPr>
      <w:r w:rsidRPr="00570D5B">
        <w:rPr>
          <w:rFonts w:cs="Times New Roman"/>
          <w:szCs w:val="24"/>
        </w:rPr>
        <w:t>b) 24 stundas – citā laikā, bet ne vairāk par 72 stundām kalendārā gadā;</w:t>
      </w:r>
    </w:p>
    <w:p w14:paraId="709838E9" w14:textId="77777777" w:rsidR="00D87E1C" w:rsidRPr="00570D5B" w:rsidRDefault="00D87E1C" w:rsidP="00D87E1C">
      <w:pPr>
        <w:ind w:firstLine="720"/>
        <w:rPr>
          <w:rFonts w:cs="Times New Roman"/>
          <w:szCs w:val="24"/>
        </w:rPr>
      </w:pPr>
      <w:r w:rsidRPr="00570D5B">
        <w:rPr>
          <w:rFonts w:cs="Times New Roman"/>
          <w:szCs w:val="24"/>
        </w:rPr>
        <w:t xml:space="preserve">5.1.2. e-vides darbības funkcionalitāte – e-vides funkcionalitāte visā līguma darbības laikā atbilst līguma </w:t>
      </w:r>
      <w:hyperlink w:anchor="_2._E-vide" w:history="1">
        <w:r w:rsidRPr="00570D5B">
          <w:rPr>
            <w:rStyle w:val="Hipersaite"/>
            <w:rFonts w:cs="Times New Roman"/>
            <w:szCs w:val="24"/>
          </w:rPr>
          <w:t>2. un</w:t>
        </w:r>
      </w:hyperlink>
      <w:r w:rsidRPr="00570D5B">
        <w:rPr>
          <w:rFonts w:cs="Times New Roman"/>
          <w:szCs w:val="24"/>
        </w:rPr>
        <w:t xml:space="preserve"> </w:t>
      </w:r>
      <w:hyperlink w:anchor="_4._E-vides_uzturēšana" w:history="1">
        <w:r w:rsidRPr="00570D5B">
          <w:rPr>
            <w:rStyle w:val="Hipersaite"/>
            <w:rFonts w:cs="Times New Roman"/>
            <w:szCs w:val="24"/>
          </w:rPr>
          <w:t>4. nodaļā</w:t>
        </w:r>
      </w:hyperlink>
      <w:r w:rsidRPr="00570D5B">
        <w:rPr>
          <w:rFonts w:cs="Times New Roman"/>
          <w:szCs w:val="24"/>
        </w:rPr>
        <w:t xml:space="preserve"> noteiktajām prasībām;</w:t>
      </w:r>
    </w:p>
    <w:p w14:paraId="1ACC42ED" w14:textId="77777777" w:rsidR="00D87E1C" w:rsidRPr="00570D5B" w:rsidRDefault="00D87E1C" w:rsidP="00D87E1C">
      <w:pPr>
        <w:ind w:firstLine="720"/>
        <w:rPr>
          <w:rFonts w:cs="Times New Roman"/>
          <w:szCs w:val="24"/>
        </w:rPr>
      </w:pPr>
      <w:r w:rsidRPr="00570D5B">
        <w:rPr>
          <w:rFonts w:cs="Times New Roman"/>
          <w:szCs w:val="24"/>
        </w:rPr>
        <w:t>5.1.3. konfidencialitāte – visā līguma darbības laikā e-videi var piekļūt tikai tāda persona, kurai līgumā noteiktajā kārtībā piešķirtas atbilstošas piekļuves e-videi, izmantojot tai piešķirtos piekļuves rekvizītus.</w:t>
      </w:r>
    </w:p>
    <w:p w14:paraId="29303060" w14:textId="77777777" w:rsidR="00D87E1C" w:rsidRPr="00570D5B" w:rsidRDefault="00D87E1C" w:rsidP="00D87E1C">
      <w:pPr>
        <w:ind w:firstLine="720"/>
        <w:rPr>
          <w:rFonts w:cs="Times New Roman"/>
          <w:szCs w:val="24"/>
        </w:rPr>
      </w:pPr>
    </w:p>
    <w:p w14:paraId="38BCA825" w14:textId="77777777" w:rsidR="00D87E1C" w:rsidRPr="00570D5B" w:rsidRDefault="00D87E1C" w:rsidP="00D87E1C">
      <w:pPr>
        <w:pStyle w:val="Virsraksts3"/>
        <w:rPr>
          <w:rFonts w:cs="Times New Roman"/>
        </w:rPr>
      </w:pPr>
      <w:r w:rsidRPr="00570D5B">
        <w:rPr>
          <w:rStyle w:val="Virsraksts4Rakstz"/>
          <w:rFonts w:cs="Times New Roman"/>
        </w:rPr>
        <w:t>5.2.</w:t>
      </w:r>
      <w:r w:rsidRPr="00570D5B">
        <w:rPr>
          <w:rFonts w:cs="Times New Roman"/>
        </w:rPr>
        <w:t> Universitāte trīs darbdienu laikā (studiju sesijas laikā – nekavējoties) no attiecīgu apstākļu rašanās brīža informē Ministriju par jebkādiem apstākļiem, kas apdraud vai ticami var apdraudēt e-vides darbību vai eksāmena norisi e-vidē.</w:t>
      </w:r>
    </w:p>
    <w:p w14:paraId="388B620B" w14:textId="77777777" w:rsidR="00D87E1C" w:rsidRPr="00570D5B" w:rsidRDefault="00D87E1C" w:rsidP="00D87E1C">
      <w:pPr>
        <w:ind w:firstLine="720"/>
        <w:rPr>
          <w:rFonts w:cs="Times New Roman"/>
          <w:szCs w:val="24"/>
        </w:rPr>
      </w:pPr>
    </w:p>
    <w:p w14:paraId="563D083A" w14:textId="77777777" w:rsidR="00D87E1C" w:rsidRPr="00570D5B" w:rsidRDefault="00D87E1C" w:rsidP="00D87E1C">
      <w:pPr>
        <w:pStyle w:val="Virsraksts3"/>
        <w:rPr>
          <w:rFonts w:cs="Times New Roman"/>
        </w:rPr>
      </w:pPr>
      <w:r w:rsidRPr="00570D5B">
        <w:rPr>
          <w:rStyle w:val="Virsraksts4Rakstz"/>
          <w:rFonts w:cs="Times New Roman"/>
        </w:rPr>
        <w:t>5.3</w:t>
      </w:r>
      <w:r w:rsidRPr="00570D5B">
        <w:rPr>
          <w:rFonts w:cs="Times New Roman"/>
        </w:rPr>
        <w:t>. Universitāte nekavējoties informē Ministriju, norādot iespējamo e-vides darbības pārtraukuma ilgumu, ja e-vides darbība tiek pārtraukta:</w:t>
      </w:r>
    </w:p>
    <w:p w14:paraId="7E7176CD" w14:textId="77777777" w:rsidR="00D87E1C" w:rsidRPr="000C7115" w:rsidRDefault="00D87E1C" w:rsidP="00D87E1C">
      <w:pPr>
        <w:ind w:firstLine="720"/>
        <w:rPr>
          <w:rFonts w:cs="Times New Roman"/>
        </w:rPr>
      </w:pPr>
      <w:r w:rsidRPr="00570D5B">
        <w:rPr>
          <w:rFonts w:cs="Times New Roman"/>
        </w:rPr>
        <w:t>5.3.1. ilgāk par vienu stundu – studiju sesijas laikā;</w:t>
      </w:r>
    </w:p>
    <w:p w14:paraId="61E79F97" w14:textId="77777777" w:rsidR="00D87E1C" w:rsidRPr="000C7115" w:rsidRDefault="00D87E1C" w:rsidP="00D87E1C">
      <w:pPr>
        <w:ind w:firstLine="720"/>
        <w:rPr>
          <w:rFonts w:cs="Times New Roman"/>
          <w:szCs w:val="24"/>
        </w:rPr>
      </w:pPr>
      <w:r w:rsidRPr="000C7115">
        <w:rPr>
          <w:rFonts w:cs="Times New Roman"/>
          <w:szCs w:val="24"/>
        </w:rPr>
        <w:t>5.3.2. ilgāk par 24 stundām – citā laikā.</w:t>
      </w:r>
    </w:p>
    <w:p w14:paraId="0DE24D48" w14:textId="77777777" w:rsidR="00D87E1C" w:rsidRPr="000C7115" w:rsidRDefault="00D87E1C" w:rsidP="00D87E1C">
      <w:pPr>
        <w:ind w:firstLine="720"/>
        <w:rPr>
          <w:rFonts w:cs="Times New Roman"/>
          <w:szCs w:val="24"/>
        </w:rPr>
      </w:pPr>
    </w:p>
    <w:p w14:paraId="3DBB8C70" w14:textId="77777777" w:rsidR="00D87E1C" w:rsidRPr="000C7115" w:rsidRDefault="00D87E1C" w:rsidP="00D87E1C">
      <w:pPr>
        <w:ind w:firstLine="720"/>
        <w:rPr>
          <w:rFonts w:cs="Times New Roman"/>
          <w:szCs w:val="24"/>
        </w:rPr>
      </w:pPr>
      <w:r w:rsidRPr="000C7115">
        <w:rPr>
          <w:rFonts w:cs="Times New Roman"/>
          <w:szCs w:val="24"/>
        </w:rPr>
        <w:t>5.4. Uz eksāmena norises laiku Ministrija izveido eksāmena norises uzraudzības komisiju, komisijā iekļaujot Ministrijas un Universitātes pārstāvjus. Komisija eksāmena norises laikā uzrauga e-vides darbību. Universitāte 5 darbdienu laikā pēc eksāmena norises dienas sagatavo komisijas protokolu, kurā fiksē šādu informāciju:</w:t>
      </w:r>
    </w:p>
    <w:p w14:paraId="5F0770E3" w14:textId="77777777" w:rsidR="00D87E1C" w:rsidRPr="000C7115" w:rsidRDefault="00D87E1C" w:rsidP="00D87E1C">
      <w:pPr>
        <w:ind w:firstLine="720"/>
        <w:rPr>
          <w:rFonts w:cs="Times New Roman"/>
          <w:szCs w:val="24"/>
        </w:rPr>
      </w:pPr>
      <w:r w:rsidRPr="000C7115">
        <w:rPr>
          <w:rFonts w:cs="Times New Roman"/>
          <w:szCs w:val="24"/>
        </w:rPr>
        <w:t>5.4.1. eksāmenam reģistrēto dalībnieku skaits;</w:t>
      </w:r>
    </w:p>
    <w:p w14:paraId="3B82AA41" w14:textId="77777777" w:rsidR="00D87E1C" w:rsidRPr="000C7115" w:rsidRDefault="00D87E1C" w:rsidP="00D87E1C">
      <w:pPr>
        <w:ind w:firstLine="720"/>
        <w:rPr>
          <w:rFonts w:cs="Times New Roman"/>
          <w:szCs w:val="24"/>
        </w:rPr>
      </w:pPr>
      <w:r w:rsidRPr="000C7115">
        <w:rPr>
          <w:rFonts w:cs="Times New Roman"/>
          <w:szCs w:val="24"/>
        </w:rPr>
        <w:t>5.4.2. eksāmena faktisko dalībnieku skaits, kā arī rezultātu apkopojums;</w:t>
      </w:r>
    </w:p>
    <w:p w14:paraId="1ECA47C6" w14:textId="77777777" w:rsidR="00D87E1C" w:rsidRPr="000C7115" w:rsidRDefault="00D87E1C" w:rsidP="00D87E1C">
      <w:pPr>
        <w:ind w:firstLine="720"/>
        <w:rPr>
          <w:rFonts w:cs="Times New Roman"/>
          <w:szCs w:val="24"/>
        </w:rPr>
      </w:pPr>
      <w:r w:rsidRPr="000C7115">
        <w:rPr>
          <w:rFonts w:cs="Times New Roman"/>
          <w:szCs w:val="24"/>
        </w:rPr>
        <w:t>5.4.3. eksāmena servera noslodze eksāmena norises laikā;</w:t>
      </w:r>
    </w:p>
    <w:p w14:paraId="51302755" w14:textId="77777777" w:rsidR="00D87E1C" w:rsidRPr="000C7115" w:rsidRDefault="00D87E1C" w:rsidP="00D87E1C">
      <w:pPr>
        <w:ind w:firstLine="720"/>
        <w:rPr>
          <w:rFonts w:cs="Times New Roman"/>
          <w:szCs w:val="24"/>
        </w:rPr>
      </w:pPr>
      <w:r w:rsidRPr="000C7115">
        <w:rPr>
          <w:rFonts w:cs="Times New Roman"/>
          <w:szCs w:val="24"/>
        </w:rPr>
        <w:t>5.4.4. eksāmena darbu uzsākšanas dinamika;</w:t>
      </w:r>
    </w:p>
    <w:p w14:paraId="3F61CEC1" w14:textId="77777777" w:rsidR="00D87E1C" w:rsidRPr="000C7115" w:rsidRDefault="00D87E1C" w:rsidP="00D87E1C">
      <w:pPr>
        <w:ind w:firstLine="720"/>
        <w:rPr>
          <w:rFonts w:cs="Times New Roman"/>
          <w:szCs w:val="24"/>
        </w:rPr>
      </w:pPr>
      <w:r w:rsidRPr="000C7115">
        <w:rPr>
          <w:rFonts w:cs="Times New Roman"/>
          <w:szCs w:val="24"/>
        </w:rPr>
        <w:t>5.4.5. eksāmena darbu pabeigšanas dinamika;</w:t>
      </w:r>
    </w:p>
    <w:p w14:paraId="2645AB04" w14:textId="77777777" w:rsidR="00D87E1C" w:rsidRPr="000C7115" w:rsidRDefault="00D87E1C" w:rsidP="00D87E1C">
      <w:pPr>
        <w:pStyle w:val="Virsraksts3"/>
        <w:rPr>
          <w:rFonts w:cs="Times New Roman"/>
        </w:rPr>
      </w:pPr>
      <w:r w:rsidRPr="000C7115">
        <w:rPr>
          <w:rFonts w:cs="Times New Roman"/>
        </w:rPr>
        <w:t>5.4.6. pieteiktie problēmu ziņojumi, ja tādi ir, kā arī eksāmena norises uzraudzības komisijas lēmumi.</w:t>
      </w:r>
    </w:p>
    <w:p w14:paraId="59BE7751" w14:textId="77777777" w:rsidR="00D87E1C" w:rsidRPr="000C7115" w:rsidRDefault="00D87E1C" w:rsidP="00D87E1C"/>
    <w:p w14:paraId="7AF44779" w14:textId="77777777" w:rsidR="00D87E1C" w:rsidRPr="00D8047A" w:rsidRDefault="00D87E1C" w:rsidP="00D87E1C">
      <w:pPr>
        <w:pStyle w:val="Virsraksts3"/>
      </w:pPr>
      <w:r w:rsidRPr="000C7115">
        <w:t xml:space="preserve">5.5. Universitāte līdz kārtējā gada 20. janvārim iesniedz Ministrijai pārskatu par uzdevuma izpildi iepriekšējā gadā eksāmena nodrošināšanā. </w:t>
      </w:r>
      <w:r w:rsidRPr="000C7115">
        <w:rPr>
          <w:rFonts w:cs="Times New Roman"/>
        </w:rPr>
        <w:t>Pārskatam pievieno uzraudzības komisijas protokolus (</w:t>
      </w:r>
      <w:r w:rsidRPr="00D8047A">
        <w:rPr>
          <w:rFonts w:cs="Times New Roman"/>
        </w:rPr>
        <w:t xml:space="preserve">līguma 5.4. punkts). </w:t>
      </w:r>
      <w:r w:rsidRPr="00D8047A">
        <w:t>Pārskatā norāda:</w:t>
      </w:r>
    </w:p>
    <w:p w14:paraId="0866E020" w14:textId="77777777" w:rsidR="00D87E1C" w:rsidRPr="00D8047A" w:rsidRDefault="00D87E1C" w:rsidP="00D87E1C">
      <w:pPr>
        <w:ind w:firstLine="720"/>
        <w:rPr>
          <w:rFonts w:cs="Times New Roman"/>
          <w:szCs w:val="24"/>
        </w:rPr>
      </w:pPr>
      <w:r w:rsidRPr="00D8047A">
        <w:rPr>
          <w:rFonts w:cs="Times New Roman"/>
          <w:szCs w:val="24"/>
        </w:rPr>
        <w:t xml:space="preserve">5.5.1. katra e-vides darbības pārtraukuma datumu un ilgumu iepriekšējā </w:t>
      </w:r>
      <w:r w:rsidRPr="00D8047A">
        <w:rPr>
          <w:rFonts w:cs="Times New Roman"/>
        </w:rPr>
        <w:t>pārskata periodā</w:t>
      </w:r>
      <w:r w:rsidRPr="00D8047A">
        <w:rPr>
          <w:rFonts w:cs="Times New Roman"/>
          <w:szCs w:val="24"/>
        </w:rPr>
        <w:t>, pārtraukuma iemeslu un risinājumu;</w:t>
      </w:r>
    </w:p>
    <w:p w14:paraId="6DB0E624" w14:textId="77777777" w:rsidR="00D87E1C" w:rsidRPr="00D8047A" w:rsidRDefault="00D87E1C" w:rsidP="00D87E1C">
      <w:pPr>
        <w:ind w:firstLine="720"/>
        <w:rPr>
          <w:rFonts w:cs="Times New Roman"/>
        </w:rPr>
      </w:pPr>
      <w:r w:rsidRPr="00D8047A">
        <w:rPr>
          <w:rFonts w:cs="Times New Roman"/>
        </w:rPr>
        <w:t>5.5.2. e-vides uzturēšanas pakalpojumus, norādot to veidus, veikšanas laiku un patērētās cilvēkstundas atbilstoši uzturēšanas darbu sarakstam (2. pielikums).</w:t>
      </w:r>
    </w:p>
    <w:p w14:paraId="3679EDF6" w14:textId="77777777" w:rsidR="00D87E1C" w:rsidRPr="00D8047A" w:rsidRDefault="00D87E1C" w:rsidP="00D87E1C">
      <w:pPr>
        <w:ind w:firstLine="720"/>
        <w:rPr>
          <w:rFonts w:cs="Times New Roman"/>
          <w:szCs w:val="24"/>
        </w:rPr>
      </w:pPr>
    </w:p>
    <w:p w14:paraId="7EAACC02" w14:textId="77777777" w:rsidR="00D87E1C" w:rsidRPr="000C7115" w:rsidRDefault="00D87E1C" w:rsidP="00D87E1C">
      <w:pPr>
        <w:pStyle w:val="Virsraksts3"/>
        <w:rPr>
          <w:rFonts w:cs="Times New Roman"/>
        </w:rPr>
      </w:pPr>
      <w:r w:rsidRPr="00D8047A">
        <w:rPr>
          <w:rStyle w:val="Virsraksts3Rakstz"/>
        </w:rPr>
        <w:t>5.6. Ministrija 15 dienu laikā izvērtē līguma 5.5. punktā minēto</w:t>
      </w:r>
      <w:r w:rsidRPr="000C7115">
        <w:rPr>
          <w:rStyle w:val="Virsraksts3Rakstz"/>
        </w:rPr>
        <w:t xml:space="preserve"> pārskatu un</w:t>
      </w:r>
      <w:r w:rsidRPr="000C7115">
        <w:rPr>
          <w:rFonts w:cs="Times New Roman"/>
        </w:rPr>
        <w:t>:</w:t>
      </w:r>
    </w:p>
    <w:p w14:paraId="79615A2A" w14:textId="77777777" w:rsidR="00D87E1C" w:rsidRPr="000C7115" w:rsidRDefault="00D87E1C" w:rsidP="00D87E1C">
      <w:pPr>
        <w:ind w:firstLine="720"/>
        <w:rPr>
          <w:rFonts w:cs="Times New Roman"/>
          <w:szCs w:val="24"/>
        </w:rPr>
      </w:pPr>
      <w:r w:rsidRPr="000C7115">
        <w:rPr>
          <w:rFonts w:cs="Times New Roman"/>
          <w:szCs w:val="24"/>
        </w:rPr>
        <w:t>5.6.1. akceptē pārskatu, ja konstatē, ka pārskatā atspoguļotā informācija ir korekta;</w:t>
      </w:r>
    </w:p>
    <w:p w14:paraId="26CCFDC3" w14:textId="77777777" w:rsidR="00D87E1C" w:rsidRPr="000C7115" w:rsidRDefault="00D87E1C" w:rsidP="00D87E1C">
      <w:pPr>
        <w:ind w:firstLine="720"/>
        <w:rPr>
          <w:rFonts w:cs="Times New Roman"/>
          <w:szCs w:val="24"/>
        </w:rPr>
      </w:pPr>
      <w:r w:rsidRPr="000C7115">
        <w:rPr>
          <w:rFonts w:cs="Times New Roman"/>
          <w:szCs w:val="24"/>
        </w:rPr>
        <w:t>5.6.2. noraida pārskatu, ja konstatē, ka pārskatā atspoguļotā informācija nav korekta.</w:t>
      </w:r>
    </w:p>
    <w:p w14:paraId="212FE919" w14:textId="77777777" w:rsidR="00D87E1C" w:rsidRPr="000C7115" w:rsidRDefault="00D87E1C" w:rsidP="00D87E1C"/>
    <w:p w14:paraId="460E33F5" w14:textId="77777777" w:rsidR="00D87E1C" w:rsidRPr="00D8047A" w:rsidRDefault="00D87E1C" w:rsidP="00D87E1C">
      <w:pPr>
        <w:pStyle w:val="Virsraksts3"/>
        <w:rPr>
          <w:rFonts w:cs="Times New Roman"/>
        </w:rPr>
      </w:pPr>
      <w:r w:rsidRPr="000C7115">
        <w:rPr>
          <w:rStyle w:val="Virsraksts4Rakstz"/>
          <w:rFonts w:cs="Times New Roman"/>
        </w:rPr>
        <w:t>5.7.</w:t>
      </w:r>
      <w:r w:rsidRPr="000C7115">
        <w:rPr>
          <w:rFonts w:cs="Times New Roman"/>
        </w:rPr>
        <w:t> </w:t>
      </w:r>
      <w:r w:rsidRPr="00D8047A">
        <w:rPr>
          <w:rFonts w:cs="Times New Roman"/>
        </w:rPr>
        <w:t xml:space="preserve">Līguma </w:t>
      </w:r>
      <w:r w:rsidRPr="00D8047A">
        <w:rPr>
          <w:rStyle w:val="Hipersaite"/>
          <w:rFonts w:cs="Times New Roman"/>
        </w:rPr>
        <w:t>5.6.1. apakšpunktā</w:t>
      </w:r>
      <w:r w:rsidRPr="00D8047A">
        <w:rPr>
          <w:rFonts w:cs="Times New Roman"/>
        </w:rPr>
        <w:t xml:space="preserve"> minētajā gadījumā Ministrija līguma </w:t>
      </w:r>
      <w:r w:rsidRPr="00D8047A">
        <w:rPr>
          <w:rStyle w:val="Hipersaite"/>
          <w:rFonts w:cs="Times New Roman"/>
        </w:rPr>
        <w:t>5.6. punktā</w:t>
      </w:r>
      <w:r w:rsidRPr="00D8047A">
        <w:rPr>
          <w:rFonts w:cs="Times New Roman"/>
        </w:rPr>
        <w:t xml:space="preserve"> noteiktajā termiņā nosūta Universitātei paziņojumu, ka pārskats ir akceptēts.</w:t>
      </w:r>
    </w:p>
    <w:p w14:paraId="29EC099C" w14:textId="77777777" w:rsidR="00D87E1C" w:rsidRPr="00D8047A" w:rsidRDefault="00D87E1C" w:rsidP="00D87E1C">
      <w:pPr>
        <w:ind w:firstLine="720"/>
        <w:rPr>
          <w:rFonts w:cs="Times New Roman"/>
          <w:szCs w:val="24"/>
        </w:rPr>
      </w:pPr>
    </w:p>
    <w:p w14:paraId="5F3963B6" w14:textId="77777777" w:rsidR="00D87E1C" w:rsidRPr="000C7115" w:rsidRDefault="00D87E1C" w:rsidP="00D87E1C">
      <w:pPr>
        <w:pStyle w:val="Virsraksts3"/>
        <w:rPr>
          <w:rFonts w:cs="Times New Roman"/>
        </w:rPr>
      </w:pPr>
      <w:r w:rsidRPr="00D8047A">
        <w:rPr>
          <w:rStyle w:val="Virsraksts4Rakstz"/>
          <w:rFonts w:cs="Times New Roman"/>
        </w:rPr>
        <w:t>5.8.</w:t>
      </w:r>
      <w:r w:rsidRPr="00D8047A">
        <w:rPr>
          <w:rFonts w:cs="Times New Roman"/>
        </w:rPr>
        <w:t xml:space="preserve"> Līguma </w:t>
      </w:r>
      <w:r w:rsidRPr="00D8047A">
        <w:rPr>
          <w:rStyle w:val="Hipersaite"/>
          <w:rFonts w:cs="Times New Roman"/>
        </w:rPr>
        <w:t>5.6.2. apakšpunktā</w:t>
      </w:r>
      <w:r w:rsidRPr="00D8047A">
        <w:rPr>
          <w:rFonts w:cs="Times New Roman"/>
        </w:rPr>
        <w:t xml:space="preserve"> minētajā gadījumā Ministrija līguma </w:t>
      </w:r>
      <w:r w:rsidRPr="00D8047A">
        <w:rPr>
          <w:rStyle w:val="Hipersaite"/>
          <w:rFonts w:cs="Times New Roman"/>
        </w:rPr>
        <w:t>5.6. punktā</w:t>
      </w:r>
      <w:r w:rsidRPr="00D8047A">
        <w:rPr>
          <w:rFonts w:cs="Times New Roman"/>
        </w:rPr>
        <w:t xml:space="preserve"> noteiktajā termiņā nosūta Universitātei trūkumu aktu, kurā norāda pārskatā konstatētos trūkumus. Universitāte precizē pārskatu un iesniedz to Ministrijai atkārtoti. Ministrija precizēto pārskatu izskata saskaņā ar līguma </w:t>
      </w:r>
      <w:r w:rsidRPr="00D8047A">
        <w:rPr>
          <w:rStyle w:val="Hipersaite"/>
          <w:rFonts w:cs="Times New Roman"/>
        </w:rPr>
        <w:t>5.6. punktu</w:t>
      </w:r>
      <w:r w:rsidRPr="00D8047A">
        <w:rPr>
          <w:rFonts w:cs="Times New Roman"/>
        </w:rPr>
        <w:t>.</w:t>
      </w:r>
    </w:p>
    <w:p w14:paraId="37B3263E" w14:textId="77777777" w:rsidR="00D87E1C" w:rsidRPr="000C7115" w:rsidRDefault="00D87E1C" w:rsidP="00D87E1C"/>
    <w:p w14:paraId="6ECEEC4A" w14:textId="77777777" w:rsidR="00D87E1C" w:rsidRPr="000C7115" w:rsidRDefault="00D87E1C" w:rsidP="00D87E1C">
      <w:pPr>
        <w:pStyle w:val="Virsraksts3"/>
      </w:pPr>
      <w:r w:rsidRPr="000C7115">
        <w:lastRenderedPageBreak/>
        <w:t xml:space="preserve">5.9. Puses 10 darbdienu laikā pēc tam, kad Ministrija ir </w:t>
      </w:r>
      <w:r w:rsidRPr="00D8047A">
        <w:t xml:space="preserve">akceptējusi līguma </w:t>
      </w:r>
      <w:r w:rsidRPr="00D8047A">
        <w:rPr>
          <w:rStyle w:val="Hipersaite"/>
        </w:rPr>
        <w:t>5.5. punktā</w:t>
      </w:r>
      <w:r w:rsidRPr="000C7115">
        <w:t xml:space="preserve"> minēto pārskatu paraksta nodošanas un pieņemšanas aktu par uzdevuma izpildi iepriekšējā pārskata periodā.</w:t>
      </w:r>
    </w:p>
    <w:p w14:paraId="134BD5EF" w14:textId="77777777" w:rsidR="00D87E1C" w:rsidRPr="000C7115" w:rsidRDefault="00D87E1C" w:rsidP="00D87E1C"/>
    <w:p w14:paraId="5F5AFFD3" w14:textId="77777777" w:rsidR="00D87E1C" w:rsidRPr="000C7115" w:rsidRDefault="00D87E1C" w:rsidP="00D87E1C">
      <w:pPr>
        <w:pStyle w:val="Virsraksts1"/>
        <w:rPr>
          <w:b w:val="0"/>
        </w:rPr>
      </w:pPr>
      <w:r w:rsidRPr="000C7115">
        <w:t>6. Norēķinu kārtība</w:t>
      </w:r>
    </w:p>
    <w:p w14:paraId="41151EDD" w14:textId="77777777" w:rsidR="00D87E1C" w:rsidRPr="006310D7" w:rsidRDefault="00D87E1C" w:rsidP="00D87E1C">
      <w:pPr>
        <w:ind w:firstLine="720"/>
        <w:rPr>
          <w:rFonts w:cs="Times New Roman"/>
          <w:szCs w:val="24"/>
        </w:rPr>
      </w:pPr>
    </w:p>
    <w:p w14:paraId="624DDCA0" w14:textId="77777777" w:rsidR="00D87E1C" w:rsidRPr="000C7115" w:rsidRDefault="00D87E1C" w:rsidP="00D87E1C">
      <w:pPr>
        <w:pStyle w:val="Virsraksts3"/>
      </w:pPr>
      <w:r>
        <w:t xml:space="preserve">6.1. Maksas apmēru par līguma </w:t>
      </w:r>
      <w:r w:rsidRPr="31ED848B">
        <w:rPr>
          <w:rStyle w:val="Hipersaite"/>
          <w:rFonts w:cs="Times New Roman"/>
        </w:rPr>
        <w:t>1.2.1. apakšpunktā</w:t>
      </w:r>
      <w:r>
        <w:t xml:space="preserve"> noteikto darbu izpildi nosaka atbilstoši tāmei (3. pielikums), bet ne vairāk par 20 405 </w:t>
      </w:r>
      <w:r w:rsidRPr="31ED848B">
        <w:rPr>
          <w:i/>
          <w:iCs/>
        </w:rPr>
        <w:t>euro</w:t>
      </w:r>
      <w:r>
        <w:t>,</w:t>
      </w:r>
      <w:r w:rsidRPr="31ED848B">
        <w:rPr>
          <w:rFonts w:eastAsia="Times New Roman"/>
        </w:rPr>
        <w:t xml:space="preserve"> </w:t>
      </w:r>
      <w:r>
        <w:t xml:space="preserve">tajā skaitā pievienotās vērtības nodoklis normatīvajos aktos noteiktajā apmērā. Ministrija 10 darbdienu laikā pēc līguma </w:t>
      </w:r>
      <w:r w:rsidRPr="31ED848B">
        <w:rPr>
          <w:rStyle w:val="Hipersaite"/>
          <w:rFonts w:cs="Times New Roman"/>
        </w:rPr>
        <w:t>3.4. punktā</w:t>
      </w:r>
      <w:r>
        <w:t xml:space="preserve"> minētā nodošanas un pieņemšanas akta parakstīšanas un Universitātes rēķina saņemšanas Ministrijas grāmatvedībā pārskaita Universitātei maksu par e</w:t>
      </w:r>
      <w:r w:rsidRPr="31ED848B">
        <w:rPr>
          <w:i/>
          <w:iCs/>
        </w:rPr>
        <w:t>-</w:t>
      </w:r>
      <w:r>
        <w:t>vides</w:t>
      </w:r>
      <w:r w:rsidRPr="31ED848B">
        <w:rPr>
          <w:i/>
          <w:iCs/>
        </w:rPr>
        <w:t xml:space="preserve"> </w:t>
      </w:r>
      <w:r>
        <w:t>izveidi.</w:t>
      </w:r>
    </w:p>
    <w:p w14:paraId="6015C5E2" w14:textId="77777777" w:rsidR="00D87E1C" w:rsidRPr="000C7115" w:rsidRDefault="00D87E1C" w:rsidP="00D87E1C">
      <w:pPr>
        <w:ind w:firstLine="720"/>
        <w:rPr>
          <w:rFonts w:cs="Times New Roman"/>
          <w:szCs w:val="24"/>
        </w:rPr>
      </w:pPr>
    </w:p>
    <w:p w14:paraId="3E554E30" w14:textId="77777777" w:rsidR="00D87E1C" w:rsidRPr="00551774" w:rsidRDefault="00D87E1C" w:rsidP="00D87E1C">
      <w:pPr>
        <w:pStyle w:val="Virsraksts3"/>
        <w:rPr>
          <w:rStyle w:val="Izteiksmgs"/>
          <w:rFonts w:cs="Times New Roman"/>
          <w:b w:val="0"/>
        </w:rPr>
      </w:pPr>
      <w:r w:rsidRPr="00551774">
        <w:t>6.2.</w:t>
      </w:r>
      <w:r w:rsidRPr="00551774">
        <w:rPr>
          <w:rFonts w:cs="Times New Roman"/>
        </w:rPr>
        <w:t xml:space="preserve"> Maksas apmērs par e-vides uzturēšanu nepārsniedz </w:t>
      </w:r>
      <w:r w:rsidRPr="00551774">
        <w:rPr>
          <w:rStyle w:val="Izteiksmgs"/>
          <w:rFonts w:cs="Times New Roman"/>
        </w:rPr>
        <w:t>2 849 </w:t>
      </w:r>
      <w:r w:rsidRPr="00551774">
        <w:rPr>
          <w:rStyle w:val="Izteiksmgs"/>
          <w:rFonts w:cs="Times New Roman"/>
          <w:i/>
        </w:rPr>
        <w:t xml:space="preserve">euro </w:t>
      </w:r>
      <w:r w:rsidRPr="00551774">
        <w:rPr>
          <w:rStyle w:val="Izteiksmgs"/>
          <w:rFonts w:cs="Times New Roman"/>
        </w:rPr>
        <w:t xml:space="preserve">gadā. Konkrētu maksas apmēru </w:t>
      </w:r>
      <w:r w:rsidRPr="00551774">
        <w:rPr>
          <w:rFonts w:cs="Times New Roman"/>
        </w:rPr>
        <w:t>par e-vides uzturēšanu iepriekšējā gadā aprēķina pēc šādas formulas:</w:t>
      </w:r>
    </w:p>
    <w:p w14:paraId="69A54E2B" w14:textId="77777777" w:rsidR="00D87E1C" w:rsidRPr="000C7115" w:rsidRDefault="00D87E1C" w:rsidP="00D87E1C">
      <w:pPr>
        <w:ind w:firstLine="720"/>
        <w:rPr>
          <w:rFonts w:cs="Times New Roman"/>
          <w:szCs w:val="24"/>
        </w:rPr>
      </w:pPr>
      <w:r w:rsidRPr="00551774">
        <w:rPr>
          <w:rFonts w:cs="Times New Roman"/>
          <w:szCs w:val="24"/>
        </w:rPr>
        <w:t>S=50 </w:t>
      </w:r>
      <w:r w:rsidRPr="00551774">
        <w:rPr>
          <w:rFonts w:cs="Times New Roman"/>
          <w:i/>
          <w:szCs w:val="24"/>
        </w:rPr>
        <w:t>euro</w:t>
      </w:r>
      <w:r w:rsidRPr="00551774">
        <w:rPr>
          <w:rFonts w:cs="Times New Roman"/>
          <w:szCs w:val="24"/>
        </w:rPr>
        <w:t>*h-n*</w:t>
      </w:r>
      <w:r>
        <w:rPr>
          <w:rFonts w:cs="Times New Roman"/>
          <w:szCs w:val="24"/>
        </w:rPr>
        <w:t>s</w:t>
      </w:r>
      <w:r w:rsidRPr="00551774">
        <w:rPr>
          <w:rFonts w:cs="Times New Roman"/>
          <w:szCs w:val="24"/>
        </w:rPr>
        <w:t> </w:t>
      </w:r>
      <w:r w:rsidRPr="00551774">
        <w:rPr>
          <w:rFonts w:cs="Times New Roman"/>
          <w:i/>
          <w:szCs w:val="24"/>
        </w:rPr>
        <w:t>euro,</w:t>
      </w:r>
      <w:r w:rsidRPr="00551774">
        <w:rPr>
          <w:rFonts w:cs="Times New Roman"/>
          <w:szCs w:val="24"/>
        </w:rPr>
        <w:t xml:space="preserve"> kur,</w:t>
      </w:r>
    </w:p>
    <w:p w14:paraId="05B4B372" w14:textId="77777777" w:rsidR="00D87E1C" w:rsidRPr="000C7115" w:rsidRDefault="00D87E1C" w:rsidP="00D87E1C">
      <w:pPr>
        <w:ind w:firstLine="720"/>
        <w:rPr>
          <w:rStyle w:val="Izteiksmgs"/>
          <w:rFonts w:cs="Times New Roman"/>
          <w:b w:val="0"/>
          <w:bCs w:val="0"/>
          <w:iCs/>
        </w:rPr>
      </w:pPr>
      <w:r w:rsidRPr="000C7115">
        <w:rPr>
          <w:rFonts w:cs="Times New Roman"/>
          <w:szCs w:val="24"/>
        </w:rPr>
        <w:t xml:space="preserve">S – maksas apmērs par </w:t>
      </w:r>
      <w:r w:rsidRPr="000C7115">
        <w:rPr>
          <w:rStyle w:val="Izteiksmgs"/>
          <w:rFonts w:cs="Times New Roman"/>
          <w:iCs/>
        </w:rPr>
        <w:t xml:space="preserve">e-vides uzturēšanu, </w:t>
      </w:r>
    </w:p>
    <w:p w14:paraId="0054DE81" w14:textId="77777777" w:rsidR="00D87E1C" w:rsidRPr="000C7115" w:rsidRDefault="00D87E1C" w:rsidP="00D87E1C">
      <w:pPr>
        <w:ind w:firstLine="720"/>
        <w:rPr>
          <w:rStyle w:val="Izteiksmgs"/>
          <w:rFonts w:cs="Times New Roman"/>
          <w:b w:val="0"/>
          <w:bCs w:val="0"/>
          <w:iCs/>
        </w:rPr>
      </w:pPr>
      <w:r w:rsidRPr="000C7115">
        <w:rPr>
          <w:rStyle w:val="Izteiksmgs"/>
          <w:rFonts w:cs="Times New Roman"/>
          <w:iCs/>
        </w:rPr>
        <w:t>h – e-vides uzturēšanai patērēto stundu skaits,</w:t>
      </w:r>
    </w:p>
    <w:p w14:paraId="52E8B648" w14:textId="77777777" w:rsidR="00D87E1C" w:rsidRPr="000C7115" w:rsidRDefault="00D87E1C" w:rsidP="00D87E1C">
      <w:pPr>
        <w:ind w:firstLine="720"/>
        <w:rPr>
          <w:rFonts w:cs="Times New Roman"/>
        </w:rPr>
      </w:pPr>
      <w:r w:rsidRPr="000C7115">
        <w:rPr>
          <w:rStyle w:val="Izteiksmgs"/>
          <w:rFonts w:cs="Times New Roman"/>
        </w:rPr>
        <w:t xml:space="preserve">n – gadījumu skaits, kad </w:t>
      </w:r>
      <w:r w:rsidRPr="000C7115">
        <w:rPr>
          <w:rFonts w:cs="Times New Roman"/>
        </w:rPr>
        <w:t xml:space="preserve">vienas </w:t>
      </w:r>
      <w:r w:rsidRPr="00551774">
        <w:rPr>
          <w:rFonts w:cs="Times New Roman"/>
        </w:rPr>
        <w:t>studiju sesijas ietvaros</w:t>
      </w:r>
      <w:r w:rsidRPr="000C7115">
        <w:rPr>
          <w:rFonts w:cs="Times New Roman"/>
        </w:rPr>
        <w:t xml:space="preserve"> </w:t>
      </w:r>
      <w:r w:rsidRPr="000C7115">
        <w:rPr>
          <w:rFonts w:eastAsia="Times New Roman" w:cs="Times New Roman"/>
        </w:rPr>
        <w:t>e-vides darbības pārtraukuma ilgums pārsniedza līguma 5.1.1. apakšpunktā noteikto termiņu un kuru dēļ eksāmena attiecīgās jomas daļu studējošais kārtoja atkārtoti</w:t>
      </w:r>
      <w:r w:rsidRPr="000C7115">
        <w:rPr>
          <w:rFonts w:cs="Times New Roman"/>
        </w:rPr>
        <w:t>,</w:t>
      </w:r>
    </w:p>
    <w:p w14:paraId="44A5C392" w14:textId="77777777" w:rsidR="00D87E1C" w:rsidRPr="006310D7" w:rsidRDefault="00D87E1C" w:rsidP="00D87E1C">
      <w:pPr>
        <w:ind w:firstLine="720"/>
        <w:rPr>
          <w:rFonts w:cs="Times New Roman"/>
          <w:szCs w:val="24"/>
        </w:rPr>
      </w:pPr>
      <w:r>
        <w:rPr>
          <w:rFonts w:cs="Times New Roman"/>
          <w:szCs w:val="24"/>
        </w:rPr>
        <w:t>s</w:t>
      </w:r>
      <w:r w:rsidRPr="000C7115">
        <w:rPr>
          <w:rFonts w:cs="Times New Roman"/>
          <w:szCs w:val="24"/>
        </w:rPr>
        <w:t xml:space="preserve"> – līgumsods atbilstoši </w:t>
      </w:r>
      <w:r w:rsidRPr="006310D7">
        <w:rPr>
          <w:rFonts w:cs="Times New Roman"/>
          <w:szCs w:val="24"/>
        </w:rPr>
        <w:t xml:space="preserve">līguma </w:t>
      </w:r>
      <w:hyperlink w:anchor="_7.3._Par_katru" w:history="1">
        <w:r w:rsidRPr="006310D7">
          <w:rPr>
            <w:rStyle w:val="Hipersaite"/>
            <w:rFonts w:cs="Times New Roman"/>
            <w:szCs w:val="24"/>
          </w:rPr>
          <w:t>7.3. punktam</w:t>
        </w:r>
      </w:hyperlink>
      <w:r w:rsidRPr="006310D7">
        <w:rPr>
          <w:rFonts w:cs="Times New Roman"/>
          <w:szCs w:val="24"/>
        </w:rPr>
        <w:t>.</w:t>
      </w:r>
    </w:p>
    <w:p w14:paraId="264C90FB" w14:textId="77777777" w:rsidR="00D87E1C" w:rsidRPr="006310D7" w:rsidRDefault="00D87E1C" w:rsidP="00D87E1C">
      <w:pPr>
        <w:ind w:firstLine="720"/>
        <w:rPr>
          <w:rFonts w:cs="Times New Roman"/>
          <w:szCs w:val="24"/>
        </w:rPr>
      </w:pPr>
    </w:p>
    <w:p w14:paraId="6262B7F6" w14:textId="77777777" w:rsidR="00D87E1C" w:rsidRPr="000C7115" w:rsidRDefault="00D87E1C" w:rsidP="00D87E1C">
      <w:pPr>
        <w:pStyle w:val="Virsraksts3"/>
        <w:rPr>
          <w:rStyle w:val="Izteiksmgs"/>
          <w:rFonts w:cs="Times New Roman"/>
          <w:b w:val="0"/>
          <w:bCs w:val="0"/>
        </w:rPr>
      </w:pPr>
      <w:r w:rsidRPr="000C7115">
        <w:rPr>
          <w:rStyle w:val="Virsraksts4Rakstz"/>
          <w:rFonts w:cs="Times New Roman"/>
        </w:rPr>
        <w:t>6.3.</w:t>
      </w:r>
      <w:r w:rsidRPr="000C7115">
        <w:rPr>
          <w:rStyle w:val="Izteiksmgs"/>
          <w:rFonts w:cs="Times New Roman"/>
          <w:iCs/>
        </w:rPr>
        <w:t xml:space="preserve"> Maksu par e-vides uzturēšanu Ministrija samaksā Universitātei 10 darbdienu laikā pēc </w:t>
      </w:r>
      <w:r w:rsidRPr="006310D7">
        <w:rPr>
          <w:rStyle w:val="Izteiksmgs"/>
          <w:rFonts w:cs="Times New Roman"/>
          <w:iCs/>
        </w:rPr>
        <w:t xml:space="preserve">līguma </w:t>
      </w:r>
      <w:r w:rsidRPr="006310D7">
        <w:rPr>
          <w:rStyle w:val="Hipersaite"/>
          <w:rFonts w:cs="Times New Roman"/>
        </w:rPr>
        <w:t>5.9. punktā</w:t>
      </w:r>
      <w:r w:rsidRPr="006310D7">
        <w:rPr>
          <w:rStyle w:val="Izteiksmgs"/>
          <w:rFonts w:cs="Times New Roman"/>
          <w:iCs/>
        </w:rPr>
        <w:t xml:space="preserve"> </w:t>
      </w:r>
      <w:r w:rsidRPr="000C7115">
        <w:rPr>
          <w:rStyle w:val="Izteiksmgs"/>
          <w:rFonts w:cs="Times New Roman"/>
          <w:iCs/>
        </w:rPr>
        <w:t>minētā nodošanas un pieņemšanas akta parakstīšanas un Universitātes rēķina saņemšanas</w:t>
      </w:r>
      <w:r w:rsidRPr="000C7115">
        <w:rPr>
          <w:rStyle w:val="Izteiksmgs"/>
          <w:rFonts w:cs="Times New Roman"/>
        </w:rPr>
        <w:t>.</w:t>
      </w:r>
    </w:p>
    <w:p w14:paraId="00383CDA" w14:textId="77777777" w:rsidR="00D87E1C" w:rsidRPr="000C7115" w:rsidRDefault="00D87E1C" w:rsidP="00D87E1C">
      <w:pPr>
        <w:ind w:firstLine="720"/>
        <w:rPr>
          <w:rStyle w:val="Izteiksmgs"/>
          <w:rFonts w:cs="Times New Roman"/>
          <w:b w:val="0"/>
          <w:bCs w:val="0"/>
          <w:iCs/>
        </w:rPr>
      </w:pPr>
    </w:p>
    <w:p w14:paraId="08831A91" w14:textId="77777777" w:rsidR="00D87E1C" w:rsidRPr="000C7115" w:rsidRDefault="00D87E1C" w:rsidP="00D87E1C">
      <w:pPr>
        <w:pStyle w:val="Virsraksts1"/>
        <w:rPr>
          <w:rStyle w:val="Izteiksmgs"/>
          <w:rFonts w:cs="Times New Roman"/>
          <w:b/>
          <w:iCs/>
        </w:rPr>
      </w:pPr>
      <w:r w:rsidRPr="000C7115">
        <w:rPr>
          <w:rStyle w:val="Izteiksmgs"/>
          <w:rFonts w:cs="Times New Roman"/>
          <w:iCs/>
        </w:rPr>
        <w:t>7. Atbildība</w:t>
      </w:r>
    </w:p>
    <w:p w14:paraId="289ED5F7" w14:textId="77777777" w:rsidR="00D87E1C" w:rsidRPr="000C7115" w:rsidRDefault="00D87E1C" w:rsidP="00D87E1C">
      <w:pPr>
        <w:pStyle w:val="Paraststmeklis"/>
        <w:spacing w:before="0" w:beforeAutospacing="0" w:after="0" w:afterAutospacing="0"/>
        <w:ind w:firstLine="720"/>
      </w:pPr>
    </w:p>
    <w:p w14:paraId="708329CD" w14:textId="77777777" w:rsidR="00D87E1C" w:rsidRPr="000C7115" w:rsidRDefault="00D87E1C" w:rsidP="00D87E1C">
      <w:pPr>
        <w:pStyle w:val="Virsraksts3"/>
      </w:pPr>
      <w:r w:rsidRPr="000C7115">
        <w:t>7.1. Pēc otras puses pretenzijas saņemšanas puse, kas pieļāvusi līguma pārkāpumu, to novērš saprātīgā termiņā. Ja nav ievērots kāds līgumā noteiktais darbības izpildes termiņš, attiecīgo saistību izpilda šādā termiņā pēc otras puses pretenzijas saņemšanas:</w:t>
      </w:r>
    </w:p>
    <w:p w14:paraId="72E7A08F" w14:textId="77777777" w:rsidR="00D87E1C" w:rsidRPr="000C7115" w:rsidRDefault="00D87E1C" w:rsidP="00D87E1C">
      <w:pPr>
        <w:ind w:firstLine="720"/>
      </w:pPr>
      <w:r w:rsidRPr="000C7115">
        <w:t>7.1.1. stundas laikā – darbībai, kuras izpildei līgumā noteikts termiņš stundās;</w:t>
      </w:r>
    </w:p>
    <w:p w14:paraId="3B077294" w14:textId="77777777" w:rsidR="00D87E1C" w:rsidRPr="000C7115" w:rsidRDefault="00D87E1C" w:rsidP="00D87E1C">
      <w:pPr>
        <w:ind w:firstLine="720"/>
      </w:pPr>
      <w:r w:rsidRPr="000C7115">
        <w:t>7.1.2. triju darbdienu laikā – darbībai, kuras izpildei līgumā noteikts termiņš dienās, darbdienās vai mēnešos.</w:t>
      </w:r>
    </w:p>
    <w:p w14:paraId="27C36F82" w14:textId="77777777" w:rsidR="00D87E1C" w:rsidRPr="000C7115" w:rsidRDefault="00D87E1C" w:rsidP="00D87E1C">
      <w:pPr>
        <w:ind w:firstLine="720"/>
      </w:pPr>
    </w:p>
    <w:p w14:paraId="0F999C9B" w14:textId="77777777" w:rsidR="00D87E1C" w:rsidRPr="000C7115" w:rsidRDefault="00D87E1C" w:rsidP="00D87E1C">
      <w:pPr>
        <w:pStyle w:val="Virsraksts3"/>
        <w:rPr>
          <w:rFonts w:cs="Times New Roman"/>
        </w:rPr>
      </w:pPr>
      <w:r w:rsidRPr="000C7115">
        <w:t xml:space="preserve">7.2. Ja līguma pārkāpuma dēļ otrai pusei vai trešajai personai nodarīts zaudējums, pārkāpumu </w:t>
      </w:r>
      <w:r w:rsidRPr="002B563C">
        <w:t xml:space="preserve">pieļāvusī puse uzņemas </w:t>
      </w:r>
      <w:r w:rsidRPr="002B563C">
        <w:rPr>
          <w:rFonts w:cs="Times New Roman"/>
        </w:rPr>
        <w:t xml:space="preserve">atbildību par šo zaudējumu segšanu neatkarīgi no pārkāpuma novēršanas saskaņā ar līguma </w:t>
      </w:r>
      <w:r w:rsidRPr="002B563C">
        <w:rPr>
          <w:rStyle w:val="Hipersaite"/>
          <w:rFonts w:cs="Times New Roman"/>
        </w:rPr>
        <w:t>7.1. punktu</w:t>
      </w:r>
      <w:r w:rsidRPr="002B563C">
        <w:rPr>
          <w:rFonts w:cs="Times New Roman"/>
        </w:rPr>
        <w:t>.</w:t>
      </w:r>
    </w:p>
    <w:p w14:paraId="131999A3" w14:textId="77777777" w:rsidR="00D87E1C" w:rsidRPr="000C7115" w:rsidRDefault="00D87E1C" w:rsidP="00D87E1C"/>
    <w:p w14:paraId="5827C5F3" w14:textId="77777777" w:rsidR="00D87E1C" w:rsidRPr="000C7115" w:rsidRDefault="00D87E1C" w:rsidP="00D87E1C">
      <w:pPr>
        <w:pStyle w:val="Virsraksts3"/>
        <w:rPr>
          <w:i/>
          <w:iCs/>
        </w:rPr>
      </w:pPr>
      <w:r w:rsidRPr="000C7115">
        <w:rPr>
          <w:rFonts w:cs="Times New Roman"/>
        </w:rPr>
        <w:t xml:space="preserve">7.3. Par katru gadījumu, kad e-vides darbības pārtraukums pārsniedz līguma </w:t>
      </w:r>
      <w:r w:rsidRPr="00FC7E76">
        <w:rPr>
          <w:rStyle w:val="Hipersaite"/>
          <w:rFonts w:cs="Times New Roman"/>
        </w:rPr>
        <w:t>5.1.1. apakšpunktā</w:t>
      </w:r>
      <w:r w:rsidRPr="00FC7E76">
        <w:rPr>
          <w:rFonts w:cs="Times New Roman"/>
        </w:rPr>
        <w:t xml:space="preserve"> noteikto termiņu un </w:t>
      </w:r>
      <w:r w:rsidRPr="00FC7E76">
        <w:rPr>
          <w:rStyle w:val="Izteiksmgs"/>
          <w:rFonts w:cs="Times New Roman"/>
          <w:iCs/>
        </w:rPr>
        <w:t xml:space="preserve">kura dēļ </w:t>
      </w:r>
      <w:r w:rsidRPr="00FC7E76">
        <w:rPr>
          <w:rFonts w:cs="Times New Roman"/>
        </w:rPr>
        <w:t>eksāmena attiecīgās jomas daļu studējošais kārtoja atkārtoti, Universitātei var tikt piemērots līgumsods 10 </w:t>
      </w:r>
      <w:r w:rsidRPr="00FC7E76">
        <w:rPr>
          <w:rFonts w:cs="Times New Roman"/>
          <w:i/>
          <w:iCs/>
        </w:rPr>
        <w:t xml:space="preserve">% </w:t>
      </w:r>
      <w:r w:rsidRPr="00FC7E76">
        <w:rPr>
          <w:rFonts w:cs="Times New Roman"/>
        </w:rPr>
        <w:t>apmērā</w:t>
      </w:r>
      <w:r w:rsidRPr="000C7115">
        <w:rPr>
          <w:rFonts w:cs="Times New Roman"/>
        </w:rPr>
        <w:t xml:space="preserve"> no maksas apmēra par e-vides uzturēšanu (6.2. punkts). Līgumsodu var piemērot, ja pārtraukums noticis Universitātes vainas dēļ.</w:t>
      </w:r>
    </w:p>
    <w:p w14:paraId="08E1DCEA" w14:textId="77777777" w:rsidR="00D87E1C" w:rsidRPr="000C7115" w:rsidRDefault="00D87E1C" w:rsidP="00D87E1C">
      <w:pPr>
        <w:ind w:firstLine="720"/>
        <w:rPr>
          <w:rFonts w:cs="Times New Roman"/>
          <w:szCs w:val="24"/>
        </w:rPr>
      </w:pPr>
    </w:p>
    <w:p w14:paraId="5BE4A41E" w14:textId="77777777" w:rsidR="00D87E1C" w:rsidRPr="000C7115" w:rsidRDefault="00D87E1C" w:rsidP="00D87E1C">
      <w:pPr>
        <w:pStyle w:val="Virsraksts3"/>
      </w:pPr>
      <w:r w:rsidRPr="000C7115">
        <w:t xml:space="preserve">7.4. Ja Ministrija nokavē </w:t>
      </w:r>
      <w:r w:rsidRPr="00FC7E76">
        <w:t xml:space="preserve">līguma </w:t>
      </w:r>
      <w:r w:rsidRPr="00FC7E76">
        <w:rPr>
          <w:rStyle w:val="Hipersaite"/>
        </w:rPr>
        <w:t>6.1.</w:t>
      </w:r>
      <w:r w:rsidRPr="00FC7E76">
        <w:t xml:space="preserve"> vai </w:t>
      </w:r>
      <w:r w:rsidRPr="00FC7E76">
        <w:rPr>
          <w:rStyle w:val="Hipersaite"/>
        </w:rPr>
        <w:t>6.3.</w:t>
      </w:r>
      <w:r w:rsidRPr="00FC7E76">
        <w:t> punktā noteikto</w:t>
      </w:r>
      <w:r w:rsidRPr="000C7115">
        <w:t xml:space="preserve"> maksājuma termiņu ilgāk par vienu darbdienu, pēc Universitātes pieprasījuma Ministrija maksā Universitātei līgumsodu 0.5 % (pusi procenta) apmērā no attiecīgā maksājuma summas par katru nokavējuma dienu, bet ne vairāk par 10 % no attiecīgā maksājuma summas.</w:t>
      </w:r>
    </w:p>
    <w:p w14:paraId="6D790C0E" w14:textId="77777777" w:rsidR="00D87E1C" w:rsidRPr="000C7115" w:rsidRDefault="00D87E1C" w:rsidP="00D87E1C"/>
    <w:p w14:paraId="57D06A46" w14:textId="77777777" w:rsidR="00D87E1C" w:rsidRPr="000C7115" w:rsidRDefault="00D87E1C" w:rsidP="00D87E1C">
      <w:pPr>
        <w:pStyle w:val="Virsraksts1"/>
        <w:rPr>
          <w:b w:val="0"/>
        </w:rPr>
      </w:pPr>
      <w:r w:rsidRPr="000C7115">
        <w:t>8. Personas datu apstrāde</w:t>
      </w:r>
    </w:p>
    <w:p w14:paraId="7189DC90" w14:textId="77777777" w:rsidR="00D87E1C" w:rsidRPr="000C7115" w:rsidRDefault="00D87E1C" w:rsidP="00D87E1C">
      <w:pPr>
        <w:rPr>
          <w:rFonts w:cs="Times New Roman"/>
          <w:szCs w:val="24"/>
        </w:rPr>
      </w:pPr>
    </w:p>
    <w:p w14:paraId="50DF780C" w14:textId="77777777" w:rsidR="00D87E1C" w:rsidRPr="000C7115" w:rsidRDefault="00D87E1C" w:rsidP="00D87E1C">
      <w:pPr>
        <w:pStyle w:val="Virsraksts3"/>
      </w:pPr>
      <w:r w:rsidRPr="000C7115">
        <w:rPr>
          <w:rStyle w:val="Virsraksts3Rakstz"/>
        </w:rPr>
        <w:lastRenderedPageBreak/>
        <w:t>8.1</w:t>
      </w:r>
      <w:r w:rsidRPr="000C7115">
        <w:t>. Lai nodrošinātu līguma izpildi, e-vidē tiek apstrādāti šādu datu subjektu personas dati:</w:t>
      </w:r>
    </w:p>
    <w:p w14:paraId="280D4864" w14:textId="77777777" w:rsidR="00D87E1C" w:rsidRPr="000C7115" w:rsidRDefault="00D87E1C" w:rsidP="00D87E1C">
      <w:pPr>
        <w:ind w:firstLine="720"/>
        <w:rPr>
          <w:rFonts w:cs="Times New Roman"/>
          <w:szCs w:val="24"/>
        </w:rPr>
      </w:pPr>
      <w:r w:rsidRPr="000C7115">
        <w:rPr>
          <w:rFonts w:cs="Times New Roman"/>
          <w:szCs w:val="24"/>
        </w:rPr>
        <w:t>8.1.1. Universitātes administrators – vārds, uzvārds</w:t>
      </w:r>
      <w:r w:rsidRPr="000C7115">
        <w:rPr>
          <w:rFonts w:cs="Times New Roman"/>
        </w:rPr>
        <w:t>, personas kods, elektroniskā pasta adrese, telefona numurs</w:t>
      </w:r>
      <w:r w:rsidRPr="000C7115">
        <w:rPr>
          <w:rFonts w:cs="Times New Roman"/>
          <w:szCs w:val="24"/>
        </w:rPr>
        <w:t xml:space="preserve"> un amats;</w:t>
      </w:r>
    </w:p>
    <w:p w14:paraId="209EEA9D" w14:textId="77777777" w:rsidR="00D87E1C" w:rsidRPr="000C7115" w:rsidRDefault="00D87E1C" w:rsidP="00D87E1C">
      <w:pPr>
        <w:ind w:firstLine="720"/>
        <w:rPr>
          <w:rFonts w:cs="Times New Roman"/>
        </w:rPr>
      </w:pPr>
      <w:r w:rsidRPr="000C7115">
        <w:rPr>
          <w:rFonts w:cs="Times New Roman"/>
        </w:rPr>
        <w:t>8.1.2. Ministrijas pārstāvis – vārds, uzvārds, personas kods, elektroniskā pasta adrese, telefona numurs un amats;</w:t>
      </w:r>
    </w:p>
    <w:p w14:paraId="0B9B4B0D" w14:textId="77777777" w:rsidR="00D87E1C" w:rsidRPr="000C7115" w:rsidRDefault="00D87E1C" w:rsidP="00D87E1C">
      <w:pPr>
        <w:ind w:firstLine="720"/>
        <w:rPr>
          <w:rFonts w:cs="Times New Roman"/>
        </w:rPr>
      </w:pPr>
      <w:r w:rsidRPr="000C7115">
        <w:rPr>
          <w:rFonts w:cs="Times New Roman"/>
        </w:rPr>
        <w:t>8.1.3. augstskolas administrators – vārds, uzvārds, personas kods, elektroniskā pasta adrese, telefona numurs, augstskola un amats;</w:t>
      </w:r>
    </w:p>
    <w:p w14:paraId="5F9AE62C" w14:textId="77777777" w:rsidR="00D87E1C" w:rsidRPr="000C7115" w:rsidRDefault="00D87E1C" w:rsidP="00D87E1C">
      <w:pPr>
        <w:ind w:firstLine="720"/>
        <w:rPr>
          <w:rFonts w:cs="Times New Roman"/>
        </w:rPr>
      </w:pPr>
      <w:r w:rsidRPr="000C7115">
        <w:rPr>
          <w:rFonts w:cs="Times New Roman"/>
        </w:rPr>
        <w:t>8.1.4. eksāmena komisijas loceklis – vārds, uzvārds, personas kods, elektroniskā pasta adrese, telefona numurs</w:t>
      </w:r>
      <w:r w:rsidRPr="000C7115">
        <w:rPr>
          <w:rFonts w:cs="Times New Roman"/>
          <w:szCs w:val="24"/>
        </w:rPr>
        <w:t xml:space="preserve"> </w:t>
      </w:r>
      <w:r w:rsidRPr="000C7115">
        <w:rPr>
          <w:rFonts w:cs="Times New Roman"/>
        </w:rPr>
        <w:t>un amats;</w:t>
      </w:r>
    </w:p>
    <w:p w14:paraId="547D0584" w14:textId="77777777" w:rsidR="00D87E1C" w:rsidRPr="000C7115" w:rsidRDefault="00D87E1C" w:rsidP="00D87E1C">
      <w:pPr>
        <w:ind w:firstLine="720"/>
        <w:rPr>
          <w:rFonts w:cs="Times New Roman"/>
        </w:rPr>
      </w:pPr>
      <w:r w:rsidRPr="000C7115">
        <w:rPr>
          <w:rFonts w:cs="Times New Roman"/>
        </w:rPr>
        <w:t>8.1.5. studējošais – vārds, uzvārds, personas kods, elektroniskā pasta adrese, telefona numurs, augstskola.</w:t>
      </w:r>
    </w:p>
    <w:p w14:paraId="5B49897E" w14:textId="77777777" w:rsidR="00D87E1C" w:rsidRPr="000C7115" w:rsidRDefault="00D87E1C" w:rsidP="00D87E1C">
      <w:pPr>
        <w:ind w:firstLine="720"/>
        <w:rPr>
          <w:rFonts w:cs="Times New Roman"/>
          <w:szCs w:val="24"/>
        </w:rPr>
      </w:pPr>
    </w:p>
    <w:p w14:paraId="2F2CA03C" w14:textId="77777777" w:rsidR="00D87E1C" w:rsidRPr="000C7115" w:rsidRDefault="00D87E1C" w:rsidP="00D87E1C">
      <w:pPr>
        <w:pStyle w:val="Virsraksts3"/>
        <w:rPr>
          <w:rFonts w:cs="Times New Roman"/>
        </w:rPr>
      </w:pPr>
      <w:r w:rsidRPr="000C7115">
        <w:rPr>
          <w:rStyle w:val="Virsraksts3Rakstz"/>
        </w:rPr>
        <w:t xml:space="preserve">8.2. Līguma </w:t>
      </w:r>
      <w:hyperlink w:anchor="_8.1._Lai_nodrošinātu" w:history="1">
        <w:r w:rsidRPr="00BF5CDC">
          <w:rPr>
            <w:rStyle w:val="Hipersaite"/>
          </w:rPr>
          <w:t>8.1.1. un 8.1.2. apakšpunktā</w:t>
        </w:r>
      </w:hyperlink>
      <w:r w:rsidRPr="00BF5CDC">
        <w:rPr>
          <w:rStyle w:val="Virsraksts3Rakstz"/>
        </w:rPr>
        <w:t xml:space="preserve"> m</w:t>
      </w:r>
      <w:r w:rsidRPr="000C7115">
        <w:rPr>
          <w:rStyle w:val="Virsraksts3Rakstz"/>
        </w:rPr>
        <w:t>inēto personas datu apstrādes tiesiskais pamats ir līguma izpilde (Vispārīgās datu aizsardzības regulas 6. panta 1. punkta "b" apakšpunkts). Datu apstrādes nolūks – lietotāja identifikācija e-vidē</w:t>
      </w:r>
      <w:r w:rsidRPr="000C7115">
        <w:rPr>
          <w:rFonts w:cs="Times New Roman"/>
        </w:rPr>
        <w:t>.</w:t>
      </w:r>
    </w:p>
    <w:p w14:paraId="5E0BE221" w14:textId="77777777" w:rsidR="00D87E1C" w:rsidRPr="000C7115" w:rsidRDefault="00D87E1C" w:rsidP="00D87E1C">
      <w:pPr>
        <w:ind w:firstLine="720"/>
        <w:rPr>
          <w:rFonts w:cs="Times New Roman"/>
          <w:szCs w:val="24"/>
        </w:rPr>
      </w:pPr>
    </w:p>
    <w:p w14:paraId="08EEFF02" w14:textId="77777777" w:rsidR="00D87E1C" w:rsidRPr="000C7115" w:rsidRDefault="00D87E1C" w:rsidP="00D87E1C">
      <w:pPr>
        <w:pStyle w:val="Virsraksts3"/>
        <w:rPr>
          <w:rFonts w:cs="Times New Roman"/>
        </w:rPr>
      </w:pPr>
      <w:r w:rsidRPr="000C7115">
        <w:rPr>
          <w:rStyle w:val="Virsraksts3Rakstz"/>
        </w:rPr>
        <w:t>8.3. </w:t>
      </w:r>
      <w:r w:rsidRPr="00AE77BC">
        <w:rPr>
          <w:rStyle w:val="Virsraksts3Rakstz"/>
        </w:rPr>
        <w:t>Līguma</w:t>
      </w:r>
      <w:r w:rsidRPr="00AE77BC">
        <w:rPr>
          <w:rFonts w:cs="Times New Roman"/>
        </w:rPr>
        <w:t xml:space="preserve"> </w:t>
      </w:r>
      <w:hyperlink w:anchor="_8.1._Lai_nodrošinātu" w:history="1">
        <w:r w:rsidRPr="00AE77BC">
          <w:rPr>
            <w:rStyle w:val="Hipersaite"/>
            <w:rFonts w:cs="Times New Roman"/>
          </w:rPr>
          <w:t>8.1.3., 8.1.4. un 8.1.5. apakšpunktā</w:t>
        </w:r>
      </w:hyperlink>
      <w:r w:rsidRPr="00AE77BC">
        <w:rPr>
          <w:rFonts w:cs="Times New Roman"/>
        </w:rPr>
        <w:t xml:space="preserve"> m</w:t>
      </w:r>
      <w:r w:rsidRPr="000C7115">
        <w:rPr>
          <w:rFonts w:cs="Times New Roman"/>
        </w:rPr>
        <w:t>inēto personu datu apstrādes tiesiskais pamats ir eksāmena nodrošināšana atbilstoši Ministru kabineta 2019. gada 15. janvāra noteikumu Nr. 46 "Valsts vienotā jurista profesionālās kvalifikācijas eksāmena kārtība" prasībām (Vispārīgā datu aizsardzības regulas 6. panta 1. punkta "e" apakšpunkts). Datu apstrādes nolūks – lietotāja identifikācija e-vidē.</w:t>
      </w:r>
    </w:p>
    <w:p w14:paraId="53B99C3C" w14:textId="77777777" w:rsidR="00D87E1C" w:rsidRPr="000C7115" w:rsidRDefault="00D87E1C" w:rsidP="00D87E1C">
      <w:pPr>
        <w:ind w:firstLine="720"/>
        <w:rPr>
          <w:rFonts w:cs="Times New Roman"/>
          <w:szCs w:val="24"/>
        </w:rPr>
      </w:pPr>
    </w:p>
    <w:p w14:paraId="12AB7F98" w14:textId="77777777" w:rsidR="00D87E1C" w:rsidRPr="000C7115" w:rsidRDefault="00D87E1C" w:rsidP="00D87E1C">
      <w:pPr>
        <w:pStyle w:val="Virsraksts3"/>
      </w:pPr>
      <w:r w:rsidRPr="000C7115">
        <w:rPr>
          <w:rStyle w:val="Virsraksts3Rakstz"/>
        </w:rPr>
        <w:t>8.4.</w:t>
      </w:r>
      <w:r w:rsidRPr="000C7115">
        <w:rPr>
          <w:rFonts w:cs="Times New Roman"/>
        </w:rPr>
        <w:t> </w:t>
      </w:r>
      <w:r w:rsidRPr="000C7115">
        <w:t xml:space="preserve">Ministrija nodrošina Vispārīgā datu aizsardzības regulas 13. un 14. pantā minētās informācijas sniegšanu datu subjektam, kā arī ir atbildīga </w:t>
      </w:r>
      <w:r w:rsidRPr="00F06143">
        <w:t>par līguma 8</w:t>
      </w:r>
      <w:hyperlink w:anchor="_8.1._Lai_nodrošinātu" w:history="1">
        <w:r w:rsidRPr="00F06143">
          <w:rPr>
            <w:rStyle w:val="Hipersaite"/>
          </w:rPr>
          <w:t>.1.3., 8.1.4. un 8.1.5. apakšpunktā</w:t>
        </w:r>
      </w:hyperlink>
      <w:r w:rsidRPr="00F06143">
        <w:t xml:space="preserve"> minēto</w:t>
      </w:r>
      <w:r w:rsidRPr="000C7115">
        <w:t xml:space="preserve"> personu datu precizitāti e-vidē.</w:t>
      </w:r>
    </w:p>
    <w:p w14:paraId="584A9CDE" w14:textId="77777777" w:rsidR="00D87E1C" w:rsidRPr="000C7115" w:rsidRDefault="00D87E1C" w:rsidP="00D87E1C"/>
    <w:p w14:paraId="4170E8C2" w14:textId="77777777" w:rsidR="00D87E1C" w:rsidRPr="000C7115" w:rsidRDefault="00D87E1C" w:rsidP="00D87E1C">
      <w:pPr>
        <w:pStyle w:val="Virsraksts3"/>
      </w:pPr>
      <w:r w:rsidRPr="000C7115">
        <w:t>8.5. Universitāte nodrošina personas datu apstrādes e-vidē atbilstību personu datu aizsardzību regulējošo normatīvo aktu prasībām.</w:t>
      </w:r>
    </w:p>
    <w:p w14:paraId="239E3AD6" w14:textId="77777777" w:rsidR="00D87E1C" w:rsidRPr="000C7115" w:rsidRDefault="00D87E1C" w:rsidP="00D87E1C">
      <w:pPr>
        <w:pStyle w:val="Paraststmeklis"/>
        <w:spacing w:before="0" w:beforeAutospacing="0" w:after="0" w:afterAutospacing="0"/>
      </w:pPr>
    </w:p>
    <w:p w14:paraId="0843EDDA" w14:textId="77777777" w:rsidR="00D87E1C" w:rsidRPr="000C7115" w:rsidRDefault="00D87E1C" w:rsidP="00D87E1C">
      <w:pPr>
        <w:pStyle w:val="Virsraksts1"/>
        <w:rPr>
          <w:b w:val="0"/>
          <w:bCs/>
        </w:rPr>
      </w:pPr>
      <w:r w:rsidRPr="000C7115">
        <w:t>9. Līguma darbības termiņš un līguma izbeigšana</w:t>
      </w:r>
    </w:p>
    <w:p w14:paraId="310869F6" w14:textId="77777777" w:rsidR="00D87E1C" w:rsidRPr="000C7115" w:rsidRDefault="00D87E1C" w:rsidP="00D87E1C">
      <w:pPr>
        <w:pStyle w:val="Paraststmeklis"/>
        <w:spacing w:before="0" w:beforeAutospacing="0" w:after="0" w:afterAutospacing="0"/>
        <w:rPr>
          <w:bCs/>
        </w:rPr>
      </w:pPr>
    </w:p>
    <w:p w14:paraId="2AD5CAD3" w14:textId="77777777" w:rsidR="00D87E1C" w:rsidRPr="000C7115" w:rsidRDefault="00D87E1C" w:rsidP="00D87E1C">
      <w:pPr>
        <w:pStyle w:val="Virsraksts3"/>
        <w:rPr>
          <w:rFonts w:cs="Times New Roman"/>
        </w:rPr>
      </w:pPr>
      <w:r w:rsidRPr="000C7115">
        <w:rPr>
          <w:rStyle w:val="Virsraksts3Rakstz"/>
        </w:rPr>
        <w:t>9.1. </w:t>
      </w:r>
      <w:r w:rsidRPr="000C7115">
        <w:t xml:space="preserve">Līgums noslēgts uz laiku, kamēr ir spēkā </w:t>
      </w:r>
      <w:r w:rsidRPr="000C7115">
        <w:rPr>
          <w:rFonts w:cs="Times New Roman"/>
        </w:rPr>
        <w:t>Ministru kabineta 2019. gada 15. janvāra noteikumu Nr. 46 "Valsts vienotā jurista profesionālās kvalifikācijas eksāme</w:t>
      </w:r>
      <w:r w:rsidRPr="000C7115">
        <w:t>na kārtība" 6. punktā Ministrijai dotais uzdevums deleģēt Universitātei uzdevumu.</w:t>
      </w:r>
    </w:p>
    <w:p w14:paraId="66D2CCED" w14:textId="77777777" w:rsidR="00D87E1C" w:rsidRPr="000C7115" w:rsidRDefault="00D87E1C" w:rsidP="00D87E1C"/>
    <w:p w14:paraId="400C9CDB" w14:textId="77777777" w:rsidR="00D87E1C" w:rsidRPr="000C7115" w:rsidRDefault="00D87E1C" w:rsidP="00D87E1C">
      <w:pPr>
        <w:pStyle w:val="Virsraksts3"/>
      </w:pPr>
      <w:r w:rsidRPr="000C7115">
        <w:t>9.2. Katra puse, sešus mēnešus iepriekš par to paziņojot otrai pusei, var vienpusēji uzteikt līgumu.</w:t>
      </w:r>
    </w:p>
    <w:p w14:paraId="3EEA4198" w14:textId="77777777" w:rsidR="00D87E1C" w:rsidRPr="000C7115" w:rsidRDefault="00D87E1C" w:rsidP="00D87E1C"/>
    <w:p w14:paraId="3BE33B5C" w14:textId="77777777" w:rsidR="00D87E1C" w:rsidRPr="000C7115" w:rsidRDefault="00D87E1C" w:rsidP="00D87E1C">
      <w:pPr>
        <w:pStyle w:val="Virsraksts3"/>
      </w:pPr>
      <w:r w:rsidRPr="000C7115">
        <w:t xml:space="preserve">9.3. Puse var uzteikt līgumu, neievērojot līguma </w:t>
      </w:r>
      <w:hyperlink w:anchor="_9.2._Katra_puse," w:history="1">
        <w:r w:rsidRPr="00213537">
          <w:rPr>
            <w:rStyle w:val="Hipersaite"/>
          </w:rPr>
          <w:t>9.2. punktā</w:t>
        </w:r>
      </w:hyperlink>
      <w:r w:rsidRPr="000C7115">
        <w:t xml:space="preserve"> noteikto termiņu, šādos gadījumos:</w:t>
      </w:r>
    </w:p>
    <w:p w14:paraId="17691BC8" w14:textId="77777777" w:rsidR="00D87E1C" w:rsidRPr="000C7115" w:rsidRDefault="00D87E1C" w:rsidP="00D87E1C">
      <w:pPr>
        <w:ind w:firstLine="720"/>
      </w:pPr>
      <w:r w:rsidRPr="000C7115">
        <w:t xml:space="preserve">9.3.1. Ministrija – ja spēku zaudē </w:t>
      </w:r>
      <w:r w:rsidRPr="000C7115">
        <w:rPr>
          <w:rFonts w:cs="Times New Roman"/>
        </w:rPr>
        <w:t>Ministru kabineta 2019. gada 15. janvāra noteikumu Nr. 46 "Valsts vienotā jurista profesionālās kvalifikācijas eksāmena kārtība" 6. punktā Ministrijai dotais uzdevums deleģēt Universitātei uzdevumu</w:t>
      </w:r>
      <w:r w:rsidRPr="000C7115">
        <w:t>;</w:t>
      </w:r>
    </w:p>
    <w:p w14:paraId="365B7597" w14:textId="77777777" w:rsidR="00D87E1C" w:rsidRPr="000C7115" w:rsidRDefault="00D87E1C" w:rsidP="00D87E1C">
      <w:pPr>
        <w:ind w:firstLine="720"/>
      </w:pPr>
      <w:r w:rsidRPr="000C7115">
        <w:t xml:space="preserve">9.3.2. Universitāte – ja Ministrija ilgāk par mēnesi kavē līguma </w:t>
      </w:r>
      <w:hyperlink w:anchor="_6.1__" w:history="1">
        <w:r w:rsidRPr="000C7115">
          <w:rPr>
            <w:rStyle w:val="Hipersaite"/>
          </w:rPr>
          <w:t>6.1</w:t>
        </w:r>
      </w:hyperlink>
      <w:r w:rsidRPr="000C7115">
        <w:t xml:space="preserve">. </w:t>
      </w:r>
      <w:r w:rsidRPr="005042ED">
        <w:t xml:space="preserve">vai </w:t>
      </w:r>
      <w:hyperlink w:anchor="_6.3._Maksu_par" w:history="1">
        <w:r w:rsidRPr="005042ED">
          <w:rPr>
            <w:rStyle w:val="Hipersaite"/>
          </w:rPr>
          <w:t>6.3. punktā</w:t>
        </w:r>
      </w:hyperlink>
      <w:r w:rsidRPr="000C7115">
        <w:t xml:space="preserve"> minētā maksājuma veikšanu.</w:t>
      </w:r>
    </w:p>
    <w:p w14:paraId="6DBAE297" w14:textId="77777777" w:rsidR="00D87E1C" w:rsidRPr="000C7115" w:rsidRDefault="00D87E1C" w:rsidP="00D87E1C">
      <w:pPr>
        <w:ind w:firstLine="720"/>
      </w:pPr>
    </w:p>
    <w:p w14:paraId="3593B8A9" w14:textId="77777777" w:rsidR="00D87E1C" w:rsidRPr="000C7115" w:rsidRDefault="00D87E1C" w:rsidP="00D87E1C">
      <w:pPr>
        <w:pStyle w:val="Virsraksts3"/>
      </w:pPr>
      <w:r w:rsidRPr="000C7115">
        <w:t>9.4. Līguma izbeigšanas gadījumā puses atsevišķi vienojas par savstarpēju norēķinu veikšanu.</w:t>
      </w:r>
    </w:p>
    <w:p w14:paraId="7F200455" w14:textId="77777777" w:rsidR="00D87E1C" w:rsidRPr="000C7115" w:rsidRDefault="00D87E1C" w:rsidP="00D87E1C">
      <w:pPr>
        <w:ind w:firstLine="720"/>
      </w:pPr>
    </w:p>
    <w:p w14:paraId="0A532206" w14:textId="77777777" w:rsidR="00D87E1C" w:rsidRPr="000C7115" w:rsidRDefault="00D87E1C" w:rsidP="00D87E1C">
      <w:pPr>
        <w:pStyle w:val="Virsraksts1"/>
      </w:pPr>
      <w:r w:rsidRPr="000C7115">
        <w:t>10. Saziņa</w:t>
      </w:r>
    </w:p>
    <w:p w14:paraId="324CFE72" w14:textId="77777777" w:rsidR="00D87E1C" w:rsidRPr="000C7115" w:rsidRDefault="00D87E1C" w:rsidP="00D87E1C"/>
    <w:p w14:paraId="4ECA3314" w14:textId="77777777" w:rsidR="00D87E1C" w:rsidRPr="000C7115" w:rsidRDefault="00D87E1C" w:rsidP="00D87E1C">
      <w:pPr>
        <w:pStyle w:val="Virsraksts3"/>
      </w:pPr>
      <w:r w:rsidRPr="000C7115">
        <w:lastRenderedPageBreak/>
        <w:t>10.1. Līgumā paredzētos dokumentus puses nosūta uz otras puses oficiālo elektronisko adresi un puses norīkotās kontaktpersonas elektroniskā pasta adresi.</w:t>
      </w:r>
    </w:p>
    <w:p w14:paraId="3E167409" w14:textId="77777777" w:rsidR="00D87E1C" w:rsidRPr="000C7115" w:rsidRDefault="00D87E1C" w:rsidP="00D87E1C"/>
    <w:p w14:paraId="7E6E5B14" w14:textId="77777777" w:rsidR="00D87E1C" w:rsidRPr="000C7115" w:rsidRDefault="00D87E1C" w:rsidP="00D87E1C">
      <w:pPr>
        <w:pStyle w:val="Virsraksts3"/>
      </w:pPr>
      <w:r w:rsidRPr="000C7115">
        <w:t>10.2. Līguma ātrākai un efektīvākai izpildei puses 10 darbdienu laikā pēc līguma parakstīšanas norīko vienu vai vairākas kontaktpersonas un informē par to otru pusi, norādot kontaktpersonas vārdu, uzvārdu, amatu, kontakttālruni un elektroniskā pasta adresi. Par kontaktpersonas vai tās kontaktinformācijas maiņu puse nekavējoties informē otru pusi.</w:t>
      </w:r>
    </w:p>
    <w:p w14:paraId="6AA8F7FD" w14:textId="77777777" w:rsidR="00D87E1C" w:rsidRPr="000C7115" w:rsidRDefault="00D87E1C" w:rsidP="00D87E1C"/>
    <w:p w14:paraId="6F3E8A23" w14:textId="77777777" w:rsidR="00D87E1C" w:rsidRPr="000C7115" w:rsidRDefault="00D87E1C" w:rsidP="00D87E1C">
      <w:pPr>
        <w:pStyle w:val="Virsraksts3"/>
      </w:pPr>
      <w:r w:rsidRPr="000C7115">
        <w:t>10.3. Pušu kontaktpersonas koordinē līguma izpildi, kā arī ir tiesīgas parakstīt līgumā paredzētos dokumentus.</w:t>
      </w:r>
    </w:p>
    <w:p w14:paraId="4D4649C4" w14:textId="77777777" w:rsidR="00D87E1C" w:rsidRPr="000C7115" w:rsidRDefault="00D87E1C" w:rsidP="00D87E1C"/>
    <w:p w14:paraId="1C88B128" w14:textId="77777777" w:rsidR="00D87E1C" w:rsidRPr="000C7115" w:rsidRDefault="00D87E1C" w:rsidP="00D87E1C">
      <w:pPr>
        <w:pStyle w:val="Virsraksts1"/>
      </w:pPr>
      <w:r w:rsidRPr="000C7115">
        <w:t>Pušu rekvizīti</w:t>
      </w:r>
    </w:p>
    <w:p w14:paraId="430113EA" w14:textId="77777777" w:rsidR="00D87E1C" w:rsidRPr="000C7115" w:rsidRDefault="00D87E1C" w:rsidP="00D87E1C"/>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87E1C" w:rsidRPr="000C7115" w14:paraId="5DC144BD" w14:textId="77777777" w:rsidTr="000917CA">
        <w:tc>
          <w:tcPr>
            <w:tcW w:w="4672" w:type="dxa"/>
          </w:tcPr>
          <w:p w14:paraId="1B65BD52" w14:textId="77777777" w:rsidR="00D87E1C" w:rsidRPr="000C7115" w:rsidRDefault="00D87E1C" w:rsidP="000917CA">
            <w:r w:rsidRPr="000C7115">
              <w:t xml:space="preserve">Latvijas Republikas Tieslietu ministrija </w:t>
            </w:r>
          </w:p>
          <w:p w14:paraId="291CA6F1" w14:textId="77777777" w:rsidR="00D87E1C" w:rsidRPr="000C7115" w:rsidRDefault="00D87E1C" w:rsidP="000917CA">
            <w:r w:rsidRPr="000C7115">
              <w:t>Reģ. Nr. 90000070045</w:t>
            </w:r>
          </w:p>
          <w:p w14:paraId="4B3D2F36" w14:textId="77777777" w:rsidR="00D87E1C" w:rsidRPr="000C7115" w:rsidRDefault="00D87E1C" w:rsidP="000917CA">
            <w:r w:rsidRPr="000C7115">
              <w:t xml:space="preserve">Brīvības bulvāris 36, Rīga, LV-1536 </w:t>
            </w:r>
          </w:p>
          <w:p w14:paraId="05490549" w14:textId="77777777" w:rsidR="00D87E1C" w:rsidRPr="000C7115" w:rsidRDefault="00D87E1C" w:rsidP="000917CA">
            <w:r w:rsidRPr="000C7115">
              <w:t>Kods: TRELLV22</w:t>
            </w:r>
          </w:p>
          <w:p w14:paraId="5D5C6CC0" w14:textId="77777777" w:rsidR="00D87E1C" w:rsidRPr="000C7115" w:rsidRDefault="00D87E1C" w:rsidP="000917CA">
            <w:r w:rsidRPr="000C7115">
              <w:t>Valsts kase</w:t>
            </w:r>
          </w:p>
          <w:p w14:paraId="3DC4FA89" w14:textId="77777777" w:rsidR="00D87E1C" w:rsidRPr="000C7115" w:rsidRDefault="00D87E1C" w:rsidP="000917CA">
            <w:r w:rsidRPr="000C7115">
              <w:t>Konta Nr. LV04TREL2190455079000</w:t>
            </w:r>
          </w:p>
          <w:p w14:paraId="48CC2C1E" w14:textId="77777777" w:rsidR="00D87E1C" w:rsidRPr="000C7115" w:rsidRDefault="00D87E1C" w:rsidP="000917CA">
            <w:pPr>
              <w:jc w:val="left"/>
            </w:pPr>
            <w:r w:rsidRPr="000C7115">
              <w:t xml:space="preserve">elektroniskā pasta adrese: </w:t>
            </w:r>
            <w:hyperlink r:id="rId9" w:history="1">
              <w:r w:rsidRPr="000C7115">
                <w:rPr>
                  <w:rStyle w:val="Hipersaite"/>
                </w:rPr>
                <w:t>tm.kanceleja@tm.gov.lv</w:t>
              </w:r>
            </w:hyperlink>
          </w:p>
        </w:tc>
        <w:tc>
          <w:tcPr>
            <w:tcW w:w="4672" w:type="dxa"/>
          </w:tcPr>
          <w:p w14:paraId="5BC54646" w14:textId="77777777" w:rsidR="00D87E1C" w:rsidRDefault="00D87E1C" w:rsidP="000917CA">
            <w:r>
              <w:t>Latvijas Universitāte</w:t>
            </w:r>
          </w:p>
          <w:p w14:paraId="3A25E14B" w14:textId="77777777" w:rsidR="00D87E1C" w:rsidRDefault="00D87E1C" w:rsidP="000917CA">
            <w:r>
              <w:t>Reģ. Nr. </w:t>
            </w:r>
            <w:r w:rsidRPr="00FE3FC6">
              <w:t>90000076669</w:t>
            </w:r>
          </w:p>
          <w:p w14:paraId="5A40C95E" w14:textId="77777777" w:rsidR="00D87E1C" w:rsidRDefault="00D87E1C" w:rsidP="000917CA">
            <w:r w:rsidRPr="00FE3FC6">
              <w:t>Raiņa bulvāris 19, Rīga</w:t>
            </w:r>
            <w:r>
              <w:t xml:space="preserve">, </w:t>
            </w:r>
            <w:r w:rsidRPr="00FE3FC6">
              <w:t>LV-1586</w:t>
            </w:r>
          </w:p>
          <w:p w14:paraId="027A1429" w14:textId="77777777" w:rsidR="00D87E1C" w:rsidRDefault="00D87E1C" w:rsidP="000917CA">
            <w:r w:rsidRPr="00C00D75">
              <w:t>Kods: TRELLV22XXX</w:t>
            </w:r>
          </w:p>
          <w:p w14:paraId="206429C9" w14:textId="77777777" w:rsidR="00D87E1C" w:rsidRDefault="00D87E1C" w:rsidP="000917CA">
            <w:r w:rsidRPr="00C00D75">
              <w:t>Valsts kase</w:t>
            </w:r>
          </w:p>
          <w:p w14:paraId="3DA3C309" w14:textId="77777777" w:rsidR="00D87E1C" w:rsidRDefault="00D87E1C" w:rsidP="000917CA">
            <w:r w:rsidRPr="00C00D75">
              <w:t xml:space="preserve">Konta </w:t>
            </w:r>
            <w:r>
              <w:t>Nr. </w:t>
            </w:r>
            <w:r w:rsidRPr="00C00D75">
              <w:t>LV33TREL9150101000000</w:t>
            </w:r>
          </w:p>
          <w:p w14:paraId="4E7E17E5" w14:textId="77777777" w:rsidR="00D87E1C" w:rsidRDefault="00D87E1C" w:rsidP="000917CA">
            <w:r w:rsidRPr="000C7115">
              <w:t>elektroniskā pasta adrese:</w:t>
            </w:r>
          </w:p>
          <w:p w14:paraId="56678E0C" w14:textId="77777777" w:rsidR="00D87E1C" w:rsidRPr="000C7115" w:rsidRDefault="00D87E1C" w:rsidP="000917CA">
            <w:r>
              <w:t>lu@lu.lv</w:t>
            </w:r>
          </w:p>
        </w:tc>
      </w:tr>
      <w:tr w:rsidR="00D87E1C" w:rsidRPr="000C7115" w14:paraId="45CEE166" w14:textId="77777777" w:rsidTr="000917CA">
        <w:tc>
          <w:tcPr>
            <w:tcW w:w="4672" w:type="dxa"/>
            <w:tcBorders>
              <w:bottom w:val="single" w:sz="4" w:space="0" w:color="auto"/>
            </w:tcBorders>
          </w:tcPr>
          <w:p w14:paraId="5A76F374" w14:textId="77777777" w:rsidR="00D87E1C" w:rsidRPr="000C7115" w:rsidRDefault="00D87E1C" w:rsidP="000917CA">
            <w:pPr>
              <w:rPr>
                <w:b/>
                <w:bCs/>
              </w:rPr>
            </w:pPr>
          </w:p>
          <w:p w14:paraId="20669F74" w14:textId="77777777" w:rsidR="00D87E1C" w:rsidRPr="000C7115" w:rsidRDefault="00D87E1C" w:rsidP="000917CA">
            <w:pPr>
              <w:rPr>
                <w:b/>
                <w:bCs/>
              </w:rPr>
            </w:pPr>
          </w:p>
        </w:tc>
        <w:tc>
          <w:tcPr>
            <w:tcW w:w="4672" w:type="dxa"/>
            <w:tcBorders>
              <w:bottom w:val="single" w:sz="4" w:space="0" w:color="auto"/>
            </w:tcBorders>
          </w:tcPr>
          <w:p w14:paraId="1BFFF7B7" w14:textId="77777777" w:rsidR="00D87E1C" w:rsidRPr="000C7115" w:rsidRDefault="00D87E1C" w:rsidP="000917CA"/>
        </w:tc>
      </w:tr>
      <w:tr w:rsidR="00D87E1C" w:rsidRPr="000C7115" w14:paraId="5DD8DBD2" w14:textId="77777777" w:rsidTr="000917CA">
        <w:tc>
          <w:tcPr>
            <w:tcW w:w="4672" w:type="dxa"/>
            <w:tcBorders>
              <w:top w:val="single" w:sz="4" w:space="0" w:color="auto"/>
            </w:tcBorders>
          </w:tcPr>
          <w:p w14:paraId="2CA9EF8E" w14:textId="77777777" w:rsidR="00D87E1C" w:rsidRPr="000C7115" w:rsidRDefault="00D87E1C" w:rsidP="000917CA">
            <w:r w:rsidRPr="000C7115">
              <w:t>R. Kronbergs</w:t>
            </w:r>
          </w:p>
        </w:tc>
        <w:tc>
          <w:tcPr>
            <w:tcW w:w="4672" w:type="dxa"/>
            <w:tcBorders>
              <w:top w:val="single" w:sz="4" w:space="0" w:color="auto"/>
            </w:tcBorders>
          </w:tcPr>
          <w:p w14:paraId="0E57EAD6" w14:textId="77777777" w:rsidR="00D87E1C" w:rsidRPr="000C7115" w:rsidRDefault="00D87E1C" w:rsidP="000917CA">
            <w:r w:rsidRPr="00EC0E81">
              <w:rPr>
                <w:rFonts w:cs="Times New Roman"/>
                <w:szCs w:val="24"/>
              </w:rPr>
              <w:t>I</w:t>
            </w:r>
            <w:r>
              <w:rPr>
                <w:rFonts w:cs="Times New Roman"/>
                <w:szCs w:val="24"/>
              </w:rPr>
              <w:t>. </w:t>
            </w:r>
            <w:r w:rsidRPr="00EC0E81">
              <w:rPr>
                <w:rFonts w:cs="Times New Roman"/>
                <w:szCs w:val="24"/>
              </w:rPr>
              <w:t>Kūka</w:t>
            </w:r>
          </w:p>
        </w:tc>
      </w:tr>
    </w:tbl>
    <w:p w14:paraId="6375FD73" w14:textId="2ABBB4EE" w:rsidR="00D87E1C" w:rsidRDefault="00D87E1C" w:rsidP="00D87E1C">
      <w:pPr>
        <w:rPr>
          <w:lang w:val="ru-RU"/>
        </w:rPr>
      </w:pPr>
    </w:p>
    <w:p w14:paraId="7E18E945" w14:textId="7714D5D7" w:rsidR="009B4186" w:rsidRPr="009B4186" w:rsidRDefault="009B4186" w:rsidP="00D87E1C">
      <w:pPr>
        <w:rPr>
          <w:i/>
          <w:iCs/>
        </w:rPr>
      </w:pPr>
      <w:r>
        <w:rPr>
          <w:i/>
          <w:iCs/>
        </w:rPr>
        <w:t>Piezīme</w:t>
      </w:r>
    </w:p>
    <w:p w14:paraId="015366F9" w14:textId="7A74028A" w:rsidR="009B4186" w:rsidRDefault="009B4186" w:rsidP="009B4186">
      <w:pPr>
        <w:pBdr>
          <w:top w:val="single" w:sz="4" w:space="1" w:color="auto"/>
          <w:left w:val="single" w:sz="4" w:space="4" w:color="auto"/>
          <w:bottom w:val="single" w:sz="4" w:space="1" w:color="auto"/>
          <w:right w:val="single" w:sz="4" w:space="4" w:color="auto"/>
        </w:pBdr>
      </w:pPr>
      <w:r>
        <w:t>Dokuments parakstīts ar drošu elektronisko parakstu un satur laika zīmogu.</w:t>
      </w:r>
    </w:p>
    <w:p w14:paraId="4F927440" w14:textId="3BAE59E7" w:rsidR="009B4186" w:rsidRDefault="009B4186" w:rsidP="009B4186">
      <w:pPr>
        <w:pBdr>
          <w:top w:val="single" w:sz="4" w:space="1" w:color="auto"/>
          <w:left w:val="single" w:sz="4" w:space="4" w:color="auto"/>
          <w:bottom w:val="single" w:sz="4" w:space="1" w:color="auto"/>
          <w:right w:val="single" w:sz="4" w:space="4" w:color="auto"/>
        </w:pBdr>
      </w:pPr>
      <w:r>
        <w:t>Dokumenta datums: 2020. gada 6. augusts.</w:t>
      </w:r>
    </w:p>
    <w:sectPr w:rsidR="009B4186" w:rsidSect="00771B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64616"/>
    <w:multiLevelType w:val="hybridMultilevel"/>
    <w:tmpl w:val="FFFFFFFF"/>
    <w:lvl w:ilvl="0" w:tplc="F5044604">
      <w:start w:val="1"/>
      <w:numFmt w:val="decimal"/>
      <w:lvlText w:val="%1."/>
      <w:lvlJc w:val="left"/>
      <w:pPr>
        <w:ind w:left="720" w:hanging="360"/>
      </w:pPr>
    </w:lvl>
    <w:lvl w:ilvl="1" w:tplc="73343692">
      <w:start w:val="1"/>
      <w:numFmt w:val="lowerLetter"/>
      <w:lvlText w:val="%2."/>
      <w:lvlJc w:val="left"/>
      <w:pPr>
        <w:ind w:left="1440" w:hanging="360"/>
      </w:pPr>
    </w:lvl>
    <w:lvl w:ilvl="2" w:tplc="C5AABDC6">
      <w:start w:val="1"/>
      <w:numFmt w:val="lowerRoman"/>
      <w:lvlText w:val="%3."/>
      <w:lvlJc w:val="right"/>
      <w:pPr>
        <w:ind w:left="2160" w:hanging="180"/>
      </w:pPr>
    </w:lvl>
    <w:lvl w:ilvl="3" w:tplc="03AEA058">
      <w:start w:val="1"/>
      <w:numFmt w:val="decimal"/>
      <w:lvlText w:val="%4."/>
      <w:lvlJc w:val="left"/>
      <w:pPr>
        <w:ind w:left="2880" w:hanging="360"/>
      </w:pPr>
    </w:lvl>
    <w:lvl w:ilvl="4" w:tplc="B6264AD8">
      <w:start w:val="1"/>
      <w:numFmt w:val="lowerLetter"/>
      <w:lvlText w:val="%5."/>
      <w:lvlJc w:val="left"/>
      <w:pPr>
        <w:ind w:left="3600" w:hanging="360"/>
      </w:pPr>
    </w:lvl>
    <w:lvl w:ilvl="5" w:tplc="CD002116">
      <w:start w:val="1"/>
      <w:numFmt w:val="lowerRoman"/>
      <w:lvlText w:val="%6."/>
      <w:lvlJc w:val="right"/>
      <w:pPr>
        <w:ind w:left="4320" w:hanging="180"/>
      </w:pPr>
    </w:lvl>
    <w:lvl w:ilvl="6" w:tplc="CAD860FA">
      <w:start w:val="1"/>
      <w:numFmt w:val="decimal"/>
      <w:lvlText w:val="%7."/>
      <w:lvlJc w:val="left"/>
      <w:pPr>
        <w:ind w:left="5040" w:hanging="360"/>
      </w:pPr>
    </w:lvl>
    <w:lvl w:ilvl="7" w:tplc="F3FCC5FC">
      <w:start w:val="1"/>
      <w:numFmt w:val="lowerLetter"/>
      <w:lvlText w:val="%8."/>
      <w:lvlJc w:val="left"/>
      <w:pPr>
        <w:ind w:left="5760" w:hanging="360"/>
      </w:pPr>
    </w:lvl>
    <w:lvl w:ilvl="8" w:tplc="F6AA9D66">
      <w:start w:val="1"/>
      <w:numFmt w:val="lowerRoman"/>
      <w:lvlText w:val="%9."/>
      <w:lvlJc w:val="right"/>
      <w:pPr>
        <w:ind w:left="6480" w:hanging="180"/>
      </w:pPr>
    </w:lvl>
  </w:abstractNum>
  <w:abstractNum w:abstractNumId="1" w15:restartNumberingAfterBreak="0">
    <w:nsid w:val="44A778D5"/>
    <w:multiLevelType w:val="hybridMultilevel"/>
    <w:tmpl w:val="FFFFFFFF"/>
    <w:lvl w:ilvl="0" w:tplc="BC909478">
      <w:start w:val="1"/>
      <w:numFmt w:val="decimal"/>
      <w:lvlText w:val="%1."/>
      <w:lvlJc w:val="left"/>
      <w:pPr>
        <w:ind w:left="720" w:hanging="360"/>
      </w:pPr>
    </w:lvl>
    <w:lvl w:ilvl="1" w:tplc="282CA616">
      <w:start w:val="1"/>
      <w:numFmt w:val="lowerLetter"/>
      <w:lvlText w:val="%2."/>
      <w:lvlJc w:val="left"/>
      <w:pPr>
        <w:ind w:left="1440" w:hanging="360"/>
      </w:pPr>
    </w:lvl>
    <w:lvl w:ilvl="2" w:tplc="327ACB86">
      <w:start w:val="1"/>
      <w:numFmt w:val="lowerRoman"/>
      <w:lvlText w:val="%3."/>
      <w:lvlJc w:val="right"/>
      <w:pPr>
        <w:ind w:left="2160" w:hanging="180"/>
      </w:pPr>
    </w:lvl>
    <w:lvl w:ilvl="3" w:tplc="68D888DC">
      <w:start w:val="1"/>
      <w:numFmt w:val="decimal"/>
      <w:lvlText w:val="%4."/>
      <w:lvlJc w:val="left"/>
      <w:pPr>
        <w:ind w:left="2880" w:hanging="360"/>
      </w:pPr>
    </w:lvl>
    <w:lvl w:ilvl="4" w:tplc="FC167972">
      <w:start w:val="1"/>
      <w:numFmt w:val="lowerLetter"/>
      <w:lvlText w:val="%5."/>
      <w:lvlJc w:val="left"/>
      <w:pPr>
        <w:ind w:left="3600" w:hanging="360"/>
      </w:pPr>
    </w:lvl>
    <w:lvl w:ilvl="5" w:tplc="9A460100">
      <w:start w:val="1"/>
      <w:numFmt w:val="lowerRoman"/>
      <w:lvlText w:val="%6."/>
      <w:lvlJc w:val="right"/>
      <w:pPr>
        <w:ind w:left="4320" w:hanging="180"/>
      </w:pPr>
    </w:lvl>
    <w:lvl w:ilvl="6" w:tplc="C0BECFA0">
      <w:start w:val="1"/>
      <w:numFmt w:val="decimal"/>
      <w:lvlText w:val="%7."/>
      <w:lvlJc w:val="left"/>
      <w:pPr>
        <w:ind w:left="5040" w:hanging="360"/>
      </w:pPr>
    </w:lvl>
    <w:lvl w:ilvl="7" w:tplc="AA5E5638">
      <w:start w:val="1"/>
      <w:numFmt w:val="lowerLetter"/>
      <w:lvlText w:val="%8."/>
      <w:lvlJc w:val="left"/>
      <w:pPr>
        <w:ind w:left="5760" w:hanging="360"/>
      </w:pPr>
    </w:lvl>
    <w:lvl w:ilvl="8" w:tplc="FB62848E">
      <w:start w:val="1"/>
      <w:numFmt w:val="lowerRoman"/>
      <w:lvlText w:val="%9."/>
      <w:lvlJc w:val="right"/>
      <w:pPr>
        <w:ind w:left="6480" w:hanging="180"/>
      </w:pPr>
    </w:lvl>
  </w:abstractNum>
  <w:abstractNum w:abstractNumId="2" w15:restartNumberingAfterBreak="0">
    <w:nsid w:val="4D737CE8"/>
    <w:multiLevelType w:val="hybridMultilevel"/>
    <w:tmpl w:val="2D068D00"/>
    <w:lvl w:ilvl="0" w:tplc="A30EFECC">
      <w:start w:val="1"/>
      <w:numFmt w:val="decimal"/>
      <w:lvlText w:val="%1."/>
      <w:lvlJc w:val="left"/>
      <w:pPr>
        <w:ind w:left="720" w:hanging="360"/>
      </w:pPr>
    </w:lvl>
    <w:lvl w:ilvl="1" w:tplc="A06857EC">
      <w:start w:val="1"/>
      <w:numFmt w:val="lowerLetter"/>
      <w:lvlText w:val="%2."/>
      <w:lvlJc w:val="left"/>
      <w:pPr>
        <w:ind w:left="1440" w:hanging="360"/>
      </w:pPr>
    </w:lvl>
    <w:lvl w:ilvl="2" w:tplc="8F507EA2">
      <w:start w:val="1"/>
      <w:numFmt w:val="lowerRoman"/>
      <w:lvlText w:val="%3."/>
      <w:lvlJc w:val="right"/>
      <w:pPr>
        <w:ind w:left="2160" w:hanging="180"/>
      </w:pPr>
    </w:lvl>
    <w:lvl w:ilvl="3" w:tplc="B0C4E302">
      <w:start w:val="1"/>
      <w:numFmt w:val="decimal"/>
      <w:lvlText w:val="%4."/>
      <w:lvlJc w:val="left"/>
      <w:pPr>
        <w:ind w:left="2880" w:hanging="360"/>
      </w:pPr>
    </w:lvl>
    <w:lvl w:ilvl="4" w:tplc="8320E090">
      <w:start w:val="1"/>
      <w:numFmt w:val="lowerLetter"/>
      <w:lvlText w:val="%5."/>
      <w:lvlJc w:val="left"/>
      <w:pPr>
        <w:ind w:left="3600" w:hanging="360"/>
      </w:pPr>
    </w:lvl>
    <w:lvl w:ilvl="5" w:tplc="75A6DBF2">
      <w:start w:val="1"/>
      <w:numFmt w:val="lowerRoman"/>
      <w:lvlText w:val="%6."/>
      <w:lvlJc w:val="right"/>
      <w:pPr>
        <w:ind w:left="4320" w:hanging="180"/>
      </w:pPr>
    </w:lvl>
    <w:lvl w:ilvl="6" w:tplc="4B1E3E54">
      <w:start w:val="1"/>
      <w:numFmt w:val="decimal"/>
      <w:lvlText w:val="%7."/>
      <w:lvlJc w:val="left"/>
      <w:pPr>
        <w:ind w:left="5040" w:hanging="360"/>
      </w:pPr>
    </w:lvl>
    <w:lvl w:ilvl="7" w:tplc="99306862">
      <w:start w:val="1"/>
      <w:numFmt w:val="lowerLetter"/>
      <w:lvlText w:val="%8."/>
      <w:lvlJc w:val="left"/>
      <w:pPr>
        <w:ind w:left="5760" w:hanging="360"/>
      </w:pPr>
    </w:lvl>
    <w:lvl w:ilvl="8" w:tplc="18CE0B66">
      <w:start w:val="1"/>
      <w:numFmt w:val="lowerRoman"/>
      <w:lvlText w:val="%9."/>
      <w:lvlJc w:val="right"/>
      <w:pPr>
        <w:ind w:left="6480" w:hanging="180"/>
      </w:pPr>
    </w:lvl>
  </w:abstractNum>
  <w:abstractNum w:abstractNumId="3" w15:restartNumberingAfterBreak="0">
    <w:nsid w:val="4EBB15CE"/>
    <w:multiLevelType w:val="hybridMultilevel"/>
    <w:tmpl w:val="FFFFFFFF"/>
    <w:lvl w:ilvl="0" w:tplc="46FEDA88">
      <w:start w:val="1"/>
      <w:numFmt w:val="decimal"/>
      <w:lvlText w:val="%1."/>
      <w:lvlJc w:val="left"/>
      <w:pPr>
        <w:ind w:left="720" w:hanging="360"/>
      </w:pPr>
    </w:lvl>
    <w:lvl w:ilvl="1" w:tplc="228E2260">
      <w:start w:val="1"/>
      <w:numFmt w:val="lowerLetter"/>
      <w:lvlText w:val="%2."/>
      <w:lvlJc w:val="left"/>
      <w:pPr>
        <w:ind w:left="1440" w:hanging="360"/>
      </w:pPr>
    </w:lvl>
    <w:lvl w:ilvl="2" w:tplc="091A7B62">
      <w:start w:val="1"/>
      <w:numFmt w:val="lowerRoman"/>
      <w:lvlText w:val="%3."/>
      <w:lvlJc w:val="right"/>
      <w:pPr>
        <w:ind w:left="2160" w:hanging="180"/>
      </w:pPr>
    </w:lvl>
    <w:lvl w:ilvl="3" w:tplc="FD707E5E">
      <w:start w:val="1"/>
      <w:numFmt w:val="decimal"/>
      <w:lvlText w:val="%4."/>
      <w:lvlJc w:val="left"/>
      <w:pPr>
        <w:ind w:left="2880" w:hanging="360"/>
      </w:pPr>
    </w:lvl>
    <w:lvl w:ilvl="4" w:tplc="44ACF540">
      <w:start w:val="1"/>
      <w:numFmt w:val="lowerLetter"/>
      <w:lvlText w:val="%5."/>
      <w:lvlJc w:val="left"/>
      <w:pPr>
        <w:ind w:left="3600" w:hanging="360"/>
      </w:pPr>
    </w:lvl>
    <w:lvl w:ilvl="5" w:tplc="2DD00C90">
      <w:start w:val="1"/>
      <w:numFmt w:val="lowerRoman"/>
      <w:lvlText w:val="%6."/>
      <w:lvlJc w:val="right"/>
      <w:pPr>
        <w:ind w:left="4320" w:hanging="180"/>
      </w:pPr>
    </w:lvl>
    <w:lvl w:ilvl="6" w:tplc="400A1688">
      <w:start w:val="1"/>
      <w:numFmt w:val="decimal"/>
      <w:lvlText w:val="%7."/>
      <w:lvlJc w:val="left"/>
      <w:pPr>
        <w:ind w:left="5040" w:hanging="360"/>
      </w:pPr>
    </w:lvl>
    <w:lvl w:ilvl="7" w:tplc="A790D3A4">
      <w:start w:val="1"/>
      <w:numFmt w:val="lowerLetter"/>
      <w:lvlText w:val="%8."/>
      <w:lvlJc w:val="left"/>
      <w:pPr>
        <w:ind w:left="5760" w:hanging="360"/>
      </w:pPr>
    </w:lvl>
    <w:lvl w:ilvl="8" w:tplc="C486CB46">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1C"/>
    <w:rsid w:val="000A0FC7"/>
    <w:rsid w:val="00271D56"/>
    <w:rsid w:val="00771BE8"/>
    <w:rsid w:val="00837AF9"/>
    <w:rsid w:val="009B4186"/>
    <w:rsid w:val="00D87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9181"/>
  <w15:chartTrackingRefBased/>
  <w15:docId w15:val="{329EE87E-D26A-4188-955B-0347FA6B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7E1C"/>
    <w:pPr>
      <w:jc w:val="both"/>
    </w:pPr>
    <w:rPr>
      <w:rFonts w:ascii="Times New Roman" w:hAnsi="Times New Roman"/>
      <w:sz w:val="24"/>
    </w:rPr>
  </w:style>
  <w:style w:type="paragraph" w:styleId="Virsraksts1">
    <w:name w:val="heading 1"/>
    <w:basedOn w:val="Parasts"/>
    <w:next w:val="Parasts"/>
    <w:link w:val="Virsraksts1Rakstz"/>
    <w:uiPriority w:val="9"/>
    <w:qFormat/>
    <w:rsid w:val="00D87E1C"/>
    <w:pPr>
      <w:keepNext/>
      <w:keepLines/>
      <w:jc w:val="center"/>
      <w:outlineLvl w:val="0"/>
    </w:pPr>
    <w:rPr>
      <w:rFonts w:eastAsiaTheme="majorEastAsia" w:cstheme="majorBidi"/>
      <w:b/>
      <w:szCs w:val="32"/>
    </w:rPr>
  </w:style>
  <w:style w:type="paragraph" w:styleId="Virsraksts2">
    <w:name w:val="heading 2"/>
    <w:basedOn w:val="Parasts"/>
    <w:next w:val="Parasts"/>
    <w:link w:val="Virsraksts2Rakstz"/>
    <w:uiPriority w:val="9"/>
    <w:unhideWhenUsed/>
    <w:qFormat/>
    <w:rsid w:val="00D87E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D87E1C"/>
    <w:pPr>
      <w:keepNext/>
      <w:keepLines/>
      <w:ind w:firstLine="720"/>
      <w:outlineLvl w:val="2"/>
    </w:pPr>
    <w:rPr>
      <w:rFonts w:eastAsiaTheme="majorEastAsia" w:cstheme="majorBidi"/>
      <w:szCs w:val="24"/>
    </w:rPr>
  </w:style>
  <w:style w:type="paragraph" w:styleId="Virsraksts4">
    <w:name w:val="heading 4"/>
    <w:basedOn w:val="Parasts"/>
    <w:next w:val="Parasts"/>
    <w:link w:val="Virsraksts4Rakstz"/>
    <w:uiPriority w:val="9"/>
    <w:unhideWhenUsed/>
    <w:qFormat/>
    <w:rsid w:val="00D87E1C"/>
    <w:pPr>
      <w:keepNext/>
      <w:keepLines/>
      <w:spacing w:before="40"/>
      <w:outlineLvl w:val="3"/>
    </w:pPr>
    <w:rPr>
      <w:rFonts w:eastAsiaTheme="majorEastAsia" w:cstheme="majorBidi"/>
      <w:iCs/>
    </w:rPr>
  </w:style>
  <w:style w:type="paragraph" w:styleId="Virsraksts5">
    <w:name w:val="heading 5"/>
    <w:basedOn w:val="Parasts"/>
    <w:next w:val="Parasts"/>
    <w:link w:val="Virsraksts5Rakstz"/>
    <w:uiPriority w:val="9"/>
    <w:unhideWhenUsed/>
    <w:qFormat/>
    <w:rsid w:val="00D87E1C"/>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00D87E1C"/>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unhideWhenUsed/>
    <w:qFormat/>
    <w:rsid w:val="00D87E1C"/>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unhideWhenUsed/>
    <w:qFormat/>
    <w:rsid w:val="00D87E1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87E1C"/>
    <w:rPr>
      <w:rFonts w:ascii="Times New Roman" w:eastAsiaTheme="majorEastAsia" w:hAnsi="Times New Roman" w:cstheme="majorBidi"/>
      <w:b/>
      <w:sz w:val="24"/>
      <w:szCs w:val="32"/>
    </w:rPr>
  </w:style>
  <w:style w:type="character" w:customStyle="1" w:styleId="Virsraksts2Rakstz">
    <w:name w:val="Virsraksts 2 Rakstz."/>
    <w:basedOn w:val="Noklusjumarindkopasfonts"/>
    <w:link w:val="Virsraksts2"/>
    <w:uiPriority w:val="9"/>
    <w:rsid w:val="00D87E1C"/>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D87E1C"/>
    <w:rPr>
      <w:rFonts w:ascii="Times New Roman" w:eastAsiaTheme="majorEastAsia" w:hAnsi="Times New Roman" w:cstheme="majorBidi"/>
      <w:sz w:val="24"/>
      <w:szCs w:val="24"/>
    </w:rPr>
  </w:style>
  <w:style w:type="character" w:customStyle="1" w:styleId="Virsraksts4Rakstz">
    <w:name w:val="Virsraksts 4 Rakstz."/>
    <w:basedOn w:val="Noklusjumarindkopasfonts"/>
    <w:link w:val="Virsraksts4"/>
    <w:uiPriority w:val="9"/>
    <w:rsid w:val="00D87E1C"/>
    <w:rPr>
      <w:rFonts w:ascii="Times New Roman" w:eastAsiaTheme="majorEastAsia" w:hAnsi="Times New Roman" w:cstheme="majorBidi"/>
      <w:iCs/>
      <w:sz w:val="24"/>
    </w:rPr>
  </w:style>
  <w:style w:type="character" w:customStyle="1" w:styleId="Virsraksts5Rakstz">
    <w:name w:val="Virsraksts 5 Rakstz."/>
    <w:basedOn w:val="Noklusjumarindkopasfonts"/>
    <w:link w:val="Virsraksts5"/>
    <w:uiPriority w:val="9"/>
    <w:rsid w:val="00D87E1C"/>
    <w:rPr>
      <w:rFonts w:asciiTheme="majorHAnsi" w:eastAsiaTheme="majorEastAsia" w:hAnsiTheme="majorHAnsi" w:cstheme="majorBidi"/>
      <w:color w:val="2F5496" w:themeColor="accent1" w:themeShade="BF"/>
      <w:sz w:val="24"/>
    </w:rPr>
  </w:style>
  <w:style w:type="character" w:customStyle="1" w:styleId="Virsraksts6Rakstz">
    <w:name w:val="Virsraksts 6 Rakstz."/>
    <w:basedOn w:val="Noklusjumarindkopasfonts"/>
    <w:link w:val="Virsraksts6"/>
    <w:uiPriority w:val="9"/>
    <w:rsid w:val="00D87E1C"/>
    <w:rPr>
      <w:rFonts w:asciiTheme="majorHAnsi" w:eastAsiaTheme="majorEastAsia" w:hAnsiTheme="majorHAnsi" w:cstheme="majorBidi"/>
      <w:color w:val="1F3763" w:themeColor="accent1" w:themeShade="7F"/>
      <w:sz w:val="24"/>
    </w:rPr>
  </w:style>
  <w:style w:type="character" w:customStyle="1" w:styleId="Virsraksts7Rakstz">
    <w:name w:val="Virsraksts 7 Rakstz."/>
    <w:basedOn w:val="Noklusjumarindkopasfonts"/>
    <w:link w:val="Virsraksts7"/>
    <w:uiPriority w:val="9"/>
    <w:rsid w:val="00D87E1C"/>
    <w:rPr>
      <w:rFonts w:asciiTheme="majorHAnsi" w:eastAsiaTheme="majorEastAsia" w:hAnsiTheme="majorHAnsi" w:cstheme="majorBidi"/>
      <w:i/>
      <w:iCs/>
      <w:color w:val="1F3763" w:themeColor="accent1" w:themeShade="7F"/>
      <w:sz w:val="24"/>
    </w:rPr>
  </w:style>
  <w:style w:type="character" w:customStyle="1" w:styleId="Virsraksts8Rakstz">
    <w:name w:val="Virsraksts 8 Rakstz."/>
    <w:basedOn w:val="Noklusjumarindkopasfonts"/>
    <w:link w:val="Virsraksts8"/>
    <w:uiPriority w:val="9"/>
    <w:rsid w:val="00D87E1C"/>
    <w:rPr>
      <w:rFonts w:asciiTheme="majorHAnsi" w:eastAsiaTheme="majorEastAsia" w:hAnsiTheme="majorHAnsi" w:cstheme="majorBidi"/>
      <w:color w:val="272727" w:themeColor="text1" w:themeTint="D8"/>
      <w:sz w:val="21"/>
      <w:szCs w:val="21"/>
    </w:rPr>
  </w:style>
  <w:style w:type="character" w:styleId="Vietturateksts">
    <w:name w:val="Placeholder Text"/>
    <w:basedOn w:val="Noklusjumarindkopasfonts"/>
    <w:uiPriority w:val="99"/>
    <w:semiHidden/>
    <w:rsid w:val="00D87E1C"/>
    <w:rPr>
      <w:color w:val="808080"/>
    </w:rPr>
  </w:style>
  <w:style w:type="paragraph" w:styleId="Paraststmeklis">
    <w:name w:val="Normal (Web)"/>
    <w:basedOn w:val="Parasts"/>
    <w:uiPriority w:val="99"/>
    <w:unhideWhenUsed/>
    <w:rsid w:val="00D87E1C"/>
    <w:pPr>
      <w:spacing w:before="100" w:beforeAutospacing="1" w:after="100" w:afterAutospacing="1"/>
    </w:pPr>
    <w:rPr>
      <w:rFonts w:eastAsia="Times New Roman" w:cs="Times New Roman"/>
      <w:szCs w:val="24"/>
      <w:lang w:eastAsia="lv-LV"/>
    </w:rPr>
  </w:style>
  <w:style w:type="character" w:styleId="Izteiksmgs">
    <w:name w:val="Strong"/>
    <w:basedOn w:val="Noklusjumarindkopasfonts"/>
    <w:uiPriority w:val="22"/>
    <w:qFormat/>
    <w:rsid w:val="00D87E1C"/>
    <w:rPr>
      <w:b/>
      <w:bCs/>
    </w:rPr>
  </w:style>
  <w:style w:type="character" w:styleId="Komentraatsauce">
    <w:name w:val="annotation reference"/>
    <w:basedOn w:val="Noklusjumarindkopasfonts"/>
    <w:uiPriority w:val="99"/>
    <w:semiHidden/>
    <w:unhideWhenUsed/>
    <w:rsid w:val="00D87E1C"/>
    <w:rPr>
      <w:sz w:val="16"/>
      <w:szCs w:val="16"/>
    </w:rPr>
  </w:style>
  <w:style w:type="paragraph" w:styleId="Komentrateksts">
    <w:name w:val="annotation text"/>
    <w:basedOn w:val="Parasts"/>
    <w:link w:val="KomentratekstsRakstz"/>
    <w:uiPriority w:val="99"/>
    <w:semiHidden/>
    <w:unhideWhenUsed/>
    <w:rsid w:val="00D87E1C"/>
    <w:rPr>
      <w:sz w:val="20"/>
      <w:szCs w:val="20"/>
    </w:rPr>
  </w:style>
  <w:style w:type="character" w:customStyle="1" w:styleId="KomentratekstsRakstz">
    <w:name w:val="Komentāra teksts Rakstz."/>
    <w:basedOn w:val="Noklusjumarindkopasfonts"/>
    <w:link w:val="Komentrateksts"/>
    <w:uiPriority w:val="99"/>
    <w:semiHidden/>
    <w:rsid w:val="00D87E1C"/>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D87E1C"/>
    <w:rPr>
      <w:b/>
      <w:bCs/>
    </w:rPr>
  </w:style>
  <w:style w:type="character" w:customStyle="1" w:styleId="KomentratmaRakstz">
    <w:name w:val="Komentāra tēma Rakstz."/>
    <w:basedOn w:val="KomentratekstsRakstz"/>
    <w:link w:val="Komentratma"/>
    <w:uiPriority w:val="99"/>
    <w:semiHidden/>
    <w:rsid w:val="00D87E1C"/>
    <w:rPr>
      <w:rFonts w:ascii="Times New Roman" w:hAnsi="Times New Roman"/>
      <w:b/>
      <w:bCs/>
      <w:sz w:val="20"/>
      <w:szCs w:val="20"/>
    </w:rPr>
  </w:style>
  <w:style w:type="paragraph" w:styleId="Balonteksts">
    <w:name w:val="Balloon Text"/>
    <w:basedOn w:val="Parasts"/>
    <w:link w:val="BalontekstsRakstz"/>
    <w:uiPriority w:val="99"/>
    <w:semiHidden/>
    <w:unhideWhenUsed/>
    <w:rsid w:val="00D87E1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87E1C"/>
    <w:rPr>
      <w:rFonts w:ascii="Segoe UI" w:hAnsi="Segoe UI" w:cs="Segoe UI"/>
      <w:sz w:val="18"/>
      <w:szCs w:val="18"/>
    </w:rPr>
  </w:style>
  <w:style w:type="character" w:styleId="Hipersaite">
    <w:name w:val="Hyperlink"/>
    <w:basedOn w:val="Noklusjumarindkopasfonts"/>
    <w:uiPriority w:val="99"/>
    <w:unhideWhenUsed/>
    <w:rsid w:val="00D87E1C"/>
    <w:rPr>
      <w:color w:val="0000FF"/>
      <w:u w:val="single"/>
    </w:rPr>
  </w:style>
  <w:style w:type="paragraph" w:styleId="Galvene">
    <w:name w:val="header"/>
    <w:basedOn w:val="Parasts"/>
    <w:link w:val="GalveneRakstz"/>
    <w:uiPriority w:val="99"/>
    <w:unhideWhenUsed/>
    <w:rsid w:val="00D87E1C"/>
    <w:pPr>
      <w:tabs>
        <w:tab w:val="center" w:pos="4153"/>
        <w:tab w:val="right" w:pos="8306"/>
      </w:tabs>
    </w:pPr>
  </w:style>
  <w:style w:type="character" w:customStyle="1" w:styleId="GalveneRakstz">
    <w:name w:val="Galvene Rakstz."/>
    <w:basedOn w:val="Noklusjumarindkopasfonts"/>
    <w:link w:val="Galvene"/>
    <w:uiPriority w:val="99"/>
    <w:rsid w:val="00D87E1C"/>
    <w:rPr>
      <w:rFonts w:ascii="Times New Roman" w:hAnsi="Times New Roman"/>
      <w:sz w:val="24"/>
    </w:rPr>
  </w:style>
  <w:style w:type="paragraph" w:styleId="Kjene">
    <w:name w:val="footer"/>
    <w:basedOn w:val="Parasts"/>
    <w:link w:val="KjeneRakstz"/>
    <w:uiPriority w:val="99"/>
    <w:unhideWhenUsed/>
    <w:rsid w:val="00D87E1C"/>
    <w:pPr>
      <w:tabs>
        <w:tab w:val="center" w:pos="4153"/>
        <w:tab w:val="right" w:pos="8306"/>
      </w:tabs>
    </w:pPr>
  </w:style>
  <w:style w:type="character" w:customStyle="1" w:styleId="KjeneRakstz">
    <w:name w:val="Kājene Rakstz."/>
    <w:basedOn w:val="Noklusjumarindkopasfonts"/>
    <w:link w:val="Kjene"/>
    <w:uiPriority w:val="99"/>
    <w:rsid w:val="00D87E1C"/>
    <w:rPr>
      <w:rFonts w:ascii="Times New Roman" w:hAnsi="Times New Roman"/>
      <w:sz w:val="24"/>
    </w:rPr>
  </w:style>
  <w:style w:type="character" w:customStyle="1" w:styleId="UnresolvedMention1">
    <w:name w:val="Unresolved Mention1"/>
    <w:basedOn w:val="Noklusjumarindkopasfonts"/>
    <w:uiPriority w:val="99"/>
    <w:semiHidden/>
    <w:unhideWhenUsed/>
    <w:rsid w:val="00D87E1C"/>
    <w:rPr>
      <w:color w:val="605E5C"/>
      <w:shd w:val="clear" w:color="auto" w:fill="E1DFDD"/>
    </w:rPr>
  </w:style>
  <w:style w:type="paragraph" w:styleId="Prskatjums">
    <w:name w:val="Revision"/>
    <w:hidden/>
    <w:uiPriority w:val="99"/>
    <w:semiHidden/>
    <w:rsid w:val="00D87E1C"/>
    <w:rPr>
      <w:rFonts w:ascii="Times New Roman" w:hAnsi="Times New Roman"/>
      <w:sz w:val="24"/>
    </w:rPr>
  </w:style>
  <w:style w:type="character" w:styleId="Izmantotahipersaite">
    <w:name w:val="FollowedHyperlink"/>
    <w:basedOn w:val="Noklusjumarindkopasfonts"/>
    <w:uiPriority w:val="99"/>
    <w:semiHidden/>
    <w:unhideWhenUsed/>
    <w:rsid w:val="00D87E1C"/>
    <w:rPr>
      <w:color w:val="954F72" w:themeColor="followedHyperlink"/>
      <w:u w:val="single"/>
    </w:rPr>
  </w:style>
  <w:style w:type="table" w:styleId="Reatabula">
    <w:name w:val="Table Grid"/>
    <w:basedOn w:val="Parastatabula"/>
    <w:uiPriority w:val="39"/>
    <w:rsid w:val="00D87E1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unhideWhenUsed/>
    <w:rsid w:val="00D87E1C"/>
    <w:rPr>
      <w:color w:val="605E5C"/>
      <w:shd w:val="clear" w:color="auto" w:fill="E1DFDD"/>
    </w:rPr>
  </w:style>
  <w:style w:type="character" w:customStyle="1" w:styleId="Mention1">
    <w:name w:val="Mention1"/>
    <w:basedOn w:val="Noklusjumarindkopasfonts"/>
    <w:uiPriority w:val="99"/>
    <w:unhideWhenUsed/>
    <w:rsid w:val="00D87E1C"/>
    <w:rPr>
      <w:color w:val="2B579A"/>
      <w:shd w:val="clear" w:color="auto" w:fill="E1DFDD"/>
    </w:rPr>
  </w:style>
  <w:style w:type="character" w:styleId="Piemint">
    <w:name w:val="Mention"/>
    <w:basedOn w:val="Noklusjumarindkopasfonts"/>
    <w:uiPriority w:val="99"/>
    <w:unhideWhenUsed/>
    <w:rsid w:val="00D87E1C"/>
    <w:rPr>
      <w:color w:val="2B579A"/>
      <w:shd w:val="clear" w:color="auto" w:fill="E6E6E6"/>
    </w:rPr>
  </w:style>
  <w:style w:type="character" w:styleId="Neatrisintapieminana">
    <w:name w:val="Unresolved Mention"/>
    <w:basedOn w:val="Noklusjumarindkopasfonts"/>
    <w:uiPriority w:val="99"/>
    <w:unhideWhenUsed/>
    <w:rsid w:val="00D87E1C"/>
    <w:rPr>
      <w:color w:val="605E5C"/>
      <w:shd w:val="clear" w:color="auto" w:fill="E1DFDD"/>
    </w:rPr>
  </w:style>
  <w:style w:type="paragraph" w:styleId="Sarakstarindkopa">
    <w:name w:val="List Paragraph"/>
    <w:basedOn w:val="Parasts"/>
    <w:uiPriority w:val="34"/>
    <w:qFormat/>
    <w:rsid w:val="00D87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s@lu.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m.kanceleja@tm.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C7B239130204BACC23AAE89E16D6B" ma:contentTypeVersion="13" ma:contentTypeDescription="Create a new document." ma:contentTypeScope="" ma:versionID="5fd8fb6a53e6c6530fd504432d532996">
  <xsd:schema xmlns:xsd="http://www.w3.org/2001/XMLSchema" xmlns:xs="http://www.w3.org/2001/XMLSchema" xmlns:p="http://schemas.microsoft.com/office/2006/metadata/properties" xmlns:ns3="9a943975-fc5f-4377-8fb1-a7f89b4d6adb" xmlns:ns4="f005a88b-18e0-4d33-a6be-fb09f3f8a15f" targetNamespace="http://schemas.microsoft.com/office/2006/metadata/properties" ma:root="true" ma:fieldsID="ade9ebe8a81f8bf820a0e3bbdfe41662" ns3:_="" ns4:_="">
    <xsd:import namespace="9a943975-fc5f-4377-8fb1-a7f89b4d6adb"/>
    <xsd:import namespace="f005a88b-18e0-4d33-a6be-fb09f3f8a1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3975-fc5f-4377-8fb1-a7f89b4d6a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5a88b-18e0-4d33-a6be-fb09f3f8a1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1541D-3542-4D87-AF6F-66BC0B08B572}">
  <ds:schemaRefs>
    <ds:schemaRef ds:uri="http://schemas.microsoft.com/sharepoint/v3/contenttype/forms"/>
  </ds:schemaRefs>
</ds:datastoreItem>
</file>

<file path=customXml/itemProps2.xml><?xml version="1.0" encoding="utf-8"?>
<ds:datastoreItem xmlns:ds="http://schemas.openxmlformats.org/officeDocument/2006/customXml" ds:itemID="{EE74D0B1-22CE-4F58-B299-97303C617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3975-fc5f-4377-8fb1-a7f89b4d6adb"/>
    <ds:schemaRef ds:uri="f005a88b-18e0-4d33-a6be-fb09f3f8a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A4CDB-EF9C-4679-A2FD-9D5CDCAF9B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16074</Words>
  <Characters>9163</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Remesovs</dc:creator>
  <cp:keywords/>
  <dc:description/>
  <cp:lastModifiedBy>Aleksejs Remesovs</cp:lastModifiedBy>
  <cp:revision>3</cp:revision>
  <dcterms:created xsi:type="dcterms:W3CDTF">2020-07-24T05:24:00Z</dcterms:created>
  <dcterms:modified xsi:type="dcterms:W3CDTF">2020-08-06T14:30:00Z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0x010100FC4C7B239130204BACC23AAE89E16D6B</vt:lpwstr>
  </property>
</Properties>
</file>