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1E7F7" w14:textId="1893AD39" w:rsidR="009F2251" w:rsidRPr="008D5C1B" w:rsidRDefault="00F83A8B" w:rsidP="009F2251">
      <w:pPr>
        <w:pStyle w:val="Parastais"/>
        <w:jc w:val="center"/>
        <w:rPr>
          <w:b/>
          <w:bCs/>
          <w:color w:val="000000"/>
        </w:rPr>
      </w:pPr>
      <w:bookmarkStart w:id="0" w:name="_Hlk31967519"/>
      <w:r w:rsidRPr="008D5C1B">
        <w:rPr>
          <w:b/>
          <w:bCs/>
          <w:color w:val="000000"/>
        </w:rPr>
        <w:t xml:space="preserve">Ministru kabineta noteikumu projekta "Grozījumi </w:t>
      </w:r>
      <w:r w:rsidR="007A749B" w:rsidRPr="008D5C1B">
        <w:rPr>
          <w:b/>
          <w:bCs/>
          <w:color w:val="000000"/>
        </w:rPr>
        <w:t>Ministru kabineta 2018. </w:t>
      </w:r>
      <w:r w:rsidR="00122FCB" w:rsidRPr="008D5C1B">
        <w:rPr>
          <w:b/>
          <w:bCs/>
          <w:color w:val="000000"/>
        </w:rPr>
        <w:t>gada 3.</w:t>
      </w:r>
      <w:r w:rsidR="00BF4B55" w:rsidRPr="008D5C1B">
        <w:rPr>
          <w:b/>
          <w:bCs/>
          <w:color w:val="000000"/>
        </w:rPr>
        <w:t> </w:t>
      </w:r>
      <w:r w:rsidR="007A749B" w:rsidRPr="008D5C1B">
        <w:rPr>
          <w:b/>
          <w:bCs/>
          <w:color w:val="000000"/>
        </w:rPr>
        <w:t>jūlija noteikum</w:t>
      </w:r>
      <w:r w:rsidRPr="008D5C1B">
        <w:rPr>
          <w:b/>
          <w:bCs/>
          <w:color w:val="000000"/>
        </w:rPr>
        <w:t>os</w:t>
      </w:r>
      <w:r w:rsidR="007A749B" w:rsidRPr="008D5C1B">
        <w:rPr>
          <w:b/>
          <w:bCs/>
          <w:color w:val="000000"/>
        </w:rPr>
        <w:t xml:space="preserve"> Nr.</w:t>
      </w:r>
      <w:r w:rsidR="00D21926" w:rsidRPr="008D5C1B">
        <w:rPr>
          <w:b/>
          <w:bCs/>
          <w:color w:val="000000"/>
        </w:rPr>
        <w:t> </w:t>
      </w:r>
      <w:r w:rsidR="007A749B" w:rsidRPr="008D5C1B">
        <w:rPr>
          <w:b/>
          <w:bCs/>
          <w:color w:val="000000"/>
        </w:rPr>
        <w:t>396</w:t>
      </w:r>
      <w:r w:rsidR="00D21926" w:rsidRPr="008D5C1B">
        <w:rPr>
          <w:b/>
          <w:bCs/>
          <w:color w:val="000000"/>
        </w:rPr>
        <w:t xml:space="preserve"> </w:t>
      </w:r>
      <w:r w:rsidR="00D33969" w:rsidRPr="008D5C1B">
        <w:rPr>
          <w:b/>
          <w:bCs/>
          <w:color w:val="000000"/>
        </w:rPr>
        <w:t>"</w:t>
      </w:r>
      <w:r w:rsidR="00122FCB" w:rsidRPr="008D5C1B">
        <w:rPr>
          <w:b/>
          <w:bCs/>
          <w:color w:val="000000"/>
        </w:rPr>
        <w:t>Kārtība, kādā iegūst un apstrādā informāciju par bijušajiem un esošajiem probācijas klientiem</w:t>
      </w:r>
      <w:r w:rsidR="00D33969" w:rsidRPr="008D5C1B">
        <w:rPr>
          <w:b/>
          <w:bCs/>
          <w:color w:val="000000"/>
        </w:rPr>
        <w:t>"</w:t>
      </w:r>
      <w:r w:rsidRPr="008D5C1B">
        <w:rPr>
          <w:b/>
          <w:bCs/>
          <w:color w:val="000000"/>
        </w:rPr>
        <w:t>"</w:t>
      </w:r>
      <w:r w:rsidR="00122FCB" w:rsidRPr="008D5C1B">
        <w:rPr>
          <w:b/>
          <w:bCs/>
          <w:color w:val="000000"/>
        </w:rPr>
        <w:t xml:space="preserve"> </w:t>
      </w:r>
      <w:r w:rsidR="009F2251" w:rsidRPr="008D5C1B">
        <w:rPr>
          <w:b/>
          <w:bCs/>
          <w:color w:val="000000"/>
        </w:rPr>
        <w:t>sākotnējās ietekmes novērtējuma ziņojums (anotācija)</w:t>
      </w:r>
    </w:p>
    <w:p w14:paraId="542EEDE1" w14:textId="77777777" w:rsidR="00BB2B62" w:rsidRPr="008D5C1B" w:rsidRDefault="00BB2B62" w:rsidP="009F2251">
      <w:pPr>
        <w:pStyle w:val="Parastais"/>
        <w:jc w:val="center"/>
        <w:rPr>
          <w:b/>
          <w:bCs/>
          <w:color w:val="000000"/>
        </w:rPr>
      </w:pPr>
    </w:p>
    <w:bookmarkEnd w:id="0"/>
    <w:p w14:paraId="672CEACF" w14:textId="77777777" w:rsidR="009F2251" w:rsidRPr="008D5C1B" w:rsidRDefault="009F2251" w:rsidP="009F2251">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9F2251" w:rsidRPr="008D5C1B" w14:paraId="42B2D98A" w14:textId="77777777" w:rsidTr="004E5741">
        <w:trPr>
          <w:cantSplit/>
        </w:trPr>
        <w:tc>
          <w:tcPr>
            <w:tcW w:w="9061" w:type="dxa"/>
            <w:gridSpan w:val="2"/>
            <w:shd w:val="clear" w:color="auto" w:fill="FFFFFF"/>
            <w:vAlign w:val="center"/>
            <w:hideMark/>
          </w:tcPr>
          <w:p w14:paraId="4138FF9C" w14:textId="77777777" w:rsidR="009F2251" w:rsidRPr="008D5C1B" w:rsidRDefault="009F2251" w:rsidP="004E5741">
            <w:pPr>
              <w:spacing w:after="0" w:line="240" w:lineRule="auto"/>
              <w:ind w:firstLine="300"/>
              <w:jc w:val="center"/>
              <w:rPr>
                <w:rFonts w:ascii="Cambria" w:hAnsi="Cambria"/>
                <w:b/>
                <w:iCs/>
                <w:sz w:val="19"/>
                <w:szCs w:val="19"/>
              </w:rPr>
            </w:pPr>
            <w:r w:rsidRPr="008D5C1B">
              <w:rPr>
                <w:rFonts w:ascii="Times New Roman" w:eastAsia="Times New Roman" w:hAnsi="Times New Roman" w:cs="Times New Roman"/>
                <w:b/>
                <w:bCs/>
                <w:sz w:val="24"/>
                <w:szCs w:val="24"/>
                <w:lang w:eastAsia="lv-LV"/>
              </w:rPr>
              <w:t>Tiesību akta projekta anotācijas kopsavilkums</w:t>
            </w:r>
          </w:p>
        </w:tc>
      </w:tr>
      <w:tr w:rsidR="009F2251" w:rsidRPr="008D5C1B" w14:paraId="660E4517" w14:textId="77777777" w:rsidTr="004E5741">
        <w:trPr>
          <w:cantSplit/>
        </w:trPr>
        <w:tc>
          <w:tcPr>
            <w:tcW w:w="2830" w:type="dxa"/>
            <w:shd w:val="clear" w:color="auto" w:fill="FFFFFF"/>
            <w:hideMark/>
          </w:tcPr>
          <w:p w14:paraId="6250631D"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68E64C69" w14:textId="2E154AEE" w:rsidR="00CC3245" w:rsidRPr="008D5C1B" w:rsidRDefault="00D12C69" w:rsidP="005515EB">
            <w:pPr>
              <w:spacing w:after="0" w:line="240" w:lineRule="auto"/>
              <w:jc w:val="both"/>
              <w:rPr>
                <w:rFonts w:ascii="Times New Roman" w:eastAsia="Times New Roman" w:hAnsi="Times New Roman" w:cs="Times New Roman"/>
                <w:sz w:val="24"/>
                <w:szCs w:val="24"/>
                <w:lang w:eastAsia="lv-LV"/>
              </w:rPr>
            </w:pPr>
            <w:bookmarkStart w:id="1" w:name="_Hlk47623819"/>
            <w:r w:rsidRPr="008D5C1B">
              <w:rPr>
                <w:rFonts w:ascii="Times New Roman" w:eastAsia="Times New Roman" w:hAnsi="Times New Roman" w:cs="Times New Roman"/>
                <w:sz w:val="24"/>
                <w:szCs w:val="24"/>
                <w:lang w:eastAsia="lv-LV"/>
              </w:rPr>
              <w:t xml:space="preserve">Ieslodzījuma vietu pārvaldes īstenotajā </w:t>
            </w:r>
            <w:r w:rsidR="00552FB8" w:rsidRPr="008D5C1B">
              <w:rPr>
                <w:rFonts w:ascii="Times New Roman" w:eastAsia="Times New Roman" w:hAnsi="Times New Roman" w:cs="Times New Roman"/>
                <w:sz w:val="24"/>
                <w:szCs w:val="24"/>
                <w:lang w:eastAsia="lv-LV"/>
              </w:rPr>
              <w:t xml:space="preserve">Eiropas Sociālā fonda projektā </w:t>
            </w:r>
            <w:r w:rsidRPr="008D5C1B">
              <w:rPr>
                <w:rFonts w:ascii="Times New Roman" w:eastAsia="Times New Roman" w:hAnsi="Times New Roman" w:cs="Times New Roman"/>
                <w:sz w:val="24"/>
                <w:szCs w:val="24"/>
                <w:lang w:eastAsia="lv-LV"/>
              </w:rPr>
              <w:t xml:space="preserve">2020. gadā plānots uzsākt </w:t>
            </w:r>
            <w:r w:rsidR="004868B4" w:rsidRPr="008D5C1B">
              <w:rPr>
                <w:rFonts w:ascii="Times New Roman" w:eastAsia="Times New Roman" w:hAnsi="Times New Roman" w:cs="Times New Roman"/>
                <w:sz w:val="24"/>
                <w:szCs w:val="24"/>
                <w:lang w:eastAsia="lv-LV"/>
              </w:rPr>
              <w:t>riska un vajadzību novērtēšanas</w:t>
            </w:r>
            <w:r w:rsidR="005515EB" w:rsidRPr="008D5C1B">
              <w:rPr>
                <w:rFonts w:ascii="Times New Roman" w:eastAsia="Times New Roman" w:hAnsi="Times New Roman" w:cs="Times New Roman"/>
                <w:sz w:val="24"/>
                <w:szCs w:val="24"/>
                <w:lang w:eastAsia="lv-LV"/>
              </w:rPr>
              <w:t xml:space="preserve"> </w:t>
            </w:r>
            <w:r w:rsidR="004868B4" w:rsidRPr="008D5C1B">
              <w:rPr>
                <w:rFonts w:ascii="Times New Roman" w:eastAsia="Times New Roman" w:hAnsi="Times New Roman" w:cs="Times New Roman"/>
                <w:sz w:val="24"/>
                <w:szCs w:val="24"/>
                <w:lang w:eastAsia="lv-LV"/>
              </w:rPr>
              <w:t>instrumenta</w:t>
            </w:r>
            <w:r w:rsidR="005515EB" w:rsidRPr="008D5C1B">
              <w:rPr>
                <w:rFonts w:ascii="Times New Roman" w:eastAsia="Times New Roman" w:hAnsi="Times New Roman" w:cs="Times New Roman"/>
                <w:sz w:val="24"/>
                <w:szCs w:val="24"/>
                <w:lang w:eastAsia="lv-LV"/>
              </w:rPr>
              <w:t xml:space="preserve"> (</w:t>
            </w:r>
            <w:r w:rsidR="001115B2" w:rsidRPr="008D5C1B">
              <w:rPr>
                <w:rFonts w:ascii="Times New Roman" w:eastAsia="Times New Roman" w:hAnsi="Times New Roman" w:cs="Times New Roman"/>
                <w:sz w:val="24"/>
                <w:szCs w:val="24"/>
                <w:lang w:eastAsia="lv-LV"/>
              </w:rPr>
              <w:t xml:space="preserve">turpmāk - </w:t>
            </w:r>
            <w:r w:rsidR="005515EB" w:rsidRPr="008D5C1B">
              <w:rPr>
                <w:rFonts w:ascii="Times New Roman" w:eastAsia="Times New Roman" w:hAnsi="Times New Roman" w:cs="Times New Roman"/>
                <w:sz w:val="24"/>
                <w:szCs w:val="24"/>
                <w:lang w:eastAsia="lv-LV"/>
              </w:rPr>
              <w:t xml:space="preserve">RVN) </w:t>
            </w:r>
            <w:r w:rsidR="004868B4" w:rsidRPr="008D5C1B">
              <w:rPr>
                <w:rFonts w:ascii="Times New Roman" w:eastAsia="Times New Roman" w:hAnsi="Times New Roman" w:cs="Times New Roman"/>
                <w:sz w:val="24"/>
                <w:szCs w:val="24"/>
                <w:lang w:eastAsia="lv-LV"/>
              </w:rPr>
              <w:t xml:space="preserve">pilnveidi </w:t>
            </w:r>
            <w:r w:rsidR="00F273F1" w:rsidRPr="008D5C1B">
              <w:rPr>
                <w:rFonts w:ascii="Times New Roman" w:eastAsia="Calibri" w:hAnsi="Times New Roman" w:cs="Times New Roman"/>
                <w:bCs/>
                <w:sz w:val="24"/>
                <w:szCs w:val="24"/>
              </w:rPr>
              <w:t xml:space="preserve">un </w:t>
            </w:r>
            <w:r w:rsidR="002968D6" w:rsidRPr="008D5C1B">
              <w:rPr>
                <w:rFonts w:ascii="Times New Roman" w:eastAsia="Times New Roman" w:hAnsi="Times New Roman" w:cs="Times New Roman"/>
                <w:sz w:val="24"/>
                <w:szCs w:val="24"/>
                <w:lang w:eastAsia="lv-LV"/>
              </w:rPr>
              <w:t xml:space="preserve">probācijas programmu </w:t>
            </w:r>
            <w:r w:rsidR="002968D6" w:rsidRPr="008D5C1B">
              <w:rPr>
                <w:rFonts w:ascii="Times New Roman" w:eastAsia="Calibri" w:hAnsi="Times New Roman" w:cs="Times New Roman"/>
                <w:sz w:val="24"/>
                <w:szCs w:val="24"/>
              </w:rPr>
              <w:t>efektivitātes novērtējumus</w:t>
            </w:r>
            <w:r w:rsidR="00F273F1" w:rsidRPr="008D5C1B">
              <w:rPr>
                <w:rFonts w:ascii="Times New Roman" w:eastAsia="Calibri" w:hAnsi="Times New Roman" w:cs="Times New Roman"/>
                <w:sz w:val="24"/>
                <w:szCs w:val="24"/>
              </w:rPr>
              <w:t xml:space="preserve">. </w:t>
            </w:r>
            <w:r w:rsidR="00196A84" w:rsidRPr="008D5C1B">
              <w:rPr>
                <w:rFonts w:ascii="Times New Roman" w:eastAsia="Calibri" w:hAnsi="Times New Roman" w:cs="Times New Roman"/>
                <w:sz w:val="24"/>
                <w:szCs w:val="24"/>
              </w:rPr>
              <w:t>Š</w:t>
            </w:r>
            <w:r w:rsidR="001115B2" w:rsidRPr="008D5C1B">
              <w:rPr>
                <w:rFonts w:ascii="Times New Roman" w:eastAsia="Calibri" w:hAnsi="Times New Roman" w:cs="Times New Roman"/>
                <w:sz w:val="24"/>
                <w:szCs w:val="24"/>
              </w:rPr>
              <w:t>o</w:t>
            </w:r>
            <w:r w:rsidR="00196A84" w:rsidRPr="008D5C1B">
              <w:rPr>
                <w:rFonts w:ascii="Times New Roman" w:eastAsia="Calibri" w:hAnsi="Times New Roman" w:cs="Times New Roman"/>
                <w:sz w:val="24"/>
                <w:szCs w:val="24"/>
              </w:rPr>
              <w:t xml:space="preserve"> </w:t>
            </w:r>
            <w:r w:rsidR="008400CD"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001115B2"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rezultātā tiks pilnveidotas programmas un </w:t>
            </w:r>
            <w:r w:rsidR="004868B4" w:rsidRPr="008D5C1B">
              <w:rPr>
                <w:rFonts w:ascii="Times New Roman" w:eastAsia="Calibri" w:hAnsi="Times New Roman" w:cs="Times New Roman"/>
                <w:sz w:val="24"/>
                <w:szCs w:val="24"/>
              </w:rPr>
              <w:t>RVN</w:t>
            </w:r>
            <w:r w:rsidRPr="008D5C1B">
              <w:rPr>
                <w:rFonts w:ascii="Times New Roman" w:eastAsia="Calibri" w:hAnsi="Times New Roman" w:cs="Times New Roman"/>
                <w:sz w:val="24"/>
                <w:szCs w:val="24"/>
              </w:rPr>
              <w:t xml:space="preserve">, kas </w:t>
            </w:r>
            <w:r w:rsidR="00DC31C7" w:rsidRPr="008D5C1B">
              <w:rPr>
                <w:rFonts w:ascii="Times New Roman" w:eastAsia="Calibri" w:hAnsi="Times New Roman" w:cs="Times New Roman"/>
                <w:sz w:val="24"/>
                <w:szCs w:val="24"/>
              </w:rPr>
              <w:t>ir</w:t>
            </w:r>
            <w:r w:rsidRPr="008D5C1B">
              <w:rPr>
                <w:rFonts w:ascii="Times New Roman" w:eastAsia="Calibri" w:hAnsi="Times New Roman" w:cs="Times New Roman"/>
                <w:sz w:val="24"/>
                <w:szCs w:val="24"/>
              </w:rPr>
              <w:t xml:space="preserve"> resocializācijas procesa pamatinstrumenti. </w:t>
            </w:r>
            <w:r w:rsidR="00DC31C7" w:rsidRPr="008D5C1B">
              <w:rPr>
                <w:rFonts w:ascii="Times New Roman" w:eastAsia="Calibri" w:hAnsi="Times New Roman" w:cs="Times New Roman"/>
                <w:sz w:val="24"/>
                <w:szCs w:val="24"/>
              </w:rPr>
              <w:t>Tāpēc ir nepieciešami grozījumi normatīvaj</w:t>
            </w:r>
            <w:r w:rsidR="00F92BD5" w:rsidRPr="008D5C1B">
              <w:rPr>
                <w:rFonts w:ascii="Times New Roman" w:eastAsia="Calibri" w:hAnsi="Times New Roman" w:cs="Times New Roman"/>
                <w:sz w:val="24"/>
                <w:szCs w:val="24"/>
              </w:rPr>
              <w:t>ā</w:t>
            </w:r>
            <w:r w:rsidR="00DC31C7" w:rsidRPr="008D5C1B">
              <w:rPr>
                <w:rFonts w:ascii="Times New Roman" w:eastAsia="Calibri" w:hAnsi="Times New Roman" w:cs="Times New Roman"/>
                <w:sz w:val="24"/>
                <w:szCs w:val="24"/>
              </w:rPr>
              <w:t xml:space="preserve"> akt</w:t>
            </w:r>
            <w:r w:rsidR="00F92BD5" w:rsidRPr="008D5C1B">
              <w:rPr>
                <w:rFonts w:ascii="Times New Roman" w:eastAsia="Calibri" w:hAnsi="Times New Roman" w:cs="Times New Roman"/>
                <w:sz w:val="24"/>
                <w:szCs w:val="24"/>
              </w:rPr>
              <w:t>ā</w:t>
            </w:r>
            <w:r w:rsidR="004451A1" w:rsidRPr="008D5C1B">
              <w:rPr>
                <w:rFonts w:ascii="Times New Roman" w:eastAsia="Calibri" w:hAnsi="Times New Roman" w:cs="Times New Roman"/>
                <w:sz w:val="24"/>
                <w:szCs w:val="24"/>
              </w:rPr>
              <w:t>, ar kur</w:t>
            </w:r>
            <w:r w:rsidR="00F92BD5" w:rsidRPr="008D5C1B">
              <w:rPr>
                <w:rFonts w:ascii="Times New Roman" w:eastAsia="Calibri" w:hAnsi="Times New Roman" w:cs="Times New Roman"/>
                <w:sz w:val="24"/>
                <w:szCs w:val="24"/>
              </w:rPr>
              <w:t>u</w:t>
            </w:r>
            <w:r w:rsidR="004451A1" w:rsidRPr="008D5C1B">
              <w:rPr>
                <w:rFonts w:ascii="Times New Roman" w:eastAsia="Calibri" w:hAnsi="Times New Roman" w:cs="Times New Roman"/>
                <w:sz w:val="24"/>
                <w:szCs w:val="24"/>
              </w:rPr>
              <w:t xml:space="preserve"> tiek noteiktas</w:t>
            </w:r>
            <w:r w:rsidR="00552FB8" w:rsidRPr="008D5C1B">
              <w:rPr>
                <w:rFonts w:ascii="Times New Roman" w:eastAsia="Calibri" w:hAnsi="Times New Roman" w:cs="Times New Roman"/>
                <w:sz w:val="24"/>
                <w:szCs w:val="24"/>
              </w:rPr>
              <w:t xml:space="preserve"> Valsts probācijas dienesta </w:t>
            </w:r>
            <w:r w:rsidR="004451A1" w:rsidRPr="008D5C1B">
              <w:rPr>
                <w:rFonts w:ascii="Times New Roman" w:eastAsia="Calibri" w:hAnsi="Times New Roman" w:cs="Times New Roman"/>
                <w:sz w:val="24"/>
                <w:szCs w:val="24"/>
              </w:rPr>
              <w:t>tiesības nodot nepieciešamo informāciju Ie</w:t>
            </w:r>
            <w:r w:rsidR="00552FB8" w:rsidRPr="008D5C1B">
              <w:rPr>
                <w:rFonts w:ascii="Times New Roman" w:eastAsia="Calibri" w:hAnsi="Times New Roman" w:cs="Times New Roman"/>
                <w:sz w:val="24"/>
                <w:szCs w:val="24"/>
              </w:rPr>
              <w:t xml:space="preserve">slodzījuma vietu pārvaldei </w:t>
            </w:r>
            <w:r w:rsidR="00211C9F" w:rsidRPr="008D5C1B">
              <w:rPr>
                <w:rFonts w:ascii="Times New Roman" w:eastAsia="Calibri" w:hAnsi="Times New Roman" w:cs="Times New Roman"/>
                <w:sz w:val="24"/>
                <w:szCs w:val="24"/>
              </w:rPr>
              <w:t>pētījumu veikšanai</w:t>
            </w:r>
            <w:r w:rsidR="004451A1" w:rsidRPr="008D5C1B">
              <w:rPr>
                <w:rFonts w:ascii="Times New Roman" w:eastAsia="Calibri" w:hAnsi="Times New Roman" w:cs="Times New Roman"/>
                <w:sz w:val="24"/>
                <w:szCs w:val="24"/>
              </w:rPr>
              <w:t xml:space="preserve">. </w:t>
            </w:r>
            <w:r w:rsidR="00F83A8B" w:rsidRPr="008D5C1B">
              <w:rPr>
                <w:rFonts w:ascii="Times New Roman" w:eastAsia="Times New Roman" w:hAnsi="Times New Roman" w:cs="Times New Roman"/>
                <w:sz w:val="24"/>
                <w:szCs w:val="24"/>
                <w:lang w:eastAsia="lv-LV"/>
              </w:rPr>
              <w:t>P</w:t>
            </w:r>
            <w:r w:rsidR="000143DA" w:rsidRPr="008D5C1B">
              <w:rPr>
                <w:rFonts w:ascii="Times New Roman" w:eastAsia="Times New Roman" w:hAnsi="Times New Roman" w:cs="Times New Roman"/>
                <w:sz w:val="24"/>
                <w:szCs w:val="24"/>
                <w:lang w:eastAsia="lv-LV"/>
              </w:rPr>
              <w:t>rojekts</w:t>
            </w:r>
            <w:r w:rsidR="009F2251" w:rsidRPr="008D5C1B">
              <w:rPr>
                <w:rFonts w:ascii="Times New Roman" w:eastAsia="Times New Roman" w:hAnsi="Times New Roman" w:cs="Times New Roman"/>
                <w:sz w:val="24"/>
                <w:szCs w:val="24"/>
                <w:lang w:eastAsia="lv-LV"/>
              </w:rPr>
              <w:t xml:space="preserve"> stāsies spēkā vispārējā kārtībā</w:t>
            </w:r>
            <w:r w:rsidR="00F273F1" w:rsidRPr="008D5C1B">
              <w:rPr>
                <w:rFonts w:ascii="Times New Roman" w:eastAsia="Times New Roman" w:hAnsi="Times New Roman" w:cs="Times New Roman"/>
                <w:sz w:val="24"/>
                <w:szCs w:val="24"/>
                <w:lang w:eastAsia="lv-LV"/>
              </w:rPr>
              <w:t>.</w:t>
            </w:r>
            <w:r w:rsidR="009F2251" w:rsidRPr="008D5C1B">
              <w:rPr>
                <w:rFonts w:ascii="Times New Roman" w:eastAsia="Times New Roman" w:hAnsi="Times New Roman" w:cs="Times New Roman"/>
                <w:sz w:val="24"/>
                <w:szCs w:val="24"/>
                <w:lang w:eastAsia="lv-LV"/>
              </w:rPr>
              <w:t xml:space="preserve"> </w:t>
            </w:r>
            <w:bookmarkEnd w:id="1"/>
          </w:p>
        </w:tc>
      </w:tr>
    </w:tbl>
    <w:p w14:paraId="4C7D613D" w14:textId="77777777" w:rsidR="009F2251" w:rsidRPr="008D5C1B" w:rsidRDefault="009F2251" w:rsidP="009F2251">
      <w:pPr>
        <w:spacing w:after="0" w:line="240" w:lineRule="auto"/>
        <w:jc w:val="center"/>
        <w:rPr>
          <w:rFonts w:ascii="Times New Roman" w:eastAsia="Times New Roman" w:hAnsi="Times New Roman" w:cs="Times New Roman"/>
          <w:b/>
          <w:bCs/>
          <w:sz w:val="24"/>
          <w:szCs w:val="24"/>
          <w:lang w:eastAsia="lv-LV"/>
        </w:rPr>
      </w:pPr>
    </w:p>
    <w:tbl>
      <w:tblPr>
        <w:tblW w:w="5002"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473"/>
        <w:gridCol w:w="6224"/>
      </w:tblGrid>
      <w:tr w:rsidR="009F2251" w:rsidRPr="008D5C1B" w14:paraId="3738F93A" w14:textId="77777777" w:rsidTr="5E5EA708">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10851DB"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I. Tiesību akta projekta izstrādes nepieciešamība</w:t>
            </w:r>
          </w:p>
        </w:tc>
      </w:tr>
      <w:tr w:rsidR="009F2251" w:rsidRPr="008D5C1B" w14:paraId="318FE1F2" w14:textId="77777777" w:rsidTr="5E5EA708">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1FBE0888"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1.</w:t>
            </w:r>
          </w:p>
        </w:tc>
        <w:tc>
          <w:tcPr>
            <w:tcW w:w="1365" w:type="pct"/>
            <w:tcBorders>
              <w:top w:val="outset" w:sz="6" w:space="0" w:color="414142"/>
              <w:left w:val="outset" w:sz="6" w:space="0" w:color="414142"/>
              <w:bottom w:val="outset" w:sz="6" w:space="0" w:color="414142"/>
              <w:right w:val="outset" w:sz="6" w:space="0" w:color="414142"/>
            </w:tcBorders>
            <w:hideMark/>
          </w:tcPr>
          <w:p w14:paraId="5859FBE8"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Pamatojums</w:t>
            </w:r>
          </w:p>
        </w:tc>
        <w:tc>
          <w:tcPr>
            <w:tcW w:w="3435" w:type="pct"/>
            <w:tcBorders>
              <w:top w:val="outset" w:sz="6" w:space="0" w:color="414142"/>
              <w:left w:val="outset" w:sz="6" w:space="0" w:color="414142"/>
              <w:bottom w:val="outset" w:sz="6" w:space="0" w:color="414142"/>
              <w:right w:val="outset" w:sz="6" w:space="0" w:color="414142"/>
            </w:tcBorders>
            <w:hideMark/>
          </w:tcPr>
          <w:p w14:paraId="2370984F" w14:textId="3568B5E0" w:rsidR="009C0969" w:rsidRPr="008D5C1B" w:rsidRDefault="00054F60" w:rsidP="00054F60">
            <w:pPr>
              <w:tabs>
                <w:tab w:val="left" w:pos="900"/>
              </w:tabs>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Tieslietu ministrijas iniciatīva</w:t>
            </w:r>
            <w:r w:rsidR="00A0041A" w:rsidRPr="008D5C1B">
              <w:rPr>
                <w:rFonts w:ascii="Times New Roman" w:eastAsia="Times New Roman" w:hAnsi="Times New Roman" w:cs="Times New Roman"/>
                <w:sz w:val="24"/>
                <w:szCs w:val="24"/>
                <w:lang w:eastAsia="lv-LV"/>
              </w:rPr>
              <w:t>.</w:t>
            </w:r>
          </w:p>
        </w:tc>
      </w:tr>
      <w:tr w:rsidR="009F2251" w:rsidRPr="008D5C1B" w14:paraId="50398B47" w14:textId="77777777" w:rsidTr="5E5EA708">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77DBD32F"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2.</w:t>
            </w:r>
          </w:p>
        </w:tc>
        <w:tc>
          <w:tcPr>
            <w:tcW w:w="1365" w:type="pct"/>
            <w:tcBorders>
              <w:top w:val="outset" w:sz="6" w:space="0" w:color="414142"/>
              <w:left w:val="outset" w:sz="6" w:space="0" w:color="414142"/>
              <w:bottom w:val="outset" w:sz="6" w:space="0" w:color="414142"/>
              <w:right w:val="outset" w:sz="6" w:space="0" w:color="414142"/>
            </w:tcBorders>
            <w:hideMark/>
          </w:tcPr>
          <w:p w14:paraId="47419CD9"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B2B0487" w14:textId="527793E8" w:rsidR="009F2251" w:rsidRPr="008D5C1B" w:rsidRDefault="00A53DD9" w:rsidP="00F42A60">
            <w:pPr>
              <w:tabs>
                <w:tab w:val="left" w:pos="435"/>
              </w:tabs>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b/>
            </w:r>
          </w:p>
          <w:p w14:paraId="7C5984C2" w14:textId="77777777" w:rsidR="009F2251" w:rsidRPr="008D5C1B" w:rsidRDefault="009F2251" w:rsidP="005F7A20">
            <w:pPr>
              <w:jc w:val="right"/>
              <w:rPr>
                <w:rFonts w:ascii="Times New Roman" w:eastAsia="Times New Roman" w:hAnsi="Times New Roman" w:cs="Times New Roman"/>
                <w:sz w:val="24"/>
                <w:szCs w:val="24"/>
                <w:lang w:eastAsia="lv-LV"/>
              </w:rPr>
            </w:pPr>
          </w:p>
          <w:p w14:paraId="1146FEE4" w14:textId="77777777" w:rsidR="009F2251" w:rsidRPr="008D5C1B" w:rsidRDefault="009F2251" w:rsidP="004E5741">
            <w:pPr>
              <w:rPr>
                <w:rFonts w:ascii="Times New Roman" w:eastAsia="Times New Roman" w:hAnsi="Times New Roman" w:cs="Times New Roman"/>
                <w:sz w:val="24"/>
                <w:szCs w:val="24"/>
                <w:lang w:eastAsia="lv-LV"/>
              </w:rPr>
            </w:pPr>
          </w:p>
          <w:p w14:paraId="6BAD2068" w14:textId="77777777" w:rsidR="009F2251" w:rsidRPr="008D5C1B" w:rsidRDefault="009F2251" w:rsidP="004E5741">
            <w:pPr>
              <w:rPr>
                <w:rFonts w:ascii="Times New Roman" w:eastAsia="Times New Roman" w:hAnsi="Times New Roman" w:cs="Times New Roman"/>
                <w:sz w:val="24"/>
                <w:szCs w:val="24"/>
                <w:lang w:eastAsia="lv-LV"/>
              </w:rPr>
            </w:pPr>
          </w:p>
          <w:p w14:paraId="6BC11CBB" w14:textId="77777777" w:rsidR="009F2251" w:rsidRPr="008D5C1B" w:rsidRDefault="009F2251" w:rsidP="00BB2B62">
            <w:pPr>
              <w:ind w:firstLine="720"/>
              <w:rPr>
                <w:rFonts w:ascii="Times New Roman" w:eastAsia="Times New Roman" w:hAnsi="Times New Roman" w:cs="Times New Roman"/>
                <w:sz w:val="24"/>
                <w:szCs w:val="24"/>
                <w:lang w:eastAsia="lv-LV"/>
              </w:rPr>
            </w:pPr>
          </w:p>
          <w:p w14:paraId="6A7821F3" w14:textId="77777777" w:rsidR="009F2251" w:rsidRPr="008D5C1B" w:rsidRDefault="009F2251" w:rsidP="004E5741">
            <w:pPr>
              <w:rPr>
                <w:rFonts w:ascii="Times New Roman" w:eastAsia="Times New Roman" w:hAnsi="Times New Roman" w:cs="Times New Roman"/>
                <w:sz w:val="24"/>
                <w:szCs w:val="24"/>
                <w:lang w:eastAsia="lv-LV"/>
              </w:rPr>
            </w:pPr>
          </w:p>
          <w:p w14:paraId="1DBB5666" w14:textId="77777777" w:rsidR="009F2251" w:rsidRPr="008D5C1B" w:rsidRDefault="009F2251" w:rsidP="004E5741">
            <w:pPr>
              <w:rPr>
                <w:rFonts w:ascii="Times New Roman" w:eastAsia="Times New Roman" w:hAnsi="Times New Roman" w:cs="Times New Roman"/>
                <w:sz w:val="24"/>
                <w:szCs w:val="24"/>
                <w:lang w:eastAsia="lv-LV"/>
              </w:rPr>
            </w:pPr>
          </w:p>
          <w:p w14:paraId="36EE48D8" w14:textId="77777777" w:rsidR="009F2251" w:rsidRPr="008D5C1B" w:rsidRDefault="009F2251" w:rsidP="004E5741">
            <w:pPr>
              <w:rPr>
                <w:rFonts w:ascii="Times New Roman" w:eastAsia="Times New Roman" w:hAnsi="Times New Roman" w:cs="Times New Roman"/>
                <w:sz w:val="24"/>
                <w:szCs w:val="24"/>
                <w:lang w:eastAsia="lv-LV"/>
              </w:rPr>
            </w:pPr>
          </w:p>
          <w:p w14:paraId="7589C66C" w14:textId="77777777" w:rsidR="009F2251" w:rsidRPr="008D5C1B" w:rsidRDefault="00470C08" w:rsidP="000327EB">
            <w:pPr>
              <w:tabs>
                <w:tab w:val="left" w:pos="501"/>
                <w:tab w:val="center" w:pos="1422"/>
                <w:tab w:val="right" w:pos="2844"/>
              </w:tabs>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b/>
            </w:r>
            <w:r w:rsidRPr="008D5C1B">
              <w:rPr>
                <w:rFonts w:ascii="Times New Roman" w:eastAsia="Times New Roman" w:hAnsi="Times New Roman" w:cs="Times New Roman"/>
                <w:sz w:val="24"/>
                <w:szCs w:val="24"/>
                <w:lang w:eastAsia="lv-LV"/>
              </w:rPr>
              <w:tab/>
            </w:r>
            <w:r w:rsidR="000327EB" w:rsidRPr="008D5C1B">
              <w:rPr>
                <w:rFonts w:ascii="Times New Roman" w:eastAsia="Times New Roman" w:hAnsi="Times New Roman" w:cs="Times New Roman"/>
                <w:sz w:val="24"/>
                <w:szCs w:val="24"/>
                <w:lang w:eastAsia="lv-LV"/>
              </w:rPr>
              <w:tab/>
            </w:r>
          </w:p>
          <w:p w14:paraId="0300CF8A" w14:textId="77777777" w:rsidR="00016945" w:rsidRPr="008D5C1B" w:rsidRDefault="00016945" w:rsidP="00A23565">
            <w:pPr>
              <w:rPr>
                <w:rFonts w:ascii="Times New Roman" w:eastAsia="Times New Roman" w:hAnsi="Times New Roman" w:cs="Times New Roman"/>
                <w:sz w:val="24"/>
                <w:szCs w:val="24"/>
                <w:lang w:eastAsia="lv-LV"/>
              </w:rPr>
            </w:pPr>
          </w:p>
          <w:p w14:paraId="5216FFB7" w14:textId="77777777" w:rsidR="00016945" w:rsidRPr="008D5C1B" w:rsidRDefault="00016945" w:rsidP="00A23565">
            <w:pPr>
              <w:rPr>
                <w:rFonts w:ascii="Times New Roman" w:eastAsia="Times New Roman" w:hAnsi="Times New Roman" w:cs="Times New Roman"/>
                <w:sz w:val="24"/>
                <w:szCs w:val="24"/>
                <w:lang w:eastAsia="lv-LV"/>
              </w:rPr>
            </w:pPr>
          </w:p>
          <w:p w14:paraId="21394E6E" w14:textId="77777777" w:rsidR="00016945" w:rsidRPr="008D5C1B" w:rsidRDefault="00016945" w:rsidP="00A23565">
            <w:pPr>
              <w:rPr>
                <w:rFonts w:ascii="Times New Roman" w:eastAsia="Times New Roman" w:hAnsi="Times New Roman" w:cs="Times New Roman"/>
                <w:sz w:val="24"/>
                <w:szCs w:val="24"/>
                <w:lang w:eastAsia="lv-LV"/>
              </w:rPr>
            </w:pPr>
          </w:p>
          <w:p w14:paraId="63AA044D" w14:textId="77777777" w:rsidR="00016945" w:rsidRPr="008D5C1B" w:rsidRDefault="00016945" w:rsidP="00A23565">
            <w:pPr>
              <w:rPr>
                <w:rFonts w:ascii="Times New Roman" w:eastAsia="Times New Roman" w:hAnsi="Times New Roman" w:cs="Times New Roman"/>
                <w:sz w:val="24"/>
                <w:szCs w:val="24"/>
                <w:lang w:eastAsia="lv-LV"/>
              </w:rPr>
            </w:pPr>
          </w:p>
          <w:p w14:paraId="564FF406" w14:textId="77777777" w:rsidR="00016945" w:rsidRPr="008D5C1B" w:rsidRDefault="00016945" w:rsidP="00A23565">
            <w:pPr>
              <w:rPr>
                <w:rFonts w:ascii="Times New Roman" w:eastAsia="Times New Roman" w:hAnsi="Times New Roman" w:cs="Times New Roman"/>
                <w:sz w:val="24"/>
                <w:szCs w:val="24"/>
                <w:lang w:eastAsia="lv-LV"/>
              </w:rPr>
            </w:pPr>
          </w:p>
          <w:p w14:paraId="50F2AB70" w14:textId="77777777" w:rsidR="00016945" w:rsidRPr="008D5C1B" w:rsidRDefault="00016945" w:rsidP="00A23565">
            <w:pPr>
              <w:rPr>
                <w:rFonts w:ascii="Times New Roman" w:eastAsia="Times New Roman" w:hAnsi="Times New Roman" w:cs="Times New Roman"/>
                <w:sz w:val="24"/>
                <w:szCs w:val="24"/>
                <w:lang w:eastAsia="lv-LV"/>
              </w:rPr>
            </w:pPr>
          </w:p>
          <w:p w14:paraId="2650AE5F" w14:textId="77777777" w:rsidR="00016945" w:rsidRPr="008D5C1B" w:rsidRDefault="00016945" w:rsidP="00A23565">
            <w:pPr>
              <w:rPr>
                <w:rFonts w:ascii="Times New Roman" w:eastAsia="Times New Roman" w:hAnsi="Times New Roman" w:cs="Times New Roman"/>
                <w:sz w:val="24"/>
                <w:szCs w:val="24"/>
                <w:lang w:eastAsia="lv-LV"/>
              </w:rPr>
            </w:pPr>
          </w:p>
          <w:p w14:paraId="702F33EF" w14:textId="77777777" w:rsidR="00016945" w:rsidRPr="008D5C1B" w:rsidRDefault="00016945" w:rsidP="00A23565">
            <w:pPr>
              <w:rPr>
                <w:rFonts w:ascii="Times New Roman" w:eastAsia="Times New Roman" w:hAnsi="Times New Roman" w:cs="Times New Roman"/>
                <w:sz w:val="24"/>
                <w:szCs w:val="24"/>
                <w:lang w:eastAsia="lv-LV"/>
              </w:rPr>
            </w:pPr>
          </w:p>
          <w:p w14:paraId="3529E8D1" w14:textId="77777777" w:rsidR="00016945" w:rsidRPr="008D5C1B" w:rsidRDefault="00016945" w:rsidP="00A23565">
            <w:pPr>
              <w:rPr>
                <w:rFonts w:ascii="Times New Roman" w:eastAsia="Times New Roman" w:hAnsi="Times New Roman" w:cs="Times New Roman"/>
                <w:sz w:val="24"/>
                <w:szCs w:val="24"/>
                <w:lang w:eastAsia="lv-LV"/>
              </w:rPr>
            </w:pPr>
          </w:p>
          <w:p w14:paraId="4BCD3A25" w14:textId="77777777" w:rsidR="00016945" w:rsidRPr="008D5C1B" w:rsidRDefault="00016945" w:rsidP="00A23565">
            <w:pPr>
              <w:rPr>
                <w:rFonts w:ascii="Times New Roman" w:eastAsia="Times New Roman" w:hAnsi="Times New Roman" w:cs="Times New Roman"/>
                <w:sz w:val="24"/>
                <w:szCs w:val="24"/>
                <w:lang w:eastAsia="lv-LV"/>
              </w:rPr>
            </w:pPr>
          </w:p>
          <w:p w14:paraId="7C5698B1" w14:textId="77777777" w:rsidR="00016945" w:rsidRPr="008D5C1B" w:rsidRDefault="00016945" w:rsidP="00A23565">
            <w:pPr>
              <w:rPr>
                <w:rFonts w:ascii="Times New Roman" w:eastAsia="Times New Roman" w:hAnsi="Times New Roman" w:cs="Times New Roman"/>
                <w:sz w:val="24"/>
                <w:szCs w:val="24"/>
                <w:lang w:eastAsia="lv-LV"/>
              </w:rPr>
            </w:pPr>
          </w:p>
          <w:p w14:paraId="4C58CF67" w14:textId="77777777" w:rsidR="00016945" w:rsidRPr="008D5C1B" w:rsidRDefault="00016945" w:rsidP="00A23565">
            <w:pPr>
              <w:rPr>
                <w:rFonts w:ascii="Times New Roman" w:eastAsia="Times New Roman" w:hAnsi="Times New Roman" w:cs="Times New Roman"/>
                <w:sz w:val="24"/>
                <w:szCs w:val="24"/>
                <w:lang w:eastAsia="lv-LV"/>
              </w:rPr>
            </w:pPr>
          </w:p>
          <w:p w14:paraId="187EFBA5" w14:textId="77777777" w:rsidR="00016945" w:rsidRPr="008D5C1B" w:rsidRDefault="00016945" w:rsidP="00A23565">
            <w:pPr>
              <w:rPr>
                <w:rFonts w:ascii="Times New Roman" w:eastAsia="Times New Roman" w:hAnsi="Times New Roman" w:cs="Times New Roman"/>
                <w:sz w:val="24"/>
                <w:szCs w:val="24"/>
                <w:lang w:eastAsia="lv-LV"/>
              </w:rPr>
            </w:pPr>
          </w:p>
          <w:p w14:paraId="493B4022" w14:textId="77777777" w:rsidR="00016945" w:rsidRPr="008D5C1B" w:rsidRDefault="00016945" w:rsidP="00A23565">
            <w:pPr>
              <w:rPr>
                <w:rFonts w:ascii="Times New Roman" w:eastAsia="Times New Roman" w:hAnsi="Times New Roman" w:cs="Times New Roman"/>
                <w:sz w:val="24"/>
                <w:szCs w:val="24"/>
                <w:lang w:eastAsia="lv-LV"/>
              </w:rPr>
            </w:pPr>
          </w:p>
          <w:p w14:paraId="18C5EDEA" w14:textId="77777777" w:rsidR="00016945" w:rsidRPr="008D5C1B" w:rsidRDefault="00016945" w:rsidP="00A23565">
            <w:pPr>
              <w:rPr>
                <w:rFonts w:ascii="Times New Roman" w:eastAsia="Times New Roman" w:hAnsi="Times New Roman" w:cs="Times New Roman"/>
                <w:sz w:val="24"/>
                <w:szCs w:val="24"/>
                <w:lang w:eastAsia="lv-LV"/>
              </w:rPr>
            </w:pPr>
          </w:p>
          <w:p w14:paraId="7B1102C6" w14:textId="77777777" w:rsidR="00016945" w:rsidRPr="008D5C1B" w:rsidRDefault="00016945" w:rsidP="00A23565">
            <w:pPr>
              <w:rPr>
                <w:rFonts w:ascii="Times New Roman" w:eastAsia="Times New Roman" w:hAnsi="Times New Roman" w:cs="Times New Roman"/>
                <w:sz w:val="24"/>
                <w:szCs w:val="24"/>
                <w:lang w:eastAsia="lv-LV"/>
              </w:rPr>
            </w:pPr>
          </w:p>
          <w:p w14:paraId="7C567370" w14:textId="77777777" w:rsidR="00016945" w:rsidRPr="008D5C1B" w:rsidRDefault="00016945" w:rsidP="00A23565">
            <w:pPr>
              <w:rPr>
                <w:rFonts w:ascii="Times New Roman" w:eastAsia="Times New Roman" w:hAnsi="Times New Roman" w:cs="Times New Roman"/>
                <w:sz w:val="24"/>
                <w:szCs w:val="24"/>
                <w:lang w:eastAsia="lv-LV"/>
              </w:rPr>
            </w:pPr>
          </w:p>
          <w:p w14:paraId="22357B9B" w14:textId="77777777" w:rsidR="00016945" w:rsidRPr="008D5C1B" w:rsidRDefault="00016945" w:rsidP="00A23565">
            <w:pPr>
              <w:rPr>
                <w:rFonts w:ascii="Times New Roman" w:eastAsia="Times New Roman" w:hAnsi="Times New Roman" w:cs="Times New Roman"/>
                <w:sz w:val="24"/>
                <w:szCs w:val="24"/>
                <w:lang w:eastAsia="lv-LV"/>
              </w:rPr>
            </w:pPr>
          </w:p>
          <w:p w14:paraId="6D3A8E43" w14:textId="77777777" w:rsidR="00016945" w:rsidRPr="008D5C1B" w:rsidRDefault="00016945" w:rsidP="00A23565">
            <w:pPr>
              <w:rPr>
                <w:rFonts w:ascii="Times New Roman" w:eastAsia="Times New Roman" w:hAnsi="Times New Roman" w:cs="Times New Roman"/>
                <w:sz w:val="24"/>
                <w:szCs w:val="24"/>
                <w:lang w:eastAsia="lv-LV"/>
              </w:rPr>
            </w:pPr>
          </w:p>
          <w:p w14:paraId="4A7EAC44" w14:textId="77777777" w:rsidR="00016945" w:rsidRPr="008D5C1B" w:rsidRDefault="00016945" w:rsidP="00A23565">
            <w:pPr>
              <w:rPr>
                <w:rFonts w:ascii="Times New Roman" w:eastAsia="Times New Roman" w:hAnsi="Times New Roman" w:cs="Times New Roman"/>
                <w:sz w:val="24"/>
                <w:szCs w:val="24"/>
                <w:lang w:eastAsia="lv-LV"/>
              </w:rPr>
            </w:pPr>
          </w:p>
          <w:p w14:paraId="33032477" w14:textId="77777777" w:rsidR="00016945" w:rsidRPr="008D5C1B" w:rsidRDefault="00016945" w:rsidP="00A23565">
            <w:pPr>
              <w:rPr>
                <w:rFonts w:ascii="Times New Roman" w:eastAsia="Times New Roman" w:hAnsi="Times New Roman" w:cs="Times New Roman"/>
                <w:sz w:val="24"/>
                <w:szCs w:val="24"/>
                <w:lang w:eastAsia="lv-LV"/>
              </w:rPr>
            </w:pPr>
          </w:p>
          <w:p w14:paraId="6E6D4C60" w14:textId="78A37D19" w:rsidR="00016945" w:rsidRPr="008D5C1B" w:rsidRDefault="00016945" w:rsidP="00A23565">
            <w:pPr>
              <w:rPr>
                <w:rFonts w:ascii="Times New Roman" w:eastAsia="Times New Roman" w:hAnsi="Times New Roman" w:cs="Times New Roman"/>
                <w:sz w:val="24"/>
                <w:szCs w:val="24"/>
                <w:lang w:eastAsia="lv-LV"/>
              </w:rPr>
            </w:pPr>
          </w:p>
        </w:tc>
        <w:tc>
          <w:tcPr>
            <w:tcW w:w="3435" w:type="pct"/>
            <w:tcBorders>
              <w:top w:val="outset" w:sz="6" w:space="0" w:color="414142"/>
              <w:left w:val="outset" w:sz="6" w:space="0" w:color="414142"/>
              <w:bottom w:val="outset" w:sz="6" w:space="0" w:color="414142"/>
              <w:right w:val="outset" w:sz="6" w:space="0" w:color="414142"/>
            </w:tcBorders>
            <w:hideMark/>
          </w:tcPr>
          <w:p w14:paraId="17D5176B" w14:textId="622AD8F0" w:rsidR="00054F60" w:rsidRPr="008D5C1B" w:rsidRDefault="00054F60" w:rsidP="00054F60">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lastRenderedPageBreak/>
              <w:t>Ministru kabineta 2018. gada 3. jūlija noteikumi Nr. 396 "Kārtība, kādā iegūst un apstrādā informāciju par bijušajiem un esošajiem probācijas klientiem" (turpmāk – Noteikumi Nr. 396) nosaka rīcību ar Valsts probācijas dienesta (turpmāk – VPD) rīcībā esošo informāciju</w:t>
            </w:r>
            <w:r w:rsidR="00DD6CCE" w:rsidRPr="008D5C1B">
              <w:t xml:space="preserve"> </w:t>
            </w:r>
            <w:r w:rsidR="00DD6CCE" w:rsidRPr="008D5C1B">
              <w:rPr>
                <w:rFonts w:ascii="Times New Roman" w:eastAsia="Times New Roman" w:hAnsi="Times New Roman" w:cs="Times New Roman"/>
                <w:sz w:val="24"/>
                <w:szCs w:val="24"/>
                <w:lang w:eastAsia="lv-LV"/>
              </w:rPr>
              <w:t>kas tiek iegūta par bijušajiem un esošajiem probācijas klientiem un izmantota dienesta darbības rezultatīvo rādītāju metodoloģiskai izpētei</w:t>
            </w:r>
            <w:r w:rsidR="00E21E86" w:rsidRPr="008D5C1B">
              <w:rPr>
                <w:rFonts w:ascii="Times New Roman" w:eastAsia="Times New Roman" w:hAnsi="Times New Roman" w:cs="Times New Roman"/>
                <w:sz w:val="24"/>
                <w:szCs w:val="24"/>
                <w:lang w:eastAsia="lv-LV"/>
              </w:rPr>
              <w:t>,</w:t>
            </w:r>
            <w:r w:rsidR="00E21E86" w:rsidRPr="008D5C1B">
              <w:rPr>
                <w:rFonts w:ascii="Arial" w:hAnsi="Arial" w:cs="Arial"/>
                <w:color w:val="414142"/>
                <w:sz w:val="20"/>
                <w:szCs w:val="20"/>
                <w:shd w:val="clear" w:color="auto" w:fill="FFFFFF"/>
              </w:rPr>
              <w:t xml:space="preserve"> </w:t>
            </w:r>
            <w:r w:rsidR="00E21E86" w:rsidRPr="008D5C1B">
              <w:rPr>
                <w:rFonts w:ascii="Times New Roman" w:eastAsia="Times New Roman" w:hAnsi="Times New Roman" w:cs="Times New Roman"/>
                <w:sz w:val="24"/>
                <w:szCs w:val="24"/>
                <w:lang w:eastAsia="lv-LV"/>
              </w:rPr>
              <w:t>analizējot klientu recidīva rādītājus.</w:t>
            </w:r>
            <w:r w:rsidR="00E21E86" w:rsidRPr="008D5C1B" w:rsidDel="00E21E86">
              <w:rPr>
                <w:rFonts w:ascii="Times New Roman" w:eastAsia="Times New Roman" w:hAnsi="Times New Roman" w:cs="Times New Roman"/>
                <w:sz w:val="24"/>
                <w:szCs w:val="24"/>
                <w:lang w:eastAsia="lv-LV"/>
              </w:rPr>
              <w:t xml:space="preserve"> </w:t>
            </w:r>
          </w:p>
          <w:p w14:paraId="3C292F58" w14:textId="15A42BB8" w:rsidR="001D72E4" w:rsidRPr="008D5C1B" w:rsidRDefault="00054F60" w:rsidP="00054F60">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 xml:space="preserve">Noteikumu Nr. 396 grozījumi nepieciešami, lai </w:t>
            </w:r>
            <w:r w:rsidR="00020D06" w:rsidRPr="008D5C1B">
              <w:rPr>
                <w:rFonts w:ascii="Times New Roman" w:eastAsia="Times New Roman" w:hAnsi="Times New Roman" w:cs="Times New Roman"/>
                <w:sz w:val="24"/>
                <w:szCs w:val="24"/>
                <w:lang w:eastAsia="lv-LV"/>
              </w:rPr>
              <w:t xml:space="preserve">papildinātu </w:t>
            </w:r>
            <w:r w:rsidRPr="008D5C1B">
              <w:rPr>
                <w:rFonts w:ascii="Times New Roman" w:eastAsia="Times New Roman" w:hAnsi="Times New Roman" w:cs="Times New Roman"/>
                <w:sz w:val="24"/>
                <w:szCs w:val="24"/>
                <w:lang w:eastAsia="lv-LV"/>
              </w:rPr>
              <w:t>tajos noteiktās informācijas apstrād</w:t>
            </w:r>
            <w:r w:rsidR="00E21E86" w:rsidRPr="008D5C1B">
              <w:rPr>
                <w:rFonts w:ascii="Times New Roman" w:eastAsia="Times New Roman" w:hAnsi="Times New Roman" w:cs="Times New Roman"/>
                <w:sz w:val="24"/>
                <w:szCs w:val="24"/>
                <w:lang w:eastAsia="lv-LV"/>
              </w:rPr>
              <w:t>es iespējas</w:t>
            </w:r>
            <w:r w:rsidRPr="008D5C1B">
              <w:rPr>
                <w:rFonts w:ascii="Times New Roman" w:eastAsia="Times New Roman" w:hAnsi="Times New Roman" w:cs="Times New Roman"/>
                <w:sz w:val="24"/>
                <w:szCs w:val="24"/>
                <w:lang w:eastAsia="lv-LV"/>
              </w:rPr>
              <w:t xml:space="preserve"> un noteiktu, ka</w:t>
            </w:r>
            <w:r w:rsidRPr="008D5C1B">
              <w:t xml:space="preserve"> </w:t>
            </w:r>
            <w:r w:rsidR="001D72E4" w:rsidRPr="008D5C1B">
              <w:rPr>
                <w:rFonts w:ascii="Times New Roman" w:eastAsia="Times New Roman" w:hAnsi="Times New Roman" w:cs="Times New Roman"/>
                <w:sz w:val="24"/>
                <w:szCs w:val="24"/>
                <w:lang w:eastAsia="lv-LV"/>
              </w:rPr>
              <w:t xml:space="preserve">datus </w:t>
            </w:r>
            <w:r w:rsidRPr="008D5C1B">
              <w:rPr>
                <w:rFonts w:ascii="Times New Roman" w:eastAsia="Times New Roman" w:hAnsi="Times New Roman" w:cs="Times New Roman"/>
                <w:sz w:val="24"/>
                <w:szCs w:val="24"/>
                <w:lang w:eastAsia="lv-LV"/>
              </w:rPr>
              <w:t xml:space="preserve">par bijušajiem un esošajiem probācijas klientiem VPD izmanto ne tikai VPD darbības rezultatīvo rādītāju metodoloģiskai izpētei, analizējot klientu recidīva rādītājus, bet arī pētījumu veikšanai resocializācijas programmu un RVN pilnveidošanai. Tāpat tiek noteikts, ka VPD ir tiesības nodot informāciju, t.sk. īpašu kategoriju datus un datus par sodāmību un pārkāpumiem Ieslodzījuma vietu pārvaldei (turpmāk – IeVP), lai nodrošinātu pētījumu veikšanu resocializācijas programmu un RVN pilnveidošanai. </w:t>
            </w:r>
            <w:r w:rsidR="00EF61F8" w:rsidRPr="008D5C1B">
              <w:rPr>
                <w:rFonts w:ascii="Times New Roman" w:eastAsia="Times New Roman" w:hAnsi="Times New Roman" w:cs="Times New Roman"/>
                <w:sz w:val="24"/>
                <w:szCs w:val="24"/>
                <w:lang w:eastAsia="lv-LV"/>
              </w:rPr>
              <w:t xml:space="preserve"> IeVP tiks nodoti pseidonimizēti dati, t.i., tiks radīti kodi/pseidonīmi katram gadījumam (“atslēga”, kura ietver “kodu/pseidonīmu” un probācijas klienta identifikatoru </w:t>
            </w:r>
            <w:r w:rsidR="00C7641F" w:rsidRPr="008D5C1B">
              <w:rPr>
                <w:rFonts w:ascii="Times New Roman" w:eastAsia="Times New Roman" w:hAnsi="Times New Roman" w:cs="Times New Roman"/>
                <w:sz w:val="24"/>
                <w:szCs w:val="24"/>
                <w:lang w:eastAsia="lv-LV"/>
              </w:rPr>
              <w:t>VPD informācijas sistēmā "Probācijas klientu uzskaites sistēmas "PLUS"" Turpmāk – VIS "PLUS"</w:t>
            </w:r>
            <w:r w:rsidR="00EF61F8" w:rsidRPr="008D5C1B">
              <w:rPr>
                <w:rFonts w:ascii="Times New Roman" w:eastAsia="Times New Roman" w:hAnsi="Times New Roman" w:cs="Times New Roman"/>
                <w:sz w:val="24"/>
                <w:szCs w:val="24"/>
                <w:lang w:eastAsia="lv-LV"/>
              </w:rPr>
              <w:t xml:space="preserve">; </w:t>
            </w:r>
            <w:r w:rsidR="00C7641F" w:rsidRPr="008D5C1B">
              <w:rPr>
                <w:rFonts w:ascii="Times New Roman" w:eastAsia="Times New Roman" w:hAnsi="Times New Roman" w:cs="Times New Roman"/>
                <w:sz w:val="24"/>
                <w:szCs w:val="24"/>
                <w:lang w:eastAsia="lv-LV"/>
              </w:rPr>
              <w:t>"</w:t>
            </w:r>
            <w:r w:rsidR="00EF61F8" w:rsidRPr="008D5C1B">
              <w:rPr>
                <w:rFonts w:ascii="Times New Roman" w:eastAsia="Times New Roman" w:hAnsi="Times New Roman" w:cs="Times New Roman"/>
                <w:sz w:val="24"/>
                <w:szCs w:val="24"/>
                <w:lang w:eastAsia="lv-LV"/>
              </w:rPr>
              <w:t>atslēga</w:t>
            </w:r>
            <w:r w:rsidR="00C7641F" w:rsidRPr="008D5C1B">
              <w:rPr>
                <w:rFonts w:ascii="Times New Roman" w:eastAsia="Times New Roman" w:hAnsi="Times New Roman" w:cs="Times New Roman"/>
                <w:sz w:val="24"/>
                <w:szCs w:val="24"/>
                <w:lang w:eastAsia="lv-LV"/>
              </w:rPr>
              <w:t>"</w:t>
            </w:r>
            <w:r w:rsidR="00EF61F8" w:rsidRPr="008D5C1B">
              <w:rPr>
                <w:rFonts w:ascii="Times New Roman" w:eastAsia="Times New Roman" w:hAnsi="Times New Roman" w:cs="Times New Roman"/>
                <w:sz w:val="24"/>
                <w:szCs w:val="24"/>
                <w:lang w:eastAsia="lv-LV"/>
              </w:rPr>
              <w:t xml:space="preserve"> netiks nodota IeVP), kurš izgūts no </w:t>
            </w:r>
            <w:r w:rsidR="00C7641F" w:rsidRPr="008D5C1B">
              <w:rPr>
                <w:rFonts w:ascii="Times New Roman" w:eastAsia="Times New Roman" w:hAnsi="Times New Roman" w:cs="Times New Roman"/>
                <w:sz w:val="24"/>
                <w:szCs w:val="24"/>
                <w:lang w:eastAsia="lv-LV"/>
              </w:rPr>
              <w:t>VIS "PLUS"</w:t>
            </w:r>
            <w:r w:rsidR="00EF61F8" w:rsidRPr="008D5C1B">
              <w:rPr>
                <w:rFonts w:ascii="Times New Roman" w:eastAsia="Times New Roman" w:hAnsi="Times New Roman" w:cs="Times New Roman"/>
                <w:sz w:val="24"/>
                <w:szCs w:val="24"/>
                <w:lang w:eastAsia="lv-LV"/>
              </w:rPr>
              <w:t xml:space="preserve">. Datu kvalitātes pārbaudes posmā IeVP varēs prasīt precizējumus par katru pseidonimizēto gadījumu un VPD izmantojot </w:t>
            </w:r>
            <w:r w:rsidR="00C7641F" w:rsidRPr="008D5C1B">
              <w:rPr>
                <w:rFonts w:ascii="Times New Roman" w:eastAsia="Times New Roman" w:hAnsi="Times New Roman" w:cs="Times New Roman"/>
                <w:sz w:val="24"/>
                <w:szCs w:val="24"/>
                <w:lang w:eastAsia="lv-LV"/>
              </w:rPr>
              <w:t>"</w:t>
            </w:r>
            <w:r w:rsidR="00EF61F8" w:rsidRPr="008D5C1B">
              <w:rPr>
                <w:rFonts w:ascii="Times New Roman" w:eastAsia="Times New Roman" w:hAnsi="Times New Roman" w:cs="Times New Roman"/>
                <w:sz w:val="24"/>
                <w:szCs w:val="24"/>
                <w:lang w:eastAsia="lv-LV"/>
              </w:rPr>
              <w:t>atslēgu</w:t>
            </w:r>
            <w:r w:rsidR="00C7641F" w:rsidRPr="008D5C1B">
              <w:rPr>
                <w:rFonts w:ascii="Times New Roman" w:eastAsia="Times New Roman" w:hAnsi="Times New Roman" w:cs="Times New Roman"/>
                <w:sz w:val="24"/>
                <w:szCs w:val="24"/>
                <w:lang w:eastAsia="lv-LV"/>
              </w:rPr>
              <w:t>"</w:t>
            </w:r>
            <w:r w:rsidR="00EF61F8" w:rsidRPr="008D5C1B">
              <w:rPr>
                <w:rFonts w:ascii="Times New Roman" w:eastAsia="Times New Roman" w:hAnsi="Times New Roman" w:cs="Times New Roman"/>
                <w:sz w:val="24"/>
                <w:szCs w:val="24"/>
                <w:lang w:eastAsia="lv-LV"/>
              </w:rPr>
              <w:t xml:space="preserve"> varēs pārbaudīt un precizēt informāciju. Pēc datu kvalitātes pārbaudes VPD dzēsīs atslēgu un dati būs pilnībā anonimizēti, jo VPD vairs nevarēs sasaistīt konkrēto pseidonīmu ar klienta lietu. VPD neplāno </w:t>
            </w:r>
            <w:r w:rsidR="00EF61F8" w:rsidRPr="008D5C1B">
              <w:rPr>
                <w:rFonts w:ascii="Times New Roman" w:eastAsia="Times New Roman" w:hAnsi="Times New Roman" w:cs="Times New Roman"/>
                <w:sz w:val="24"/>
                <w:szCs w:val="24"/>
                <w:lang w:eastAsia="lv-LV"/>
              </w:rPr>
              <w:lastRenderedPageBreak/>
              <w:t>sniegt IeVP personas datus, kuri nav sākotnēji pseidonimizēti, bet pēc datu kvalitātes pārbaudes anonimizēti.</w:t>
            </w:r>
          </w:p>
          <w:p w14:paraId="50790A33" w14:textId="5F7A6864" w:rsidR="00BD73AF" w:rsidRPr="008D5C1B" w:rsidRDefault="00BD73AF" w:rsidP="00054F60">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Atbilstoši Latvijas Sodu izpildes kode</w:t>
            </w:r>
            <w:r w:rsidR="00C7641F" w:rsidRPr="008D5C1B">
              <w:rPr>
                <w:rFonts w:ascii="Times New Roman" w:eastAsia="Times New Roman" w:hAnsi="Times New Roman" w:cs="Times New Roman"/>
                <w:sz w:val="24"/>
                <w:szCs w:val="24"/>
                <w:lang w:eastAsia="lv-LV"/>
              </w:rPr>
              <w:t>k</w:t>
            </w:r>
            <w:r w:rsidRPr="008D5C1B">
              <w:rPr>
                <w:rFonts w:ascii="Times New Roman" w:eastAsia="Times New Roman" w:hAnsi="Times New Roman" w:cs="Times New Roman"/>
                <w:sz w:val="24"/>
                <w:szCs w:val="24"/>
                <w:lang w:eastAsia="lv-LV"/>
              </w:rPr>
              <w:t>sa</w:t>
            </w:r>
            <w:r w:rsidR="00503C03" w:rsidRPr="008D5C1B">
              <w:rPr>
                <w:rFonts w:ascii="Times New Roman" w:eastAsia="Times New Roman" w:hAnsi="Times New Roman" w:cs="Times New Roman"/>
                <w:sz w:val="24"/>
                <w:szCs w:val="24"/>
                <w:lang w:eastAsia="lv-LV"/>
              </w:rPr>
              <w:t xml:space="preserve"> (turpmāk - LSIK)</w:t>
            </w:r>
            <w:r w:rsidRPr="008D5C1B">
              <w:rPr>
                <w:rFonts w:ascii="Times New Roman" w:eastAsia="Times New Roman" w:hAnsi="Times New Roman" w:cs="Times New Roman"/>
                <w:sz w:val="24"/>
                <w:szCs w:val="24"/>
                <w:lang w:eastAsia="lv-LV"/>
              </w:rPr>
              <w:t xml:space="preserve"> 5.</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 xml:space="preserve">pantā noteiktajam </w:t>
            </w:r>
            <w:r w:rsidR="00E654C4" w:rsidRPr="008D5C1B">
              <w:rPr>
                <w:rFonts w:ascii="Times New Roman" w:eastAsia="Times New Roman" w:hAnsi="Times New Roman" w:cs="Times New Roman"/>
                <w:sz w:val="24"/>
                <w:szCs w:val="24"/>
                <w:lang w:eastAsia="lv-LV"/>
              </w:rPr>
              <w:t>k</w:t>
            </w:r>
            <w:r w:rsidRPr="008D5C1B">
              <w:rPr>
                <w:rFonts w:ascii="Times New Roman" w:eastAsia="Times New Roman" w:hAnsi="Times New Roman" w:cs="Times New Roman"/>
                <w:sz w:val="24"/>
                <w:szCs w:val="24"/>
                <w:lang w:eastAsia="lv-LV"/>
              </w:rPr>
              <w:t>riminālsodus, kas piespriesti kā pamatsodi, izpilda</w:t>
            </w:r>
            <w:r w:rsidR="00E654C4" w:rsidRPr="008D5C1B">
              <w:rPr>
                <w:rFonts w:ascii="Times New Roman" w:eastAsia="Times New Roman" w:hAnsi="Times New Roman" w:cs="Times New Roman"/>
                <w:sz w:val="24"/>
                <w:szCs w:val="24"/>
                <w:lang w:eastAsia="lv-LV"/>
              </w:rPr>
              <w:t xml:space="preserve"> IeVP</w:t>
            </w:r>
            <w:r w:rsidRPr="008D5C1B">
              <w:rPr>
                <w:rFonts w:ascii="Times New Roman" w:eastAsia="Times New Roman" w:hAnsi="Times New Roman" w:cs="Times New Roman"/>
                <w:sz w:val="24"/>
                <w:szCs w:val="24"/>
                <w:lang w:eastAsia="lv-LV"/>
              </w:rPr>
              <w:t xml:space="preserve"> brīvības atņemšanas iestādes </w:t>
            </w:r>
            <w:r w:rsidR="00E654C4" w:rsidRPr="008D5C1B">
              <w:rPr>
                <w:rFonts w:ascii="Times New Roman" w:eastAsia="Times New Roman" w:hAnsi="Times New Roman" w:cs="Times New Roman"/>
                <w:sz w:val="24"/>
                <w:szCs w:val="24"/>
                <w:lang w:eastAsia="lv-LV"/>
              </w:rPr>
              <w:t>un VPD.</w:t>
            </w:r>
          </w:p>
          <w:p w14:paraId="445BA5CC" w14:textId="7CE8CEA0" w:rsidR="00BD73AF" w:rsidRPr="008D5C1B" w:rsidRDefault="00BD73AF" w:rsidP="00095AEB">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VPD funkcijas noteiktas Valsts probācijas dienesta likum</w:t>
            </w:r>
            <w:r w:rsidR="00FF2887" w:rsidRPr="008D5C1B">
              <w:rPr>
                <w:rFonts w:ascii="Times New Roman" w:eastAsia="Times New Roman" w:hAnsi="Times New Roman" w:cs="Times New Roman"/>
                <w:sz w:val="24"/>
                <w:szCs w:val="24"/>
                <w:lang w:eastAsia="lv-LV"/>
              </w:rPr>
              <w:t>a</w:t>
            </w:r>
            <w:r w:rsidRPr="008D5C1B">
              <w:rPr>
                <w:rFonts w:ascii="Times New Roman" w:eastAsia="Times New Roman" w:hAnsi="Times New Roman" w:cs="Times New Roman"/>
                <w:sz w:val="24"/>
                <w:szCs w:val="24"/>
                <w:lang w:eastAsia="lv-LV"/>
              </w:rPr>
              <w:t xml:space="preserve"> 6.</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 xml:space="preserve">pantā, un tās ir: sniegt izvērtēšanas ziņojumu par probācijas klientu; nodrošināt probācijas programmu izstrādi un licencētu programmu īstenošanu; organizēt kriminālsoda </w:t>
            </w:r>
            <w:r w:rsidR="00885CF1" w:rsidRPr="008D5C1B">
              <w:rPr>
                <w:rFonts w:ascii="Times New Roman" w:eastAsia="Times New Roman" w:hAnsi="Times New Roman" w:cs="Times New Roman"/>
                <w:sz w:val="24"/>
                <w:szCs w:val="24"/>
                <w:lang w:eastAsia="lv-LV"/>
              </w:rPr>
              <w:softHyphen/>
            </w:r>
            <w:r w:rsidR="00BA07A3" w:rsidRPr="008D5C1B">
              <w:rPr>
                <w:rFonts w:ascii="Times New Roman" w:eastAsia="Times New Roman" w:hAnsi="Times New Roman" w:cs="Times New Roman"/>
                <w:sz w:val="24"/>
                <w:szCs w:val="24"/>
                <w:lang w:eastAsia="lv-LV"/>
              </w:rPr>
              <w:t>–</w:t>
            </w:r>
            <w:r w:rsidR="00885CF1" w:rsidRPr="008D5C1B">
              <w:rPr>
                <w:rFonts w:ascii="Times New Roman" w:eastAsia="Times New Roman" w:hAnsi="Times New Roman" w:cs="Times New Roman"/>
                <w:sz w:val="24"/>
                <w:szCs w:val="24"/>
                <w:lang w:eastAsia="lv-LV"/>
              </w:rPr>
              <w:t xml:space="preserve"> </w:t>
            </w:r>
            <w:r w:rsidRPr="008D5C1B">
              <w:rPr>
                <w:rFonts w:ascii="Times New Roman" w:eastAsia="Times New Roman" w:hAnsi="Times New Roman" w:cs="Times New Roman"/>
                <w:sz w:val="24"/>
                <w:szCs w:val="24"/>
                <w:lang w:eastAsia="lv-LV"/>
              </w:rPr>
              <w:t xml:space="preserve">piespiedu darbs </w:t>
            </w:r>
            <w:r w:rsidR="00BA07A3" w:rsidRPr="008D5C1B">
              <w:rPr>
                <w:rFonts w:ascii="Times New Roman" w:eastAsia="Times New Roman" w:hAnsi="Times New Roman" w:cs="Times New Roman"/>
                <w:sz w:val="24"/>
                <w:szCs w:val="24"/>
                <w:lang w:eastAsia="lv-LV"/>
              </w:rPr>
              <w:t>–</w:t>
            </w:r>
            <w:r w:rsidRPr="008D5C1B">
              <w:rPr>
                <w:rFonts w:ascii="Times New Roman" w:eastAsia="Times New Roman" w:hAnsi="Times New Roman" w:cs="Times New Roman"/>
                <w:sz w:val="24"/>
                <w:szCs w:val="24"/>
                <w:lang w:eastAsia="lv-LV"/>
              </w:rPr>
              <w:t xml:space="preserve"> izpildi; organizēt audzinoša rakstura piespiedu līdzekļa </w:t>
            </w:r>
            <w:r w:rsidR="00BA07A3" w:rsidRPr="008D5C1B">
              <w:rPr>
                <w:rFonts w:ascii="Times New Roman" w:eastAsia="Times New Roman" w:hAnsi="Times New Roman" w:cs="Times New Roman"/>
                <w:sz w:val="24"/>
                <w:szCs w:val="24"/>
                <w:lang w:eastAsia="lv-LV"/>
              </w:rPr>
              <w:t>–</w:t>
            </w:r>
            <w:r w:rsidRPr="008D5C1B">
              <w:rPr>
                <w:rFonts w:ascii="Times New Roman" w:eastAsia="Times New Roman" w:hAnsi="Times New Roman" w:cs="Times New Roman"/>
                <w:sz w:val="24"/>
                <w:szCs w:val="24"/>
                <w:lang w:eastAsia="lv-LV"/>
              </w:rPr>
              <w:t xml:space="preserve"> sabiedriskais darbs </w:t>
            </w:r>
            <w:r w:rsidR="00BA07A3" w:rsidRPr="008D5C1B">
              <w:rPr>
                <w:rFonts w:ascii="Times New Roman" w:eastAsia="Times New Roman" w:hAnsi="Times New Roman" w:cs="Times New Roman"/>
                <w:sz w:val="24"/>
                <w:szCs w:val="24"/>
                <w:lang w:eastAsia="lv-LV"/>
              </w:rPr>
              <w:t>–</w:t>
            </w:r>
            <w:r w:rsidRPr="008D5C1B">
              <w:rPr>
                <w:rFonts w:ascii="Times New Roman" w:eastAsia="Times New Roman" w:hAnsi="Times New Roman" w:cs="Times New Roman"/>
                <w:sz w:val="24"/>
                <w:szCs w:val="24"/>
                <w:lang w:eastAsia="lv-LV"/>
              </w:rPr>
              <w:t xml:space="preserve"> izpildi; pārbaudes laikā uzraudzīt personas, pret kurām izbeigts kriminālprocess, tās nosacīti atbrīvojot no kriminālatbildības; organizēt un vadīt izlīguma procesu kriminālprocesā un lietās par audzinoša rakstura piespiedu līdzekļu piemērošanu bērniem; uzraudzīt personas, kuras nosacīti notiesātas vai nosacīti pirms termiņa atbrīvotas no brīvības atņemšanas iestādēm; nodrošināt papildsoda </w:t>
            </w:r>
            <w:r w:rsidR="00BA07A3" w:rsidRPr="008D5C1B">
              <w:rPr>
                <w:rFonts w:ascii="Times New Roman" w:eastAsia="Times New Roman" w:hAnsi="Times New Roman" w:cs="Times New Roman"/>
                <w:sz w:val="24"/>
                <w:szCs w:val="24"/>
                <w:lang w:eastAsia="lv-LV"/>
              </w:rPr>
              <w:t>–</w:t>
            </w:r>
            <w:r w:rsidRPr="008D5C1B">
              <w:rPr>
                <w:rFonts w:ascii="Times New Roman" w:eastAsia="Times New Roman" w:hAnsi="Times New Roman" w:cs="Times New Roman"/>
                <w:sz w:val="24"/>
                <w:szCs w:val="24"/>
                <w:lang w:eastAsia="lv-LV"/>
              </w:rPr>
              <w:t xml:space="preserve"> probācijas uzraudzība </w:t>
            </w:r>
            <w:r w:rsidR="00BA07A3" w:rsidRPr="008D5C1B">
              <w:rPr>
                <w:rFonts w:ascii="Times New Roman" w:eastAsia="Times New Roman" w:hAnsi="Times New Roman" w:cs="Times New Roman"/>
                <w:sz w:val="24"/>
                <w:szCs w:val="24"/>
                <w:lang w:eastAsia="lv-LV"/>
              </w:rPr>
              <w:t>–</w:t>
            </w:r>
            <w:r w:rsidRPr="008D5C1B">
              <w:rPr>
                <w:rFonts w:ascii="Times New Roman" w:eastAsia="Times New Roman" w:hAnsi="Times New Roman" w:cs="Times New Roman"/>
                <w:sz w:val="24"/>
                <w:szCs w:val="24"/>
                <w:lang w:eastAsia="lv-LV"/>
              </w:rPr>
              <w:t xml:space="preserve"> izpildi.</w:t>
            </w:r>
          </w:p>
          <w:p w14:paraId="61501126" w14:textId="0A4BD31A" w:rsidR="00BD73AF" w:rsidRPr="008D5C1B" w:rsidRDefault="00A84724" w:rsidP="00095AEB">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w:t>
            </w:r>
            <w:r w:rsidR="00E654C4" w:rsidRPr="008D5C1B">
              <w:rPr>
                <w:rFonts w:ascii="Times New Roman" w:eastAsia="Times New Roman" w:hAnsi="Times New Roman" w:cs="Times New Roman"/>
                <w:sz w:val="24"/>
                <w:szCs w:val="24"/>
                <w:lang w:eastAsia="lv-LV"/>
              </w:rPr>
              <w:t xml:space="preserve">tbilstoši Ieslodzījuma vietu pārvaldes likuma 2. panta pirmajā daļā noteiktajam </w:t>
            </w:r>
            <w:r w:rsidRPr="008D5C1B">
              <w:rPr>
                <w:rFonts w:ascii="Times New Roman" w:eastAsia="Times New Roman" w:hAnsi="Times New Roman" w:cs="Times New Roman"/>
                <w:sz w:val="24"/>
                <w:szCs w:val="24"/>
                <w:lang w:eastAsia="lv-LV"/>
              </w:rPr>
              <w:t xml:space="preserve">IeVP </w:t>
            </w:r>
            <w:r w:rsidR="00E654C4" w:rsidRPr="008D5C1B">
              <w:rPr>
                <w:rFonts w:ascii="Times New Roman" w:eastAsia="Times New Roman" w:hAnsi="Times New Roman" w:cs="Times New Roman"/>
                <w:sz w:val="24"/>
                <w:szCs w:val="24"/>
                <w:lang w:eastAsia="lv-LV"/>
              </w:rPr>
              <w:t>īsteno valsts politiku apcietinājuma kā drošības līdzekļa un brīvības atņemšanas kā kriminālsoda izpildes jomā</w:t>
            </w:r>
            <w:r w:rsidR="001470B0" w:rsidRPr="008D5C1B">
              <w:rPr>
                <w:rFonts w:ascii="Times New Roman" w:eastAsia="Times New Roman" w:hAnsi="Times New Roman" w:cs="Times New Roman"/>
                <w:sz w:val="24"/>
                <w:szCs w:val="24"/>
                <w:lang w:eastAsia="lv-LV"/>
              </w:rPr>
              <w:t>.</w:t>
            </w:r>
            <w:r w:rsidR="002C5443" w:rsidRPr="008D5C1B">
              <w:rPr>
                <w:rFonts w:ascii="Times New Roman" w:eastAsia="Times New Roman" w:hAnsi="Times New Roman" w:cs="Times New Roman"/>
                <w:sz w:val="24"/>
                <w:szCs w:val="24"/>
                <w:lang w:eastAsia="lv-LV"/>
              </w:rPr>
              <w:t xml:space="preserve"> LSIK</w:t>
            </w:r>
            <w:r w:rsidR="00503C03" w:rsidRPr="008D5C1B">
              <w:rPr>
                <w:rFonts w:ascii="Times New Roman" w:eastAsia="Times New Roman" w:hAnsi="Times New Roman" w:cs="Times New Roman"/>
                <w:sz w:val="24"/>
                <w:szCs w:val="24"/>
                <w:lang w:eastAsia="lv-LV"/>
              </w:rPr>
              <w:t xml:space="preserve"> </w:t>
            </w:r>
            <w:r w:rsidR="002C5443" w:rsidRPr="008D5C1B">
              <w:rPr>
                <w:rFonts w:ascii="Times New Roman" w:eastAsia="Times New Roman" w:hAnsi="Times New Roman" w:cs="Times New Roman"/>
                <w:sz w:val="24"/>
                <w:szCs w:val="24"/>
                <w:lang w:eastAsia="lv-LV"/>
              </w:rPr>
              <w:t>61.</w:t>
            </w:r>
            <w:r w:rsidR="002C5443" w:rsidRPr="008D5C1B">
              <w:rPr>
                <w:rFonts w:ascii="Times New Roman" w:eastAsia="Times New Roman" w:hAnsi="Times New Roman" w:cs="Times New Roman"/>
                <w:sz w:val="24"/>
                <w:szCs w:val="24"/>
                <w:vertAlign w:val="superscript"/>
                <w:lang w:eastAsia="lv-LV"/>
              </w:rPr>
              <w:t>1</w:t>
            </w:r>
            <w:r w:rsidR="002C5443" w:rsidRPr="008D5C1B">
              <w:rPr>
                <w:rFonts w:ascii="Times New Roman" w:eastAsia="Times New Roman" w:hAnsi="Times New Roman" w:cs="Times New Roman"/>
                <w:sz w:val="24"/>
                <w:szCs w:val="24"/>
                <w:lang w:eastAsia="lv-LV"/>
              </w:rPr>
              <w:t xml:space="preserve"> panta pirmajā daļā </w:t>
            </w:r>
            <w:r w:rsidR="001470B0" w:rsidRPr="008D5C1B">
              <w:rPr>
                <w:rFonts w:ascii="Times New Roman" w:eastAsia="Times New Roman" w:hAnsi="Times New Roman" w:cs="Times New Roman"/>
                <w:sz w:val="24"/>
                <w:szCs w:val="24"/>
                <w:lang w:eastAsia="lv-LV"/>
              </w:rPr>
              <w:t>notei</w:t>
            </w:r>
            <w:r w:rsidR="002C5443" w:rsidRPr="008D5C1B">
              <w:rPr>
                <w:rFonts w:ascii="Times New Roman" w:eastAsia="Times New Roman" w:hAnsi="Times New Roman" w:cs="Times New Roman"/>
                <w:sz w:val="24"/>
                <w:szCs w:val="24"/>
                <w:lang w:eastAsia="lv-LV"/>
              </w:rPr>
              <w:t>kts</w:t>
            </w:r>
            <w:r w:rsidR="001470B0" w:rsidRPr="008D5C1B">
              <w:rPr>
                <w:rFonts w:ascii="Times New Roman" w:eastAsia="Times New Roman" w:hAnsi="Times New Roman" w:cs="Times New Roman"/>
                <w:sz w:val="24"/>
                <w:szCs w:val="24"/>
                <w:lang w:eastAsia="lv-LV"/>
              </w:rPr>
              <w:t xml:space="preserve">, ka ar brīvības atņemšanu notiesāto resocializācijas process ir sociālās uzvedības korekcijas un sociālās rehabilitācijas pasākumu kopums, kura mērķis ir veicināt notiesātā tiesisku uzvedību un veidot viņam sociāli pozitīvu vērtību izpratni. </w:t>
            </w:r>
            <w:r w:rsidR="002C5443" w:rsidRPr="008D5C1B">
              <w:rPr>
                <w:rFonts w:ascii="Times New Roman" w:eastAsia="Times New Roman" w:hAnsi="Times New Roman" w:cs="Times New Roman"/>
                <w:sz w:val="24"/>
                <w:szCs w:val="24"/>
                <w:lang w:eastAsia="lv-LV"/>
              </w:rPr>
              <w:t>Tāpat LSIK 61.</w:t>
            </w:r>
            <w:r w:rsidR="002C5443" w:rsidRPr="008D5C1B">
              <w:rPr>
                <w:rFonts w:ascii="Times New Roman" w:eastAsia="Times New Roman" w:hAnsi="Times New Roman" w:cs="Times New Roman"/>
                <w:sz w:val="24"/>
                <w:szCs w:val="24"/>
                <w:vertAlign w:val="superscript"/>
                <w:lang w:eastAsia="lv-LV"/>
              </w:rPr>
              <w:t>2</w:t>
            </w:r>
            <w:r w:rsidR="00D21926" w:rsidRPr="008D5C1B">
              <w:rPr>
                <w:rFonts w:ascii="Times New Roman" w:eastAsia="Times New Roman" w:hAnsi="Times New Roman" w:cs="Times New Roman"/>
                <w:sz w:val="24"/>
                <w:szCs w:val="24"/>
                <w:lang w:eastAsia="lv-LV"/>
              </w:rPr>
              <w:t> </w:t>
            </w:r>
            <w:r w:rsidR="002C5443" w:rsidRPr="008D5C1B">
              <w:rPr>
                <w:rFonts w:ascii="Times New Roman" w:eastAsia="Times New Roman" w:hAnsi="Times New Roman" w:cs="Times New Roman"/>
                <w:sz w:val="24"/>
                <w:szCs w:val="24"/>
                <w:lang w:eastAsia="lv-LV"/>
              </w:rPr>
              <w:t>panta otrā daļa noteic, ka n</w:t>
            </w:r>
            <w:r w:rsidR="001470B0" w:rsidRPr="008D5C1B">
              <w:rPr>
                <w:rFonts w:ascii="Times New Roman" w:eastAsia="Times New Roman" w:hAnsi="Times New Roman" w:cs="Times New Roman"/>
                <w:sz w:val="24"/>
                <w:szCs w:val="24"/>
                <w:lang w:eastAsia="lv-LV"/>
              </w:rPr>
              <w:t>otiesāto resocializācijas līdzekļus piemēro individuālā vai grupu darba formā atbilstoši brīvības atņemšanas iestādes veidam, notiesātajam noteiktajam soda izpildes režīmam un notiesātā risku un vajadzību novērtējumam.</w:t>
            </w:r>
            <w:r w:rsidR="0082642D" w:rsidRPr="008D5C1B">
              <w:rPr>
                <w:rFonts w:ascii="Times New Roman" w:eastAsia="Times New Roman" w:hAnsi="Times New Roman" w:cs="Times New Roman"/>
                <w:sz w:val="24"/>
                <w:szCs w:val="24"/>
                <w:lang w:eastAsia="lv-LV"/>
              </w:rPr>
              <w:t xml:space="preserve"> </w:t>
            </w:r>
            <w:r w:rsidR="006343FC" w:rsidRPr="008D5C1B">
              <w:rPr>
                <w:rFonts w:ascii="Times New Roman" w:eastAsia="Times New Roman" w:hAnsi="Times New Roman" w:cs="Times New Roman"/>
                <w:sz w:val="24"/>
                <w:szCs w:val="24"/>
                <w:lang w:eastAsia="lv-LV"/>
              </w:rPr>
              <w:t xml:space="preserve">Ievērojot minēto, noteikumu projektā paredzētā datu apstrāde pētījumu veikšanai resocializācijas programmu un </w:t>
            </w:r>
            <w:r w:rsidR="005515EB" w:rsidRPr="008D5C1B">
              <w:rPr>
                <w:rFonts w:ascii="Times New Roman" w:eastAsia="Times New Roman" w:hAnsi="Times New Roman" w:cs="Times New Roman"/>
                <w:sz w:val="24"/>
                <w:szCs w:val="24"/>
                <w:lang w:eastAsia="lv-LV"/>
              </w:rPr>
              <w:t xml:space="preserve">RVN </w:t>
            </w:r>
            <w:r w:rsidR="006343FC" w:rsidRPr="008D5C1B">
              <w:rPr>
                <w:rFonts w:ascii="Times New Roman" w:eastAsia="Times New Roman" w:hAnsi="Times New Roman" w:cs="Times New Roman"/>
                <w:sz w:val="24"/>
                <w:szCs w:val="24"/>
                <w:lang w:eastAsia="lv-LV"/>
              </w:rPr>
              <w:t xml:space="preserve"> pilnveidošanai izriet no iestāžu funkcijām, tātad aptver juridiska pienākuma veikšanu. </w:t>
            </w:r>
          </w:p>
          <w:p w14:paraId="01E6968F" w14:textId="08466543" w:rsidR="00095AEB" w:rsidRPr="008D5C1B" w:rsidRDefault="00095AEB" w:rsidP="00095AEB">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VPD un IeVP sadarbība pētījumu veikšanā ir nostiprināta ārējā normatīvā aktā, proti, saskaņā ar Ministru kabineta 2016.</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gada 26.</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aprīļa noteikumu Nr.</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 xml:space="preserve">264 </w:t>
            </w:r>
            <w:r w:rsidR="00D21926" w:rsidRPr="008D5C1B">
              <w:rPr>
                <w:rFonts w:ascii="Times New Roman" w:eastAsia="Times New Roman" w:hAnsi="Times New Roman" w:cs="Times New Roman"/>
                <w:sz w:val="24"/>
                <w:szCs w:val="24"/>
                <w:lang w:eastAsia="lv-LV"/>
              </w:rPr>
              <w:t>"</w:t>
            </w:r>
            <w:r w:rsidRPr="008D5C1B">
              <w:rPr>
                <w:rFonts w:ascii="Times New Roman" w:eastAsia="Times New Roman" w:hAnsi="Times New Roman" w:cs="Times New Roman"/>
                <w:sz w:val="24"/>
                <w:szCs w:val="24"/>
                <w:lang w:eastAsia="lv-LV"/>
              </w:rPr>
              <w:t>Darbības programmas "Izaugsme un nodarbinātība" 9.1.3.</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specifiskā atbalsta mērķa "Paaugstināt resocializācijas sistēmas efektivitāti" īstenošanas noteikumi" (turpmāk – noteikumi Nr.</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264) 11.</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 xml:space="preserve">punktā minēto, </w:t>
            </w:r>
            <w:r w:rsidR="00E02F4C" w:rsidRPr="008D5C1B">
              <w:rPr>
                <w:rFonts w:ascii="Times New Roman" w:eastAsia="Times New Roman" w:hAnsi="Times New Roman" w:cs="Times New Roman"/>
                <w:sz w:val="24"/>
                <w:szCs w:val="24"/>
                <w:lang w:eastAsia="lv-LV"/>
              </w:rPr>
              <w:t xml:space="preserve">IeVP kā </w:t>
            </w:r>
            <w:r w:rsidR="009222EA" w:rsidRPr="008D5C1B">
              <w:rPr>
                <w:rFonts w:ascii="Times New Roman" w:eastAsia="Times New Roman" w:hAnsi="Times New Roman" w:cs="Times New Roman"/>
                <w:sz w:val="24"/>
                <w:szCs w:val="24"/>
                <w:lang w:eastAsia="lv-LV"/>
              </w:rPr>
              <w:t>f</w:t>
            </w:r>
            <w:r w:rsidRPr="008D5C1B">
              <w:rPr>
                <w:rFonts w:ascii="Times New Roman" w:eastAsia="Times New Roman" w:hAnsi="Times New Roman" w:cs="Times New Roman"/>
                <w:sz w:val="24"/>
                <w:szCs w:val="24"/>
                <w:lang w:eastAsia="lv-LV"/>
              </w:rPr>
              <w:t>inansējuma saņēmējs - Eiropas Sociālā fonda projektā Nr.</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9.1.3.0/16/I/001 "</w:t>
            </w:r>
            <w:bookmarkStart w:id="2" w:name="_GoBack"/>
            <w:bookmarkEnd w:id="2"/>
            <w:r w:rsidRPr="008D5C1B">
              <w:rPr>
                <w:rFonts w:ascii="Times New Roman" w:eastAsia="Times New Roman" w:hAnsi="Times New Roman" w:cs="Times New Roman"/>
                <w:sz w:val="24"/>
                <w:szCs w:val="24"/>
                <w:lang w:eastAsia="lv-LV"/>
              </w:rPr>
              <w:t>Resocializācijas sistēmas efektivitātes paaugstināšana" projektu (turpmāk – Projekts</w:t>
            </w:r>
            <w:r w:rsidR="00963B77" w:rsidRPr="008D5C1B">
              <w:rPr>
                <w:rFonts w:ascii="Times New Roman" w:eastAsia="Times New Roman" w:hAnsi="Times New Roman" w:cs="Times New Roman"/>
                <w:sz w:val="24"/>
                <w:szCs w:val="24"/>
                <w:lang w:eastAsia="lv-LV"/>
              </w:rPr>
              <w:t xml:space="preserve"> 9.1.3.</w:t>
            </w:r>
            <w:r w:rsidRPr="008D5C1B">
              <w:rPr>
                <w:rFonts w:ascii="Times New Roman" w:eastAsia="Times New Roman" w:hAnsi="Times New Roman" w:cs="Times New Roman"/>
                <w:sz w:val="24"/>
                <w:szCs w:val="24"/>
                <w:lang w:eastAsia="lv-LV"/>
              </w:rPr>
              <w:t>) īsteno kopīgi ar sadarbības partneri – VPD. Saskaņā ar  noteikumu Nr.</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264 12.1</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apakšpunktā un 17.</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 xml:space="preserve">punktā noteikto ir noslēgts līgums par sadarbību </w:t>
            </w:r>
            <w:r w:rsidR="00DD0AEF" w:rsidRPr="008D5C1B">
              <w:rPr>
                <w:rFonts w:ascii="Times New Roman" w:eastAsia="Times New Roman" w:hAnsi="Times New Roman" w:cs="Times New Roman"/>
                <w:sz w:val="24"/>
                <w:szCs w:val="24"/>
                <w:lang w:eastAsia="lv-LV"/>
              </w:rPr>
              <w:t>P</w:t>
            </w:r>
            <w:r w:rsidRPr="008D5C1B">
              <w:rPr>
                <w:rFonts w:ascii="Times New Roman" w:eastAsia="Times New Roman" w:hAnsi="Times New Roman" w:cs="Times New Roman"/>
                <w:sz w:val="24"/>
                <w:szCs w:val="24"/>
                <w:lang w:eastAsia="lv-LV"/>
              </w:rPr>
              <w:t xml:space="preserve">rojekta </w:t>
            </w:r>
            <w:r w:rsidR="00963B77" w:rsidRPr="008D5C1B">
              <w:rPr>
                <w:rFonts w:ascii="Times New Roman" w:eastAsia="Times New Roman" w:hAnsi="Times New Roman" w:cs="Times New Roman"/>
                <w:sz w:val="24"/>
                <w:szCs w:val="24"/>
                <w:lang w:eastAsia="lv-LV"/>
              </w:rPr>
              <w:t xml:space="preserve">9.1.3. </w:t>
            </w:r>
            <w:r w:rsidRPr="008D5C1B">
              <w:rPr>
                <w:rFonts w:ascii="Times New Roman" w:eastAsia="Times New Roman" w:hAnsi="Times New Roman" w:cs="Times New Roman"/>
                <w:sz w:val="24"/>
                <w:szCs w:val="24"/>
                <w:lang w:eastAsia="lv-LV"/>
              </w:rPr>
              <w:t>īstenošanā, tai skaitā par sadarbību pētījumu veikšanā. Noteikumu Nr.</w:t>
            </w:r>
            <w:r w:rsidR="00E654C4" w:rsidRPr="008D5C1B">
              <w:rPr>
                <w:rFonts w:ascii="Times New Roman" w:eastAsia="Times New Roman" w:hAnsi="Times New Roman" w:cs="Times New Roman"/>
                <w:sz w:val="24"/>
                <w:szCs w:val="24"/>
                <w:lang w:eastAsia="lv-LV"/>
              </w:rPr>
              <w:t> </w:t>
            </w:r>
            <w:r w:rsidRPr="008D5C1B">
              <w:rPr>
                <w:rFonts w:ascii="Times New Roman" w:eastAsia="Times New Roman" w:hAnsi="Times New Roman" w:cs="Times New Roman"/>
                <w:sz w:val="24"/>
                <w:szCs w:val="24"/>
                <w:lang w:eastAsia="lv-LV"/>
              </w:rPr>
              <w:t>264 17.2. </w:t>
            </w:r>
            <w:r w:rsidR="009222EA" w:rsidRPr="008D5C1B">
              <w:rPr>
                <w:rFonts w:ascii="Times New Roman" w:eastAsia="Times New Roman" w:hAnsi="Times New Roman" w:cs="Times New Roman"/>
                <w:sz w:val="24"/>
                <w:szCs w:val="24"/>
                <w:lang w:eastAsia="lv-LV"/>
              </w:rPr>
              <w:t>apakš</w:t>
            </w:r>
            <w:r w:rsidRPr="008D5C1B">
              <w:rPr>
                <w:rFonts w:ascii="Times New Roman" w:eastAsia="Times New Roman" w:hAnsi="Times New Roman" w:cs="Times New Roman"/>
                <w:sz w:val="24"/>
                <w:szCs w:val="24"/>
                <w:lang w:eastAsia="lv-LV"/>
              </w:rPr>
              <w:t xml:space="preserve">punkts paredz veikt VPD un IeVP </w:t>
            </w:r>
            <w:r w:rsidR="005515EB" w:rsidRPr="008D5C1B">
              <w:rPr>
                <w:rFonts w:ascii="Times New Roman" w:eastAsia="Times New Roman" w:hAnsi="Times New Roman" w:cs="Times New Roman"/>
                <w:sz w:val="24"/>
                <w:szCs w:val="24"/>
                <w:lang w:eastAsia="lv-LV"/>
              </w:rPr>
              <w:t>RVN</w:t>
            </w:r>
            <w:r w:rsidRPr="008D5C1B">
              <w:rPr>
                <w:rFonts w:ascii="Times New Roman" w:eastAsia="Times New Roman" w:hAnsi="Times New Roman" w:cs="Times New Roman"/>
                <w:sz w:val="24"/>
                <w:szCs w:val="24"/>
                <w:lang w:eastAsia="lv-LV"/>
              </w:rPr>
              <w:t xml:space="preserve"> pilnveidi (validitātes izpēte, pilnveide un atbilstošas elektroniskās vides nodrošināšana) un jaunu instrumentu ieviešanu. Taču bez piekļuves datiem un personas datu apstrādes validizācijas izpēte un instrumenta pilnveide nav iespējama.</w:t>
            </w:r>
          </w:p>
          <w:p w14:paraId="7217EAC5" w14:textId="60C5F470" w:rsidR="00824DC1" w:rsidRPr="008D5C1B" w:rsidRDefault="0007566D" w:rsidP="00095AEB">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Šobrīd N</w:t>
            </w:r>
            <w:r w:rsidR="00824DC1" w:rsidRPr="008D5C1B">
              <w:rPr>
                <w:rFonts w:ascii="Times New Roman" w:eastAsia="Times New Roman" w:hAnsi="Times New Roman" w:cs="Times New Roman"/>
                <w:sz w:val="24"/>
                <w:szCs w:val="24"/>
                <w:lang w:eastAsia="lv-LV"/>
              </w:rPr>
              <w:t>oteikumu Nr.</w:t>
            </w:r>
            <w:r w:rsidRPr="008D5C1B">
              <w:rPr>
                <w:rFonts w:ascii="Times New Roman" w:eastAsia="Times New Roman" w:hAnsi="Times New Roman" w:cs="Times New Roman"/>
                <w:sz w:val="24"/>
                <w:szCs w:val="24"/>
                <w:lang w:eastAsia="lv-LV"/>
              </w:rPr>
              <w:t> </w:t>
            </w:r>
            <w:r w:rsidR="00824DC1" w:rsidRPr="008D5C1B">
              <w:rPr>
                <w:rFonts w:ascii="Times New Roman" w:eastAsia="Times New Roman" w:hAnsi="Times New Roman" w:cs="Times New Roman"/>
                <w:sz w:val="24"/>
                <w:szCs w:val="24"/>
                <w:lang w:eastAsia="lv-LV"/>
              </w:rPr>
              <w:t>396 3.</w:t>
            </w:r>
            <w:r w:rsidRPr="008D5C1B">
              <w:rPr>
                <w:rFonts w:ascii="Times New Roman" w:eastAsia="Times New Roman" w:hAnsi="Times New Roman" w:cs="Times New Roman"/>
                <w:sz w:val="24"/>
                <w:szCs w:val="24"/>
                <w:lang w:eastAsia="lv-LV"/>
              </w:rPr>
              <w:t> </w:t>
            </w:r>
            <w:r w:rsidR="00824DC1" w:rsidRPr="008D5C1B">
              <w:rPr>
                <w:rFonts w:ascii="Times New Roman" w:eastAsia="Times New Roman" w:hAnsi="Times New Roman" w:cs="Times New Roman"/>
                <w:sz w:val="24"/>
                <w:szCs w:val="24"/>
                <w:lang w:eastAsia="lv-LV"/>
              </w:rPr>
              <w:t>punkt</w:t>
            </w:r>
            <w:r w:rsidRPr="008D5C1B">
              <w:rPr>
                <w:rFonts w:ascii="Times New Roman" w:eastAsia="Times New Roman" w:hAnsi="Times New Roman" w:cs="Times New Roman"/>
                <w:sz w:val="24"/>
                <w:szCs w:val="24"/>
                <w:lang w:eastAsia="lv-LV"/>
              </w:rPr>
              <w:t>s</w:t>
            </w:r>
            <w:r w:rsidR="00824DC1" w:rsidRPr="008D5C1B">
              <w:rPr>
                <w:rFonts w:ascii="Times New Roman" w:eastAsia="Times New Roman" w:hAnsi="Times New Roman" w:cs="Times New Roman"/>
                <w:sz w:val="24"/>
                <w:szCs w:val="24"/>
                <w:lang w:eastAsia="lv-LV"/>
              </w:rPr>
              <w:t xml:space="preserve"> no</w:t>
            </w:r>
            <w:r w:rsidRPr="008D5C1B">
              <w:rPr>
                <w:rFonts w:ascii="Times New Roman" w:eastAsia="Times New Roman" w:hAnsi="Times New Roman" w:cs="Times New Roman"/>
                <w:sz w:val="24"/>
                <w:szCs w:val="24"/>
                <w:lang w:eastAsia="lv-LV"/>
              </w:rPr>
              <w:t>teic</w:t>
            </w:r>
            <w:r w:rsidR="00824DC1" w:rsidRPr="008D5C1B">
              <w:rPr>
                <w:rFonts w:ascii="Times New Roman" w:eastAsia="Times New Roman" w:hAnsi="Times New Roman" w:cs="Times New Roman"/>
                <w:sz w:val="24"/>
                <w:szCs w:val="24"/>
                <w:lang w:eastAsia="lv-LV"/>
              </w:rPr>
              <w:t>, ka informāciju par bijušajiem un esošajiem probācijas klientiem VPD izmanto tikai VPD darbības rezultatīvo rādītāju metodoloģiskai izpētei, analizējot klientu recidīva rādītājus</w:t>
            </w:r>
            <w:r w:rsidRPr="008D5C1B">
              <w:rPr>
                <w:rFonts w:ascii="Times New Roman" w:eastAsia="Times New Roman" w:hAnsi="Times New Roman" w:cs="Times New Roman"/>
                <w:sz w:val="24"/>
                <w:szCs w:val="24"/>
                <w:lang w:eastAsia="lv-LV"/>
              </w:rPr>
              <w:t xml:space="preserve">, taču lai nodrošinātu kvalitatīvu </w:t>
            </w:r>
            <w:r w:rsidR="00F51D18" w:rsidRPr="008D5C1B">
              <w:rPr>
                <w:rFonts w:ascii="Times New Roman" w:eastAsia="Times New Roman" w:hAnsi="Times New Roman" w:cs="Times New Roman"/>
                <w:sz w:val="24"/>
                <w:szCs w:val="24"/>
                <w:lang w:eastAsia="lv-LV"/>
              </w:rPr>
              <w:t>p</w:t>
            </w:r>
            <w:r w:rsidRPr="008D5C1B">
              <w:rPr>
                <w:rFonts w:ascii="Times New Roman" w:eastAsia="Times New Roman" w:hAnsi="Times New Roman" w:cs="Times New Roman"/>
                <w:sz w:val="24"/>
                <w:szCs w:val="24"/>
                <w:lang w:eastAsia="lv-LV"/>
              </w:rPr>
              <w:t xml:space="preserve">ētījumu veikšanu un izvērtētu resocializācijas pasākumu/līdzekļu ietekmi uz probācijas klientu, ir nepieciešams izvērtēt arī </w:t>
            </w:r>
            <w:r w:rsidR="00824DC1" w:rsidRPr="008D5C1B">
              <w:rPr>
                <w:rFonts w:ascii="Times New Roman" w:eastAsia="Times New Roman" w:hAnsi="Times New Roman" w:cs="Times New Roman"/>
                <w:sz w:val="24"/>
                <w:szCs w:val="24"/>
                <w:lang w:eastAsia="lv-LV"/>
              </w:rPr>
              <w:t xml:space="preserve">resocializācijas programmu un </w:t>
            </w:r>
            <w:r w:rsidR="005515EB" w:rsidRPr="008D5C1B">
              <w:rPr>
                <w:rFonts w:ascii="Times New Roman" w:eastAsia="Times New Roman" w:hAnsi="Times New Roman" w:cs="Times New Roman"/>
                <w:sz w:val="24"/>
                <w:szCs w:val="24"/>
                <w:lang w:eastAsia="lv-LV"/>
              </w:rPr>
              <w:t>RVN</w:t>
            </w:r>
            <w:r w:rsidR="00824DC1" w:rsidRPr="008D5C1B">
              <w:rPr>
                <w:rFonts w:ascii="Times New Roman" w:eastAsia="Times New Roman" w:hAnsi="Times New Roman" w:cs="Times New Roman"/>
                <w:sz w:val="24"/>
                <w:szCs w:val="24"/>
                <w:lang w:eastAsia="lv-LV"/>
              </w:rPr>
              <w:t xml:space="preserve"> instrumentu</w:t>
            </w:r>
            <w:r w:rsidRPr="008D5C1B">
              <w:rPr>
                <w:rFonts w:ascii="Times New Roman" w:eastAsia="Times New Roman" w:hAnsi="Times New Roman" w:cs="Times New Roman"/>
                <w:sz w:val="24"/>
                <w:szCs w:val="24"/>
                <w:lang w:eastAsia="lv-LV"/>
              </w:rPr>
              <w:t xml:space="preserve">s un tos </w:t>
            </w:r>
            <w:r w:rsidR="00824DC1" w:rsidRPr="008D5C1B">
              <w:rPr>
                <w:rFonts w:ascii="Times New Roman" w:eastAsia="Times New Roman" w:hAnsi="Times New Roman" w:cs="Times New Roman"/>
                <w:sz w:val="24"/>
                <w:szCs w:val="24"/>
                <w:lang w:eastAsia="lv-LV"/>
              </w:rPr>
              <w:t>pilnveido</w:t>
            </w:r>
            <w:r w:rsidRPr="008D5C1B">
              <w:rPr>
                <w:rFonts w:ascii="Times New Roman" w:eastAsia="Times New Roman" w:hAnsi="Times New Roman" w:cs="Times New Roman"/>
                <w:sz w:val="24"/>
                <w:szCs w:val="24"/>
                <w:lang w:eastAsia="lv-LV"/>
              </w:rPr>
              <w:t>t</w:t>
            </w:r>
            <w:r w:rsidR="00824DC1" w:rsidRPr="008D5C1B">
              <w:rPr>
                <w:rFonts w:ascii="Times New Roman" w:eastAsia="Times New Roman" w:hAnsi="Times New Roman" w:cs="Times New Roman"/>
                <w:sz w:val="24"/>
                <w:szCs w:val="24"/>
                <w:lang w:eastAsia="lv-LV"/>
              </w:rPr>
              <w:t xml:space="preserve"> </w:t>
            </w:r>
            <w:r w:rsidRPr="008D5C1B">
              <w:rPr>
                <w:rFonts w:ascii="Times New Roman" w:eastAsia="Times New Roman" w:hAnsi="Times New Roman" w:cs="Times New Roman"/>
                <w:sz w:val="24"/>
                <w:szCs w:val="24"/>
                <w:lang w:eastAsia="lv-LV"/>
              </w:rPr>
              <w:t>projekt</w:t>
            </w:r>
            <w:r w:rsidR="00F51D18" w:rsidRPr="008D5C1B">
              <w:rPr>
                <w:rFonts w:ascii="Times New Roman" w:eastAsia="Times New Roman" w:hAnsi="Times New Roman" w:cs="Times New Roman"/>
                <w:sz w:val="24"/>
                <w:szCs w:val="24"/>
                <w:lang w:eastAsia="lv-LV"/>
              </w:rPr>
              <w:t>u</w:t>
            </w:r>
            <w:r w:rsidRPr="008D5C1B">
              <w:rPr>
                <w:rFonts w:ascii="Times New Roman" w:eastAsia="Times New Roman" w:hAnsi="Times New Roman" w:cs="Times New Roman"/>
                <w:sz w:val="24"/>
                <w:szCs w:val="24"/>
                <w:lang w:eastAsia="lv-LV"/>
              </w:rPr>
              <w:t xml:space="preserve"> ietvaros</w:t>
            </w:r>
            <w:r w:rsidR="00265D1D" w:rsidRPr="008D5C1B">
              <w:rPr>
                <w:rFonts w:ascii="Times New Roman" w:eastAsia="Times New Roman" w:hAnsi="Times New Roman" w:cs="Times New Roman"/>
                <w:sz w:val="24"/>
                <w:szCs w:val="24"/>
                <w:lang w:eastAsia="lv-LV"/>
              </w:rPr>
              <w:t>.</w:t>
            </w:r>
            <w:r w:rsidR="005515EB" w:rsidRPr="008D5C1B">
              <w:rPr>
                <w:rFonts w:ascii="Times New Roman" w:eastAsia="Times New Roman" w:hAnsi="Times New Roman" w:cs="Times New Roman"/>
                <w:sz w:val="24"/>
                <w:szCs w:val="24"/>
                <w:lang w:eastAsia="lv-LV"/>
              </w:rPr>
              <w:t xml:space="preserve"> </w:t>
            </w:r>
            <w:r w:rsidR="008400CD" w:rsidRPr="008D5C1B">
              <w:rPr>
                <w:rFonts w:ascii="Times New Roman" w:eastAsia="Times New Roman" w:hAnsi="Times New Roman" w:cs="Times New Roman"/>
                <w:sz w:val="24"/>
                <w:szCs w:val="24"/>
                <w:lang w:eastAsia="lv-LV"/>
              </w:rPr>
              <w:t xml:space="preserve">IeVP </w:t>
            </w:r>
            <w:r w:rsidR="002968D6" w:rsidRPr="008D5C1B">
              <w:rPr>
                <w:rFonts w:ascii="Times New Roman" w:eastAsia="Times New Roman" w:hAnsi="Times New Roman" w:cs="Times New Roman"/>
                <w:sz w:val="24"/>
                <w:szCs w:val="24"/>
                <w:lang w:eastAsia="lv-LV"/>
              </w:rPr>
              <w:t>īstenotajā Projekt</w:t>
            </w:r>
            <w:r w:rsidR="00095AEB" w:rsidRPr="008D5C1B">
              <w:rPr>
                <w:rFonts w:ascii="Times New Roman" w:eastAsia="Times New Roman" w:hAnsi="Times New Roman" w:cs="Times New Roman"/>
                <w:sz w:val="24"/>
                <w:szCs w:val="24"/>
                <w:lang w:eastAsia="lv-LV"/>
              </w:rPr>
              <w:t>ā</w:t>
            </w:r>
            <w:r w:rsidR="002968D6" w:rsidRPr="008D5C1B">
              <w:rPr>
                <w:rFonts w:ascii="Times New Roman" w:eastAsia="Times New Roman" w:hAnsi="Times New Roman" w:cs="Times New Roman"/>
                <w:sz w:val="24"/>
                <w:szCs w:val="24"/>
                <w:lang w:eastAsia="lv-LV"/>
              </w:rPr>
              <w:t xml:space="preserve"> </w:t>
            </w:r>
            <w:r w:rsidR="00963B77" w:rsidRPr="008D5C1B">
              <w:rPr>
                <w:rFonts w:ascii="Times New Roman" w:eastAsia="Times New Roman" w:hAnsi="Times New Roman" w:cs="Times New Roman"/>
                <w:sz w:val="24"/>
                <w:szCs w:val="24"/>
                <w:lang w:eastAsia="lv-LV"/>
              </w:rPr>
              <w:t xml:space="preserve">9.1.3. </w:t>
            </w:r>
            <w:r w:rsidR="002968D6" w:rsidRPr="008D5C1B">
              <w:rPr>
                <w:rFonts w:ascii="Times New Roman" w:eastAsia="Times New Roman" w:hAnsi="Times New Roman" w:cs="Times New Roman"/>
                <w:sz w:val="24"/>
                <w:szCs w:val="24"/>
                <w:lang w:eastAsia="lv-LV"/>
              </w:rPr>
              <w:t>2020.</w:t>
            </w:r>
            <w:r w:rsidR="00E654C4" w:rsidRPr="008D5C1B">
              <w:rPr>
                <w:rFonts w:ascii="Times New Roman" w:eastAsia="Times New Roman" w:hAnsi="Times New Roman" w:cs="Times New Roman"/>
                <w:sz w:val="24"/>
                <w:szCs w:val="24"/>
                <w:lang w:eastAsia="lv-LV"/>
              </w:rPr>
              <w:t> </w:t>
            </w:r>
            <w:r w:rsidR="002968D6" w:rsidRPr="008D5C1B">
              <w:rPr>
                <w:rFonts w:ascii="Times New Roman" w:eastAsia="Times New Roman" w:hAnsi="Times New Roman" w:cs="Times New Roman"/>
                <w:sz w:val="24"/>
                <w:szCs w:val="24"/>
                <w:lang w:eastAsia="lv-LV"/>
              </w:rPr>
              <w:t>gadā</w:t>
            </w:r>
            <w:r w:rsidR="00265D1D" w:rsidRPr="008D5C1B">
              <w:rPr>
                <w:rFonts w:ascii="Times New Roman" w:eastAsia="Times New Roman" w:hAnsi="Times New Roman" w:cs="Times New Roman"/>
                <w:sz w:val="24"/>
                <w:szCs w:val="24"/>
                <w:lang w:eastAsia="lv-LV"/>
              </w:rPr>
              <w:t xml:space="preserve"> </w:t>
            </w:r>
            <w:r w:rsidRPr="008D5C1B">
              <w:rPr>
                <w:rFonts w:ascii="Times New Roman" w:eastAsia="Times New Roman" w:hAnsi="Times New Roman" w:cs="Times New Roman"/>
                <w:sz w:val="24"/>
                <w:szCs w:val="24"/>
                <w:lang w:eastAsia="lv-LV"/>
              </w:rPr>
              <w:t>plāno</w:t>
            </w:r>
            <w:r w:rsidR="00265D1D" w:rsidRPr="008D5C1B">
              <w:rPr>
                <w:rFonts w:ascii="Times New Roman" w:eastAsia="Times New Roman" w:hAnsi="Times New Roman" w:cs="Times New Roman"/>
                <w:sz w:val="24"/>
                <w:szCs w:val="24"/>
                <w:lang w:eastAsia="lv-LV"/>
              </w:rPr>
              <w:t>ts</w:t>
            </w:r>
            <w:r w:rsidRPr="008D5C1B">
              <w:rPr>
                <w:rFonts w:ascii="Times New Roman" w:eastAsia="Times New Roman" w:hAnsi="Times New Roman" w:cs="Times New Roman"/>
                <w:sz w:val="24"/>
                <w:szCs w:val="24"/>
                <w:lang w:eastAsia="lv-LV"/>
              </w:rPr>
              <w:t xml:space="preserve"> uzsākt </w:t>
            </w:r>
            <w:r w:rsidR="004868B4" w:rsidRPr="008D5C1B">
              <w:rPr>
                <w:rFonts w:ascii="Times New Roman" w:eastAsia="Times New Roman" w:hAnsi="Times New Roman" w:cs="Times New Roman"/>
                <w:sz w:val="24"/>
                <w:szCs w:val="24"/>
                <w:lang w:eastAsia="lv-LV"/>
              </w:rPr>
              <w:t>p</w:t>
            </w:r>
            <w:r w:rsidR="002968D6" w:rsidRPr="008D5C1B">
              <w:rPr>
                <w:rFonts w:ascii="Times New Roman" w:eastAsia="Calibri" w:hAnsi="Times New Roman" w:cs="Times New Roman"/>
                <w:bCs/>
                <w:sz w:val="24"/>
                <w:szCs w:val="24"/>
              </w:rPr>
              <w:t>ētījumu</w:t>
            </w:r>
            <w:r w:rsidR="002968D6" w:rsidRPr="008D5C1B">
              <w:rPr>
                <w:rFonts w:ascii="Times New Roman" w:eastAsia="Times New Roman" w:hAnsi="Times New Roman" w:cs="Times New Roman"/>
                <w:sz w:val="24"/>
                <w:szCs w:val="24"/>
                <w:lang w:eastAsia="lv-LV"/>
              </w:rPr>
              <w:t xml:space="preserve"> "Dinamisko riska faktoru novērtēšanas skalas prognostiskās validitātes pārbaude un skalas pilnveide" un piecu probācijas programmu ("Motivācija izmaiņām" (</w:t>
            </w:r>
            <w:r w:rsidR="002E36F4" w:rsidRPr="008D5C1B">
              <w:rPr>
                <w:rFonts w:ascii="Times New Roman" w:eastAsia="Times New Roman" w:hAnsi="Times New Roman" w:cs="Times New Roman"/>
                <w:sz w:val="24"/>
                <w:szCs w:val="24"/>
                <w:lang w:eastAsia="lv-LV"/>
              </w:rPr>
              <w:t xml:space="preserve">turpmāk - </w:t>
            </w:r>
            <w:r w:rsidR="002968D6" w:rsidRPr="008D5C1B">
              <w:rPr>
                <w:rFonts w:ascii="Times New Roman" w:eastAsia="Times New Roman" w:hAnsi="Times New Roman" w:cs="Times New Roman"/>
                <w:sz w:val="24"/>
                <w:szCs w:val="24"/>
                <w:lang w:eastAsia="lv-LV"/>
              </w:rPr>
              <w:t>MI), "Emociju menedžments" (</w:t>
            </w:r>
            <w:r w:rsidR="002E36F4" w:rsidRPr="008D5C1B">
              <w:rPr>
                <w:rFonts w:ascii="Times New Roman" w:eastAsia="Times New Roman" w:hAnsi="Times New Roman" w:cs="Times New Roman"/>
                <w:sz w:val="24"/>
                <w:szCs w:val="24"/>
                <w:lang w:eastAsia="lv-LV"/>
              </w:rPr>
              <w:t xml:space="preserve">turpmāk - </w:t>
            </w:r>
            <w:r w:rsidR="002968D6" w:rsidRPr="008D5C1B">
              <w:rPr>
                <w:rFonts w:ascii="Times New Roman" w:eastAsia="Times New Roman" w:hAnsi="Times New Roman" w:cs="Times New Roman"/>
                <w:sz w:val="24"/>
                <w:szCs w:val="24"/>
                <w:lang w:eastAsia="lv-LV"/>
              </w:rPr>
              <w:t>EM), "Cieņpilnu attiecību veidošana" (</w:t>
            </w:r>
            <w:r w:rsidR="002E36F4" w:rsidRPr="008D5C1B">
              <w:rPr>
                <w:rFonts w:ascii="Times New Roman" w:eastAsia="Times New Roman" w:hAnsi="Times New Roman" w:cs="Times New Roman"/>
                <w:sz w:val="24"/>
                <w:szCs w:val="24"/>
                <w:lang w:eastAsia="lv-LV"/>
              </w:rPr>
              <w:t xml:space="preserve">turpmāk - </w:t>
            </w:r>
            <w:r w:rsidR="002968D6" w:rsidRPr="008D5C1B">
              <w:rPr>
                <w:rFonts w:ascii="Times New Roman" w:eastAsia="Times New Roman" w:hAnsi="Times New Roman" w:cs="Times New Roman"/>
                <w:sz w:val="24"/>
                <w:szCs w:val="24"/>
                <w:lang w:eastAsia="lv-LV"/>
              </w:rPr>
              <w:t>CPA), "Vielu lietošanas menedžments" (</w:t>
            </w:r>
            <w:r w:rsidR="002E36F4" w:rsidRPr="008D5C1B">
              <w:rPr>
                <w:rFonts w:ascii="Times New Roman" w:eastAsia="Times New Roman" w:hAnsi="Times New Roman" w:cs="Times New Roman"/>
                <w:sz w:val="24"/>
                <w:szCs w:val="24"/>
                <w:lang w:eastAsia="lv-LV"/>
              </w:rPr>
              <w:t xml:space="preserve">turpmāk - </w:t>
            </w:r>
            <w:r w:rsidR="002968D6" w:rsidRPr="008D5C1B">
              <w:rPr>
                <w:rFonts w:ascii="Times New Roman" w:eastAsia="Times New Roman" w:hAnsi="Times New Roman" w:cs="Times New Roman"/>
                <w:sz w:val="24"/>
                <w:szCs w:val="24"/>
                <w:lang w:eastAsia="lv-LV"/>
              </w:rPr>
              <w:t>VLM) un "Uzmanību! Gatavību! Starts!" (</w:t>
            </w:r>
            <w:r w:rsidR="002E36F4" w:rsidRPr="008D5C1B">
              <w:rPr>
                <w:rFonts w:ascii="Times New Roman" w:eastAsia="Times New Roman" w:hAnsi="Times New Roman" w:cs="Times New Roman"/>
                <w:sz w:val="24"/>
                <w:szCs w:val="24"/>
                <w:lang w:eastAsia="lv-LV"/>
              </w:rPr>
              <w:t xml:space="preserve">turpmāk - </w:t>
            </w:r>
            <w:r w:rsidR="002968D6" w:rsidRPr="008D5C1B">
              <w:rPr>
                <w:rFonts w:ascii="Times New Roman" w:eastAsia="Times New Roman" w:hAnsi="Times New Roman" w:cs="Times New Roman"/>
                <w:sz w:val="24"/>
                <w:szCs w:val="24"/>
                <w:lang w:eastAsia="lv-LV"/>
              </w:rPr>
              <w:t>UGS)) (turpmāk</w:t>
            </w:r>
            <w:r w:rsidR="002E36F4" w:rsidRPr="008D5C1B">
              <w:rPr>
                <w:rFonts w:ascii="Times New Roman" w:eastAsia="Times New Roman" w:hAnsi="Times New Roman" w:cs="Times New Roman"/>
                <w:sz w:val="24"/>
                <w:szCs w:val="24"/>
                <w:lang w:eastAsia="lv-LV"/>
              </w:rPr>
              <w:t xml:space="preserve"> visi kopā</w:t>
            </w:r>
            <w:r w:rsidR="002968D6" w:rsidRPr="008D5C1B">
              <w:rPr>
                <w:rFonts w:ascii="Times New Roman" w:eastAsia="Times New Roman" w:hAnsi="Times New Roman" w:cs="Times New Roman"/>
                <w:sz w:val="24"/>
                <w:szCs w:val="24"/>
                <w:lang w:eastAsia="lv-LV"/>
              </w:rPr>
              <w:t xml:space="preserve"> – Pētījumi) </w:t>
            </w:r>
            <w:r w:rsidR="006D26E9" w:rsidRPr="008D5C1B">
              <w:rPr>
                <w:rFonts w:ascii="Times New Roman" w:eastAsia="Calibri" w:hAnsi="Times New Roman" w:cs="Times New Roman"/>
                <w:bCs/>
                <w:sz w:val="24"/>
                <w:szCs w:val="24"/>
              </w:rPr>
              <w:t xml:space="preserve"> veikšanu</w:t>
            </w:r>
            <w:r w:rsidR="00383F43" w:rsidRPr="008D5C1B">
              <w:rPr>
                <w:rFonts w:ascii="Times New Roman" w:eastAsia="Calibri" w:hAnsi="Times New Roman" w:cs="Times New Roman"/>
                <w:bCs/>
                <w:sz w:val="24"/>
                <w:szCs w:val="24"/>
              </w:rPr>
              <w:t xml:space="preserve">. </w:t>
            </w:r>
            <w:r w:rsidR="00383F43" w:rsidRPr="008D5C1B">
              <w:rPr>
                <w:rFonts w:ascii="Times New Roman" w:eastAsia="Times New Roman" w:hAnsi="Times New Roman" w:cs="Times New Roman"/>
                <w:sz w:val="24"/>
                <w:szCs w:val="24"/>
                <w:lang w:eastAsia="lv-LV"/>
              </w:rPr>
              <w:t>A</w:t>
            </w:r>
            <w:r w:rsidR="00824DC1" w:rsidRPr="008D5C1B">
              <w:rPr>
                <w:rFonts w:ascii="Times New Roman" w:eastAsia="Times New Roman" w:hAnsi="Times New Roman" w:cs="Times New Roman"/>
                <w:sz w:val="24"/>
                <w:szCs w:val="24"/>
                <w:lang w:eastAsia="lv-LV"/>
              </w:rPr>
              <w:t xml:space="preserve">r </w:t>
            </w:r>
            <w:r w:rsidR="002E36F4" w:rsidRPr="008D5C1B">
              <w:rPr>
                <w:rFonts w:ascii="Times New Roman" w:eastAsia="Times New Roman" w:hAnsi="Times New Roman" w:cs="Times New Roman"/>
                <w:sz w:val="24"/>
                <w:szCs w:val="24"/>
                <w:lang w:eastAsia="lv-LV"/>
              </w:rPr>
              <w:t>grozījumiem Noteikumos Nr. 396 plānots noteikt</w:t>
            </w:r>
            <w:r w:rsidR="00FE2D70" w:rsidRPr="008D5C1B">
              <w:rPr>
                <w:rFonts w:ascii="Times New Roman" w:eastAsia="Times New Roman" w:hAnsi="Times New Roman" w:cs="Times New Roman"/>
                <w:sz w:val="24"/>
                <w:szCs w:val="24"/>
                <w:lang w:eastAsia="lv-LV"/>
              </w:rPr>
              <w:t>, ka</w:t>
            </w:r>
            <w:r w:rsidR="00824DC1" w:rsidRPr="008D5C1B">
              <w:rPr>
                <w:rFonts w:ascii="Times New Roman" w:eastAsia="Times New Roman" w:hAnsi="Times New Roman" w:cs="Times New Roman"/>
                <w:sz w:val="24"/>
                <w:szCs w:val="24"/>
                <w:lang w:eastAsia="lv-LV"/>
              </w:rPr>
              <w:t xml:space="preserve"> VPD </w:t>
            </w:r>
            <w:r w:rsidR="00FE2D70" w:rsidRPr="008D5C1B">
              <w:rPr>
                <w:rFonts w:ascii="Times New Roman" w:eastAsia="Times New Roman" w:hAnsi="Times New Roman" w:cs="Times New Roman"/>
                <w:sz w:val="24"/>
                <w:szCs w:val="24"/>
                <w:lang w:eastAsia="lv-LV"/>
              </w:rPr>
              <w:t xml:space="preserve">būs </w:t>
            </w:r>
            <w:r w:rsidR="00824DC1" w:rsidRPr="008D5C1B">
              <w:rPr>
                <w:rFonts w:ascii="Times New Roman" w:eastAsia="Times New Roman" w:hAnsi="Times New Roman" w:cs="Times New Roman"/>
                <w:sz w:val="24"/>
                <w:szCs w:val="24"/>
                <w:lang w:eastAsia="lv-LV"/>
              </w:rPr>
              <w:t xml:space="preserve">tiesības nodot informāciju, t.sk. īpašu kategoriju datus un datus par </w:t>
            </w:r>
            <w:r w:rsidR="00C41B43" w:rsidRPr="008D5C1B">
              <w:rPr>
                <w:rFonts w:ascii="Times New Roman" w:eastAsia="Times New Roman" w:hAnsi="Times New Roman" w:cs="Times New Roman"/>
                <w:sz w:val="24"/>
                <w:szCs w:val="24"/>
                <w:lang w:eastAsia="lv-LV"/>
              </w:rPr>
              <w:t xml:space="preserve">sodāmību </w:t>
            </w:r>
            <w:r w:rsidR="00824DC1" w:rsidRPr="008D5C1B">
              <w:rPr>
                <w:rFonts w:ascii="Times New Roman" w:eastAsia="Times New Roman" w:hAnsi="Times New Roman" w:cs="Times New Roman"/>
                <w:sz w:val="24"/>
                <w:szCs w:val="24"/>
                <w:lang w:eastAsia="lv-LV"/>
              </w:rPr>
              <w:t>un pārkāpumiem</w:t>
            </w:r>
            <w:r w:rsidRPr="008D5C1B">
              <w:rPr>
                <w:rFonts w:ascii="Times New Roman" w:eastAsia="Times New Roman" w:hAnsi="Times New Roman" w:cs="Times New Roman"/>
                <w:sz w:val="24"/>
                <w:szCs w:val="24"/>
                <w:lang w:eastAsia="lv-LV"/>
              </w:rPr>
              <w:t xml:space="preserve"> </w:t>
            </w:r>
            <w:r w:rsidR="00824DC1" w:rsidRPr="008D5C1B">
              <w:rPr>
                <w:rFonts w:ascii="Times New Roman" w:eastAsia="Times New Roman" w:hAnsi="Times New Roman" w:cs="Times New Roman"/>
                <w:sz w:val="24"/>
                <w:szCs w:val="24"/>
                <w:lang w:eastAsia="lv-LV"/>
              </w:rPr>
              <w:t xml:space="preserve">IeVP kā </w:t>
            </w:r>
            <w:r w:rsidR="00383F43" w:rsidRPr="008D5C1B">
              <w:rPr>
                <w:rFonts w:ascii="Times New Roman" w:eastAsia="Times New Roman" w:hAnsi="Times New Roman" w:cs="Times New Roman"/>
                <w:sz w:val="24"/>
                <w:szCs w:val="24"/>
                <w:lang w:eastAsia="lv-LV"/>
              </w:rPr>
              <w:t>P</w:t>
            </w:r>
            <w:r w:rsidR="00824DC1" w:rsidRPr="008D5C1B">
              <w:rPr>
                <w:rFonts w:ascii="Times New Roman" w:eastAsia="Times New Roman" w:hAnsi="Times New Roman" w:cs="Times New Roman"/>
                <w:sz w:val="24"/>
                <w:szCs w:val="24"/>
                <w:lang w:eastAsia="lv-LV"/>
              </w:rPr>
              <w:t>rojekt</w:t>
            </w:r>
            <w:r w:rsidR="00383F43" w:rsidRPr="008D5C1B">
              <w:rPr>
                <w:rFonts w:ascii="Times New Roman" w:eastAsia="Times New Roman" w:hAnsi="Times New Roman" w:cs="Times New Roman"/>
                <w:sz w:val="24"/>
                <w:szCs w:val="24"/>
                <w:lang w:eastAsia="lv-LV"/>
              </w:rPr>
              <w:t>a</w:t>
            </w:r>
            <w:r w:rsidR="00963B77" w:rsidRPr="008D5C1B">
              <w:rPr>
                <w:rFonts w:ascii="Times New Roman" w:eastAsia="Times New Roman" w:hAnsi="Times New Roman" w:cs="Times New Roman"/>
                <w:sz w:val="24"/>
                <w:szCs w:val="24"/>
                <w:lang w:eastAsia="lv-LV"/>
              </w:rPr>
              <w:t xml:space="preserve"> 9.1.3.</w:t>
            </w:r>
            <w:r w:rsidR="00824DC1" w:rsidRPr="008D5C1B">
              <w:rPr>
                <w:rFonts w:ascii="Times New Roman" w:eastAsia="Times New Roman" w:hAnsi="Times New Roman" w:cs="Times New Roman"/>
                <w:sz w:val="24"/>
                <w:szCs w:val="24"/>
                <w:lang w:eastAsia="lv-LV"/>
              </w:rPr>
              <w:t xml:space="preserve"> īstenotājam, ja tas būs nepieciešams pētniecības veikšanai </w:t>
            </w:r>
            <w:r w:rsidR="005C3DF2" w:rsidRPr="008D5C1B">
              <w:rPr>
                <w:rFonts w:ascii="Times New Roman" w:eastAsia="Times New Roman" w:hAnsi="Times New Roman" w:cs="Times New Roman"/>
                <w:sz w:val="24"/>
                <w:szCs w:val="24"/>
                <w:lang w:eastAsia="lv-LV"/>
              </w:rPr>
              <w:t>P</w:t>
            </w:r>
            <w:r w:rsidR="00824DC1" w:rsidRPr="008D5C1B">
              <w:rPr>
                <w:rFonts w:ascii="Times New Roman" w:eastAsia="Times New Roman" w:hAnsi="Times New Roman" w:cs="Times New Roman"/>
                <w:sz w:val="24"/>
                <w:szCs w:val="24"/>
                <w:lang w:eastAsia="lv-LV"/>
              </w:rPr>
              <w:t xml:space="preserve">rojekta </w:t>
            </w:r>
            <w:r w:rsidR="00963B77" w:rsidRPr="008D5C1B">
              <w:rPr>
                <w:rFonts w:ascii="Times New Roman" w:eastAsia="Times New Roman" w:hAnsi="Times New Roman" w:cs="Times New Roman"/>
                <w:sz w:val="24"/>
                <w:szCs w:val="24"/>
                <w:lang w:eastAsia="lv-LV"/>
              </w:rPr>
              <w:t xml:space="preserve">9.1.3. </w:t>
            </w:r>
            <w:r w:rsidR="00824DC1" w:rsidRPr="008D5C1B">
              <w:rPr>
                <w:rFonts w:ascii="Times New Roman" w:eastAsia="Times New Roman" w:hAnsi="Times New Roman" w:cs="Times New Roman"/>
                <w:sz w:val="24"/>
                <w:szCs w:val="24"/>
                <w:lang w:eastAsia="lv-LV"/>
              </w:rPr>
              <w:t>ietvaros</w:t>
            </w:r>
            <w:r w:rsidR="00FE2D70" w:rsidRPr="008D5C1B">
              <w:rPr>
                <w:rFonts w:ascii="Times New Roman" w:eastAsia="Times New Roman" w:hAnsi="Times New Roman" w:cs="Times New Roman"/>
                <w:sz w:val="24"/>
                <w:szCs w:val="24"/>
                <w:lang w:eastAsia="lv-LV"/>
              </w:rPr>
              <w:t xml:space="preserve">, </w:t>
            </w:r>
            <w:r w:rsidR="00383F43" w:rsidRPr="008D5C1B">
              <w:rPr>
                <w:rFonts w:ascii="Times New Roman" w:eastAsia="Times New Roman" w:hAnsi="Times New Roman" w:cs="Times New Roman"/>
                <w:sz w:val="24"/>
                <w:szCs w:val="24"/>
                <w:lang w:eastAsia="lv-LV"/>
              </w:rPr>
              <w:t xml:space="preserve">un tādējādi </w:t>
            </w:r>
            <w:r w:rsidR="00FE2D70" w:rsidRPr="008D5C1B">
              <w:rPr>
                <w:rFonts w:ascii="Times New Roman" w:eastAsia="Times New Roman" w:hAnsi="Times New Roman" w:cs="Times New Roman"/>
                <w:sz w:val="24"/>
                <w:szCs w:val="24"/>
                <w:lang w:eastAsia="lv-LV"/>
              </w:rPr>
              <w:t xml:space="preserve">tiks sasniegts kvalitatīvu </w:t>
            </w:r>
            <w:r w:rsidR="006D26E9" w:rsidRPr="008D5C1B">
              <w:rPr>
                <w:rFonts w:ascii="Times New Roman" w:eastAsia="Times New Roman" w:hAnsi="Times New Roman" w:cs="Times New Roman"/>
                <w:sz w:val="24"/>
                <w:szCs w:val="24"/>
                <w:lang w:eastAsia="lv-LV"/>
              </w:rPr>
              <w:t>P</w:t>
            </w:r>
            <w:r w:rsidR="00FE2D70" w:rsidRPr="008D5C1B">
              <w:rPr>
                <w:rFonts w:ascii="Times New Roman" w:eastAsia="Times New Roman" w:hAnsi="Times New Roman" w:cs="Times New Roman"/>
                <w:sz w:val="24"/>
                <w:szCs w:val="24"/>
                <w:lang w:eastAsia="lv-LV"/>
              </w:rPr>
              <w:t>ētījumu veikšan</w:t>
            </w:r>
            <w:r w:rsidR="00383F43" w:rsidRPr="008D5C1B">
              <w:rPr>
                <w:rFonts w:ascii="Times New Roman" w:eastAsia="Times New Roman" w:hAnsi="Times New Roman" w:cs="Times New Roman"/>
                <w:sz w:val="24"/>
                <w:szCs w:val="24"/>
                <w:lang w:eastAsia="lv-LV"/>
              </w:rPr>
              <w:t>as</w:t>
            </w:r>
            <w:r w:rsidR="00FE2D70" w:rsidRPr="008D5C1B">
              <w:rPr>
                <w:rFonts w:ascii="Times New Roman" w:eastAsia="Times New Roman" w:hAnsi="Times New Roman" w:cs="Times New Roman"/>
                <w:sz w:val="24"/>
                <w:szCs w:val="24"/>
                <w:lang w:eastAsia="lv-LV"/>
              </w:rPr>
              <w:t xml:space="preserve"> un izvērtētu resocializācijas pasākumu/līdzekļu ietekm</w:t>
            </w:r>
            <w:r w:rsidR="00383F43" w:rsidRPr="008D5C1B">
              <w:rPr>
                <w:rFonts w:ascii="Times New Roman" w:eastAsia="Times New Roman" w:hAnsi="Times New Roman" w:cs="Times New Roman"/>
                <w:sz w:val="24"/>
                <w:szCs w:val="24"/>
                <w:lang w:eastAsia="lv-LV"/>
              </w:rPr>
              <w:t>es</w:t>
            </w:r>
            <w:r w:rsidR="00FE2D70" w:rsidRPr="008D5C1B">
              <w:rPr>
                <w:rFonts w:ascii="Times New Roman" w:eastAsia="Times New Roman" w:hAnsi="Times New Roman" w:cs="Times New Roman"/>
                <w:sz w:val="24"/>
                <w:szCs w:val="24"/>
                <w:lang w:eastAsia="lv-LV"/>
              </w:rPr>
              <w:t xml:space="preserve"> uz probācijas klientu, mērķis, jo ar </w:t>
            </w:r>
            <w:r w:rsidR="00C41B43" w:rsidRPr="008D5C1B">
              <w:rPr>
                <w:rFonts w:ascii="Times New Roman" w:eastAsia="Times New Roman" w:hAnsi="Times New Roman" w:cs="Times New Roman"/>
                <w:sz w:val="24"/>
                <w:szCs w:val="24"/>
                <w:lang w:eastAsia="lv-LV"/>
              </w:rPr>
              <w:t>N</w:t>
            </w:r>
            <w:r w:rsidR="00824DC1" w:rsidRPr="008D5C1B">
              <w:rPr>
                <w:rFonts w:ascii="Times New Roman" w:eastAsia="Times New Roman" w:hAnsi="Times New Roman" w:cs="Times New Roman"/>
                <w:sz w:val="24"/>
                <w:szCs w:val="24"/>
                <w:lang w:eastAsia="lv-LV"/>
              </w:rPr>
              <w:t xml:space="preserve">oteikumu Nr. 396 grozījumiem IeVP </w:t>
            </w:r>
            <w:r w:rsidR="007F071F" w:rsidRPr="008D5C1B">
              <w:rPr>
                <w:rFonts w:ascii="Times New Roman" w:eastAsia="Times New Roman" w:hAnsi="Times New Roman" w:cs="Times New Roman"/>
                <w:sz w:val="24"/>
                <w:szCs w:val="24"/>
                <w:lang w:eastAsia="lv-LV"/>
              </w:rPr>
              <w:t>kā P</w:t>
            </w:r>
            <w:r w:rsidR="00824DC1" w:rsidRPr="008D5C1B">
              <w:rPr>
                <w:rFonts w:ascii="Times New Roman" w:eastAsia="Times New Roman" w:hAnsi="Times New Roman" w:cs="Times New Roman"/>
                <w:sz w:val="24"/>
                <w:szCs w:val="24"/>
                <w:lang w:eastAsia="lv-LV"/>
              </w:rPr>
              <w:t>rojekta</w:t>
            </w:r>
            <w:r w:rsidR="00963B77" w:rsidRPr="008D5C1B">
              <w:rPr>
                <w:rFonts w:ascii="Times New Roman" w:eastAsia="Times New Roman" w:hAnsi="Times New Roman" w:cs="Times New Roman"/>
                <w:sz w:val="24"/>
                <w:szCs w:val="24"/>
                <w:lang w:eastAsia="lv-LV"/>
              </w:rPr>
              <w:t xml:space="preserve"> 9.1.3.</w:t>
            </w:r>
            <w:r w:rsidR="00824DC1" w:rsidRPr="008D5C1B">
              <w:rPr>
                <w:rFonts w:ascii="Times New Roman" w:eastAsia="Times New Roman" w:hAnsi="Times New Roman" w:cs="Times New Roman"/>
                <w:sz w:val="24"/>
                <w:szCs w:val="24"/>
                <w:lang w:eastAsia="lv-LV"/>
              </w:rPr>
              <w:t xml:space="preserve"> īstenotājs iegūs tiesības iegūt informāciju no </w:t>
            </w:r>
            <w:r w:rsidR="004E7D28" w:rsidRPr="008D5C1B">
              <w:rPr>
                <w:rFonts w:ascii="Times New Roman" w:eastAsia="Times New Roman" w:hAnsi="Times New Roman" w:cs="Times New Roman"/>
                <w:sz w:val="24"/>
                <w:szCs w:val="24"/>
                <w:lang w:eastAsia="lv-LV"/>
              </w:rPr>
              <w:t>VI</w:t>
            </w:r>
            <w:r w:rsidR="004E7D28" w:rsidRPr="008D5C1B">
              <w:rPr>
                <w:rFonts w:ascii="Times New Roman" w:eastAsia="Times New Roman" w:hAnsi="Times New Roman" w:cs="Times New Roman"/>
                <w:iCs/>
                <w:sz w:val="24"/>
                <w:szCs w:val="24"/>
                <w:lang w:eastAsia="lv-LV"/>
              </w:rPr>
              <w:t>S "PLUS"</w:t>
            </w:r>
            <w:r w:rsidR="00824DC1" w:rsidRPr="008D5C1B">
              <w:rPr>
                <w:rFonts w:ascii="Times New Roman" w:eastAsia="Times New Roman" w:hAnsi="Times New Roman" w:cs="Times New Roman"/>
                <w:sz w:val="24"/>
                <w:szCs w:val="24"/>
                <w:lang w:eastAsia="lv-LV"/>
              </w:rPr>
              <w:t xml:space="preserve">, lai nodrošinātu resocializācijas programmu un </w:t>
            </w:r>
            <w:r w:rsidR="005515EB" w:rsidRPr="008D5C1B">
              <w:rPr>
                <w:rFonts w:ascii="Times New Roman" w:eastAsia="Times New Roman" w:hAnsi="Times New Roman" w:cs="Times New Roman"/>
                <w:sz w:val="24"/>
                <w:szCs w:val="24"/>
                <w:lang w:eastAsia="lv-LV"/>
              </w:rPr>
              <w:t>RVN</w:t>
            </w:r>
            <w:r w:rsidR="00824DC1" w:rsidRPr="008D5C1B">
              <w:rPr>
                <w:rFonts w:ascii="Times New Roman" w:eastAsia="Times New Roman" w:hAnsi="Times New Roman" w:cs="Times New Roman"/>
                <w:sz w:val="24"/>
                <w:szCs w:val="24"/>
                <w:lang w:eastAsia="lv-LV"/>
              </w:rPr>
              <w:t xml:space="preserve"> pilnveidošanu, kā arī </w:t>
            </w:r>
            <w:r w:rsidR="006D26E9" w:rsidRPr="008D5C1B">
              <w:rPr>
                <w:rFonts w:ascii="Times New Roman" w:eastAsia="Times New Roman" w:hAnsi="Times New Roman" w:cs="Times New Roman"/>
                <w:sz w:val="24"/>
                <w:szCs w:val="24"/>
                <w:lang w:eastAsia="lv-LV"/>
              </w:rPr>
              <w:t>varēs apstrādāt iegūtos datus</w:t>
            </w:r>
            <w:r w:rsidR="002A4A4C" w:rsidRPr="008D5C1B">
              <w:rPr>
                <w:rFonts w:ascii="Times New Roman" w:eastAsia="Times New Roman" w:hAnsi="Times New Roman" w:cs="Times New Roman"/>
                <w:sz w:val="24"/>
                <w:szCs w:val="24"/>
                <w:lang w:eastAsia="lv-LV"/>
              </w:rPr>
              <w:t xml:space="preserve"> </w:t>
            </w:r>
            <w:r w:rsidR="006D26E9" w:rsidRPr="008D5C1B">
              <w:rPr>
                <w:rFonts w:ascii="Times New Roman" w:eastAsia="Times New Roman" w:hAnsi="Times New Roman" w:cs="Times New Roman"/>
                <w:sz w:val="24"/>
                <w:szCs w:val="24"/>
                <w:lang w:eastAsia="lv-LV"/>
              </w:rPr>
              <w:t>P</w:t>
            </w:r>
            <w:r w:rsidR="00824DC1" w:rsidRPr="008D5C1B">
              <w:rPr>
                <w:rFonts w:ascii="Times New Roman" w:eastAsia="Times New Roman" w:hAnsi="Times New Roman" w:cs="Times New Roman"/>
                <w:sz w:val="24"/>
                <w:szCs w:val="24"/>
                <w:lang w:eastAsia="lv-LV"/>
              </w:rPr>
              <w:t>ētījum</w:t>
            </w:r>
            <w:r w:rsidR="006D26E9" w:rsidRPr="008D5C1B">
              <w:rPr>
                <w:rFonts w:ascii="Times New Roman" w:eastAsia="Times New Roman" w:hAnsi="Times New Roman" w:cs="Times New Roman"/>
                <w:sz w:val="24"/>
                <w:szCs w:val="24"/>
                <w:lang w:eastAsia="lv-LV"/>
              </w:rPr>
              <w:t>u</w:t>
            </w:r>
            <w:r w:rsidR="00824DC1" w:rsidRPr="008D5C1B">
              <w:rPr>
                <w:rFonts w:ascii="Times New Roman" w:eastAsia="Times New Roman" w:hAnsi="Times New Roman" w:cs="Times New Roman"/>
                <w:sz w:val="24"/>
                <w:szCs w:val="24"/>
                <w:lang w:eastAsia="lv-LV"/>
              </w:rPr>
              <w:t xml:space="preserve"> veikšanas procesā. </w:t>
            </w:r>
          </w:p>
          <w:p w14:paraId="75D5FBFF" w14:textId="34CFF384" w:rsidR="00ED1109" w:rsidRPr="008D5C1B" w:rsidRDefault="00C97B50" w:rsidP="00C97B50">
            <w:pPr>
              <w:spacing w:after="0" w:line="240" w:lineRule="auto"/>
              <w:jc w:val="both"/>
              <w:rPr>
                <w:rFonts w:ascii="Times New Roman" w:eastAsia="Times New Roman" w:hAnsi="Times New Roman" w:cs="Times New Roman"/>
                <w:sz w:val="24"/>
                <w:szCs w:val="24"/>
                <w:lang w:eastAsia="lv-LV"/>
              </w:rPr>
            </w:pPr>
            <w:r w:rsidRPr="008D5C1B">
              <w:rPr>
                <w:rFonts w:ascii="Times New Roman" w:eastAsia="Calibri" w:hAnsi="Times New Roman" w:cs="Times New Roman"/>
                <w:sz w:val="24"/>
                <w:szCs w:val="24"/>
              </w:rPr>
              <w:t>Tāpat jānorāda, ka p</w:t>
            </w:r>
            <w:r w:rsidR="00ED1109" w:rsidRPr="008D5C1B">
              <w:rPr>
                <w:rFonts w:ascii="Times New Roman" w:eastAsia="Times New Roman" w:hAnsi="Times New Roman" w:cs="Times New Roman"/>
                <w:sz w:val="24"/>
                <w:szCs w:val="24"/>
                <w:lang w:eastAsia="lv-LV"/>
              </w:rPr>
              <w:t xml:space="preserve">ersonas datu apstrāde ir uzskatāma par izmantošanu zinātniskiem, statistikas vai vēsturiskiem mērķiem likuma </w:t>
            </w:r>
            <w:r w:rsidRPr="008D5C1B">
              <w:rPr>
                <w:rFonts w:ascii="Times New Roman" w:eastAsia="Times New Roman" w:hAnsi="Times New Roman" w:cs="Times New Roman"/>
                <w:sz w:val="24"/>
                <w:szCs w:val="24"/>
                <w:lang w:eastAsia="lv-LV"/>
              </w:rPr>
              <w:t>"</w:t>
            </w:r>
            <w:r w:rsidR="00ED1109" w:rsidRPr="008D5C1B">
              <w:rPr>
                <w:rFonts w:ascii="Times New Roman" w:eastAsia="Times New Roman" w:hAnsi="Times New Roman" w:cs="Times New Roman"/>
                <w:sz w:val="24"/>
                <w:szCs w:val="24"/>
                <w:lang w:eastAsia="lv-LV"/>
              </w:rPr>
              <w:t>Par fizisko personu datu apstrādi kriminālprocesā un administratīvā pārkāpuma procesā</w:t>
            </w:r>
            <w:r w:rsidRPr="008D5C1B">
              <w:rPr>
                <w:rFonts w:ascii="Times New Roman" w:eastAsia="Times New Roman" w:hAnsi="Times New Roman" w:cs="Times New Roman"/>
                <w:sz w:val="24"/>
                <w:szCs w:val="24"/>
                <w:lang w:eastAsia="lv-LV"/>
              </w:rPr>
              <w:t>"</w:t>
            </w:r>
            <w:r w:rsidR="00ED1109" w:rsidRPr="008D5C1B">
              <w:rPr>
                <w:rFonts w:ascii="Times New Roman" w:eastAsia="Times New Roman" w:hAnsi="Times New Roman" w:cs="Times New Roman"/>
                <w:sz w:val="24"/>
                <w:szCs w:val="24"/>
                <w:lang w:eastAsia="lv-LV"/>
              </w:rPr>
              <w:t xml:space="preserve"> 2.</w:t>
            </w:r>
            <w:r w:rsidR="00E654C4" w:rsidRPr="008D5C1B">
              <w:rPr>
                <w:rFonts w:ascii="Times New Roman" w:eastAsia="Times New Roman" w:hAnsi="Times New Roman" w:cs="Times New Roman"/>
                <w:sz w:val="24"/>
                <w:szCs w:val="24"/>
                <w:lang w:eastAsia="lv-LV"/>
              </w:rPr>
              <w:t> </w:t>
            </w:r>
            <w:r w:rsidR="00ED1109" w:rsidRPr="008D5C1B">
              <w:rPr>
                <w:rFonts w:ascii="Times New Roman" w:eastAsia="Times New Roman" w:hAnsi="Times New Roman" w:cs="Times New Roman"/>
                <w:sz w:val="24"/>
                <w:szCs w:val="24"/>
                <w:lang w:eastAsia="lv-LV"/>
              </w:rPr>
              <w:t>pantā minētajos nolūkos (</w:t>
            </w:r>
            <w:r w:rsidRPr="008D5C1B">
              <w:rPr>
                <w:rFonts w:ascii="Times New Roman" w:eastAsia="Times New Roman" w:hAnsi="Times New Roman" w:cs="Times New Roman"/>
                <w:sz w:val="24"/>
                <w:szCs w:val="24"/>
                <w:lang w:eastAsia="lv-LV"/>
              </w:rPr>
              <w:t>novērstu, izmeklētu un atklātu noziedzīgus nodarījumus un administratīvos pārkāpumus; piemērotu un izpildītu kriminālsodus un administratīvos sodus; veiktu citas ar administratīvā pārkāpuma procesu vai kriminālprocesu saistītas darbības, tostarp piemērotu procesuālos piespiedu līdzekļus, nodrošinātu to personu uzraudzību, kuras nosacīti atbrīvotas no kriminālatbildības, procesa par noziedzīgi iegūtu mantu, procesa par medicīniska rakstura piespiedu līdzekļiem, procesa par audzinoša rakstura piespiedu līdzekļiem, procesa par piespiedu ietekmēšanas līdzekļiem juridiskajām personām, procesa par spēkā esošu nolēmumu jaunu izskatīšanu norisi un to ietvaros pieņemto lēmumu izpildi)</w:t>
            </w:r>
            <w:r w:rsidR="00F64310" w:rsidRPr="008D5C1B">
              <w:rPr>
                <w:rFonts w:ascii="Times New Roman" w:eastAsia="Times New Roman" w:hAnsi="Times New Roman" w:cs="Times New Roman"/>
                <w:sz w:val="24"/>
                <w:szCs w:val="24"/>
                <w:lang w:eastAsia="lv-LV"/>
              </w:rPr>
              <w:t>. Saskaņā ar likuma "Par fizisko personu datu apstrādi kriminālprocesā un administratīvā pārkāpuma procesā" 4.</w:t>
            </w:r>
            <w:r w:rsidR="00D21926" w:rsidRPr="008D5C1B">
              <w:rPr>
                <w:rFonts w:ascii="Times New Roman" w:eastAsia="Times New Roman" w:hAnsi="Times New Roman" w:cs="Times New Roman"/>
                <w:sz w:val="24"/>
                <w:szCs w:val="24"/>
                <w:lang w:eastAsia="lv-LV"/>
              </w:rPr>
              <w:t> </w:t>
            </w:r>
            <w:r w:rsidR="00F64310" w:rsidRPr="008D5C1B">
              <w:rPr>
                <w:rFonts w:ascii="Times New Roman" w:eastAsia="Times New Roman" w:hAnsi="Times New Roman" w:cs="Times New Roman"/>
                <w:sz w:val="24"/>
                <w:szCs w:val="24"/>
                <w:lang w:eastAsia="lv-LV"/>
              </w:rPr>
              <w:t>panta otrās daļas 2.</w:t>
            </w:r>
            <w:r w:rsidR="00D21926" w:rsidRPr="008D5C1B">
              <w:rPr>
                <w:rFonts w:ascii="Times New Roman" w:eastAsia="Times New Roman" w:hAnsi="Times New Roman" w:cs="Times New Roman"/>
                <w:sz w:val="24"/>
                <w:szCs w:val="24"/>
                <w:lang w:eastAsia="lv-LV"/>
              </w:rPr>
              <w:t> </w:t>
            </w:r>
            <w:r w:rsidR="00F64310" w:rsidRPr="008D5C1B">
              <w:rPr>
                <w:rFonts w:ascii="Times New Roman" w:eastAsia="Times New Roman" w:hAnsi="Times New Roman" w:cs="Times New Roman"/>
                <w:sz w:val="24"/>
                <w:szCs w:val="24"/>
                <w:lang w:eastAsia="lv-LV"/>
              </w:rPr>
              <w:t>punktu personas datu apstrādi sākotnēji neparedzētā nolūkā tas pats vai cits pārzinis var veikt, ja personas datu apstrāde ir uzskatāma par arhivēšanu sabiedrības interesēs, izmantošanu zinātniskiem, statistikas vai vēsturiskiem mērķiem šā likuma 2.</w:t>
            </w:r>
            <w:r w:rsidR="00D21926" w:rsidRPr="008D5C1B">
              <w:rPr>
                <w:rFonts w:ascii="Times New Roman" w:eastAsia="Times New Roman" w:hAnsi="Times New Roman" w:cs="Times New Roman"/>
                <w:sz w:val="24"/>
                <w:szCs w:val="24"/>
                <w:lang w:eastAsia="lv-LV"/>
              </w:rPr>
              <w:t> </w:t>
            </w:r>
            <w:r w:rsidR="00F64310" w:rsidRPr="008D5C1B">
              <w:rPr>
                <w:rFonts w:ascii="Times New Roman" w:eastAsia="Times New Roman" w:hAnsi="Times New Roman" w:cs="Times New Roman"/>
                <w:sz w:val="24"/>
                <w:szCs w:val="24"/>
                <w:lang w:eastAsia="lv-LV"/>
              </w:rPr>
              <w:t>pantā minētajos nolūkos un tiek nodrošinātas atbilstošas datu subjekta tiesības uz savu personas datu aizsardzību.</w:t>
            </w:r>
          </w:p>
          <w:p w14:paraId="195F7F49" w14:textId="2D315BCD" w:rsidR="009968BB" w:rsidRPr="008D5C1B" w:rsidRDefault="009968BB" w:rsidP="009968BB">
            <w:pPr>
              <w:spacing w:after="0" w:line="240" w:lineRule="auto"/>
              <w:jc w:val="both"/>
              <w:rPr>
                <w:rFonts w:ascii="Times New Roman" w:eastAsia="Calibri" w:hAnsi="Times New Roman" w:cs="Times New Roman"/>
                <w:sz w:val="24"/>
                <w:szCs w:val="24"/>
              </w:rPr>
            </w:pPr>
          </w:p>
          <w:p w14:paraId="7FA2CFE8" w14:textId="6F94DC34" w:rsidR="009968BB" w:rsidRPr="008D5C1B" w:rsidRDefault="00B46156" w:rsidP="009968BB">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1.</w:t>
            </w:r>
            <w:r w:rsidR="00265D1D" w:rsidRPr="008D5C1B">
              <w:rPr>
                <w:rFonts w:ascii="Times New Roman" w:eastAsia="Calibri" w:hAnsi="Times New Roman" w:cs="Times New Roman"/>
                <w:b/>
                <w:bCs/>
                <w:sz w:val="24"/>
                <w:szCs w:val="24"/>
              </w:rPr>
              <w:t> </w:t>
            </w:r>
            <w:r w:rsidR="009968BB" w:rsidRPr="008D5C1B">
              <w:rPr>
                <w:rFonts w:ascii="Times New Roman" w:eastAsia="Calibri" w:hAnsi="Times New Roman" w:cs="Times New Roman"/>
                <w:b/>
                <w:bCs/>
                <w:sz w:val="24"/>
                <w:szCs w:val="24"/>
              </w:rPr>
              <w:t>Personas datu apstrādes nolūks</w:t>
            </w:r>
          </w:p>
          <w:p w14:paraId="240F06EC" w14:textId="6C26773E" w:rsidR="009968BB" w:rsidRPr="008D5C1B" w:rsidRDefault="00216033" w:rsidP="00671FB4">
            <w:pPr>
              <w:spacing w:after="0" w:line="240" w:lineRule="auto"/>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1.1.</w:t>
            </w:r>
            <w:r w:rsidR="00671FB4" w:rsidRPr="008D5C1B">
              <w:rPr>
                <w:rFonts w:ascii="Times New Roman" w:eastAsia="Calibri" w:hAnsi="Times New Roman" w:cs="Times New Roman"/>
                <w:sz w:val="24"/>
                <w:szCs w:val="24"/>
              </w:rPr>
              <w:tab/>
            </w:r>
            <w:r w:rsidR="009968BB" w:rsidRPr="008D5C1B">
              <w:rPr>
                <w:rFonts w:ascii="Times New Roman" w:eastAsia="Calibri" w:hAnsi="Times New Roman" w:cs="Times New Roman"/>
                <w:sz w:val="24"/>
                <w:szCs w:val="24"/>
              </w:rPr>
              <w:t>Izvērtēt Dinamisko riska faktoru novērtēšanas skalas prognostisko un inkriminanto validitāti Latvijas probācijas klientu izlasē un veikt Dinamisko riska faktoru novērtēšanas skalas pilnveidošanu.</w:t>
            </w:r>
          </w:p>
          <w:p w14:paraId="6F894726" w14:textId="15B33D0C" w:rsidR="009968BB" w:rsidRPr="008D5C1B" w:rsidRDefault="00671FB4" w:rsidP="00671FB4">
            <w:pPr>
              <w:spacing w:after="0" w:line="240" w:lineRule="auto"/>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1.2.</w:t>
            </w:r>
            <w:r w:rsidRPr="008D5C1B">
              <w:rPr>
                <w:rFonts w:ascii="Times New Roman" w:eastAsia="Calibri" w:hAnsi="Times New Roman" w:cs="Times New Roman"/>
                <w:sz w:val="24"/>
                <w:szCs w:val="24"/>
              </w:rPr>
              <w:tab/>
            </w:r>
            <w:r w:rsidR="009968BB" w:rsidRPr="008D5C1B">
              <w:rPr>
                <w:rFonts w:ascii="Times New Roman" w:eastAsia="Calibri" w:hAnsi="Times New Roman" w:cs="Times New Roman"/>
                <w:sz w:val="24"/>
                <w:szCs w:val="24"/>
              </w:rPr>
              <w:t>Veikt probācijas programmu MI, EM, CPA, VLM un UGS efektivitātes novērtējumu šādos pētījumos:</w:t>
            </w:r>
          </w:p>
          <w:p w14:paraId="007B7E96" w14:textId="749FF5DD" w:rsidR="009968BB" w:rsidRPr="008D5C1B" w:rsidRDefault="009D1BFD" w:rsidP="009968BB">
            <w:pPr>
              <w:numPr>
                <w:ilvl w:val="0"/>
                <w:numId w:val="7"/>
              </w:numPr>
              <w:spacing w:after="0" w:line="240" w:lineRule="auto"/>
              <w:ind w:left="0" w:firstLine="357"/>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MI</w:t>
            </w:r>
            <w:r w:rsidR="009968BB" w:rsidRPr="008D5C1B">
              <w:rPr>
                <w:rFonts w:ascii="Times New Roman" w:eastAsia="Calibri" w:hAnsi="Times New Roman" w:cs="Times New Roman"/>
                <w:sz w:val="24"/>
                <w:szCs w:val="24"/>
              </w:rPr>
              <w:t xml:space="preserve"> efektivitātes novērtējums</w:t>
            </w:r>
            <w:r w:rsidR="00D33969" w:rsidRPr="008D5C1B">
              <w:rPr>
                <w:rFonts w:ascii="Times New Roman" w:eastAsia="Calibri" w:hAnsi="Times New Roman" w:cs="Times New Roman"/>
                <w:sz w:val="24"/>
                <w:szCs w:val="24"/>
              </w:rPr>
              <w:t>;</w:t>
            </w:r>
          </w:p>
          <w:p w14:paraId="1CB3E4AF" w14:textId="37A80E08" w:rsidR="009968BB" w:rsidRPr="008D5C1B" w:rsidRDefault="009D1BFD" w:rsidP="009968BB">
            <w:pPr>
              <w:numPr>
                <w:ilvl w:val="0"/>
                <w:numId w:val="7"/>
              </w:numPr>
              <w:spacing w:after="0" w:line="240" w:lineRule="auto"/>
              <w:ind w:left="0" w:firstLine="357"/>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EM</w:t>
            </w:r>
            <w:r w:rsidR="009968BB" w:rsidRPr="008D5C1B">
              <w:rPr>
                <w:rFonts w:ascii="Times New Roman" w:eastAsia="Calibri" w:hAnsi="Times New Roman" w:cs="Times New Roman"/>
                <w:sz w:val="24"/>
                <w:szCs w:val="24"/>
              </w:rPr>
              <w:t xml:space="preserve"> efektivitātes novērtējums</w:t>
            </w:r>
            <w:r w:rsidR="00D33969" w:rsidRPr="008D5C1B">
              <w:rPr>
                <w:rFonts w:ascii="Times New Roman" w:eastAsia="Calibri" w:hAnsi="Times New Roman" w:cs="Times New Roman"/>
                <w:sz w:val="24"/>
                <w:szCs w:val="24"/>
              </w:rPr>
              <w:t>;</w:t>
            </w:r>
          </w:p>
          <w:p w14:paraId="3C58DD26" w14:textId="452F0E5D" w:rsidR="009968BB" w:rsidRPr="008D5C1B" w:rsidRDefault="009D1BFD" w:rsidP="009968BB">
            <w:pPr>
              <w:numPr>
                <w:ilvl w:val="0"/>
                <w:numId w:val="7"/>
              </w:numPr>
              <w:spacing w:after="0" w:line="240" w:lineRule="auto"/>
              <w:ind w:left="0" w:firstLine="357"/>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CPA</w:t>
            </w:r>
            <w:r w:rsidR="009968BB" w:rsidRPr="008D5C1B">
              <w:rPr>
                <w:rFonts w:ascii="Times New Roman" w:eastAsia="Calibri" w:hAnsi="Times New Roman" w:cs="Times New Roman"/>
                <w:sz w:val="24"/>
                <w:szCs w:val="24"/>
              </w:rPr>
              <w:t xml:space="preserve"> efektivitātes novērtējums</w:t>
            </w:r>
            <w:r w:rsidR="00D33969" w:rsidRPr="008D5C1B">
              <w:rPr>
                <w:rFonts w:ascii="Times New Roman" w:eastAsia="Calibri" w:hAnsi="Times New Roman" w:cs="Times New Roman"/>
                <w:sz w:val="24"/>
                <w:szCs w:val="24"/>
              </w:rPr>
              <w:t>;</w:t>
            </w:r>
          </w:p>
          <w:p w14:paraId="6851F0D3" w14:textId="3946EE3C" w:rsidR="009D1BFD" w:rsidRPr="008D5C1B" w:rsidRDefault="009D1BFD" w:rsidP="009D1BFD">
            <w:pPr>
              <w:numPr>
                <w:ilvl w:val="0"/>
                <w:numId w:val="7"/>
              </w:numPr>
              <w:spacing w:after="0" w:line="240" w:lineRule="auto"/>
              <w:ind w:left="0" w:firstLine="357"/>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VLM</w:t>
            </w:r>
            <w:r w:rsidR="009968BB" w:rsidRPr="008D5C1B">
              <w:rPr>
                <w:rFonts w:ascii="Times New Roman" w:eastAsia="Calibri" w:hAnsi="Times New Roman" w:cs="Times New Roman"/>
                <w:sz w:val="24"/>
                <w:szCs w:val="24"/>
              </w:rPr>
              <w:t xml:space="preserve"> efektivitātes novērtējums</w:t>
            </w:r>
            <w:r w:rsidR="00D33969"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w:t>
            </w:r>
          </w:p>
          <w:p w14:paraId="040BDBD4" w14:textId="712E5593" w:rsidR="009D1BFD" w:rsidRPr="008D5C1B" w:rsidRDefault="009D1BFD" w:rsidP="009D1BFD">
            <w:pPr>
              <w:numPr>
                <w:ilvl w:val="0"/>
                <w:numId w:val="7"/>
              </w:numPr>
              <w:spacing w:after="0" w:line="240" w:lineRule="auto"/>
              <w:ind w:left="0" w:firstLine="357"/>
              <w:contextualSpacing/>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UGS efektivitātes novērtējums</w:t>
            </w:r>
            <w:r w:rsidR="00893A67" w:rsidRPr="008D5C1B">
              <w:rPr>
                <w:rFonts w:ascii="Times New Roman" w:eastAsia="Calibri" w:hAnsi="Times New Roman" w:cs="Times New Roman"/>
                <w:sz w:val="24"/>
                <w:szCs w:val="24"/>
              </w:rPr>
              <w:t>.</w:t>
            </w:r>
          </w:p>
          <w:p w14:paraId="053B1C47" w14:textId="6EABE906" w:rsidR="21FBEC1F" w:rsidRPr="008D5C1B" w:rsidRDefault="00671FB4" w:rsidP="00671FB4">
            <w:pPr>
              <w:spacing w:after="0" w:line="240" w:lineRule="auto"/>
              <w:contextualSpacing/>
              <w:jc w:val="both"/>
              <w:rPr>
                <w:rFonts w:eastAsiaTheme="minorEastAsia"/>
                <w:color w:val="000000" w:themeColor="text1"/>
                <w:sz w:val="24"/>
                <w:szCs w:val="24"/>
              </w:rPr>
            </w:pPr>
            <w:r w:rsidRPr="008D5C1B">
              <w:rPr>
                <w:rFonts w:ascii="Times New Roman" w:eastAsia="Calibri" w:hAnsi="Times New Roman" w:cs="Times New Roman"/>
                <w:sz w:val="24"/>
                <w:szCs w:val="24"/>
              </w:rPr>
              <w:t>1.3.</w:t>
            </w:r>
            <w:r w:rsidRPr="008D5C1B">
              <w:rPr>
                <w:rFonts w:ascii="Times New Roman" w:eastAsia="Calibri" w:hAnsi="Times New Roman" w:cs="Times New Roman"/>
                <w:sz w:val="24"/>
                <w:szCs w:val="24"/>
              </w:rPr>
              <w:tab/>
            </w:r>
            <w:r w:rsidR="58ABAE9B" w:rsidRPr="008D5C1B">
              <w:rPr>
                <w:rFonts w:ascii="Times New Roman" w:eastAsia="Calibri" w:hAnsi="Times New Roman" w:cs="Times New Roman"/>
                <w:sz w:val="24"/>
                <w:szCs w:val="24"/>
              </w:rPr>
              <w:t>Veikt cit</w:t>
            </w:r>
            <w:r w:rsidR="5D94DB56" w:rsidRPr="008D5C1B">
              <w:rPr>
                <w:rFonts w:ascii="Times New Roman" w:eastAsia="Calibri" w:hAnsi="Times New Roman" w:cs="Times New Roman"/>
                <w:sz w:val="24"/>
                <w:szCs w:val="24"/>
              </w:rPr>
              <w:t>as pētnieciskas aktivitātes</w:t>
            </w:r>
            <w:r w:rsidR="1F4EE5E6" w:rsidRPr="008D5C1B">
              <w:rPr>
                <w:rFonts w:ascii="Times New Roman" w:eastAsia="Calibri" w:hAnsi="Times New Roman" w:cs="Times New Roman"/>
                <w:sz w:val="24"/>
                <w:szCs w:val="24"/>
              </w:rPr>
              <w:t xml:space="preserve"> VPD </w:t>
            </w:r>
            <w:r w:rsidR="2F4BE432" w:rsidRPr="008D5C1B">
              <w:rPr>
                <w:rFonts w:ascii="Times New Roman" w:eastAsia="Calibri" w:hAnsi="Times New Roman" w:cs="Times New Roman"/>
                <w:sz w:val="24"/>
                <w:szCs w:val="24"/>
              </w:rPr>
              <w:t>darbības rezultatīvo rādītāju metodoloģiskai izpētei, analizējot klientu recidīva rādītājus</w:t>
            </w:r>
            <w:r w:rsidR="00F8465F" w:rsidRPr="008D5C1B">
              <w:rPr>
                <w:rFonts w:ascii="Times New Roman" w:eastAsia="Calibri" w:hAnsi="Times New Roman" w:cs="Times New Roman"/>
                <w:sz w:val="24"/>
                <w:szCs w:val="24"/>
              </w:rPr>
              <w:t xml:space="preserve"> (ieskaitot citu </w:t>
            </w:r>
            <w:r w:rsidR="005515EB" w:rsidRPr="008D5C1B">
              <w:rPr>
                <w:rFonts w:ascii="Times New Roman" w:eastAsia="Calibri" w:hAnsi="Times New Roman" w:cs="Times New Roman"/>
                <w:sz w:val="24"/>
                <w:szCs w:val="24"/>
              </w:rPr>
              <w:t>RVN</w:t>
            </w:r>
            <w:r w:rsidR="00F8465F" w:rsidRPr="008D5C1B">
              <w:rPr>
                <w:rFonts w:ascii="Times New Roman" w:eastAsia="Calibri" w:hAnsi="Times New Roman" w:cs="Times New Roman"/>
                <w:sz w:val="24"/>
                <w:szCs w:val="24"/>
              </w:rPr>
              <w:t xml:space="preserve"> validitātes, resocializācijas programmu un prakšu efektivitātes izpēti</w:t>
            </w:r>
            <w:r w:rsidR="00062064" w:rsidRPr="008D5C1B">
              <w:rPr>
                <w:rFonts w:ascii="Times New Roman" w:eastAsia="Calibri" w:hAnsi="Times New Roman" w:cs="Times New Roman"/>
                <w:sz w:val="24"/>
                <w:szCs w:val="24"/>
              </w:rPr>
              <w:t>,</w:t>
            </w:r>
            <w:r w:rsidR="00F8465F" w:rsidRPr="008D5C1B">
              <w:rPr>
                <w:rFonts w:ascii="Times New Roman" w:eastAsia="Calibri" w:hAnsi="Times New Roman" w:cs="Times New Roman"/>
                <w:sz w:val="24"/>
                <w:szCs w:val="24"/>
              </w:rPr>
              <w:t xml:space="preserve"> tad, ja ir šāda nepieciešamība).</w:t>
            </w:r>
          </w:p>
          <w:p w14:paraId="0875930C" w14:textId="77777777" w:rsidR="00265D1D" w:rsidRPr="008D5C1B" w:rsidRDefault="00265D1D" w:rsidP="009968BB">
            <w:pPr>
              <w:spacing w:after="0" w:line="240" w:lineRule="auto"/>
              <w:jc w:val="both"/>
              <w:rPr>
                <w:rFonts w:ascii="Times New Roman" w:eastAsia="Calibri" w:hAnsi="Times New Roman" w:cs="Times New Roman"/>
                <w:b/>
                <w:bCs/>
                <w:sz w:val="24"/>
                <w:szCs w:val="24"/>
              </w:rPr>
            </w:pPr>
          </w:p>
          <w:p w14:paraId="2196ECC2" w14:textId="3CD0B702" w:rsidR="009968BB" w:rsidRPr="008D5C1B" w:rsidRDefault="00B46156" w:rsidP="009968B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2.</w:t>
            </w:r>
            <w:r w:rsidR="00265D1D" w:rsidRPr="008D5C1B">
              <w:rPr>
                <w:rFonts w:ascii="Times New Roman" w:eastAsia="Calibri" w:hAnsi="Times New Roman" w:cs="Times New Roman"/>
                <w:b/>
                <w:bCs/>
                <w:sz w:val="24"/>
                <w:szCs w:val="24"/>
              </w:rPr>
              <w:t> </w:t>
            </w:r>
            <w:r w:rsidR="009968BB" w:rsidRPr="008D5C1B">
              <w:rPr>
                <w:rFonts w:ascii="Times New Roman" w:eastAsia="Calibri" w:hAnsi="Times New Roman" w:cs="Times New Roman"/>
                <w:b/>
                <w:bCs/>
                <w:sz w:val="24"/>
                <w:szCs w:val="24"/>
              </w:rPr>
              <w:t>Plānotās personas datu apstrādes apraksts</w:t>
            </w:r>
            <w:r w:rsidR="009968BB" w:rsidRPr="008D5C1B">
              <w:rPr>
                <w:rFonts w:ascii="Times New Roman" w:eastAsia="Calibri" w:hAnsi="Times New Roman" w:cs="Times New Roman"/>
                <w:sz w:val="24"/>
                <w:szCs w:val="24"/>
              </w:rPr>
              <w:t xml:space="preserve"> </w:t>
            </w:r>
          </w:p>
          <w:p w14:paraId="36058733" w14:textId="37AE4D47" w:rsidR="009968BB" w:rsidRPr="008D5C1B" w:rsidRDefault="009968BB" w:rsidP="009968B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Pētījum</w:t>
            </w:r>
            <w:r w:rsidR="65EB5512" w:rsidRPr="008D5C1B">
              <w:rPr>
                <w:rFonts w:ascii="Times New Roman" w:eastAsia="Calibri" w:hAnsi="Times New Roman" w:cs="Times New Roman"/>
                <w:sz w:val="24"/>
                <w:szCs w:val="24"/>
              </w:rPr>
              <w:t>u</w:t>
            </w:r>
            <w:r w:rsidR="0007769E"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norises posmi (ieskaitot personas datu apstrādi):</w:t>
            </w:r>
          </w:p>
          <w:p w14:paraId="1D734FA5" w14:textId="2FA94F47" w:rsidR="00082E25" w:rsidRPr="008D5C1B" w:rsidRDefault="009968BB" w:rsidP="009968BB">
            <w:pPr>
              <w:pStyle w:val="ListParagraph"/>
              <w:numPr>
                <w:ilvl w:val="0"/>
                <w:numId w:val="1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sagatavošanās posms,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007F071F"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dizaina veidošana;</w:t>
            </w:r>
          </w:p>
          <w:p w14:paraId="1B1F3F28" w14:textId="28BDCBA6" w:rsidR="00082E25" w:rsidRPr="008D5C1B" w:rsidRDefault="009968BB" w:rsidP="001B22E3">
            <w:pPr>
              <w:pStyle w:val="ListParagraph"/>
              <w:numPr>
                <w:ilvl w:val="0"/>
                <w:numId w:val="1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datu ieguve</w:t>
            </w:r>
            <w:r w:rsidR="04F65F60" w:rsidRPr="008D5C1B">
              <w:rPr>
                <w:rFonts w:ascii="Times New Roman" w:eastAsia="Calibri" w:hAnsi="Times New Roman" w:cs="Times New Roman"/>
                <w:sz w:val="24"/>
                <w:szCs w:val="24"/>
              </w:rPr>
              <w:t>,</w:t>
            </w:r>
            <w:r w:rsidR="0004509F"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datu kvalitātes kontrole</w:t>
            </w:r>
            <w:r w:rsidR="50B1D521" w:rsidRPr="008D5C1B">
              <w:rPr>
                <w:rFonts w:ascii="Times New Roman" w:eastAsia="Calibri" w:hAnsi="Times New Roman" w:cs="Times New Roman"/>
                <w:sz w:val="24"/>
                <w:szCs w:val="24"/>
              </w:rPr>
              <w:t xml:space="preserve"> un anonimizēšana</w:t>
            </w:r>
            <w:r w:rsidRPr="008D5C1B">
              <w:rPr>
                <w:rFonts w:ascii="Times New Roman" w:eastAsia="Calibri" w:hAnsi="Times New Roman" w:cs="Times New Roman"/>
                <w:sz w:val="24"/>
                <w:szCs w:val="24"/>
              </w:rPr>
              <w:t>;</w:t>
            </w:r>
          </w:p>
          <w:p w14:paraId="0E054CA3" w14:textId="77777777" w:rsidR="00082E25" w:rsidRPr="008D5C1B" w:rsidRDefault="009968BB" w:rsidP="001B22E3">
            <w:pPr>
              <w:pStyle w:val="ListParagraph"/>
              <w:numPr>
                <w:ilvl w:val="0"/>
                <w:numId w:val="1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datu analīze (nav personu datu apstrādes);</w:t>
            </w:r>
          </w:p>
          <w:p w14:paraId="52096B83" w14:textId="08B39D8A" w:rsidR="00082E25" w:rsidRPr="008D5C1B" w:rsidRDefault="006D26E9" w:rsidP="001B22E3">
            <w:pPr>
              <w:pStyle w:val="ListParagraph"/>
              <w:numPr>
                <w:ilvl w:val="0"/>
                <w:numId w:val="1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9968BB" w:rsidRPr="008D5C1B">
              <w:rPr>
                <w:rFonts w:ascii="Times New Roman" w:eastAsia="Calibri" w:hAnsi="Times New Roman" w:cs="Times New Roman"/>
                <w:sz w:val="24"/>
                <w:szCs w:val="24"/>
              </w:rPr>
              <w:t xml:space="preserve">ētījuma ziņojuma un rekomendāciju  sagatavošana (nav personu datu apstrādes); </w:t>
            </w:r>
          </w:p>
          <w:p w14:paraId="7FB2BF58" w14:textId="6DAF72A0" w:rsidR="009968BB" w:rsidRPr="008D5C1B" w:rsidRDefault="006D26E9" w:rsidP="001B22E3">
            <w:pPr>
              <w:pStyle w:val="ListParagraph"/>
              <w:numPr>
                <w:ilvl w:val="0"/>
                <w:numId w:val="1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9968BB" w:rsidRPr="008D5C1B">
              <w:rPr>
                <w:rFonts w:ascii="Times New Roman" w:eastAsia="Calibri" w:hAnsi="Times New Roman" w:cs="Times New Roman"/>
                <w:sz w:val="24"/>
                <w:szCs w:val="24"/>
              </w:rPr>
              <w:t>ētījum</w:t>
            </w:r>
            <w:r w:rsidR="4D9B0903" w:rsidRPr="008D5C1B">
              <w:rPr>
                <w:rFonts w:ascii="Times New Roman" w:eastAsia="Calibri" w:hAnsi="Times New Roman" w:cs="Times New Roman"/>
                <w:sz w:val="24"/>
                <w:szCs w:val="24"/>
              </w:rPr>
              <w:t>a</w:t>
            </w:r>
            <w:r w:rsidR="009968BB" w:rsidRPr="008D5C1B">
              <w:rPr>
                <w:rFonts w:ascii="Times New Roman" w:eastAsia="Calibri" w:hAnsi="Times New Roman" w:cs="Times New Roman"/>
                <w:sz w:val="24"/>
                <w:szCs w:val="24"/>
              </w:rPr>
              <w:t xml:space="preserve"> rezultātu un rekomendāciju izplatīšana (nav personu datu apstrādes). </w:t>
            </w:r>
          </w:p>
          <w:p w14:paraId="076383E4" w14:textId="3A5999A6" w:rsidR="009968BB" w:rsidRPr="008D5C1B" w:rsidRDefault="009968BB" w:rsidP="009968B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Personu datu apstrāde notiks </w:t>
            </w:r>
            <w:r w:rsidR="007F071F"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ētījumu 1.</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posmā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68EB586B" w:rsidRPr="008D5C1B">
              <w:rPr>
                <w:rFonts w:ascii="Times New Roman" w:eastAsia="Calibri" w:hAnsi="Times New Roman" w:cs="Times New Roman"/>
                <w:sz w:val="24"/>
                <w:szCs w:val="24"/>
              </w:rPr>
              <w:t>iem</w:t>
            </w:r>
            <w:r w:rsidRPr="008D5C1B">
              <w:rPr>
                <w:rFonts w:ascii="Times New Roman" w:eastAsia="Calibri" w:hAnsi="Times New Roman" w:cs="Times New Roman"/>
                <w:sz w:val="24"/>
                <w:szCs w:val="24"/>
              </w:rPr>
              <w:t xml:space="preserve"> nepieciešamo datu izgūšana) un 2.</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posmā (datu apstrāde, ieskaitot personas datu anonimizēšanu). Noslēdzot 2.</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posmu</w:t>
            </w:r>
            <w:r w:rsidR="004E7D28"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personas dati tiks neatgriezeniski dzēsti</w:t>
            </w:r>
            <w:r w:rsidR="004E7D28"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un nākamos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25BE92EB"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posmos tiks strādāts ar anonimizētiem datiem. </w:t>
            </w:r>
          </w:p>
          <w:p w14:paraId="0FC76B1E" w14:textId="77777777" w:rsidR="009968BB" w:rsidRPr="008D5C1B" w:rsidRDefault="009968BB" w:rsidP="009968BB">
            <w:pPr>
              <w:spacing w:after="0" w:line="240" w:lineRule="auto"/>
              <w:jc w:val="both"/>
              <w:rPr>
                <w:rFonts w:ascii="Times New Roman" w:eastAsia="Calibri" w:hAnsi="Times New Roman" w:cs="Times New Roman"/>
                <w:sz w:val="24"/>
                <w:szCs w:val="24"/>
              </w:rPr>
            </w:pPr>
          </w:p>
          <w:p w14:paraId="70D3FBFC" w14:textId="4081C6E4" w:rsidR="009968BB" w:rsidRPr="008D5C1B" w:rsidRDefault="004451A1" w:rsidP="009968BB">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w:t>
            </w:r>
            <w:r w:rsidR="009968BB" w:rsidRPr="008D5C1B">
              <w:rPr>
                <w:rFonts w:ascii="Times New Roman" w:eastAsia="Calibri" w:hAnsi="Times New Roman" w:cs="Times New Roman"/>
                <w:b/>
                <w:sz w:val="24"/>
                <w:szCs w:val="24"/>
              </w:rPr>
              <w:t>1.</w:t>
            </w:r>
            <w:r w:rsidR="00D21926" w:rsidRPr="008D5C1B">
              <w:rPr>
                <w:rFonts w:ascii="Times New Roman" w:eastAsia="Calibri" w:hAnsi="Times New Roman" w:cs="Times New Roman"/>
                <w:b/>
                <w:sz w:val="24"/>
                <w:szCs w:val="24"/>
              </w:rPr>
              <w:t> </w:t>
            </w:r>
            <w:r w:rsidR="009968BB" w:rsidRPr="008D5C1B">
              <w:rPr>
                <w:rFonts w:ascii="Times New Roman" w:eastAsia="Calibri" w:hAnsi="Times New Roman" w:cs="Times New Roman"/>
                <w:b/>
                <w:sz w:val="24"/>
                <w:szCs w:val="24"/>
              </w:rPr>
              <w:t xml:space="preserve">Sagatavošanās posms, </w:t>
            </w:r>
            <w:r w:rsidR="0007769E" w:rsidRPr="008D5C1B">
              <w:rPr>
                <w:rFonts w:ascii="Times New Roman" w:eastAsia="Calibri" w:hAnsi="Times New Roman" w:cs="Times New Roman"/>
                <w:b/>
                <w:sz w:val="24"/>
                <w:szCs w:val="24"/>
              </w:rPr>
              <w:t>P</w:t>
            </w:r>
            <w:r w:rsidR="009968BB" w:rsidRPr="008D5C1B">
              <w:rPr>
                <w:rFonts w:ascii="Times New Roman" w:eastAsia="Calibri" w:hAnsi="Times New Roman" w:cs="Times New Roman"/>
                <w:b/>
                <w:sz w:val="24"/>
                <w:szCs w:val="24"/>
              </w:rPr>
              <w:t>ētījuma dizaina veidošana.</w:t>
            </w:r>
            <w:r w:rsidR="004E7D28" w:rsidRPr="008D5C1B">
              <w:rPr>
                <w:rFonts w:ascii="Times New Roman" w:eastAsia="Calibri" w:hAnsi="Times New Roman" w:cs="Times New Roman"/>
                <w:b/>
                <w:sz w:val="24"/>
                <w:szCs w:val="24"/>
              </w:rPr>
              <w:t xml:space="preserve"> </w:t>
            </w:r>
            <w:r w:rsidR="009968BB" w:rsidRPr="008D5C1B">
              <w:rPr>
                <w:rFonts w:ascii="Times New Roman" w:eastAsia="Calibri" w:hAnsi="Times New Roman" w:cs="Times New Roman"/>
                <w:b/>
                <w:sz w:val="24"/>
                <w:szCs w:val="24"/>
              </w:rPr>
              <w:t xml:space="preserve">Veicamie uzdevumi un aktivitātes: </w:t>
            </w:r>
          </w:p>
          <w:p w14:paraId="0F76DAA0" w14:textId="7E38844D" w:rsidR="009968BB" w:rsidRPr="008D5C1B" w:rsidRDefault="009968BB" w:rsidP="00980DA8">
            <w:pPr>
              <w:spacing w:after="0" w:line="240" w:lineRule="auto"/>
              <w:ind w:left="387"/>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ētījuma mērķa un uzdevumu formulēšana;</w:t>
            </w:r>
          </w:p>
          <w:p w14:paraId="742294B3" w14:textId="2A37DB0C" w:rsidR="009968BB" w:rsidRPr="008D5C1B" w:rsidRDefault="009968BB" w:rsidP="00980DA8">
            <w:pPr>
              <w:spacing w:after="0" w:line="240" w:lineRule="auto"/>
              <w:ind w:left="387"/>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ētījuma plāna (metodoloģijas projekta) sagatavošana un saskaņošana ar VPD</w:t>
            </w:r>
            <w:r w:rsidR="0004509F" w:rsidRPr="008D5C1B">
              <w:rPr>
                <w:rFonts w:ascii="Times New Roman" w:eastAsia="Calibri" w:hAnsi="Times New Roman" w:cs="Times New Roman"/>
                <w:sz w:val="24"/>
                <w:szCs w:val="24"/>
              </w:rPr>
              <w:t>.</w:t>
            </w:r>
          </w:p>
          <w:p w14:paraId="580297EE" w14:textId="7B37C2C9" w:rsidR="009968BB" w:rsidRPr="008D5C1B" w:rsidRDefault="009968BB" w:rsidP="009968BB">
            <w:pPr>
              <w:spacing w:after="0" w:line="240" w:lineRule="auto"/>
              <w:jc w:val="both"/>
              <w:rPr>
                <w:rFonts w:ascii="Times New Roman" w:eastAsia="Calibri" w:hAnsi="Times New Roman" w:cs="Times New Roman"/>
                <w:sz w:val="24"/>
                <w:szCs w:val="24"/>
              </w:rPr>
            </w:pPr>
          </w:p>
          <w:p w14:paraId="768B5BA0" w14:textId="4DB7E255" w:rsidR="009968BB" w:rsidRPr="008D5C1B" w:rsidRDefault="004451A1" w:rsidP="3FEE98D9">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2.</w:t>
            </w:r>
            <w:r w:rsidR="009968BB" w:rsidRPr="008D5C1B">
              <w:rPr>
                <w:rFonts w:ascii="Times New Roman" w:eastAsia="Calibri" w:hAnsi="Times New Roman" w:cs="Times New Roman"/>
                <w:b/>
                <w:bCs/>
                <w:sz w:val="24"/>
                <w:szCs w:val="24"/>
              </w:rPr>
              <w:t>2.</w:t>
            </w:r>
            <w:r w:rsidR="00D21926" w:rsidRPr="008D5C1B">
              <w:rPr>
                <w:rFonts w:ascii="Times New Roman" w:eastAsia="Calibri" w:hAnsi="Times New Roman" w:cs="Times New Roman"/>
                <w:b/>
                <w:bCs/>
                <w:sz w:val="24"/>
                <w:szCs w:val="24"/>
              </w:rPr>
              <w:t> </w:t>
            </w:r>
            <w:r w:rsidR="70078731" w:rsidRPr="008D5C1B">
              <w:rPr>
                <w:rFonts w:ascii="Times New Roman" w:eastAsia="Calibri" w:hAnsi="Times New Roman" w:cs="Times New Roman"/>
                <w:b/>
                <w:bCs/>
                <w:sz w:val="24"/>
                <w:szCs w:val="24"/>
              </w:rPr>
              <w:t>D</w:t>
            </w:r>
            <w:r w:rsidR="009968BB" w:rsidRPr="008D5C1B">
              <w:rPr>
                <w:rFonts w:ascii="Times New Roman" w:eastAsia="Calibri" w:hAnsi="Times New Roman" w:cs="Times New Roman"/>
                <w:b/>
                <w:bCs/>
                <w:sz w:val="24"/>
                <w:szCs w:val="24"/>
              </w:rPr>
              <w:t>atu ieguve</w:t>
            </w:r>
            <w:r w:rsidR="76D2ED8F" w:rsidRPr="008D5C1B">
              <w:rPr>
                <w:rFonts w:ascii="Times New Roman" w:eastAsia="Calibri" w:hAnsi="Times New Roman" w:cs="Times New Roman"/>
                <w:b/>
                <w:bCs/>
                <w:sz w:val="24"/>
                <w:szCs w:val="24"/>
              </w:rPr>
              <w:t xml:space="preserve">, </w:t>
            </w:r>
            <w:r w:rsidR="009968BB" w:rsidRPr="008D5C1B">
              <w:rPr>
                <w:rFonts w:ascii="Times New Roman" w:eastAsia="Calibri" w:hAnsi="Times New Roman" w:cs="Times New Roman"/>
                <w:b/>
                <w:bCs/>
                <w:sz w:val="24"/>
                <w:szCs w:val="24"/>
              </w:rPr>
              <w:t>datu kvalitātes kontrole</w:t>
            </w:r>
            <w:r w:rsidR="57E5B579" w:rsidRPr="008D5C1B">
              <w:rPr>
                <w:rFonts w:ascii="Times New Roman" w:eastAsia="Calibri" w:hAnsi="Times New Roman" w:cs="Times New Roman"/>
                <w:b/>
                <w:bCs/>
                <w:sz w:val="24"/>
                <w:szCs w:val="24"/>
              </w:rPr>
              <w:t xml:space="preserve"> un anonimizēšana</w:t>
            </w:r>
          </w:p>
          <w:p w14:paraId="5B4704FB" w14:textId="2F9FA561" w:rsidR="009968BB" w:rsidRPr="008D5C1B" w:rsidRDefault="009968BB" w:rsidP="009968B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Datu ieguve un kvalitātes kontrole ir plānota divos posmos, vispirms iegūstot datus no V</w:t>
            </w:r>
            <w:r w:rsidR="007F071F" w:rsidRPr="008D5C1B">
              <w:rPr>
                <w:rFonts w:ascii="Times New Roman" w:eastAsia="Calibri" w:hAnsi="Times New Roman" w:cs="Times New Roman"/>
                <w:sz w:val="24"/>
                <w:szCs w:val="24"/>
              </w:rPr>
              <w:t xml:space="preserve">alsts informācijas sistēmas </w:t>
            </w:r>
            <w:r w:rsidRPr="008D5C1B">
              <w:rPr>
                <w:rFonts w:ascii="Times New Roman" w:eastAsia="Calibri" w:hAnsi="Times New Roman" w:cs="Times New Roman"/>
                <w:sz w:val="24"/>
                <w:szCs w:val="24"/>
              </w:rPr>
              <w:t xml:space="preserve"> </w:t>
            </w:r>
            <w:r w:rsidR="00D33969"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PLUS</w:t>
            </w:r>
            <w:r w:rsidR="00D33969" w:rsidRPr="008D5C1B">
              <w:rPr>
                <w:rFonts w:ascii="Times New Roman" w:eastAsia="Calibri" w:hAnsi="Times New Roman" w:cs="Times New Roman"/>
                <w:sz w:val="24"/>
                <w:szCs w:val="24"/>
              </w:rPr>
              <w:t>"</w:t>
            </w:r>
            <w:r w:rsidR="007F071F" w:rsidRPr="008D5C1B">
              <w:rPr>
                <w:rFonts w:ascii="Times New Roman" w:eastAsia="Calibri" w:hAnsi="Times New Roman" w:cs="Times New Roman"/>
                <w:sz w:val="24"/>
                <w:szCs w:val="24"/>
              </w:rPr>
              <w:t xml:space="preserve"> (turpmāk – VIS "PLUS"</w:t>
            </w:r>
            <w:r w:rsidRPr="008D5C1B">
              <w:rPr>
                <w:rFonts w:ascii="Times New Roman" w:eastAsia="Calibri" w:hAnsi="Times New Roman" w:cs="Times New Roman"/>
                <w:sz w:val="24"/>
                <w:szCs w:val="24"/>
              </w:rPr>
              <w:t xml:space="preserve"> un veicot kvalitātes kontroli, kam sekos datu ieguve no </w:t>
            </w:r>
            <w:r w:rsidR="008E2C59" w:rsidRPr="008D5C1B">
              <w:rPr>
                <w:rFonts w:ascii="Times New Roman" w:eastAsia="Calibri" w:hAnsi="Times New Roman" w:cs="Times New Roman"/>
                <w:sz w:val="24"/>
                <w:szCs w:val="24"/>
              </w:rPr>
              <w:t>V</w:t>
            </w:r>
            <w:r w:rsidR="007F071F" w:rsidRPr="008D5C1B">
              <w:rPr>
                <w:rFonts w:ascii="Times New Roman" w:eastAsia="Calibri" w:hAnsi="Times New Roman" w:cs="Times New Roman"/>
                <w:sz w:val="24"/>
                <w:szCs w:val="24"/>
              </w:rPr>
              <w:t xml:space="preserve">alsts informācijas sistēmas </w:t>
            </w:r>
            <w:r w:rsidR="008E2C59" w:rsidRPr="008D5C1B">
              <w:rPr>
                <w:rFonts w:ascii="Times New Roman" w:eastAsia="Calibri" w:hAnsi="Times New Roman" w:cs="Times New Roman"/>
                <w:sz w:val="24"/>
                <w:szCs w:val="24"/>
              </w:rPr>
              <w:t xml:space="preserve"> "Sodu reģistra"</w:t>
            </w:r>
            <w:r w:rsidR="007F071F" w:rsidRPr="008D5C1B">
              <w:rPr>
                <w:rFonts w:ascii="Times New Roman" w:eastAsia="Calibri" w:hAnsi="Times New Roman" w:cs="Times New Roman"/>
                <w:sz w:val="24"/>
                <w:szCs w:val="24"/>
              </w:rPr>
              <w:t xml:space="preserve"> (turpmāk – VIS "Sodu reģistrs)</w:t>
            </w:r>
            <w:r w:rsidRPr="008D5C1B">
              <w:rPr>
                <w:rFonts w:ascii="Times New Roman" w:eastAsia="Calibri" w:hAnsi="Times New Roman" w:cs="Times New Roman"/>
                <w:sz w:val="24"/>
                <w:szCs w:val="24"/>
              </w:rPr>
              <w:t>.</w:t>
            </w:r>
          </w:p>
          <w:p w14:paraId="1C8A1D9C" w14:textId="12EB3DD9" w:rsidR="009968BB" w:rsidRPr="008D5C1B" w:rsidRDefault="009968BB" w:rsidP="00735AB5">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Plānotā datu faila pārbaude un sagatavošana analīzei (darbs ar datiem, kas satur personas datus) ietver </w:t>
            </w:r>
            <w:r w:rsidR="0004509F" w:rsidRPr="008D5C1B">
              <w:rPr>
                <w:rFonts w:ascii="Times New Roman" w:eastAsia="Calibri" w:hAnsi="Times New Roman" w:cs="Times New Roman"/>
                <w:sz w:val="24"/>
                <w:szCs w:val="24"/>
              </w:rPr>
              <w:t>datu pārbaudi, kļūdainu datu vienību identificēšanu un koriģēšanu, analīzei nederīgu gadījumu identificēšanu un dzēšanu</w:t>
            </w:r>
            <w:r w:rsidR="00B720A9" w:rsidRPr="008D5C1B">
              <w:rPr>
                <w:rFonts w:ascii="Times New Roman" w:eastAsia="Calibri" w:hAnsi="Times New Roman" w:cs="Times New Roman"/>
                <w:sz w:val="24"/>
                <w:szCs w:val="24"/>
              </w:rPr>
              <w:t>, jaunu mainīgo veidošanu</w:t>
            </w:r>
            <w:r w:rsidR="0004509F" w:rsidRPr="008D5C1B">
              <w:rPr>
                <w:rFonts w:ascii="Times New Roman" w:eastAsia="Calibri" w:hAnsi="Times New Roman" w:cs="Times New Roman"/>
                <w:sz w:val="24"/>
                <w:szCs w:val="24"/>
              </w:rPr>
              <w:t xml:space="preserve">. </w:t>
            </w:r>
          </w:p>
          <w:p w14:paraId="1E4640CF" w14:textId="77777777" w:rsidR="00980DA8" w:rsidRPr="008D5C1B" w:rsidRDefault="00980DA8" w:rsidP="009968BB">
            <w:pPr>
              <w:spacing w:after="0" w:line="240" w:lineRule="auto"/>
              <w:jc w:val="both"/>
              <w:rPr>
                <w:rFonts w:ascii="Times New Roman" w:eastAsia="Calibri" w:hAnsi="Times New Roman" w:cs="Times New Roman"/>
                <w:b/>
                <w:sz w:val="24"/>
                <w:szCs w:val="24"/>
              </w:rPr>
            </w:pPr>
          </w:p>
          <w:p w14:paraId="7731A061" w14:textId="2272B7FD" w:rsidR="009968BB" w:rsidRPr="008D5C1B" w:rsidRDefault="654D9F33" w:rsidP="3FEE98D9">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2.</w:t>
            </w:r>
            <w:r w:rsidR="70D7F5AB" w:rsidRPr="008D5C1B">
              <w:rPr>
                <w:rFonts w:ascii="Times New Roman" w:eastAsia="Calibri" w:hAnsi="Times New Roman" w:cs="Times New Roman"/>
                <w:b/>
                <w:bCs/>
                <w:sz w:val="24"/>
                <w:szCs w:val="24"/>
              </w:rPr>
              <w:t>3</w:t>
            </w:r>
            <w:r w:rsidRPr="008D5C1B">
              <w:rPr>
                <w:rFonts w:ascii="Times New Roman" w:eastAsia="Calibri" w:hAnsi="Times New Roman" w:cs="Times New Roman"/>
                <w:b/>
                <w:bCs/>
                <w:sz w:val="24"/>
                <w:szCs w:val="24"/>
              </w:rPr>
              <w:t>.</w:t>
            </w:r>
            <w:r w:rsidR="00D21926" w:rsidRPr="008D5C1B">
              <w:rPr>
                <w:rFonts w:ascii="Times New Roman" w:eastAsia="Calibri" w:hAnsi="Times New Roman" w:cs="Times New Roman"/>
                <w:b/>
                <w:bCs/>
                <w:sz w:val="24"/>
                <w:szCs w:val="24"/>
              </w:rPr>
              <w:t> </w:t>
            </w:r>
            <w:r w:rsidRPr="008D5C1B">
              <w:rPr>
                <w:rFonts w:ascii="Times New Roman" w:eastAsia="Calibri" w:hAnsi="Times New Roman" w:cs="Times New Roman"/>
                <w:b/>
                <w:bCs/>
                <w:sz w:val="24"/>
                <w:szCs w:val="24"/>
              </w:rPr>
              <w:t xml:space="preserve">Datu neatgriezeniska dzēšana </w:t>
            </w:r>
          </w:p>
          <w:p w14:paraId="234038CE" w14:textId="1A9856DA" w:rsidR="6865BBC0" w:rsidRPr="008D5C1B" w:rsidRDefault="6865BBC0" w:rsidP="21FBEC1F">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Noslēdzot datu kvalitātes pārbaudi un </w:t>
            </w:r>
            <w:r w:rsidR="7370C97A" w:rsidRPr="008D5C1B">
              <w:rPr>
                <w:rFonts w:ascii="Times New Roman" w:eastAsia="Calibri" w:hAnsi="Times New Roman" w:cs="Times New Roman"/>
                <w:sz w:val="24"/>
                <w:szCs w:val="24"/>
              </w:rPr>
              <w:t>datu anonimizēšanu</w:t>
            </w:r>
            <w:r w:rsidRPr="008D5C1B">
              <w:rPr>
                <w:rFonts w:ascii="Times New Roman" w:eastAsia="Calibri" w:hAnsi="Times New Roman" w:cs="Times New Roman"/>
                <w:sz w:val="24"/>
                <w:szCs w:val="24"/>
              </w:rPr>
              <w:t xml:space="preserve">, personas dati tiks neatgriezeniski dzēsti, un nākamos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2E0B0C6D"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posmos tiks strādāts ar anonimizētiem datiem.</w:t>
            </w:r>
          </w:p>
          <w:p w14:paraId="19659406" w14:textId="7110C9D3" w:rsidR="21FBEC1F" w:rsidRPr="008D5C1B" w:rsidRDefault="21FBEC1F" w:rsidP="21FBEC1F">
            <w:pPr>
              <w:spacing w:after="0" w:line="240" w:lineRule="auto"/>
              <w:jc w:val="both"/>
              <w:rPr>
                <w:rFonts w:ascii="Times New Roman" w:eastAsia="Calibri" w:hAnsi="Times New Roman" w:cs="Times New Roman"/>
                <w:b/>
                <w:bCs/>
                <w:sz w:val="24"/>
                <w:szCs w:val="24"/>
              </w:rPr>
            </w:pPr>
          </w:p>
          <w:p w14:paraId="58F07F15" w14:textId="260927F9" w:rsidR="009968BB" w:rsidRPr="008D5C1B" w:rsidRDefault="00C90481" w:rsidP="3FEE98D9">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2.</w:t>
            </w:r>
            <w:r w:rsidR="6227D315" w:rsidRPr="008D5C1B">
              <w:rPr>
                <w:rFonts w:ascii="Times New Roman" w:eastAsia="Calibri" w:hAnsi="Times New Roman" w:cs="Times New Roman"/>
                <w:b/>
                <w:bCs/>
                <w:sz w:val="24"/>
                <w:szCs w:val="24"/>
              </w:rPr>
              <w:t>4</w:t>
            </w:r>
            <w:r w:rsidR="009968BB" w:rsidRPr="008D5C1B">
              <w:rPr>
                <w:rFonts w:ascii="Times New Roman" w:eastAsia="Calibri" w:hAnsi="Times New Roman" w:cs="Times New Roman"/>
                <w:b/>
                <w:bCs/>
                <w:sz w:val="24"/>
                <w:szCs w:val="24"/>
              </w:rPr>
              <w:t>.</w:t>
            </w:r>
            <w:r w:rsidR="00D21926" w:rsidRPr="008D5C1B">
              <w:rPr>
                <w:rFonts w:ascii="Times New Roman" w:eastAsia="Calibri" w:hAnsi="Times New Roman" w:cs="Times New Roman"/>
                <w:b/>
                <w:bCs/>
                <w:sz w:val="24"/>
                <w:szCs w:val="24"/>
              </w:rPr>
              <w:t> </w:t>
            </w:r>
            <w:r w:rsidR="009968BB" w:rsidRPr="008D5C1B">
              <w:rPr>
                <w:rFonts w:ascii="Times New Roman" w:eastAsia="Calibri" w:hAnsi="Times New Roman" w:cs="Times New Roman"/>
                <w:b/>
                <w:bCs/>
                <w:sz w:val="24"/>
                <w:szCs w:val="24"/>
              </w:rPr>
              <w:t>Datu analīze (darbs ar anonimizētu datu kopu)</w:t>
            </w:r>
          </w:p>
          <w:p w14:paraId="109C9055" w14:textId="1724A385" w:rsidR="009968BB" w:rsidRPr="008D5C1B" w:rsidRDefault="00735AB5" w:rsidP="000F750F">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Šajā posmā tiks veidotas apakšizlases un datu kategorijas, veikta datu analīze saskaņā ar Pētījuma plānu. </w:t>
            </w:r>
          </w:p>
          <w:p w14:paraId="6159CCB7" w14:textId="77777777" w:rsidR="009968BB" w:rsidRPr="008D5C1B" w:rsidRDefault="009968BB" w:rsidP="009968BB">
            <w:pPr>
              <w:spacing w:after="0" w:line="240" w:lineRule="auto"/>
              <w:jc w:val="both"/>
              <w:rPr>
                <w:rFonts w:ascii="Times New Roman" w:eastAsia="Calibri" w:hAnsi="Times New Roman" w:cs="Times New Roman"/>
                <w:sz w:val="24"/>
                <w:szCs w:val="24"/>
              </w:rPr>
            </w:pPr>
          </w:p>
          <w:p w14:paraId="4D0F7F64" w14:textId="3C9AA288" w:rsidR="009968BB" w:rsidRPr="008D5C1B" w:rsidRDefault="00C90481" w:rsidP="3FEE98D9">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2.</w:t>
            </w:r>
            <w:r w:rsidR="2EB25301" w:rsidRPr="008D5C1B">
              <w:rPr>
                <w:rFonts w:ascii="Times New Roman" w:eastAsia="Calibri" w:hAnsi="Times New Roman" w:cs="Times New Roman"/>
                <w:b/>
                <w:bCs/>
                <w:sz w:val="24"/>
                <w:szCs w:val="24"/>
              </w:rPr>
              <w:t>5</w:t>
            </w:r>
            <w:r w:rsidRPr="008D5C1B">
              <w:rPr>
                <w:rFonts w:ascii="Times New Roman" w:eastAsia="Calibri" w:hAnsi="Times New Roman" w:cs="Times New Roman"/>
                <w:b/>
                <w:bCs/>
                <w:sz w:val="24"/>
                <w:szCs w:val="24"/>
              </w:rPr>
              <w:t>.</w:t>
            </w:r>
            <w:r w:rsidR="00D21926" w:rsidRPr="008D5C1B">
              <w:rPr>
                <w:rFonts w:ascii="Times New Roman" w:eastAsia="Calibri" w:hAnsi="Times New Roman" w:cs="Times New Roman"/>
                <w:b/>
                <w:bCs/>
                <w:sz w:val="24"/>
                <w:szCs w:val="24"/>
              </w:rPr>
              <w:t> </w:t>
            </w:r>
            <w:r w:rsidR="009968BB" w:rsidRPr="008D5C1B">
              <w:rPr>
                <w:rFonts w:ascii="Times New Roman" w:eastAsia="Calibri" w:hAnsi="Times New Roman" w:cs="Times New Roman"/>
                <w:b/>
                <w:bCs/>
                <w:sz w:val="24"/>
                <w:szCs w:val="24"/>
              </w:rPr>
              <w:t>Pētījum</w:t>
            </w:r>
            <w:r w:rsidR="00377D82" w:rsidRPr="008D5C1B">
              <w:rPr>
                <w:rFonts w:ascii="Times New Roman" w:eastAsia="Calibri" w:hAnsi="Times New Roman" w:cs="Times New Roman"/>
                <w:b/>
                <w:bCs/>
                <w:sz w:val="24"/>
                <w:szCs w:val="24"/>
              </w:rPr>
              <w:t>u</w:t>
            </w:r>
            <w:r w:rsidR="009968BB" w:rsidRPr="008D5C1B">
              <w:rPr>
                <w:rFonts w:ascii="Times New Roman" w:eastAsia="Calibri" w:hAnsi="Times New Roman" w:cs="Times New Roman"/>
                <w:b/>
                <w:bCs/>
                <w:sz w:val="24"/>
                <w:szCs w:val="24"/>
              </w:rPr>
              <w:t xml:space="preserve"> ziņojum</w:t>
            </w:r>
            <w:r w:rsidR="00377D82" w:rsidRPr="008D5C1B">
              <w:rPr>
                <w:rFonts w:ascii="Times New Roman" w:eastAsia="Calibri" w:hAnsi="Times New Roman" w:cs="Times New Roman"/>
                <w:b/>
                <w:bCs/>
                <w:sz w:val="24"/>
                <w:szCs w:val="24"/>
              </w:rPr>
              <w:t>u</w:t>
            </w:r>
            <w:r w:rsidR="009968BB" w:rsidRPr="008D5C1B">
              <w:rPr>
                <w:rFonts w:ascii="Times New Roman" w:eastAsia="Calibri" w:hAnsi="Times New Roman" w:cs="Times New Roman"/>
                <w:b/>
                <w:bCs/>
                <w:sz w:val="24"/>
                <w:szCs w:val="24"/>
              </w:rPr>
              <w:t xml:space="preserve"> un rekomendāciju sagatavošana (darbs ar anonimizētu datu kopu)</w:t>
            </w:r>
          </w:p>
          <w:p w14:paraId="61879A9E" w14:textId="0A802710" w:rsidR="009968BB" w:rsidRPr="008D5C1B" w:rsidRDefault="00735AB5" w:rsidP="000F750F">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Izpētes rezultāti tiks apkopoti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ziņojum</w:t>
            </w:r>
            <w:r w:rsidR="00377D82" w:rsidRPr="008D5C1B">
              <w:rPr>
                <w:rFonts w:ascii="Times New Roman" w:eastAsia="Calibri" w:hAnsi="Times New Roman" w:cs="Times New Roman"/>
                <w:sz w:val="24"/>
                <w:szCs w:val="24"/>
              </w:rPr>
              <w:t>os</w:t>
            </w:r>
            <w:r w:rsidRPr="008D5C1B">
              <w:rPr>
                <w:rFonts w:ascii="Times New Roman" w:eastAsia="Calibri" w:hAnsi="Times New Roman" w:cs="Times New Roman"/>
                <w:sz w:val="24"/>
                <w:szCs w:val="24"/>
              </w:rPr>
              <w:t xml:space="preserve">, rekomendācijās un metodiskajos ieteikumos. </w:t>
            </w:r>
          </w:p>
          <w:p w14:paraId="2A437E2F" w14:textId="77777777" w:rsidR="009968BB" w:rsidRPr="008D5C1B" w:rsidRDefault="009968BB" w:rsidP="00D479CE">
            <w:pPr>
              <w:tabs>
                <w:tab w:val="left" w:pos="351"/>
              </w:tabs>
              <w:spacing w:after="0" w:line="240" w:lineRule="auto"/>
              <w:jc w:val="both"/>
              <w:rPr>
                <w:rFonts w:ascii="Times New Roman" w:eastAsia="Calibri" w:hAnsi="Times New Roman" w:cs="Times New Roman"/>
                <w:sz w:val="24"/>
                <w:szCs w:val="24"/>
              </w:rPr>
            </w:pPr>
          </w:p>
          <w:p w14:paraId="7A4CA24B" w14:textId="1B0237B6" w:rsidR="009968BB" w:rsidRPr="008D5C1B" w:rsidRDefault="00C90481" w:rsidP="21FBEC1F">
            <w:pPr>
              <w:tabs>
                <w:tab w:val="left" w:pos="351"/>
              </w:tabs>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2.</w:t>
            </w:r>
            <w:r w:rsidR="4BA6F2CA" w:rsidRPr="008D5C1B">
              <w:rPr>
                <w:rFonts w:ascii="Times New Roman" w:eastAsia="Calibri" w:hAnsi="Times New Roman" w:cs="Times New Roman"/>
                <w:b/>
                <w:bCs/>
                <w:sz w:val="24"/>
                <w:szCs w:val="24"/>
              </w:rPr>
              <w:t>6</w:t>
            </w:r>
            <w:r w:rsidRPr="008D5C1B">
              <w:rPr>
                <w:rFonts w:ascii="Times New Roman" w:eastAsia="Calibri" w:hAnsi="Times New Roman" w:cs="Times New Roman"/>
                <w:b/>
                <w:bCs/>
                <w:sz w:val="24"/>
                <w:szCs w:val="24"/>
              </w:rPr>
              <w:t>.</w:t>
            </w:r>
            <w:r w:rsidR="00D21926" w:rsidRPr="008D5C1B">
              <w:rPr>
                <w:rFonts w:ascii="Times New Roman" w:eastAsia="Calibri" w:hAnsi="Times New Roman" w:cs="Times New Roman"/>
                <w:b/>
                <w:bCs/>
                <w:sz w:val="24"/>
                <w:szCs w:val="24"/>
              </w:rPr>
              <w:t> </w:t>
            </w:r>
            <w:r w:rsidR="009968BB" w:rsidRPr="008D5C1B">
              <w:rPr>
                <w:rFonts w:ascii="Times New Roman" w:eastAsia="Calibri" w:hAnsi="Times New Roman" w:cs="Times New Roman"/>
                <w:b/>
                <w:bCs/>
                <w:sz w:val="24"/>
                <w:szCs w:val="24"/>
              </w:rPr>
              <w:t>Pētījumu rezultātu izplatīšana</w:t>
            </w:r>
          </w:p>
          <w:p w14:paraId="07F5A833" w14:textId="3AC5EF0B" w:rsidR="009968BB" w:rsidRPr="008D5C1B" w:rsidRDefault="00735AB5" w:rsidP="000F750F">
            <w:pPr>
              <w:tabs>
                <w:tab w:val="left" w:pos="35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Pētījumu rezultāti tiks prezentēti VPD un IeVP, izplatīti mācību semināros un konferencēs.  </w:t>
            </w:r>
          </w:p>
          <w:p w14:paraId="48C4F9EF" w14:textId="77777777" w:rsidR="009968BB" w:rsidRPr="008D5C1B" w:rsidRDefault="009968BB" w:rsidP="009968BB">
            <w:pPr>
              <w:spacing w:after="0" w:line="240" w:lineRule="auto"/>
              <w:jc w:val="both"/>
              <w:rPr>
                <w:rFonts w:ascii="Times New Roman" w:eastAsia="Calibri" w:hAnsi="Times New Roman" w:cs="Times New Roman"/>
                <w:b/>
                <w:bCs/>
                <w:sz w:val="24"/>
                <w:szCs w:val="24"/>
              </w:rPr>
            </w:pPr>
          </w:p>
          <w:p w14:paraId="47B5250F" w14:textId="516DBE10" w:rsidR="009968BB" w:rsidRPr="008D5C1B" w:rsidRDefault="00B46156" w:rsidP="009968B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265D1D" w:rsidRPr="008D5C1B">
              <w:rPr>
                <w:rFonts w:ascii="Times New Roman" w:eastAsia="Calibri" w:hAnsi="Times New Roman" w:cs="Times New Roman"/>
                <w:b/>
                <w:bCs/>
                <w:sz w:val="24"/>
                <w:szCs w:val="24"/>
              </w:rPr>
              <w:t> </w:t>
            </w:r>
            <w:r w:rsidR="009968BB" w:rsidRPr="008D5C1B">
              <w:rPr>
                <w:rFonts w:ascii="Times New Roman" w:eastAsia="Calibri" w:hAnsi="Times New Roman" w:cs="Times New Roman"/>
                <w:b/>
                <w:bCs/>
                <w:sz w:val="24"/>
                <w:szCs w:val="24"/>
              </w:rPr>
              <w:t>Projekta</w:t>
            </w:r>
            <w:r w:rsidR="00963B77" w:rsidRPr="008D5C1B">
              <w:rPr>
                <w:rFonts w:ascii="Times New Roman" w:eastAsia="Calibri" w:hAnsi="Times New Roman" w:cs="Times New Roman"/>
                <w:b/>
                <w:bCs/>
                <w:sz w:val="24"/>
                <w:szCs w:val="24"/>
              </w:rPr>
              <w:t xml:space="preserve"> 9.1.3.</w:t>
            </w:r>
            <w:r w:rsidR="009968BB" w:rsidRPr="008D5C1B">
              <w:rPr>
                <w:rFonts w:ascii="Times New Roman" w:eastAsia="Calibri" w:hAnsi="Times New Roman" w:cs="Times New Roman"/>
                <w:b/>
                <w:bCs/>
                <w:sz w:val="24"/>
                <w:szCs w:val="24"/>
              </w:rPr>
              <w:t xml:space="preserve"> ietvaros a</w:t>
            </w:r>
            <w:r w:rsidR="0056167A" w:rsidRPr="008D5C1B">
              <w:rPr>
                <w:rFonts w:ascii="Times New Roman" w:eastAsia="Calibri" w:hAnsi="Times New Roman" w:cs="Times New Roman"/>
                <w:b/>
                <w:bCs/>
                <w:sz w:val="24"/>
                <w:szCs w:val="24"/>
              </w:rPr>
              <w:t>p</w:t>
            </w:r>
            <w:r w:rsidR="009968BB" w:rsidRPr="008D5C1B">
              <w:rPr>
                <w:rFonts w:ascii="Times New Roman" w:eastAsia="Calibri" w:hAnsi="Times New Roman" w:cs="Times New Roman"/>
                <w:b/>
                <w:bCs/>
                <w:sz w:val="24"/>
                <w:szCs w:val="24"/>
              </w:rPr>
              <w:t xml:space="preserve">strādājamie </w:t>
            </w:r>
            <w:r w:rsidR="00D23802" w:rsidRPr="008D5C1B">
              <w:rPr>
                <w:rFonts w:ascii="Times New Roman" w:eastAsia="Calibri" w:hAnsi="Times New Roman" w:cs="Times New Roman"/>
                <w:b/>
                <w:bCs/>
                <w:sz w:val="24"/>
                <w:szCs w:val="24"/>
              </w:rPr>
              <w:t xml:space="preserve">personas </w:t>
            </w:r>
            <w:r w:rsidR="009968BB" w:rsidRPr="008D5C1B">
              <w:rPr>
                <w:rFonts w:ascii="Times New Roman" w:eastAsia="Calibri" w:hAnsi="Times New Roman" w:cs="Times New Roman"/>
                <w:b/>
                <w:bCs/>
                <w:sz w:val="24"/>
                <w:szCs w:val="24"/>
              </w:rPr>
              <w:t>dati</w:t>
            </w:r>
          </w:p>
          <w:p w14:paraId="0B5B851F" w14:textId="034C47E6" w:rsidR="0056167A" w:rsidRPr="008D5C1B" w:rsidRDefault="0056167A" w:rsidP="0056167A">
            <w:pPr>
              <w:spacing w:after="0" w:line="240" w:lineRule="auto"/>
              <w:jc w:val="both"/>
              <w:rPr>
                <w:rFonts w:ascii="Times New Roman" w:eastAsia="Calibri" w:hAnsi="Times New Roman" w:cs="Times New Roman"/>
                <w:i/>
                <w:iCs/>
                <w:sz w:val="24"/>
                <w:szCs w:val="24"/>
              </w:rPr>
            </w:pPr>
            <w:r w:rsidRPr="008D5C1B">
              <w:rPr>
                <w:rFonts w:ascii="Times New Roman" w:eastAsia="Calibri" w:hAnsi="Times New Roman" w:cs="Times New Roman"/>
                <w:i/>
                <w:iCs/>
                <w:sz w:val="24"/>
                <w:szCs w:val="24"/>
              </w:rPr>
              <w:t xml:space="preserve">No VIS </w:t>
            </w:r>
            <w:r w:rsidR="00C61A65" w:rsidRPr="008D5C1B">
              <w:rPr>
                <w:rFonts w:ascii="Times New Roman" w:eastAsia="Calibri" w:hAnsi="Times New Roman" w:cs="Times New Roman"/>
                <w:i/>
                <w:iCs/>
                <w:sz w:val="24"/>
                <w:szCs w:val="24"/>
              </w:rPr>
              <w:t>"</w:t>
            </w:r>
            <w:r w:rsidRPr="008D5C1B">
              <w:rPr>
                <w:rFonts w:ascii="Times New Roman" w:eastAsia="Calibri" w:hAnsi="Times New Roman" w:cs="Times New Roman"/>
                <w:i/>
                <w:iCs/>
                <w:sz w:val="24"/>
                <w:szCs w:val="24"/>
              </w:rPr>
              <w:t>PLUS</w:t>
            </w:r>
            <w:r w:rsidR="00C61A65" w:rsidRPr="008D5C1B">
              <w:rPr>
                <w:rFonts w:ascii="Times New Roman" w:eastAsia="Calibri" w:hAnsi="Times New Roman" w:cs="Times New Roman"/>
                <w:i/>
                <w:iCs/>
                <w:sz w:val="24"/>
                <w:szCs w:val="24"/>
              </w:rPr>
              <w:t>"</w:t>
            </w:r>
            <w:r w:rsidRPr="008D5C1B">
              <w:rPr>
                <w:rFonts w:ascii="Times New Roman" w:eastAsia="Calibri" w:hAnsi="Times New Roman" w:cs="Times New Roman"/>
                <w:i/>
                <w:iCs/>
                <w:sz w:val="24"/>
                <w:szCs w:val="24"/>
              </w:rPr>
              <w:t xml:space="preserve"> </w:t>
            </w:r>
            <w:r w:rsidR="00195074" w:rsidRPr="008D5C1B">
              <w:rPr>
                <w:rFonts w:ascii="Times New Roman" w:eastAsia="Calibri" w:hAnsi="Times New Roman" w:cs="Times New Roman"/>
                <w:i/>
                <w:iCs/>
                <w:sz w:val="24"/>
                <w:szCs w:val="24"/>
              </w:rPr>
              <w:t xml:space="preserve">tiks </w:t>
            </w:r>
            <w:r w:rsidRPr="008D5C1B">
              <w:rPr>
                <w:rFonts w:ascii="Times New Roman" w:eastAsia="Calibri" w:hAnsi="Times New Roman" w:cs="Times New Roman"/>
                <w:i/>
                <w:iCs/>
                <w:sz w:val="24"/>
                <w:szCs w:val="24"/>
              </w:rPr>
              <w:t>apstrādā</w:t>
            </w:r>
            <w:r w:rsidR="00195074" w:rsidRPr="008D5C1B">
              <w:rPr>
                <w:rFonts w:ascii="Times New Roman" w:eastAsia="Calibri" w:hAnsi="Times New Roman" w:cs="Times New Roman"/>
                <w:i/>
                <w:iCs/>
                <w:sz w:val="24"/>
                <w:szCs w:val="24"/>
              </w:rPr>
              <w:t>ti</w:t>
            </w:r>
            <w:r w:rsidRPr="008D5C1B">
              <w:rPr>
                <w:rFonts w:ascii="Times New Roman" w:eastAsia="Calibri" w:hAnsi="Times New Roman" w:cs="Times New Roman"/>
                <w:i/>
                <w:iCs/>
                <w:sz w:val="24"/>
                <w:szCs w:val="24"/>
              </w:rPr>
              <w:t xml:space="preserve"> šād</w:t>
            </w:r>
            <w:r w:rsidR="00195074" w:rsidRPr="008D5C1B">
              <w:rPr>
                <w:rFonts w:ascii="Times New Roman" w:eastAsia="Calibri" w:hAnsi="Times New Roman" w:cs="Times New Roman"/>
                <w:i/>
                <w:iCs/>
                <w:sz w:val="24"/>
                <w:szCs w:val="24"/>
              </w:rPr>
              <w:t>i</w:t>
            </w:r>
            <w:r w:rsidRPr="008D5C1B">
              <w:rPr>
                <w:rFonts w:ascii="Times New Roman" w:eastAsia="Calibri" w:hAnsi="Times New Roman" w:cs="Times New Roman"/>
                <w:i/>
                <w:iCs/>
                <w:sz w:val="24"/>
                <w:szCs w:val="24"/>
              </w:rPr>
              <w:t xml:space="preserve"> personas dat</w:t>
            </w:r>
            <w:r w:rsidR="00195074" w:rsidRPr="008D5C1B">
              <w:rPr>
                <w:rFonts w:ascii="Times New Roman" w:eastAsia="Calibri" w:hAnsi="Times New Roman" w:cs="Times New Roman"/>
                <w:i/>
                <w:iCs/>
                <w:sz w:val="24"/>
                <w:szCs w:val="24"/>
              </w:rPr>
              <w:t>i</w:t>
            </w:r>
            <w:r w:rsidRPr="008D5C1B">
              <w:rPr>
                <w:rFonts w:ascii="Times New Roman" w:eastAsia="Calibri" w:hAnsi="Times New Roman" w:cs="Times New Roman"/>
                <w:i/>
                <w:iCs/>
                <w:sz w:val="24"/>
                <w:szCs w:val="24"/>
              </w:rPr>
              <w:t>:</w:t>
            </w:r>
          </w:p>
          <w:p w14:paraId="510EB37A" w14:textId="0BEE88A5" w:rsidR="0056167A" w:rsidRPr="008D5C1B" w:rsidRDefault="0056167A"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Vispārējā informācija par probācijas klientu</w:t>
            </w:r>
            <w:r w:rsidR="004451A1" w:rsidRPr="008D5C1B">
              <w:rPr>
                <w:rFonts w:ascii="Times New Roman" w:eastAsia="Calibri" w:hAnsi="Times New Roman" w:cs="Times New Roman"/>
                <w:b/>
                <w:sz w:val="24"/>
                <w:szCs w:val="24"/>
              </w:rPr>
              <w:t>:</w:t>
            </w:r>
          </w:p>
          <w:p w14:paraId="3C083885" w14:textId="3F200946" w:rsidR="0056167A" w:rsidRPr="008D5C1B" w:rsidRDefault="00226593"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3.1</w:t>
            </w:r>
            <w:r w:rsidR="00D21926" w:rsidRPr="008D5C1B">
              <w:rPr>
                <w:rFonts w:ascii="Times New Roman" w:eastAsia="Calibri" w:hAnsi="Times New Roman" w:cs="Times New Roman"/>
                <w:b/>
                <w:sz w:val="24"/>
                <w:szCs w:val="24"/>
              </w:rPr>
              <w:t> </w:t>
            </w:r>
            <w:r w:rsidRPr="008D5C1B">
              <w:rPr>
                <w:rFonts w:ascii="Times New Roman" w:eastAsia="Calibri" w:hAnsi="Times New Roman" w:cs="Times New Roman"/>
                <w:b/>
                <w:sz w:val="24"/>
                <w:szCs w:val="24"/>
              </w:rPr>
              <w:t>D</w:t>
            </w:r>
            <w:r w:rsidR="0056167A" w:rsidRPr="008D5C1B">
              <w:rPr>
                <w:rFonts w:ascii="Times New Roman" w:eastAsia="Calibri" w:hAnsi="Times New Roman" w:cs="Times New Roman"/>
                <w:b/>
                <w:sz w:val="24"/>
                <w:szCs w:val="24"/>
              </w:rPr>
              <w:t>emogrāfisko datu informācija (</w:t>
            </w:r>
            <w:r w:rsidR="00195074" w:rsidRPr="008D5C1B">
              <w:rPr>
                <w:rFonts w:ascii="Times New Roman" w:eastAsia="Calibri" w:hAnsi="Times New Roman" w:cs="Times New Roman"/>
                <w:b/>
                <w:sz w:val="24"/>
                <w:szCs w:val="24"/>
              </w:rPr>
              <w:t>i</w:t>
            </w:r>
            <w:r w:rsidR="0056167A" w:rsidRPr="008D5C1B">
              <w:rPr>
                <w:rFonts w:ascii="Times New Roman" w:eastAsia="Calibri" w:hAnsi="Times New Roman" w:cs="Times New Roman"/>
                <w:b/>
                <w:sz w:val="24"/>
                <w:szCs w:val="24"/>
              </w:rPr>
              <w:t>nformācija ir nepieciešama izlases raksturojumam un pielīdzināto grupu izveidei):</w:t>
            </w:r>
          </w:p>
          <w:p w14:paraId="43D67B98" w14:textId="4B109932" w:rsidR="00226593" w:rsidRPr="008D5C1B" w:rsidRDefault="00226593" w:rsidP="001B22E3">
            <w:pPr>
              <w:pStyle w:val="ListParagraph"/>
              <w:numPr>
                <w:ilvl w:val="0"/>
                <w:numId w:val="17"/>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robācijas klienta dzimšanas datums (</w:t>
            </w:r>
            <w:r w:rsidR="00B14469"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ir nepieciešama klienta vecuma aprēķināšanai, kas ir viens no būtiskākajiem dem</w:t>
            </w:r>
            <w:r w:rsidR="006D26E9" w:rsidRPr="008D5C1B">
              <w:rPr>
                <w:rFonts w:ascii="Times New Roman" w:eastAsia="Calibri" w:hAnsi="Times New Roman" w:cs="Times New Roman"/>
                <w:sz w:val="24"/>
                <w:szCs w:val="24"/>
              </w:rPr>
              <w:t>ogrāfiskajiem mainīgajiem</w:t>
            </w:r>
            <w:r w:rsidR="0CA06FA1" w:rsidRPr="008D5C1B">
              <w:rPr>
                <w:rFonts w:ascii="Times New Roman" w:eastAsia="Calibri" w:hAnsi="Times New Roman" w:cs="Times New Roman"/>
                <w:sz w:val="24"/>
                <w:szCs w:val="24"/>
              </w:rPr>
              <w:t>;</w:t>
            </w:r>
          </w:p>
          <w:p w14:paraId="771593D6" w14:textId="38CE6C9F" w:rsidR="00226593" w:rsidRPr="008D5C1B" w:rsidRDefault="00226593" w:rsidP="001B22E3">
            <w:pPr>
              <w:pStyle w:val="ListParagraph"/>
              <w:numPr>
                <w:ilvl w:val="0"/>
                <w:numId w:val="17"/>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robācijas klienta dzimums</w:t>
            </w:r>
            <w:r w:rsidR="0CD9DCD8"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xml:space="preserve"> </w:t>
            </w:r>
          </w:p>
          <w:p w14:paraId="47356F61" w14:textId="77777777" w:rsidR="00025DA9" w:rsidRPr="008D5C1B" w:rsidRDefault="00025DA9" w:rsidP="00226593">
            <w:pPr>
              <w:spacing w:after="0" w:line="240" w:lineRule="auto"/>
              <w:jc w:val="both"/>
              <w:rPr>
                <w:rFonts w:ascii="Times New Roman" w:eastAsia="Calibri" w:hAnsi="Times New Roman" w:cs="Times New Roman"/>
                <w:b/>
                <w:sz w:val="24"/>
                <w:szCs w:val="24"/>
              </w:rPr>
            </w:pPr>
          </w:p>
          <w:p w14:paraId="5F654AF7" w14:textId="79CED904" w:rsidR="0056167A" w:rsidRPr="008D5C1B" w:rsidRDefault="00226593" w:rsidP="00226593">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2.</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Nodarbinātības statuss</w:t>
            </w:r>
            <w:r w:rsidR="0056167A" w:rsidRPr="008D5C1B">
              <w:rPr>
                <w:rFonts w:ascii="Times New Roman" w:eastAsia="Calibri" w:hAnsi="Times New Roman" w:cs="Times New Roman"/>
                <w:sz w:val="24"/>
                <w:szCs w:val="24"/>
              </w:rPr>
              <w:t xml:space="preserve"> (</w:t>
            </w:r>
            <w:r w:rsidR="00195074"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 xml:space="preserve">tbilžu kategorijas: 1. </w:t>
            </w:r>
            <w:r w:rsidR="000F750F" w:rsidRPr="008D5C1B">
              <w:rPr>
                <w:rFonts w:ascii="Times New Roman" w:eastAsia="Calibri" w:hAnsi="Times New Roman" w:cs="Times New Roman"/>
                <w:sz w:val="24"/>
                <w:szCs w:val="24"/>
              </w:rPr>
              <w:t>s</w:t>
            </w:r>
            <w:r w:rsidR="0056167A" w:rsidRPr="008D5C1B">
              <w:rPr>
                <w:rFonts w:ascii="Times New Roman" w:eastAsia="Calibri" w:hAnsi="Times New Roman" w:cs="Times New Roman"/>
                <w:sz w:val="24"/>
                <w:szCs w:val="24"/>
              </w:rPr>
              <w:t xml:space="preserve">trādā; 2. </w:t>
            </w:r>
            <w:r w:rsidR="000F750F"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estrādā; 3.</w:t>
            </w:r>
            <w:r w:rsidR="000F750F" w:rsidRPr="008D5C1B">
              <w:rPr>
                <w:rFonts w:ascii="Times New Roman" w:eastAsia="Calibri" w:hAnsi="Times New Roman" w:cs="Times New Roman"/>
                <w:sz w:val="24"/>
                <w:szCs w:val="24"/>
              </w:rPr>
              <w:t> p</w:t>
            </w:r>
            <w:r w:rsidR="0056167A" w:rsidRPr="008D5C1B">
              <w:rPr>
                <w:rFonts w:ascii="Times New Roman" w:eastAsia="Calibri" w:hAnsi="Times New Roman" w:cs="Times New Roman"/>
                <w:sz w:val="24"/>
                <w:szCs w:val="24"/>
              </w:rPr>
              <w:t>ašnodarbinātā persona; 4.</w:t>
            </w:r>
            <w:r w:rsidR="000F750F" w:rsidRPr="008D5C1B">
              <w:rPr>
                <w:rFonts w:ascii="Times New Roman" w:eastAsia="Calibri" w:hAnsi="Times New Roman" w:cs="Times New Roman"/>
                <w:sz w:val="24"/>
                <w:szCs w:val="24"/>
              </w:rPr>
              <w:t> b</w:t>
            </w:r>
            <w:r w:rsidR="0056167A" w:rsidRPr="008D5C1B">
              <w:rPr>
                <w:rFonts w:ascii="Times New Roman" w:eastAsia="Calibri" w:hAnsi="Times New Roman" w:cs="Times New Roman"/>
                <w:sz w:val="24"/>
                <w:szCs w:val="24"/>
              </w:rPr>
              <w:t xml:space="preserve">ezdarbnieks; 5. </w:t>
            </w:r>
            <w:r w:rsidR="000F750F" w:rsidRPr="008D5C1B">
              <w:rPr>
                <w:rFonts w:ascii="Times New Roman" w:eastAsia="Calibri" w:hAnsi="Times New Roman" w:cs="Times New Roman"/>
                <w:sz w:val="24"/>
                <w:szCs w:val="24"/>
              </w:rPr>
              <w:t>d</w:t>
            </w:r>
            <w:r w:rsidR="0056167A" w:rsidRPr="008D5C1B">
              <w:rPr>
                <w:rFonts w:ascii="Times New Roman" w:eastAsia="Calibri" w:hAnsi="Times New Roman" w:cs="Times New Roman"/>
                <w:sz w:val="24"/>
                <w:szCs w:val="24"/>
              </w:rPr>
              <w:t>arba meklētājs).</w:t>
            </w:r>
          </w:p>
          <w:p w14:paraId="7F0AC7BD" w14:textId="77777777" w:rsidR="00226593" w:rsidRPr="008D5C1B" w:rsidRDefault="00226593" w:rsidP="00226593">
            <w:pPr>
              <w:spacing w:after="0" w:line="240" w:lineRule="auto"/>
              <w:jc w:val="both"/>
              <w:rPr>
                <w:rFonts w:ascii="Times New Roman" w:eastAsia="Calibri" w:hAnsi="Times New Roman" w:cs="Times New Roman"/>
                <w:sz w:val="24"/>
                <w:szCs w:val="24"/>
              </w:rPr>
            </w:pPr>
          </w:p>
          <w:p w14:paraId="4BF9DED0" w14:textId="77777777" w:rsidR="0056167A" w:rsidRPr="008D5C1B" w:rsidRDefault="0056167A"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Informācija par uzraudzību</w:t>
            </w:r>
          </w:p>
          <w:p w14:paraId="4BE5BFC8" w14:textId="0055947C" w:rsidR="0056167A" w:rsidRPr="008D5C1B" w:rsidRDefault="0056167A" w:rsidP="0056167A">
            <w:pPr>
              <w:spacing w:after="0" w:line="240" w:lineRule="auto"/>
              <w:jc w:val="both"/>
              <w:rPr>
                <w:rFonts w:ascii="Times New Roman" w:eastAsia="Calibri" w:hAnsi="Times New Roman" w:cs="Times New Roman"/>
                <w:bCs/>
                <w:sz w:val="24"/>
                <w:szCs w:val="24"/>
              </w:rPr>
            </w:pPr>
            <w:r w:rsidRPr="008D5C1B">
              <w:rPr>
                <w:rFonts w:ascii="Times New Roman" w:eastAsia="Calibri" w:hAnsi="Times New Roman" w:cs="Times New Roman"/>
                <w:b/>
                <w:sz w:val="24"/>
                <w:szCs w:val="24"/>
              </w:rPr>
              <w:t>3.</w:t>
            </w:r>
            <w:r w:rsidR="00226593" w:rsidRPr="008D5C1B">
              <w:rPr>
                <w:rFonts w:ascii="Times New Roman" w:eastAsia="Calibri" w:hAnsi="Times New Roman" w:cs="Times New Roman"/>
                <w:b/>
                <w:sz w:val="24"/>
                <w:szCs w:val="24"/>
              </w:rPr>
              <w:t>3.</w:t>
            </w:r>
            <w:r w:rsidR="00D21926" w:rsidRPr="008D5C1B">
              <w:rPr>
                <w:rFonts w:ascii="Times New Roman" w:eastAsia="Calibri" w:hAnsi="Times New Roman" w:cs="Times New Roman"/>
                <w:b/>
                <w:sz w:val="24"/>
                <w:szCs w:val="24"/>
              </w:rPr>
              <w:t> </w:t>
            </w:r>
            <w:r w:rsidRPr="008D5C1B">
              <w:rPr>
                <w:rFonts w:ascii="Times New Roman" w:eastAsia="Calibri" w:hAnsi="Times New Roman" w:cs="Times New Roman"/>
                <w:b/>
                <w:sz w:val="24"/>
                <w:szCs w:val="24"/>
              </w:rPr>
              <w:t xml:space="preserve">Probācijas klienta lietas numurs </w:t>
            </w:r>
            <w:r w:rsidRPr="008D5C1B">
              <w:rPr>
                <w:rFonts w:ascii="Times New Roman" w:eastAsia="Calibri" w:hAnsi="Times New Roman" w:cs="Times New Roman"/>
                <w:bCs/>
                <w:sz w:val="24"/>
                <w:szCs w:val="24"/>
              </w:rPr>
              <w:t>(sekcijas numurs) Informācija tiks izmantota datu pseidonimizēšanai (kā klienta identifik</w:t>
            </w:r>
            <w:r w:rsidR="00195074" w:rsidRPr="008D5C1B">
              <w:rPr>
                <w:rFonts w:ascii="Times New Roman" w:eastAsia="Calibri" w:hAnsi="Times New Roman" w:cs="Times New Roman"/>
                <w:bCs/>
                <w:sz w:val="24"/>
                <w:szCs w:val="24"/>
              </w:rPr>
              <w:t>a</w:t>
            </w:r>
            <w:r w:rsidRPr="008D5C1B">
              <w:rPr>
                <w:rFonts w:ascii="Times New Roman" w:eastAsia="Calibri" w:hAnsi="Times New Roman" w:cs="Times New Roman"/>
                <w:bCs/>
                <w:sz w:val="24"/>
                <w:szCs w:val="24"/>
              </w:rPr>
              <w:t>tors</w:t>
            </w:r>
            <w:r w:rsidR="007F071F" w:rsidRPr="008D5C1B">
              <w:rPr>
                <w:rFonts w:ascii="Times New Roman" w:eastAsia="Calibri" w:hAnsi="Times New Roman" w:cs="Times New Roman"/>
                <w:bCs/>
                <w:sz w:val="24"/>
                <w:szCs w:val="24"/>
              </w:rPr>
              <w:t>)</w:t>
            </w:r>
            <w:r w:rsidR="00C4477C" w:rsidRPr="008D5C1B">
              <w:rPr>
                <w:rFonts w:ascii="Times New Roman" w:eastAsia="Calibri" w:hAnsi="Times New Roman" w:cs="Times New Roman"/>
                <w:bCs/>
                <w:sz w:val="24"/>
                <w:szCs w:val="24"/>
              </w:rPr>
              <w:t>. Pseidonimizēšanu veiks VPD.</w:t>
            </w:r>
          </w:p>
          <w:p w14:paraId="3FC072F6" w14:textId="77777777" w:rsidR="00226593" w:rsidRPr="008D5C1B" w:rsidRDefault="00226593" w:rsidP="0056167A">
            <w:pPr>
              <w:spacing w:after="0" w:line="240" w:lineRule="auto"/>
              <w:jc w:val="both"/>
              <w:rPr>
                <w:rFonts w:ascii="Times New Roman" w:eastAsia="Calibri" w:hAnsi="Times New Roman" w:cs="Times New Roman"/>
                <w:b/>
                <w:sz w:val="24"/>
                <w:szCs w:val="24"/>
              </w:rPr>
            </w:pPr>
          </w:p>
          <w:p w14:paraId="47FB3CEA" w14:textId="50723A88" w:rsidR="0056167A" w:rsidRPr="008D5C1B" w:rsidRDefault="00226593"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w:t>
            </w:r>
            <w:r w:rsidRPr="008D5C1B">
              <w:rPr>
                <w:rFonts w:ascii="Times New Roman" w:eastAsia="Calibri" w:hAnsi="Times New Roman" w:cs="Times New Roman"/>
                <w:b/>
                <w:sz w:val="24"/>
                <w:szCs w:val="24"/>
              </w:rPr>
              <w:t>4.</w:t>
            </w:r>
            <w:r w:rsidR="0056167A" w:rsidRPr="008D5C1B">
              <w:rPr>
                <w:rFonts w:ascii="Times New Roman" w:eastAsia="Calibri" w:hAnsi="Times New Roman" w:cs="Times New Roman"/>
                <w:b/>
                <w:sz w:val="24"/>
                <w:szCs w:val="24"/>
              </w:rPr>
              <w:tab/>
              <w:t xml:space="preserve">Kriminālprocesa numurs </w:t>
            </w:r>
            <w:r w:rsidR="0056167A" w:rsidRPr="008D5C1B">
              <w:rPr>
                <w:rFonts w:ascii="Times New Roman" w:eastAsia="Calibri" w:hAnsi="Times New Roman" w:cs="Times New Roman"/>
                <w:bCs/>
                <w:sz w:val="24"/>
                <w:szCs w:val="24"/>
              </w:rPr>
              <w:t>(</w:t>
            </w:r>
            <w:r w:rsidR="00B14469" w:rsidRPr="008D5C1B">
              <w:rPr>
                <w:rFonts w:ascii="Times New Roman" w:eastAsia="Calibri" w:hAnsi="Times New Roman" w:cs="Times New Roman"/>
                <w:bCs/>
                <w:sz w:val="24"/>
                <w:szCs w:val="24"/>
              </w:rPr>
              <w:t>i</w:t>
            </w:r>
            <w:r w:rsidR="0056167A" w:rsidRPr="008D5C1B">
              <w:rPr>
                <w:rFonts w:ascii="Times New Roman" w:eastAsia="Calibri" w:hAnsi="Times New Roman" w:cs="Times New Roman"/>
                <w:bCs/>
                <w:sz w:val="24"/>
                <w:szCs w:val="24"/>
              </w:rPr>
              <w:t>nformācija tiks izmantot</w:t>
            </w:r>
            <w:r w:rsidR="00195074" w:rsidRPr="008D5C1B">
              <w:rPr>
                <w:rFonts w:ascii="Times New Roman" w:eastAsia="Calibri" w:hAnsi="Times New Roman" w:cs="Times New Roman"/>
                <w:bCs/>
                <w:sz w:val="24"/>
                <w:szCs w:val="24"/>
              </w:rPr>
              <w:t>a</w:t>
            </w:r>
            <w:r w:rsidR="0056167A" w:rsidRPr="008D5C1B">
              <w:rPr>
                <w:rFonts w:ascii="Times New Roman" w:eastAsia="Calibri" w:hAnsi="Times New Roman" w:cs="Times New Roman"/>
                <w:bCs/>
                <w:sz w:val="24"/>
                <w:szCs w:val="24"/>
              </w:rPr>
              <w:t xml:space="preserve"> kā indeksa nozieguma identifikators</w:t>
            </w:r>
            <w:r w:rsidR="00C4477C" w:rsidRPr="008D5C1B">
              <w:rPr>
                <w:rFonts w:ascii="Times New Roman" w:eastAsia="Calibri" w:hAnsi="Times New Roman" w:cs="Times New Roman"/>
                <w:bCs/>
                <w:sz w:val="24"/>
                <w:szCs w:val="24"/>
              </w:rPr>
              <w:t xml:space="preserve"> un to apstrādās VPD. Kriminālprocess kā indeksa nozieguma identifikators tiks izmantots kā informācijas vienība līdz datu anonimizēšanai.</w:t>
            </w:r>
            <w:r w:rsidR="00361C84" w:rsidRPr="008D5C1B">
              <w:rPr>
                <w:rFonts w:ascii="Times New Roman" w:eastAsia="Calibri" w:hAnsi="Times New Roman" w:cs="Times New Roman"/>
                <w:bCs/>
                <w:sz w:val="24"/>
                <w:szCs w:val="24"/>
              </w:rPr>
              <w:t xml:space="preserve"> 3.4.</w:t>
            </w:r>
            <w:r w:rsidR="00D21926" w:rsidRPr="008D5C1B">
              <w:rPr>
                <w:rFonts w:ascii="Times New Roman" w:eastAsia="Calibri" w:hAnsi="Times New Roman" w:cs="Times New Roman"/>
                <w:bCs/>
                <w:sz w:val="24"/>
                <w:szCs w:val="24"/>
              </w:rPr>
              <w:t> </w:t>
            </w:r>
            <w:r w:rsidR="00361C84" w:rsidRPr="008D5C1B">
              <w:rPr>
                <w:rFonts w:ascii="Times New Roman" w:eastAsia="Calibri" w:hAnsi="Times New Roman" w:cs="Times New Roman"/>
                <w:bCs/>
                <w:sz w:val="24"/>
                <w:szCs w:val="24"/>
              </w:rPr>
              <w:t>punktā iekļautā informācija netiks nodota IeVP.</w:t>
            </w:r>
            <w:r w:rsidR="0056167A" w:rsidRPr="008D5C1B">
              <w:rPr>
                <w:rFonts w:ascii="Times New Roman" w:eastAsia="Calibri" w:hAnsi="Times New Roman" w:cs="Times New Roman"/>
                <w:bCs/>
                <w:sz w:val="24"/>
                <w:szCs w:val="24"/>
              </w:rPr>
              <w:t>)</w:t>
            </w:r>
          </w:p>
          <w:p w14:paraId="00225226" w14:textId="77777777" w:rsidR="00226593" w:rsidRPr="008D5C1B" w:rsidRDefault="00226593" w:rsidP="0056167A">
            <w:pPr>
              <w:spacing w:after="0" w:line="240" w:lineRule="auto"/>
              <w:jc w:val="both"/>
              <w:rPr>
                <w:rFonts w:ascii="Times New Roman" w:eastAsia="Calibri" w:hAnsi="Times New Roman" w:cs="Times New Roman"/>
                <w:sz w:val="24"/>
                <w:szCs w:val="24"/>
              </w:rPr>
            </w:pPr>
          </w:p>
          <w:p w14:paraId="0C5CAE02" w14:textId="5753C2AB"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5.</w:t>
            </w:r>
            <w:r w:rsidR="0056167A" w:rsidRPr="008D5C1B">
              <w:rPr>
                <w:rFonts w:ascii="Times New Roman" w:eastAsia="Calibri" w:hAnsi="Times New Roman" w:cs="Times New Roman"/>
                <w:b/>
                <w:sz w:val="24"/>
                <w:szCs w:val="24"/>
              </w:rPr>
              <w:tab/>
              <w:t>VPD teritoriālā struktūrvienība (</w:t>
            </w:r>
            <w:r w:rsidR="007F071F" w:rsidRPr="008D5C1B">
              <w:rPr>
                <w:rFonts w:ascii="Times New Roman" w:eastAsia="Calibri" w:hAnsi="Times New Roman" w:cs="Times New Roman"/>
                <w:bCs/>
                <w:sz w:val="24"/>
                <w:szCs w:val="24"/>
              </w:rPr>
              <w:t xml:space="preserve">turpmāk - </w:t>
            </w:r>
            <w:r w:rsidR="0056167A" w:rsidRPr="008D5C1B">
              <w:rPr>
                <w:rFonts w:ascii="Times New Roman" w:eastAsia="Calibri" w:hAnsi="Times New Roman" w:cs="Times New Roman"/>
                <w:bCs/>
                <w:sz w:val="24"/>
                <w:szCs w:val="24"/>
              </w:rPr>
              <w:t>TSV</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sz w:val="24"/>
                <w:szCs w:val="24"/>
              </w:rPr>
              <w:t>, kurā atrodas klienta lieta (</w:t>
            </w:r>
            <w:r w:rsidR="00195074"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tiks izmantota izlases un grupu raksturojumam; pielīdzinātas kontroles grupas izveidei; lai izveidotu kategoriju mainīgo </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Dzīves vieta</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xml:space="preserve"> ar atbilžu kategorijām: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Rīga;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Pierīga, 3.</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Citur Latvijas teritorijā).</w:t>
            </w:r>
          </w:p>
          <w:p w14:paraId="18BEC22F" w14:textId="77777777" w:rsidR="00226593" w:rsidRPr="008D5C1B" w:rsidRDefault="00226593" w:rsidP="0056167A">
            <w:pPr>
              <w:spacing w:after="0" w:line="240" w:lineRule="auto"/>
              <w:jc w:val="both"/>
              <w:rPr>
                <w:rFonts w:ascii="Times New Roman" w:eastAsia="Calibri" w:hAnsi="Times New Roman" w:cs="Times New Roman"/>
                <w:sz w:val="24"/>
                <w:szCs w:val="24"/>
              </w:rPr>
            </w:pPr>
          </w:p>
          <w:p w14:paraId="5A8C43C3" w14:textId="6A20DA8B"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6.</w:t>
            </w:r>
            <w:r w:rsidR="0056167A" w:rsidRPr="008D5C1B">
              <w:rPr>
                <w:rFonts w:ascii="Times New Roman" w:eastAsia="Calibri" w:hAnsi="Times New Roman" w:cs="Times New Roman"/>
                <w:b/>
                <w:sz w:val="24"/>
                <w:szCs w:val="24"/>
              </w:rPr>
              <w:tab/>
              <w:t xml:space="preserve">Uzraudzības veids </w:t>
            </w:r>
            <w:r w:rsidR="0056167A" w:rsidRPr="008D5C1B">
              <w:rPr>
                <w:rFonts w:ascii="Times New Roman" w:eastAsia="Calibri" w:hAnsi="Times New Roman" w:cs="Times New Roman"/>
                <w:sz w:val="24"/>
                <w:szCs w:val="24"/>
              </w:rPr>
              <w:t>(</w:t>
            </w:r>
            <w:r w:rsidR="00195074"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Nosacīti notiesātā persona (</w:t>
            </w:r>
            <w:r w:rsidR="007F071F" w:rsidRPr="008D5C1B">
              <w:rPr>
                <w:rFonts w:ascii="Times New Roman" w:eastAsia="Calibri" w:hAnsi="Times New Roman" w:cs="Times New Roman"/>
                <w:sz w:val="24"/>
                <w:szCs w:val="24"/>
              </w:rPr>
              <w:t xml:space="preserve">turpmāk - </w:t>
            </w:r>
            <w:r w:rsidR="0056167A" w:rsidRPr="008D5C1B">
              <w:rPr>
                <w:rFonts w:ascii="Times New Roman" w:eastAsia="Calibri" w:hAnsi="Times New Roman" w:cs="Times New Roman"/>
                <w:sz w:val="24"/>
                <w:szCs w:val="24"/>
              </w:rPr>
              <w:t>NN); nosacīti pirms termiņa no soda izciešanas atbrīvotā persona (</w:t>
            </w:r>
            <w:r w:rsidR="007F071F" w:rsidRPr="008D5C1B">
              <w:rPr>
                <w:rFonts w:ascii="Times New Roman" w:eastAsia="Calibri" w:hAnsi="Times New Roman" w:cs="Times New Roman"/>
                <w:sz w:val="24"/>
                <w:szCs w:val="24"/>
              </w:rPr>
              <w:t xml:space="preserve">turpmāk - </w:t>
            </w:r>
            <w:r w:rsidR="0056167A" w:rsidRPr="008D5C1B">
              <w:rPr>
                <w:rFonts w:ascii="Times New Roman" w:eastAsia="Calibri" w:hAnsi="Times New Roman" w:cs="Times New Roman"/>
                <w:sz w:val="24"/>
                <w:szCs w:val="24"/>
              </w:rPr>
              <w:t>NPTA);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Persona, pret kuru izbeigts kriminālprocess, nosacīti atbrīvojot no kriminālatbildības; 3.</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Persona, kurai piemērots papildsods</w:t>
            </w:r>
            <w:r w:rsidR="00016C19" w:rsidRPr="008D5C1B">
              <w:rPr>
                <w:rFonts w:ascii="Times New Roman" w:eastAsia="Calibri" w:hAnsi="Times New Roman" w:cs="Times New Roman"/>
                <w:sz w:val="24"/>
                <w:szCs w:val="24"/>
              </w:rPr>
              <w:t>- probācijas uzraudzība</w:t>
            </w:r>
            <w:r w:rsidR="0056167A" w:rsidRPr="008D5C1B">
              <w:rPr>
                <w:rFonts w:ascii="Times New Roman" w:eastAsia="Calibri" w:hAnsi="Times New Roman" w:cs="Times New Roman"/>
                <w:sz w:val="24"/>
                <w:szCs w:val="24"/>
              </w:rPr>
              <w:t>) (</w:t>
            </w:r>
            <w:r w:rsidR="00B14469"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izlases raksturojumam;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pielīdzinātās kontroles grupas izveidei).</w:t>
            </w:r>
          </w:p>
          <w:p w14:paraId="5B2CF840"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52108327" w14:textId="45CC7193"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3.7.</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Uzraudzības perioda (saistībā ar indeksa noziedzīgo nodarījumu) sākums</w:t>
            </w:r>
            <w:r w:rsidR="00195074" w:rsidRPr="008D5C1B">
              <w:rPr>
                <w:rFonts w:ascii="Times New Roman" w:eastAsia="Calibri" w:hAnsi="Times New Roman" w:cs="Times New Roman"/>
                <w:b/>
                <w:bCs/>
                <w:sz w:val="24"/>
                <w:szCs w:val="24"/>
              </w:rPr>
              <w:t xml:space="preserve">. </w:t>
            </w:r>
            <w:r w:rsidR="0056167A" w:rsidRPr="008D5C1B">
              <w:rPr>
                <w:rFonts w:ascii="Times New Roman" w:eastAsia="Calibri" w:hAnsi="Times New Roman" w:cs="Times New Roman"/>
                <w:sz w:val="24"/>
                <w:szCs w:val="24"/>
              </w:rPr>
              <w:t>Informācija tiks izmantota</w:t>
            </w:r>
            <w:r w:rsidRPr="008D5C1B">
              <w:rPr>
                <w:rFonts w:ascii="Times New Roman" w:eastAsia="Calibri" w:hAnsi="Times New Roman" w:cs="Times New Roman"/>
                <w:sz w:val="24"/>
                <w:szCs w:val="24"/>
              </w:rPr>
              <w:t xml:space="preserve">: </w:t>
            </w:r>
            <w:r w:rsidR="0056167A" w:rsidRPr="008D5C1B">
              <w:rPr>
                <w:rFonts w:ascii="Times New Roman" w:eastAsia="Calibri" w:hAnsi="Times New Roman" w:cs="Times New Roman"/>
                <w:sz w:val="24"/>
                <w:szCs w:val="24"/>
              </w:rPr>
              <w:t>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izlases veidošanai – kā viens no kritērijiem, pēc kuriem tiks pieņemts lēmums par klienta gadījuma piemērotību iekļaušanai izlasē;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lai aprēķinātu, cik ilgi klients ir bijis probācijas uzraudzībā (saistībā ar indeksa noziedzīg</w:t>
            </w:r>
            <w:r w:rsidR="00B14469" w:rsidRPr="008D5C1B">
              <w:rPr>
                <w:rFonts w:ascii="Times New Roman" w:eastAsia="Calibri" w:hAnsi="Times New Roman" w:cs="Times New Roman"/>
                <w:sz w:val="24"/>
                <w:szCs w:val="24"/>
              </w:rPr>
              <w:t>o</w:t>
            </w:r>
            <w:r w:rsidR="0056167A" w:rsidRPr="008D5C1B">
              <w:rPr>
                <w:rFonts w:ascii="Times New Roman" w:eastAsia="Calibri" w:hAnsi="Times New Roman" w:cs="Times New Roman"/>
                <w:sz w:val="24"/>
                <w:szCs w:val="24"/>
              </w:rPr>
              <w:t xml:space="preserve"> nodarījumu) uz novērošanas perioda sākuma brīdi, kas savukārt, ir nepieciešams pielīdzinātās kontroles grupas izveidei un novērošanas perioda sākuma datuma noteikšanai kontroles grupas respondentiem; lai, balstoties uz šo informāciju (kombinācijā ar informāciju par probācijas uzraudzības termiņa beigām), varētu aprēķināt vienu no kontroles mainīgajiem – probācijas uzraudzībā pavadītais laiks (saistībā ar indeksa noziedzīgo nodarījumu) uz novērošanas perioda sākuma brīdī</w:t>
            </w:r>
            <w:r w:rsidR="30FC3EF5" w:rsidRPr="008D5C1B">
              <w:rPr>
                <w:rFonts w:ascii="Times New Roman" w:eastAsia="Calibri" w:hAnsi="Times New Roman" w:cs="Times New Roman"/>
                <w:sz w:val="24"/>
                <w:szCs w:val="24"/>
              </w:rPr>
              <w:t>.</w:t>
            </w:r>
          </w:p>
          <w:p w14:paraId="692CFAA4"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5E845DE9" w14:textId="21CF2CB6"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8.</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Uzraudzības perioda (saistībā ar indeksa noziedzīgo nodarījumu) beigu datums</w:t>
            </w:r>
            <w:r w:rsidR="00195074" w:rsidRPr="008D5C1B">
              <w:rPr>
                <w:rFonts w:ascii="Times New Roman" w:eastAsia="Calibri" w:hAnsi="Times New Roman" w:cs="Times New Roman"/>
                <w:b/>
                <w:bCs/>
                <w:sz w:val="24"/>
                <w:szCs w:val="24"/>
              </w:rPr>
              <w:t xml:space="preserve">. </w:t>
            </w:r>
            <w:r w:rsidR="0056167A" w:rsidRPr="008D5C1B">
              <w:rPr>
                <w:rFonts w:ascii="Times New Roman" w:eastAsia="Calibri" w:hAnsi="Times New Roman" w:cs="Times New Roman"/>
                <w:sz w:val="24"/>
                <w:szCs w:val="24"/>
              </w:rPr>
              <w:t>Informācija tiks izmantota</w:t>
            </w:r>
            <w:r w:rsidRPr="008D5C1B">
              <w:rPr>
                <w:rFonts w:ascii="Times New Roman" w:eastAsia="Calibri" w:hAnsi="Times New Roman" w:cs="Times New Roman"/>
                <w:sz w:val="24"/>
                <w:szCs w:val="24"/>
              </w:rPr>
              <w:t xml:space="preserve">: </w:t>
            </w:r>
            <w:r w:rsidR="0056167A" w:rsidRPr="008D5C1B">
              <w:rPr>
                <w:rFonts w:ascii="Times New Roman" w:eastAsia="Calibri" w:hAnsi="Times New Roman" w:cs="Times New Roman"/>
                <w:sz w:val="24"/>
                <w:szCs w:val="24"/>
              </w:rPr>
              <w:t>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izlases veidošanai – kā viens no kritērijiem, pēc kuriem tiks pieņemts lēmums par klienta gadījuma piemērotību iekļaušanai izlasē;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lai, balstoties uz šo informāciju (kombinācijā ar informāciju par probācijas uzraudzības termiņa sākumu), varētu aprēķināt vienu no kontroles mainīgajiem – probācijas uzraudzībā pavadīt</w:t>
            </w:r>
            <w:r w:rsidR="00B14469" w:rsidRPr="008D5C1B">
              <w:rPr>
                <w:rFonts w:ascii="Times New Roman" w:eastAsia="Calibri" w:hAnsi="Times New Roman" w:cs="Times New Roman"/>
                <w:sz w:val="24"/>
                <w:szCs w:val="24"/>
              </w:rPr>
              <w:t>ai</w:t>
            </w:r>
            <w:r w:rsidR="0056167A" w:rsidRPr="008D5C1B">
              <w:rPr>
                <w:rFonts w:ascii="Times New Roman" w:eastAsia="Calibri" w:hAnsi="Times New Roman" w:cs="Times New Roman"/>
                <w:sz w:val="24"/>
                <w:szCs w:val="24"/>
              </w:rPr>
              <w:t>s laiks (saistībā ar indeksa noziedzīg</w:t>
            </w:r>
            <w:r w:rsidR="00B14469" w:rsidRPr="008D5C1B">
              <w:rPr>
                <w:rFonts w:ascii="Times New Roman" w:eastAsia="Calibri" w:hAnsi="Times New Roman" w:cs="Times New Roman"/>
                <w:sz w:val="24"/>
                <w:szCs w:val="24"/>
              </w:rPr>
              <w:t>o</w:t>
            </w:r>
            <w:r w:rsidR="0056167A" w:rsidRPr="008D5C1B">
              <w:rPr>
                <w:rFonts w:ascii="Times New Roman" w:eastAsia="Calibri" w:hAnsi="Times New Roman" w:cs="Times New Roman"/>
                <w:sz w:val="24"/>
                <w:szCs w:val="24"/>
              </w:rPr>
              <w:t xml:space="preserve"> nodarījumu) uz novērošanas perioda sākuma brīdī</w:t>
            </w:r>
            <w:r w:rsidR="30BDBD28" w:rsidRPr="008D5C1B">
              <w:rPr>
                <w:rFonts w:ascii="Times New Roman" w:eastAsia="Calibri" w:hAnsi="Times New Roman" w:cs="Times New Roman"/>
                <w:sz w:val="24"/>
                <w:szCs w:val="24"/>
              </w:rPr>
              <w:t>.</w:t>
            </w:r>
          </w:p>
          <w:p w14:paraId="44D50729"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17139F52" w14:textId="716743EA"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9.</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 xml:space="preserve">Probācijas uzraudzības ilgums par indeksa noziedzīgo nodarījumu/uzraudzības noteiktais laiks </w:t>
            </w:r>
            <w:r w:rsidR="0056167A" w:rsidRPr="008D5C1B">
              <w:rPr>
                <w:rFonts w:ascii="Times New Roman" w:eastAsia="Calibri" w:hAnsi="Times New Roman" w:cs="Times New Roman"/>
                <w:sz w:val="24"/>
                <w:szCs w:val="24"/>
              </w:rPr>
              <w:t>(gadi, mēneši, dienas) (</w:t>
            </w:r>
            <w:r w:rsidR="00195074"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w:t>
            </w:r>
            <w:r w:rsidR="075CD279"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xml:space="preserve">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izlases raksturojumam</w:t>
            </w:r>
            <w:r w:rsidR="0358C39D"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xml:space="preserve">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 xml:space="preserve">kā viens no respondentu iekļaušanas kritērijiem </w:t>
            </w:r>
            <w:r w:rsidR="006D26E9"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0056167A" w:rsidRPr="008D5C1B">
              <w:rPr>
                <w:rFonts w:ascii="Times New Roman" w:eastAsia="Calibri" w:hAnsi="Times New Roman" w:cs="Times New Roman"/>
                <w:sz w:val="24"/>
                <w:szCs w:val="24"/>
              </w:rPr>
              <w:t xml:space="preserve"> izlasē; 3)</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pielīdzinātās kontroles grupas izveidei).</w:t>
            </w:r>
          </w:p>
          <w:p w14:paraId="123AE40D"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66D3C0F0" w14:textId="349632B6"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10.</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 xml:space="preserve">Informācija par probācijas klienta administratīvo pārkāpumu skaitu </w:t>
            </w:r>
            <w:r w:rsidR="0056167A" w:rsidRPr="008D5C1B">
              <w:rPr>
                <w:rFonts w:ascii="Times New Roman" w:eastAsia="Calibri" w:hAnsi="Times New Roman" w:cs="Times New Roman"/>
                <w:sz w:val="24"/>
                <w:szCs w:val="24"/>
              </w:rPr>
              <w:t>(par kuru izdarīšanu persona saukta pie administratīvās atbildības (būs nepieciešama informācija par periodu no recidīva datu novērošanas perioda individuāli noteiktā sākuma datuma līdz šī perioda beigu datumam).</w:t>
            </w:r>
          </w:p>
          <w:p w14:paraId="4ACBF087"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649DA136" w14:textId="5E9BD7F5"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11.</w:t>
            </w:r>
            <w:r w:rsidR="0056167A" w:rsidRPr="008D5C1B">
              <w:rPr>
                <w:rFonts w:ascii="Times New Roman" w:eastAsia="Calibri" w:hAnsi="Times New Roman" w:cs="Times New Roman"/>
                <w:b/>
                <w:sz w:val="24"/>
                <w:szCs w:val="24"/>
              </w:rPr>
              <w:tab/>
              <w:t xml:space="preserve">Sekcijas (klienta lietas par indeksa </w:t>
            </w:r>
            <w:r w:rsidR="007F071F" w:rsidRPr="008D5C1B">
              <w:rPr>
                <w:rFonts w:ascii="Times New Roman" w:eastAsia="Calibri" w:hAnsi="Times New Roman" w:cs="Times New Roman"/>
                <w:b/>
                <w:sz w:val="24"/>
                <w:szCs w:val="24"/>
              </w:rPr>
              <w:t xml:space="preserve">noziedzīgo nodarījumu </w:t>
            </w:r>
            <w:r w:rsidRPr="008D5C1B">
              <w:rPr>
                <w:rFonts w:ascii="Times New Roman" w:eastAsia="Calibri" w:hAnsi="Times New Roman" w:cs="Times New Roman"/>
                <w:b/>
                <w:sz w:val="24"/>
                <w:szCs w:val="24"/>
              </w:rPr>
              <w:t xml:space="preserve">) slēgšanas datums: </w:t>
            </w: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kā kontroles mainīgais izlases veidošanas posmā)</w:t>
            </w:r>
          </w:p>
          <w:p w14:paraId="3391CE38"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0E3E6F49" w14:textId="1685B091" w:rsidR="0056167A" w:rsidRPr="008D5C1B" w:rsidRDefault="00226593"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3.12.</w:t>
            </w:r>
            <w:r w:rsidR="0056167A" w:rsidRPr="008D5C1B">
              <w:rPr>
                <w:rFonts w:ascii="Times New Roman" w:eastAsia="Calibri" w:hAnsi="Times New Roman" w:cs="Times New Roman"/>
                <w:b/>
                <w:sz w:val="24"/>
                <w:szCs w:val="24"/>
              </w:rPr>
              <w:tab/>
              <w:t xml:space="preserve">Sekcijas (klienta lietas par indeksa </w:t>
            </w:r>
            <w:r w:rsidR="007F071F" w:rsidRPr="008D5C1B">
              <w:rPr>
                <w:rFonts w:ascii="Times New Roman" w:eastAsia="Calibri" w:hAnsi="Times New Roman" w:cs="Times New Roman"/>
                <w:b/>
                <w:sz w:val="24"/>
                <w:szCs w:val="24"/>
              </w:rPr>
              <w:t>noziedzigo nodarījumu</w:t>
            </w:r>
            <w:r w:rsidR="0056167A" w:rsidRPr="008D5C1B">
              <w:rPr>
                <w:rFonts w:ascii="Times New Roman" w:eastAsia="Calibri" w:hAnsi="Times New Roman" w:cs="Times New Roman"/>
                <w:b/>
                <w:sz w:val="24"/>
                <w:szCs w:val="24"/>
              </w:rPr>
              <w:t>) slēgšanas iemesls</w:t>
            </w:r>
            <w:r w:rsidR="00982946" w:rsidRPr="008D5C1B">
              <w:rPr>
                <w:rFonts w:ascii="Times New Roman" w:eastAsia="Calibri" w:hAnsi="Times New Roman" w:cs="Times New Roman"/>
                <w:sz w:val="24"/>
                <w:szCs w:val="24"/>
              </w:rPr>
              <w:t>: i</w:t>
            </w:r>
            <w:r w:rsidR="0056167A" w:rsidRPr="008D5C1B">
              <w:rPr>
                <w:rFonts w:ascii="Times New Roman" w:eastAsia="Calibri" w:hAnsi="Times New Roman" w:cs="Times New Roman"/>
                <w:sz w:val="24"/>
                <w:szCs w:val="24"/>
              </w:rPr>
              <w:t>nformācija tiks izmantota kā kontroles mainīgais izlases veidošanas posmā.</w:t>
            </w:r>
          </w:p>
          <w:p w14:paraId="7B9FB4D3" w14:textId="77777777" w:rsidR="00025DA9" w:rsidRPr="008D5C1B" w:rsidRDefault="00025DA9" w:rsidP="0056167A">
            <w:pPr>
              <w:spacing w:after="0" w:line="240" w:lineRule="auto"/>
              <w:jc w:val="both"/>
              <w:rPr>
                <w:rFonts w:ascii="Times New Roman" w:eastAsia="Calibri" w:hAnsi="Times New Roman" w:cs="Times New Roman"/>
                <w:b/>
                <w:sz w:val="24"/>
                <w:szCs w:val="24"/>
              </w:rPr>
            </w:pPr>
          </w:p>
          <w:p w14:paraId="0C3FEEC2" w14:textId="276C2C2A" w:rsidR="0056167A" w:rsidRPr="008D5C1B" w:rsidRDefault="00982946"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13.</w:t>
            </w:r>
            <w:r w:rsidR="0056167A" w:rsidRPr="008D5C1B">
              <w:rPr>
                <w:rFonts w:ascii="Times New Roman" w:eastAsia="Calibri" w:hAnsi="Times New Roman" w:cs="Times New Roman"/>
                <w:b/>
                <w:sz w:val="24"/>
                <w:szCs w:val="24"/>
              </w:rPr>
              <w:tab/>
              <w:t>Informācija par indeksa noziedzīgo nodarījumu</w:t>
            </w:r>
            <w:r w:rsidR="0056167A" w:rsidRPr="008D5C1B">
              <w:rPr>
                <w:rFonts w:ascii="Times New Roman" w:eastAsia="Calibri" w:hAnsi="Times New Roman" w:cs="Times New Roman"/>
                <w:sz w:val="24"/>
                <w:szCs w:val="24"/>
              </w:rPr>
              <w:t xml:space="preserve"> (</w:t>
            </w:r>
            <w:r w:rsidR="00195074"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tiks izmantota izlases raksturojumam un </w:t>
            </w:r>
            <w:r w:rsidR="00350EBD" w:rsidRPr="008D5C1B">
              <w:rPr>
                <w:rFonts w:ascii="Times New Roman" w:eastAsia="Calibri" w:hAnsi="Times New Roman" w:cs="Times New Roman"/>
                <w:sz w:val="24"/>
                <w:szCs w:val="24"/>
              </w:rPr>
              <w:t>noziedzīgā nodarījuma juridiskajai kvalifikācijai (K</w:t>
            </w:r>
            <w:r w:rsidR="007F071F" w:rsidRPr="008D5C1B">
              <w:rPr>
                <w:rFonts w:ascii="Times New Roman" w:eastAsia="Calibri" w:hAnsi="Times New Roman" w:cs="Times New Roman"/>
                <w:sz w:val="24"/>
                <w:szCs w:val="24"/>
              </w:rPr>
              <w:t>rimināllikuma (turpmāk – K</w:t>
            </w:r>
            <w:r w:rsidR="00350EBD" w:rsidRPr="008D5C1B">
              <w:rPr>
                <w:rFonts w:ascii="Times New Roman" w:eastAsia="Calibri" w:hAnsi="Times New Roman" w:cs="Times New Roman"/>
                <w:sz w:val="24"/>
                <w:szCs w:val="24"/>
              </w:rPr>
              <w:t>L</w:t>
            </w:r>
            <w:r w:rsidR="007F071F" w:rsidRPr="008D5C1B">
              <w:rPr>
                <w:rFonts w:ascii="Times New Roman" w:eastAsia="Calibri" w:hAnsi="Times New Roman" w:cs="Times New Roman"/>
                <w:sz w:val="24"/>
                <w:szCs w:val="24"/>
              </w:rPr>
              <w:t>)</w:t>
            </w:r>
            <w:r w:rsidR="00C7641F" w:rsidRPr="008D5C1B">
              <w:rPr>
                <w:rFonts w:ascii="Times New Roman" w:eastAsia="Calibri" w:hAnsi="Times New Roman" w:cs="Times New Roman"/>
                <w:sz w:val="24"/>
                <w:szCs w:val="24"/>
              </w:rPr>
              <w:t xml:space="preserve"> pants, tā daļa</w:t>
            </w:r>
            <w:r w:rsidR="00350EBD" w:rsidRPr="008D5C1B">
              <w:rPr>
                <w:rFonts w:ascii="Times New Roman" w:eastAsia="Calibri" w:hAnsi="Times New Roman" w:cs="Times New Roman"/>
                <w:sz w:val="24"/>
                <w:szCs w:val="24"/>
              </w:rPr>
              <w:t>) un pamatsodam par indeksa noziegumu (atbilžu kategorijas: brīvības atņemšana; piespiedu darbs; naudas sods)</w:t>
            </w:r>
            <w:r w:rsidR="0056167A" w:rsidRPr="008D5C1B">
              <w:rPr>
                <w:rFonts w:ascii="Times New Roman" w:eastAsia="Calibri" w:hAnsi="Times New Roman" w:cs="Times New Roman"/>
                <w:sz w:val="24"/>
                <w:szCs w:val="24"/>
              </w:rPr>
              <w:t xml:space="preserve"> kā sākotnējie dati, uz kuriem balstoties (kombinācijā ar informāciju par piemēroto sodu un tā apmēru), tiks izveidots jauns kategoriju mainīgais: </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Noziedzīgā nodarījuma smaguma pakāpe</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xml:space="preserve">, kas, savukārt, tiks izmantots izlases raksturojumam un kā viens no kritērijiem, veicot recidīva datu analīzi): </w:t>
            </w:r>
          </w:p>
          <w:p w14:paraId="1393EFAA" w14:textId="6D5340FB" w:rsidR="00982946" w:rsidRPr="008D5C1B" w:rsidRDefault="0056167A" w:rsidP="001B22E3">
            <w:pPr>
              <w:pStyle w:val="ListParagraph"/>
              <w:numPr>
                <w:ilvl w:val="0"/>
                <w:numId w:val="18"/>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Noziedzīgā nodarījuma juridiskā kvalifikācija (KL pants, tā daļa).</w:t>
            </w:r>
          </w:p>
          <w:p w14:paraId="0E673E1E" w14:textId="2DF0CC01" w:rsidR="0056167A" w:rsidRPr="008D5C1B" w:rsidRDefault="0056167A" w:rsidP="001B22E3">
            <w:pPr>
              <w:pStyle w:val="ListParagraph"/>
              <w:numPr>
                <w:ilvl w:val="0"/>
                <w:numId w:val="18"/>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Pamatsods par indeksa </w:t>
            </w:r>
            <w:r w:rsidR="00062573" w:rsidRPr="008D5C1B">
              <w:rPr>
                <w:rFonts w:ascii="Times New Roman" w:eastAsia="Calibri" w:hAnsi="Times New Roman" w:cs="Times New Roman"/>
                <w:sz w:val="24"/>
                <w:szCs w:val="24"/>
              </w:rPr>
              <w:t>noziedzīgo nodarījumu</w:t>
            </w:r>
            <w:r w:rsidRPr="008D5C1B">
              <w:rPr>
                <w:rFonts w:ascii="Times New Roman" w:eastAsia="Calibri" w:hAnsi="Times New Roman" w:cs="Times New Roman"/>
                <w:sz w:val="24"/>
                <w:szCs w:val="24"/>
              </w:rPr>
              <w:t xml:space="preserve"> (</w:t>
            </w:r>
            <w:r w:rsidR="00F14CD7" w:rsidRPr="008D5C1B">
              <w:rPr>
                <w:rFonts w:ascii="Times New Roman" w:eastAsia="Calibri" w:hAnsi="Times New Roman" w:cs="Times New Roman"/>
                <w:sz w:val="24"/>
                <w:szCs w:val="24"/>
              </w:rPr>
              <w:t>a</w:t>
            </w:r>
            <w:r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brīvības atņemšana; 2.</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piespiedu darbs; 3.</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naudas sods).</w:t>
            </w:r>
          </w:p>
          <w:p w14:paraId="78CFCE8F" w14:textId="77777777" w:rsidR="00683F86" w:rsidRPr="008D5C1B" w:rsidRDefault="00683F86" w:rsidP="0056167A">
            <w:pPr>
              <w:spacing w:after="0" w:line="240" w:lineRule="auto"/>
              <w:jc w:val="both"/>
              <w:rPr>
                <w:rFonts w:ascii="Times New Roman" w:eastAsia="Calibri" w:hAnsi="Times New Roman" w:cs="Times New Roman"/>
                <w:b/>
                <w:sz w:val="24"/>
                <w:szCs w:val="24"/>
              </w:rPr>
            </w:pPr>
          </w:p>
          <w:p w14:paraId="29C6D047" w14:textId="3DC99116" w:rsidR="0056167A" w:rsidRPr="008D5C1B" w:rsidRDefault="0056167A" w:rsidP="0056167A">
            <w:pPr>
              <w:spacing w:after="0" w:line="240" w:lineRule="auto"/>
              <w:jc w:val="both"/>
              <w:rPr>
                <w:rFonts w:ascii="Times New Roman" w:eastAsia="Calibri" w:hAnsi="Times New Roman" w:cs="Times New Roman"/>
                <w:bCs/>
                <w:sz w:val="24"/>
                <w:szCs w:val="24"/>
              </w:rPr>
            </w:pPr>
            <w:r w:rsidRPr="008D5C1B">
              <w:rPr>
                <w:rFonts w:ascii="Times New Roman" w:eastAsia="Calibri" w:hAnsi="Times New Roman" w:cs="Times New Roman"/>
                <w:b/>
                <w:sz w:val="24"/>
                <w:szCs w:val="24"/>
              </w:rPr>
              <w:t>3.</w:t>
            </w:r>
            <w:r w:rsidR="00982946" w:rsidRPr="008D5C1B">
              <w:rPr>
                <w:rFonts w:ascii="Times New Roman" w:eastAsia="Calibri" w:hAnsi="Times New Roman" w:cs="Times New Roman"/>
                <w:b/>
                <w:sz w:val="24"/>
                <w:szCs w:val="24"/>
              </w:rPr>
              <w:t>14</w:t>
            </w:r>
            <w:r w:rsidRPr="008D5C1B">
              <w:rPr>
                <w:rFonts w:ascii="Times New Roman" w:eastAsia="Calibri" w:hAnsi="Times New Roman" w:cs="Times New Roman"/>
                <w:b/>
                <w:sz w:val="24"/>
                <w:szCs w:val="24"/>
              </w:rPr>
              <w:t>.</w:t>
            </w:r>
            <w:r w:rsidRPr="008D5C1B">
              <w:rPr>
                <w:rFonts w:ascii="Times New Roman" w:eastAsia="Calibri" w:hAnsi="Times New Roman" w:cs="Times New Roman"/>
                <w:b/>
                <w:sz w:val="24"/>
                <w:szCs w:val="24"/>
              </w:rPr>
              <w:tab/>
              <w:t xml:space="preserve">Brīvības atņemšanas ilgums </w:t>
            </w:r>
            <w:r w:rsidRPr="008D5C1B">
              <w:rPr>
                <w:rFonts w:ascii="Times New Roman" w:eastAsia="Calibri" w:hAnsi="Times New Roman" w:cs="Times New Roman"/>
                <w:bCs/>
                <w:sz w:val="24"/>
                <w:szCs w:val="24"/>
              </w:rPr>
              <w:t>(dienas/ mēneši/ gadi).</w:t>
            </w:r>
          </w:p>
          <w:p w14:paraId="03EABA3F" w14:textId="77777777" w:rsidR="00683F86" w:rsidRPr="008D5C1B" w:rsidRDefault="00683F86" w:rsidP="0056167A">
            <w:pPr>
              <w:spacing w:after="0" w:line="240" w:lineRule="auto"/>
              <w:jc w:val="both"/>
              <w:rPr>
                <w:rFonts w:ascii="Times New Roman" w:eastAsia="Calibri" w:hAnsi="Times New Roman" w:cs="Times New Roman"/>
                <w:b/>
                <w:sz w:val="24"/>
                <w:szCs w:val="24"/>
              </w:rPr>
            </w:pPr>
          </w:p>
          <w:p w14:paraId="4B31034B" w14:textId="09CF0EB8" w:rsidR="0056167A" w:rsidRPr="008D5C1B" w:rsidRDefault="0056167A"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w:t>
            </w:r>
            <w:r w:rsidR="00982946" w:rsidRPr="008D5C1B">
              <w:rPr>
                <w:rFonts w:ascii="Times New Roman" w:eastAsia="Calibri" w:hAnsi="Times New Roman" w:cs="Times New Roman"/>
                <w:b/>
                <w:sz w:val="24"/>
                <w:szCs w:val="24"/>
              </w:rPr>
              <w:t>15</w:t>
            </w:r>
            <w:r w:rsidRPr="008D5C1B">
              <w:rPr>
                <w:rFonts w:ascii="Times New Roman" w:eastAsia="Calibri" w:hAnsi="Times New Roman" w:cs="Times New Roman"/>
                <w:b/>
                <w:sz w:val="24"/>
                <w:szCs w:val="24"/>
              </w:rPr>
              <w:t>.</w:t>
            </w:r>
            <w:r w:rsidRPr="008D5C1B">
              <w:rPr>
                <w:rFonts w:ascii="Times New Roman" w:eastAsia="Calibri" w:hAnsi="Times New Roman" w:cs="Times New Roman"/>
                <w:b/>
                <w:sz w:val="24"/>
                <w:szCs w:val="24"/>
              </w:rPr>
              <w:tab/>
              <w:t xml:space="preserve"> Papildsods par indeksa nozie</w:t>
            </w:r>
            <w:r w:rsidR="00062573" w:rsidRPr="008D5C1B">
              <w:rPr>
                <w:rFonts w:ascii="Times New Roman" w:eastAsia="Calibri" w:hAnsi="Times New Roman" w:cs="Times New Roman"/>
                <w:b/>
                <w:sz w:val="24"/>
                <w:szCs w:val="24"/>
              </w:rPr>
              <w:t>dzīgo nodarījumu</w:t>
            </w:r>
            <w:r w:rsidRPr="008D5C1B">
              <w:rPr>
                <w:rFonts w:ascii="Times New Roman" w:eastAsia="Calibri" w:hAnsi="Times New Roman" w:cs="Times New Roman"/>
                <w:b/>
                <w:sz w:val="24"/>
                <w:szCs w:val="24"/>
              </w:rPr>
              <w:t xml:space="preserve"> </w:t>
            </w:r>
            <w:r w:rsidRPr="008D5C1B">
              <w:rPr>
                <w:rFonts w:ascii="Times New Roman" w:eastAsia="Calibri" w:hAnsi="Times New Roman" w:cs="Times New Roman"/>
                <w:sz w:val="24"/>
                <w:szCs w:val="24"/>
              </w:rPr>
              <w:t>(</w:t>
            </w:r>
            <w:r w:rsidR="00195074" w:rsidRPr="008D5C1B">
              <w:rPr>
                <w:rFonts w:ascii="Times New Roman" w:eastAsia="Calibri" w:hAnsi="Times New Roman" w:cs="Times New Roman"/>
                <w:sz w:val="24"/>
                <w:szCs w:val="24"/>
              </w:rPr>
              <w:t>a</w:t>
            </w:r>
            <w:r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 xml:space="preserve">izraidīšana no </w:t>
            </w:r>
            <w:r w:rsidR="0029367D" w:rsidRPr="008D5C1B">
              <w:rPr>
                <w:rFonts w:ascii="Times New Roman" w:eastAsia="Calibri" w:hAnsi="Times New Roman" w:cs="Times New Roman"/>
                <w:sz w:val="24"/>
                <w:szCs w:val="24"/>
              </w:rPr>
              <w:t>Latvijas Republikas</w:t>
            </w:r>
            <w:r w:rsidRPr="008D5C1B">
              <w:rPr>
                <w:rFonts w:ascii="Times New Roman" w:eastAsia="Calibri" w:hAnsi="Times New Roman" w:cs="Times New Roman"/>
                <w:sz w:val="24"/>
                <w:szCs w:val="24"/>
              </w:rPr>
              <w:t>; 2.</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piespiedu darbs; 3.</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naudas sods; 4.</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tiesību ierobežošana; 5.</w:t>
            </w:r>
            <w:r w:rsidR="00D21926"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probācijas uzraudzība).</w:t>
            </w:r>
          </w:p>
          <w:p w14:paraId="56752B1E" w14:textId="77777777" w:rsidR="00982946" w:rsidRPr="008D5C1B" w:rsidRDefault="00982946" w:rsidP="0056167A">
            <w:pPr>
              <w:spacing w:after="0" w:line="240" w:lineRule="auto"/>
              <w:jc w:val="both"/>
              <w:rPr>
                <w:rFonts w:ascii="Times New Roman" w:eastAsia="Calibri" w:hAnsi="Times New Roman" w:cs="Times New Roman"/>
                <w:sz w:val="24"/>
                <w:szCs w:val="24"/>
              </w:rPr>
            </w:pPr>
          </w:p>
          <w:p w14:paraId="3258235F" w14:textId="3FBF94CC" w:rsidR="0056167A" w:rsidRPr="008D5C1B" w:rsidRDefault="0056167A" w:rsidP="00062573">
            <w:pPr>
              <w:spacing w:after="0" w:line="240" w:lineRule="auto"/>
              <w:jc w:val="center"/>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Informācija par riska un vajadzību novērtējumiem</w:t>
            </w:r>
            <w:r w:rsidRPr="008D5C1B">
              <w:rPr>
                <w:rFonts w:ascii="Times New Roman" w:eastAsia="Calibri" w:hAnsi="Times New Roman" w:cs="Times New Roman"/>
                <w:sz w:val="24"/>
                <w:szCs w:val="24"/>
              </w:rPr>
              <w:t xml:space="preserve"> </w:t>
            </w:r>
            <w:r w:rsidR="00982946" w:rsidRPr="008D5C1B">
              <w:rPr>
                <w:rFonts w:ascii="Times New Roman" w:eastAsia="Calibri" w:hAnsi="Times New Roman" w:cs="Times New Roman"/>
                <w:sz w:val="24"/>
                <w:szCs w:val="24"/>
              </w:rPr>
              <w:t>N</w:t>
            </w:r>
            <w:r w:rsidRPr="008D5C1B">
              <w:rPr>
                <w:rFonts w:ascii="Times New Roman" w:eastAsia="Calibri" w:hAnsi="Times New Roman" w:cs="Times New Roman"/>
                <w:sz w:val="24"/>
                <w:szCs w:val="24"/>
              </w:rPr>
              <w:t>epieciešami pirmreizējā riska un vajadzību novērtējuma dati un</w:t>
            </w:r>
            <w:r w:rsidR="0029367D"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ja ir veikti atkārtoti novērtējumi, tad atkārtoto novērtējumu dati.</w:t>
            </w:r>
          </w:p>
          <w:p w14:paraId="7A51C628" w14:textId="17D2499E" w:rsidR="0056167A" w:rsidRPr="008D5C1B" w:rsidRDefault="00982946"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1</w:t>
            </w:r>
            <w:r w:rsidRPr="008D5C1B">
              <w:rPr>
                <w:rFonts w:ascii="Times New Roman" w:eastAsia="Calibri" w:hAnsi="Times New Roman" w:cs="Times New Roman"/>
                <w:b/>
                <w:bCs/>
                <w:sz w:val="24"/>
                <w:szCs w:val="24"/>
              </w:rPr>
              <w:t>6</w:t>
            </w:r>
            <w:r w:rsidR="0056167A" w:rsidRPr="008D5C1B">
              <w:rPr>
                <w:rFonts w:ascii="Times New Roman" w:eastAsia="Calibri" w:hAnsi="Times New Roman" w:cs="Times New Roman"/>
                <w:b/>
                <w:bCs/>
                <w:sz w:val="24"/>
                <w:szCs w:val="24"/>
              </w:rPr>
              <w:t>.</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Novērtējuma veids</w:t>
            </w:r>
            <w:r w:rsidR="0056167A" w:rsidRPr="008D5C1B">
              <w:rPr>
                <w:rFonts w:ascii="Times New Roman" w:eastAsia="Calibri" w:hAnsi="Times New Roman" w:cs="Times New Roman"/>
                <w:sz w:val="24"/>
                <w:szCs w:val="24"/>
              </w:rPr>
              <w:t xml:space="preserve"> (</w:t>
            </w:r>
            <w:r w:rsidR="00195074"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Pirmreizējs novērtējums;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Atkārtots novērtējums).</w:t>
            </w:r>
          </w:p>
          <w:p w14:paraId="20B32190" w14:textId="77777777" w:rsidR="00683F86" w:rsidRPr="008D5C1B" w:rsidRDefault="00683F86" w:rsidP="0056167A">
            <w:pPr>
              <w:spacing w:after="0" w:line="240" w:lineRule="auto"/>
              <w:jc w:val="both"/>
              <w:rPr>
                <w:rFonts w:ascii="Times New Roman" w:eastAsia="Calibri" w:hAnsi="Times New Roman" w:cs="Times New Roman"/>
                <w:b/>
                <w:sz w:val="24"/>
                <w:szCs w:val="24"/>
              </w:rPr>
            </w:pPr>
          </w:p>
          <w:p w14:paraId="2E2BD3C9" w14:textId="11AC20FA" w:rsidR="0056167A" w:rsidRPr="008D5C1B" w:rsidRDefault="00982946"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3.17</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 xml:space="preserve">Vispārēja statiskā riska novērtējums </w:t>
            </w:r>
            <w:r w:rsidR="0056167A" w:rsidRPr="008D5C1B">
              <w:rPr>
                <w:rFonts w:ascii="Times New Roman" w:eastAsia="Calibri" w:hAnsi="Times New Roman" w:cs="Times New Roman"/>
                <w:sz w:val="24"/>
                <w:szCs w:val="24"/>
              </w:rPr>
              <w:t>(ir nepieciešama informācija par visiem statisk</w:t>
            </w:r>
            <w:r w:rsidR="00195074" w:rsidRPr="008D5C1B">
              <w:rPr>
                <w:rFonts w:ascii="Times New Roman" w:eastAsia="Calibri" w:hAnsi="Times New Roman" w:cs="Times New Roman"/>
                <w:sz w:val="24"/>
                <w:szCs w:val="24"/>
              </w:rPr>
              <w:t>aj</w:t>
            </w:r>
            <w:r w:rsidR="0056167A" w:rsidRPr="008D5C1B">
              <w:rPr>
                <w:rFonts w:ascii="Times New Roman" w:eastAsia="Calibri" w:hAnsi="Times New Roman" w:cs="Times New Roman"/>
                <w:sz w:val="24"/>
                <w:szCs w:val="24"/>
              </w:rPr>
              <w:t>iem riska faktoriem):</w:t>
            </w:r>
          </w:p>
          <w:p w14:paraId="50453A95" w14:textId="173844A7" w:rsidR="00982946" w:rsidRPr="008D5C1B" w:rsidRDefault="00982946" w:rsidP="0056167A">
            <w:pPr>
              <w:pStyle w:val="ListParagraph"/>
              <w:numPr>
                <w:ilvl w:val="0"/>
                <w:numId w:val="20"/>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ovērtējuma pabeigšanas datums (</w:t>
            </w:r>
            <w:r w:rsidR="00195074"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lai aprēķinātu laika intervālu starp pirmreizējo un atkārtotajiem RVN</w:t>
            </w:r>
            <w:r w:rsidR="00735AB5" w:rsidRPr="008D5C1B">
              <w:rPr>
                <w:rFonts w:ascii="Times New Roman" w:eastAsia="Calibri" w:hAnsi="Times New Roman" w:cs="Times New Roman"/>
                <w:sz w:val="24"/>
                <w:szCs w:val="24"/>
              </w:rPr>
              <w:t>)</w:t>
            </w:r>
            <w:r w:rsidR="1578A68E" w:rsidRPr="008D5C1B">
              <w:rPr>
                <w:rFonts w:ascii="Times New Roman" w:eastAsia="Calibri" w:hAnsi="Times New Roman" w:cs="Times New Roman"/>
                <w:sz w:val="24"/>
                <w:szCs w:val="24"/>
              </w:rPr>
              <w:t>;</w:t>
            </w:r>
          </w:p>
          <w:p w14:paraId="3B1E1160" w14:textId="1832EDD9" w:rsidR="00683F86" w:rsidRPr="008D5C1B" w:rsidRDefault="00735AB5" w:rsidP="000F750F">
            <w:pPr>
              <w:pStyle w:val="ListParagraph"/>
              <w:numPr>
                <w:ilvl w:val="0"/>
                <w:numId w:val="20"/>
              </w:num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 xml:space="preserve">ispārējā statiskā riska līmenis (riska kategorija un vispārēja recidīva varbūtība piecu gadu laikā). </w:t>
            </w:r>
          </w:p>
          <w:p w14:paraId="3D527D9F" w14:textId="77777777" w:rsidR="001822B1" w:rsidRPr="008D5C1B" w:rsidRDefault="001822B1" w:rsidP="001822B1">
            <w:pPr>
              <w:spacing w:after="0" w:line="240" w:lineRule="auto"/>
              <w:jc w:val="both"/>
              <w:rPr>
                <w:rFonts w:ascii="Times New Roman" w:eastAsia="Calibri" w:hAnsi="Times New Roman" w:cs="Times New Roman"/>
                <w:b/>
                <w:sz w:val="24"/>
                <w:szCs w:val="24"/>
              </w:rPr>
            </w:pPr>
          </w:p>
          <w:p w14:paraId="0C4692DF" w14:textId="16905BCA" w:rsidR="00B2215C" w:rsidRPr="008D5C1B" w:rsidRDefault="00B2215C"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1</w:t>
            </w:r>
            <w:r w:rsidRPr="008D5C1B">
              <w:rPr>
                <w:rFonts w:ascii="Times New Roman" w:eastAsia="Calibri" w:hAnsi="Times New Roman" w:cs="Times New Roman"/>
                <w:b/>
                <w:sz w:val="24"/>
                <w:szCs w:val="24"/>
              </w:rPr>
              <w:t>8</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 xml:space="preserve">Statiska riska faktoru vērtējumi </w:t>
            </w:r>
            <w:r w:rsidR="0056167A" w:rsidRPr="008D5C1B">
              <w:rPr>
                <w:rFonts w:ascii="Times New Roman" w:eastAsia="Calibri" w:hAnsi="Times New Roman" w:cs="Times New Roman"/>
                <w:sz w:val="24"/>
                <w:szCs w:val="24"/>
              </w:rPr>
              <w:t>(ir nepieciešamā informācija par visiem statiskā riska faktoriem; šobrīd esošajā instrumentā tie ir sekojoši):</w:t>
            </w:r>
          </w:p>
          <w:p w14:paraId="4E4A0DF2" w14:textId="768DA161" w:rsidR="00B2215C" w:rsidRPr="008D5C1B" w:rsidRDefault="00B2215C">
            <w:pPr>
              <w:pStyle w:val="ListParagraph"/>
              <w:numPr>
                <w:ilvl w:val="0"/>
                <w:numId w:val="2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 xml:space="preserve">ecums (gados) indeksa </w:t>
            </w:r>
            <w:r w:rsidR="00062573" w:rsidRPr="008D5C1B">
              <w:rPr>
                <w:rFonts w:ascii="Times New Roman" w:eastAsia="Calibri" w:hAnsi="Times New Roman" w:cs="Times New Roman"/>
                <w:sz w:val="24"/>
                <w:szCs w:val="24"/>
              </w:rPr>
              <w:t xml:space="preserve">noziedzīgā nodarījuma </w:t>
            </w:r>
            <w:r w:rsidR="0056167A" w:rsidRPr="008D5C1B">
              <w:rPr>
                <w:rFonts w:ascii="Times New Roman" w:eastAsia="Calibri" w:hAnsi="Times New Roman" w:cs="Times New Roman"/>
                <w:sz w:val="24"/>
                <w:szCs w:val="24"/>
              </w:rPr>
              <w:t>izdarīšanas brīdī</w:t>
            </w:r>
            <w:r w:rsidR="6CA329BC" w:rsidRPr="008D5C1B">
              <w:rPr>
                <w:rFonts w:ascii="Times New Roman" w:eastAsia="Calibri" w:hAnsi="Times New Roman" w:cs="Times New Roman"/>
                <w:sz w:val="24"/>
                <w:szCs w:val="24"/>
              </w:rPr>
              <w:t>;</w:t>
            </w:r>
          </w:p>
          <w:p w14:paraId="1FD8BAA5" w14:textId="3275041E" w:rsidR="00B2215C" w:rsidRPr="008D5C1B" w:rsidRDefault="00B2215C" w:rsidP="00137E7F">
            <w:pPr>
              <w:pStyle w:val="ListParagraph"/>
              <w:numPr>
                <w:ilvl w:val="0"/>
                <w:numId w:val="2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erosināto kriminālprocesu skaits pirms indeksa </w:t>
            </w:r>
            <w:r w:rsidR="00137E7F" w:rsidRPr="008D5C1B">
              <w:rPr>
                <w:rFonts w:ascii="Times New Roman" w:eastAsia="Calibri" w:hAnsi="Times New Roman" w:cs="Times New Roman"/>
                <w:sz w:val="24"/>
                <w:szCs w:val="24"/>
              </w:rPr>
              <w:t>noziedzīgā nodarījuma</w:t>
            </w:r>
            <w:r w:rsidRPr="008D5C1B">
              <w:rPr>
                <w:rFonts w:ascii="Times New Roman" w:eastAsia="Calibri" w:hAnsi="Times New Roman" w:cs="Times New Roman"/>
                <w:sz w:val="24"/>
                <w:szCs w:val="24"/>
              </w:rPr>
              <w:t>;</w:t>
            </w:r>
          </w:p>
          <w:p w14:paraId="7BCE2EC9" w14:textId="024035FD" w:rsidR="00B2215C" w:rsidRPr="008D5C1B" w:rsidRDefault="00B2215C" w:rsidP="00137E7F">
            <w:pPr>
              <w:pStyle w:val="ListParagraph"/>
              <w:numPr>
                <w:ilvl w:val="0"/>
                <w:numId w:val="2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b</w:t>
            </w:r>
            <w:r w:rsidR="0056167A" w:rsidRPr="008D5C1B">
              <w:rPr>
                <w:rFonts w:ascii="Times New Roman" w:eastAsia="Calibri" w:hAnsi="Times New Roman" w:cs="Times New Roman"/>
                <w:sz w:val="24"/>
                <w:szCs w:val="24"/>
              </w:rPr>
              <w:t xml:space="preserve">rīvības atņemšanas iestādē pavadītais laiks par indeksa </w:t>
            </w:r>
            <w:r w:rsidR="00137E7F" w:rsidRPr="008D5C1B">
              <w:rPr>
                <w:rFonts w:ascii="Times New Roman" w:eastAsia="Calibri" w:hAnsi="Times New Roman" w:cs="Times New Roman"/>
                <w:sz w:val="24"/>
                <w:szCs w:val="24"/>
              </w:rPr>
              <w:t>noziedzīgā nodarījuma</w:t>
            </w:r>
            <w:r w:rsidR="31BD439B" w:rsidRPr="008D5C1B">
              <w:rPr>
                <w:rFonts w:ascii="Times New Roman" w:eastAsia="Calibri" w:hAnsi="Times New Roman" w:cs="Times New Roman"/>
                <w:sz w:val="24"/>
                <w:szCs w:val="24"/>
              </w:rPr>
              <w:t>;</w:t>
            </w:r>
          </w:p>
          <w:p w14:paraId="13087ED1" w14:textId="7463ED85" w:rsidR="00B2215C" w:rsidRPr="008D5C1B" w:rsidRDefault="00B2215C" w:rsidP="00137E7F">
            <w:pPr>
              <w:pStyle w:val="ListParagraph"/>
              <w:numPr>
                <w:ilvl w:val="0"/>
                <w:numId w:val="2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k</w:t>
            </w:r>
            <w:r w:rsidR="0056167A" w:rsidRPr="008D5C1B">
              <w:rPr>
                <w:rFonts w:ascii="Times New Roman" w:eastAsia="Calibri" w:hAnsi="Times New Roman" w:cs="Times New Roman"/>
                <w:sz w:val="24"/>
                <w:szCs w:val="24"/>
              </w:rPr>
              <w:t xml:space="preserve">opējais brīvības atņemšanas iestādē pavadītais laiks pirms indeksa </w:t>
            </w:r>
            <w:r w:rsidR="00137E7F" w:rsidRPr="008D5C1B">
              <w:rPr>
                <w:rFonts w:ascii="Times New Roman" w:eastAsia="Calibri" w:hAnsi="Times New Roman" w:cs="Times New Roman"/>
                <w:sz w:val="24"/>
                <w:szCs w:val="24"/>
              </w:rPr>
              <w:t>noziedzīgā nodarījuma</w:t>
            </w:r>
            <w:r w:rsidR="0056167A" w:rsidRPr="008D5C1B">
              <w:rPr>
                <w:rFonts w:ascii="Times New Roman" w:eastAsia="Calibri" w:hAnsi="Times New Roman" w:cs="Times New Roman"/>
                <w:sz w:val="24"/>
                <w:szCs w:val="24"/>
              </w:rPr>
              <w:t xml:space="preserve"> ier</w:t>
            </w:r>
            <w:r w:rsidR="00F14CD7" w:rsidRPr="008D5C1B">
              <w:rPr>
                <w:rFonts w:ascii="Times New Roman" w:eastAsia="Calibri" w:hAnsi="Times New Roman" w:cs="Times New Roman"/>
                <w:sz w:val="24"/>
                <w:szCs w:val="24"/>
              </w:rPr>
              <w:t>osināšanas datuma</w:t>
            </w:r>
            <w:r w:rsidR="35A84CF3" w:rsidRPr="008D5C1B">
              <w:rPr>
                <w:rFonts w:ascii="Times New Roman" w:eastAsia="Calibri" w:hAnsi="Times New Roman" w:cs="Times New Roman"/>
                <w:sz w:val="24"/>
                <w:szCs w:val="24"/>
              </w:rPr>
              <w:t>;</w:t>
            </w:r>
          </w:p>
          <w:p w14:paraId="77D4C6FB" w14:textId="51D9E498" w:rsidR="00B2215C" w:rsidRPr="008D5C1B" w:rsidRDefault="00B2215C" w:rsidP="00137E7F">
            <w:pPr>
              <w:pStyle w:val="ListParagraph"/>
              <w:numPr>
                <w:ilvl w:val="0"/>
                <w:numId w:val="2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erosināto kriminālprocesu daudzveidība pirms indeksa </w:t>
            </w:r>
            <w:r w:rsidR="00137E7F" w:rsidRPr="008D5C1B">
              <w:rPr>
                <w:rFonts w:ascii="Times New Roman" w:eastAsia="Calibri" w:hAnsi="Times New Roman" w:cs="Times New Roman"/>
                <w:sz w:val="24"/>
                <w:szCs w:val="24"/>
              </w:rPr>
              <w:t xml:space="preserve">noziedzīgā nodarījuma </w:t>
            </w:r>
            <w:r w:rsidR="0056167A" w:rsidRPr="008D5C1B">
              <w:rPr>
                <w:rFonts w:ascii="Times New Roman" w:eastAsia="Calibri" w:hAnsi="Times New Roman" w:cs="Times New Roman"/>
                <w:sz w:val="24"/>
                <w:szCs w:val="24"/>
              </w:rPr>
              <w:t>ierosināšanas datuma</w:t>
            </w:r>
            <w:r w:rsidR="66703DDA" w:rsidRPr="008D5C1B">
              <w:rPr>
                <w:rFonts w:ascii="Times New Roman" w:eastAsia="Calibri" w:hAnsi="Times New Roman" w:cs="Times New Roman"/>
                <w:sz w:val="24"/>
                <w:szCs w:val="24"/>
              </w:rPr>
              <w:t>;</w:t>
            </w:r>
          </w:p>
          <w:p w14:paraId="6B3276A0" w14:textId="2F238CA9" w:rsidR="0056167A" w:rsidRPr="008D5C1B" w:rsidRDefault="00B2215C" w:rsidP="00137E7F">
            <w:pPr>
              <w:pStyle w:val="ListParagraph"/>
              <w:numPr>
                <w:ilvl w:val="0"/>
                <w:numId w:val="2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ndeksa </w:t>
            </w:r>
            <w:r w:rsidR="00137E7F" w:rsidRPr="008D5C1B">
              <w:rPr>
                <w:rFonts w:ascii="Times New Roman" w:eastAsia="Calibri" w:hAnsi="Times New Roman" w:cs="Times New Roman"/>
                <w:sz w:val="24"/>
                <w:szCs w:val="24"/>
              </w:rPr>
              <w:t>noziedzīgā nodarījuma</w:t>
            </w:r>
            <w:r w:rsidR="0056167A" w:rsidRPr="008D5C1B">
              <w:rPr>
                <w:rFonts w:ascii="Times New Roman" w:eastAsia="Calibri" w:hAnsi="Times New Roman" w:cs="Times New Roman"/>
                <w:sz w:val="24"/>
                <w:szCs w:val="24"/>
              </w:rPr>
              <w:t xml:space="preserve"> veids.</w:t>
            </w:r>
          </w:p>
          <w:p w14:paraId="3E24C82C" w14:textId="77777777" w:rsidR="00B2215C" w:rsidRPr="008D5C1B" w:rsidRDefault="00B2215C" w:rsidP="00656F9C">
            <w:pPr>
              <w:pStyle w:val="ListParagraph"/>
              <w:spacing w:after="0" w:line="240" w:lineRule="auto"/>
              <w:jc w:val="both"/>
              <w:rPr>
                <w:rFonts w:ascii="Times New Roman" w:eastAsia="Calibri" w:hAnsi="Times New Roman" w:cs="Times New Roman"/>
                <w:sz w:val="24"/>
                <w:szCs w:val="24"/>
              </w:rPr>
            </w:pPr>
          </w:p>
          <w:p w14:paraId="1325BD0D" w14:textId="77777777" w:rsidR="00B2215C" w:rsidRPr="008D5C1B" w:rsidRDefault="00B2215C"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3.19</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Vardarbības statiskā r</w:t>
            </w:r>
            <w:r w:rsidRPr="008D5C1B">
              <w:rPr>
                <w:rFonts w:ascii="Times New Roman" w:eastAsia="Calibri" w:hAnsi="Times New Roman" w:cs="Times New Roman"/>
                <w:b/>
                <w:sz w:val="24"/>
                <w:szCs w:val="24"/>
              </w:rPr>
              <w:t>iska novērtējums (ja ir veikts):</w:t>
            </w:r>
          </w:p>
          <w:p w14:paraId="7E48A1D1" w14:textId="1ABB6B4F" w:rsidR="00B2215C" w:rsidRPr="008D5C1B" w:rsidRDefault="00B2215C" w:rsidP="001B22E3">
            <w:pPr>
              <w:pStyle w:val="ListParagraph"/>
              <w:numPr>
                <w:ilvl w:val="0"/>
                <w:numId w:val="22"/>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ovērtējuma pabeigšanas datums</w:t>
            </w:r>
            <w:r w:rsidRPr="008D5C1B">
              <w:rPr>
                <w:rFonts w:ascii="Times New Roman" w:eastAsia="Calibri" w:hAnsi="Times New Roman" w:cs="Times New Roman"/>
                <w:sz w:val="24"/>
                <w:szCs w:val="24"/>
              </w:rPr>
              <w:t>;</w:t>
            </w:r>
          </w:p>
          <w:p w14:paraId="591585A5" w14:textId="0C617ED0" w:rsidR="0056167A" w:rsidRPr="008D5C1B" w:rsidRDefault="00B2215C" w:rsidP="001B22E3">
            <w:pPr>
              <w:pStyle w:val="ListParagraph"/>
              <w:numPr>
                <w:ilvl w:val="0"/>
                <w:numId w:val="22"/>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ardarbības recidīva riska līmenis (riska kategorija un aprēķinātā vardarbības recidīva varbūtība piecu gadu laikā).</w:t>
            </w:r>
          </w:p>
          <w:p w14:paraId="2745E3D8" w14:textId="77777777" w:rsidR="00B2215C" w:rsidRPr="008D5C1B" w:rsidRDefault="00B2215C" w:rsidP="00656F9C">
            <w:pPr>
              <w:pStyle w:val="ListParagraph"/>
              <w:spacing w:after="0" w:line="240" w:lineRule="auto"/>
              <w:jc w:val="both"/>
              <w:rPr>
                <w:rFonts w:ascii="Times New Roman" w:eastAsia="Calibri" w:hAnsi="Times New Roman" w:cs="Times New Roman"/>
                <w:sz w:val="24"/>
                <w:szCs w:val="24"/>
              </w:rPr>
            </w:pPr>
          </w:p>
          <w:p w14:paraId="53B335AD" w14:textId="3367CE43" w:rsidR="00B2215C" w:rsidRPr="008D5C1B" w:rsidRDefault="00B2215C"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3.20</w:t>
            </w:r>
            <w:r w:rsidR="00195074" w:rsidRPr="008D5C1B">
              <w:rPr>
                <w:rFonts w:ascii="Times New Roman" w:eastAsia="Calibri" w:hAnsi="Times New Roman" w:cs="Times New Roman"/>
                <w:b/>
                <w:bCs/>
                <w:sz w:val="24"/>
                <w:szCs w:val="24"/>
              </w:rPr>
              <w:t>.</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 xml:space="preserve">Dinamiskā riska novērtējums </w:t>
            </w:r>
            <w:r w:rsidR="0056167A" w:rsidRPr="008D5C1B">
              <w:rPr>
                <w:rFonts w:ascii="Times New Roman" w:eastAsia="Calibri" w:hAnsi="Times New Roman" w:cs="Times New Roman"/>
                <w:sz w:val="24"/>
                <w:szCs w:val="24"/>
              </w:rPr>
              <w:t>:</w:t>
            </w:r>
          </w:p>
          <w:p w14:paraId="00C5F259" w14:textId="77777777" w:rsidR="00B2215C" w:rsidRPr="008D5C1B" w:rsidRDefault="00B2215C" w:rsidP="0056167A">
            <w:pPr>
              <w:pStyle w:val="ListParagraph"/>
              <w:numPr>
                <w:ilvl w:val="0"/>
                <w:numId w:val="2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ovērtējuma pabeigšanas datums</w:t>
            </w:r>
          </w:p>
          <w:p w14:paraId="41F29382" w14:textId="55BEEF1D" w:rsidR="00B2215C" w:rsidRPr="008D5C1B" w:rsidRDefault="00B2215C" w:rsidP="0056167A">
            <w:pPr>
              <w:pStyle w:val="ListParagraph"/>
              <w:numPr>
                <w:ilvl w:val="0"/>
                <w:numId w:val="2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k</w:t>
            </w:r>
            <w:r w:rsidR="0056167A" w:rsidRPr="008D5C1B">
              <w:rPr>
                <w:rFonts w:ascii="Times New Roman" w:eastAsia="Calibri" w:hAnsi="Times New Roman" w:cs="Times New Roman"/>
                <w:sz w:val="24"/>
                <w:szCs w:val="24"/>
              </w:rPr>
              <w:t>opējs punktu skaits par vispārēj</w:t>
            </w:r>
            <w:r w:rsidRPr="008D5C1B">
              <w:rPr>
                <w:rFonts w:ascii="Times New Roman" w:eastAsia="Calibri" w:hAnsi="Times New Roman" w:cs="Times New Roman"/>
                <w:sz w:val="24"/>
                <w:szCs w:val="24"/>
              </w:rPr>
              <w:t>ā dinamiskā riska faktoriem;</w:t>
            </w:r>
          </w:p>
          <w:p w14:paraId="3146847D" w14:textId="6BB07BAF" w:rsidR="00B2215C" w:rsidRPr="008D5C1B" w:rsidRDefault="00B2215C" w:rsidP="001B22E3">
            <w:pPr>
              <w:pStyle w:val="ListParagraph"/>
              <w:numPr>
                <w:ilvl w:val="0"/>
                <w:numId w:val="2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ispārējā dinamiskā riska kategorija/līmenis</w:t>
            </w:r>
            <w:r w:rsidRPr="008D5C1B">
              <w:rPr>
                <w:rFonts w:ascii="Times New Roman" w:eastAsia="Calibri" w:hAnsi="Times New Roman" w:cs="Times New Roman"/>
                <w:sz w:val="24"/>
                <w:szCs w:val="24"/>
              </w:rPr>
              <w:t>;</w:t>
            </w:r>
          </w:p>
          <w:p w14:paraId="65E0261F" w14:textId="327E9F71" w:rsidR="00B2215C" w:rsidRPr="008D5C1B" w:rsidRDefault="00B2215C" w:rsidP="001B22E3">
            <w:pPr>
              <w:pStyle w:val="ListParagraph"/>
              <w:numPr>
                <w:ilvl w:val="0"/>
                <w:numId w:val="2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k</w:t>
            </w:r>
            <w:r w:rsidR="0056167A" w:rsidRPr="008D5C1B">
              <w:rPr>
                <w:rFonts w:ascii="Times New Roman" w:eastAsia="Calibri" w:hAnsi="Times New Roman" w:cs="Times New Roman"/>
                <w:sz w:val="24"/>
                <w:szCs w:val="24"/>
              </w:rPr>
              <w:t>opējs punktu skaits par vardarbības dinamiskā riska faktor</w:t>
            </w:r>
            <w:r w:rsidRPr="008D5C1B">
              <w:rPr>
                <w:rFonts w:ascii="Times New Roman" w:eastAsia="Calibri" w:hAnsi="Times New Roman" w:cs="Times New Roman"/>
                <w:sz w:val="24"/>
                <w:szCs w:val="24"/>
              </w:rPr>
              <w:t>iem (ja ir veikts novērtējums);</w:t>
            </w:r>
          </w:p>
          <w:p w14:paraId="2C0AED26" w14:textId="39287584" w:rsidR="0056167A" w:rsidRPr="008D5C1B" w:rsidRDefault="00B2215C" w:rsidP="001B22E3">
            <w:pPr>
              <w:pStyle w:val="ListParagraph"/>
              <w:numPr>
                <w:ilvl w:val="0"/>
                <w:numId w:val="2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 xml:space="preserve">ardarbības dinamiskā riska kategorija/līmenis (ja ir veikts novērtējums) </w:t>
            </w:r>
            <w:r w:rsidR="004D7661" w:rsidRPr="008D5C1B">
              <w:rPr>
                <w:rFonts w:ascii="Times New Roman" w:eastAsia="Calibri" w:hAnsi="Times New Roman" w:cs="Times New Roman"/>
                <w:sz w:val="24"/>
                <w:szCs w:val="24"/>
              </w:rPr>
              <w:t>.</w:t>
            </w:r>
          </w:p>
          <w:p w14:paraId="6DDF5BFD" w14:textId="77777777" w:rsidR="00683F86" w:rsidRPr="008D5C1B" w:rsidRDefault="00683F86" w:rsidP="0056167A">
            <w:pPr>
              <w:spacing w:after="0" w:line="240" w:lineRule="auto"/>
              <w:jc w:val="both"/>
              <w:rPr>
                <w:rFonts w:ascii="Times New Roman" w:eastAsia="Calibri" w:hAnsi="Times New Roman" w:cs="Times New Roman"/>
                <w:b/>
                <w:sz w:val="24"/>
                <w:szCs w:val="24"/>
              </w:rPr>
            </w:pPr>
          </w:p>
          <w:p w14:paraId="3A3885C6" w14:textId="0604D43A" w:rsidR="0056167A" w:rsidRPr="008D5C1B" w:rsidRDefault="00B2215C"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3.21</w:t>
            </w:r>
            <w:r w:rsidR="0056167A" w:rsidRPr="008D5C1B">
              <w:rPr>
                <w:rFonts w:ascii="Times New Roman" w:eastAsia="Calibri" w:hAnsi="Times New Roman" w:cs="Times New Roman"/>
                <w:b/>
                <w:bCs/>
                <w:sz w:val="24"/>
                <w:szCs w:val="24"/>
              </w:rPr>
              <w:t>.</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 xml:space="preserve">Dinamisko riska faktoru skalas rādītāji </w:t>
            </w:r>
            <w:r w:rsidR="0056167A" w:rsidRPr="008D5C1B">
              <w:rPr>
                <w:rFonts w:ascii="Times New Roman" w:eastAsia="Calibri" w:hAnsi="Times New Roman" w:cs="Times New Roman"/>
                <w:sz w:val="24"/>
                <w:szCs w:val="24"/>
              </w:rPr>
              <w:t>(</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r nepieciešama informācija par visiem dinamiskiem riska faktoriem):</w:t>
            </w:r>
          </w:p>
          <w:p w14:paraId="7D1A8FFE" w14:textId="7F9BEE1B"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ozīmīgas sociālās ietekmes</w:t>
            </w:r>
            <w:r w:rsidRPr="008D5C1B">
              <w:rPr>
                <w:rFonts w:ascii="Times New Roman" w:eastAsia="Calibri" w:hAnsi="Times New Roman" w:cs="Times New Roman"/>
                <w:sz w:val="24"/>
                <w:szCs w:val="24"/>
              </w:rPr>
              <w:t>;</w:t>
            </w:r>
          </w:p>
          <w:p w14:paraId="741A0FFD" w14:textId="0A24A724"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s</w:t>
            </w:r>
            <w:r w:rsidR="0056167A" w:rsidRPr="008D5C1B">
              <w:rPr>
                <w:rFonts w:ascii="Times New Roman" w:eastAsia="Calibri" w:hAnsi="Times New Roman" w:cs="Times New Roman"/>
                <w:sz w:val="24"/>
                <w:szCs w:val="24"/>
              </w:rPr>
              <w:t>tāvoklis (attiecības) ģimenē</w:t>
            </w:r>
            <w:r w:rsidRPr="008D5C1B">
              <w:rPr>
                <w:rFonts w:ascii="Times New Roman" w:eastAsia="Calibri" w:hAnsi="Times New Roman" w:cs="Times New Roman"/>
                <w:sz w:val="24"/>
                <w:szCs w:val="24"/>
              </w:rPr>
              <w:t>;</w:t>
            </w:r>
          </w:p>
          <w:p w14:paraId="7E1C8F88" w14:textId="52252C35" w:rsidR="00B2215C"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d</w:t>
            </w:r>
            <w:r w:rsidR="0056167A" w:rsidRPr="008D5C1B">
              <w:rPr>
                <w:rFonts w:ascii="Times New Roman" w:eastAsia="Calibri" w:hAnsi="Times New Roman" w:cs="Times New Roman"/>
                <w:sz w:val="24"/>
                <w:szCs w:val="24"/>
              </w:rPr>
              <w:t>zīves vieta, sociālā vide</w:t>
            </w:r>
            <w:r w:rsidRPr="008D5C1B">
              <w:rPr>
                <w:rFonts w:ascii="Times New Roman" w:eastAsia="Calibri" w:hAnsi="Times New Roman" w:cs="Times New Roman"/>
                <w:sz w:val="24"/>
                <w:szCs w:val="24"/>
              </w:rPr>
              <w:t>;</w:t>
            </w:r>
          </w:p>
          <w:p w14:paraId="33A66824" w14:textId="795EFC59" w:rsidR="00B2215C"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b</w:t>
            </w:r>
            <w:r w:rsidR="0056167A" w:rsidRPr="008D5C1B">
              <w:rPr>
                <w:rFonts w:ascii="Times New Roman" w:eastAsia="Calibri" w:hAnsi="Times New Roman" w:cs="Times New Roman"/>
                <w:sz w:val="24"/>
                <w:szCs w:val="24"/>
              </w:rPr>
              <w:t>rīvais laiks un atpūta</w:t>
            </w:r>
            <w:r w:rsidR="004D7661" w:rsidRPr="008D5C1B">
              <w:rPr>
                <w:rFonts w:ascii="Times New Roman" w:eastAsia="Calibri" w:hAnsi="Times New Roman" w:cs="Times New Roman"/>
                <w:sz w:val="24"/>
                <w:szCs w:val="24"/>
              </w:rPr>
              <w:t>;</w:t>
            </w:r>
          </w:p>
          <w:p w14:paraId="355931CB" w14:textId="38FE3405" w:rsidR="00B2215C"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lkohola, narkotiku lietošanas, atkarības problēmas</w:t>
            </w:r>
            <w:r w:rsidRPr="008D5C1B">
              <w:rPr>
                <w:rFonts w:ascii="Times New Roman" w:eastAsia="Calibri" w:hAnsi="Times New Roman" w:cs="Times New Roman"/>
                <w:sz w:val="24"/>
                <w:szCs w:val="24"/>
              </w:rPr>
              <w:t>;</w:t>
            </w:r>
          </w:p>
          <w:p w14:paraId="73A45A59" w14:textId="54DCC83C"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z</w:t>
            </w:r>
            <w:r w:rsidR="0056167A" w:rsidRPr="008D5C1B">
              <w:rPr>
                <w:rFonts w:ascii="Times New Roman" w:eastAsia="Calibri" w:hAnsi="Times New Roman" w:cs="Times New Roman"/>
                <w:sz w:val="24"/>
                <w:szCs w:val="24"/>
              </w:rPr>
              <w:t>ināšanas, prasmes un profesionālās iemaņas</w:t>
            </w:r>
            <w:r w:rsidRPr="008D5C1B">
              <w:rPr>
                <w:rFonts w:ascii="Times New Roman" w:eastAsia="Calibri" w:hAnsi="Times New Roman" w:cs="Times New Roman"/>
                <w:sz w:val="24"/>
                <w:szCs w:val="24"/>
              </w:rPr>
              <w:t>;</w:t>
            </w:r>
          </w:p>
          <w:p w14:paraId="14188AFB" w14:textId="5CC5984F"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odarbinātība</w:t>
            </w:r>
            <w:r w:rsidRPr="008D5C1B">
              <w:rPr>
                <w:rFonts w:ascii="Times New Roman" w:eastAsia="Calibri" w:hAnsi="Times New Roman" w:cs="Times New Roman"/>
                <w:sz w:val="24"/>
                <w:szCs w:val="24"/>
              </w:rPr>
              <w:t>;</w:t>
            </w:r>
          </w:p>
          <w:p w14:paraId="376B9731" w14:textId="6D138C82"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f</w:t>
            </w:r>
            <w:r w:rsidR="0056167A" w:rsidRPr="008D5C1B">
              <w:rPr>
                <w:rFonts w:ascii="Times New Roman" w:eastAsia="Calibri" w:hAnsi="Times New Roman" w:cs="Times New Roman"/>
                <w:sz w:val="24"/>
                <w:szCs w:val="24"/>
              </w:rPr>
              <w:t>inanšu vadība</w:t>
            </w:r>
            <w:r w:rsidRPr="008D5C1B">
              <w:rPr>
                <w:rFonts w:ascii="Times New Roman" w:eastAsia="Calibri" w:hAnsi="Times New Roman" w:cs="Times New Roman"/>
                <w:sz w:val="24"/>
                <w:szCs w:val="24"/>
              </w:rPr>
              <w:t>;</w:t>
            </w:r>
          </w:p>
          <w:p w14:paraId="31D622F5" w14:textId="669FF155"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mpulsivitāte</w:t>
            </w:r>
            <w:r w:rsidRPr="008D5C1B">
              <w:rPr>
                <w:rFonts w:ascii="Times New Roman" w:eastAsia="Calibri" w:hAnsi="Times New Roman" w:cs="Times New Roman"/>
                <w:sz w:val="24"/>
                <w:szCs w:val="24"/>
              </w:rPr>
              <w:t>;</w:t>
            </w:r>
          </w:p>
          <w:p w14:paraId="148847CD" w14:textId="70B09C76" w:rsidR="00B2215C"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ājas kognitīvās problēmu risināšanas prasmes</w:t>
            </w:r>
            <w:r w:rsidRPr="008D5C1B">
              <w:rPr>
                <w:rFonts w:ascii="Times New Roman" w:eastAsia="Calibri" w:hAnsi="Times New Roman" w:cs="Times New Roman"/>
                <w:sz w:val="24"/>
                <w:szCs w:val="24"/>
              </w:rPr>
              <w:t>;</w:t>
            </w:r>
          </w:p>
          <w:p w14:paraId="73AA7553" w14:textId="41B7747D" w:rsidR="00B2215C"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ntisociālas attieksmes un uzskati</w:t>
            </w:r>
            <w:r w:rsidRPr="008D5C1B">
              <w:rPr>
                <w:rFonts w:ascii="Times New Roman" w:eastAsia="Calibri" w:hAnsi="Times New Roman" w:cs="Times New Roman"/>
                <w:sz w:val="24"/>
                <w:szCs w:val="24"/>
              </w:rPr>
              <w:t>;</w:t>
            </w:r>
          </w:p>
          <w:p w14:paraId="51A5B941" w14:textId="4136B236" w:rsidR="00B2215C" w:rsidRPr="008D5C1B" w:rsidRDefault="00B2215C" w:rsidP="001B22E3">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s</w:t>
            </w:r>
            <w:r w:rsidR="0056167A" w:rsidRPr="008D5C1B">
              <w:rPr>
                <w:rFonts w:ascii="Times New Roman" w:eastAsia="Calibri" w:hAnsi="Times New Roman" w:cs="Times New Roman"/>
                <w:sz w:val="24"/>
                <w:szCs w:val="24"/>
              </w:rPr>
              <w:t>adarbība ar uzraudzību (amatpersonu)</w:t>
            </w:r>
            <w:r w:rsidRPr="008D5C1B">
              <w:rPr>
                <w:rFonts w:ascii="Times New Roman" w:eastAsia="Calibri" w:hAnsi="Times New Roman" w:cs="Times New Roman"/>
                <w:sz w:val="24"/>
                <w:szCs w:val="24"/>
              </w:rPr>
              <w:t>;</w:t>
            </w:r>
          </w:p>
          <w:p w14:paraId="37421813" w14:textId="792DAA27" w:rsidR="00B2215C"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c</w:t>
            </w:r>
            <w:r w:rsidR="0056167A" w:rsidRPr="008D5C1B">
              <w:rPr>
                <w:rFonts w:ascii="Times New Roman" w:eastAsia="Calibri" w:hAnsi="Times New Roman" w:cs="Times New Roman"/>
                <w:sz w:val="24"/>
                <w:szCs w:val="24"/>
              </w:rPr>
              <w:t>itu izmantošana un neiejūtība</w:t>
            </w:r>
            <w:r w:rsidRPr="008D5C1B">
              <w:rPr>
                <w:rFonts w:ascii="Times New Roman" w:eastAsia="Calibri" w:hAnsi="Times New Roman" w:cs="Times New Roman"/>
                <w:sz w:val="24"/>
                <w:szCs w:val="24"/>
              </w:rPr>
              <w:t>;</w:t>
            </w:r>
          </w:p>
          <w:p w14:paraId="67238800" w14:textId="01243235" w:rsidR="0056167A" w:rsidRPr="008D5C1B" w:rsidRDefault="00B2215C" w:rsidP="0056167A">
            <w:pPr>
              <w:pStyle w:val="ListParagraph"/>
              <w:numPr>
                <w:ilvl w:val="0"/>
                <w:numId w:val="24"/>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egatīva emocionalitāte/naidīgums</w:t>
            </w:r>
            <w:r w:rsidR="004D7661" w:rsidRPr="008D5C1B">
              <w:rPr>
                <w:rFonts w:ascii="Times New Roman" w:eastAsia="Calibri" w:hAnsi="Times New Roman" w:cs="Times New Roman"/>
                <w:sz w:val="24"/>
                <w:szCs w:val="24"/>
              </w:rPr>
              <w:t>.</w:t>
            </w:r>
          </w:p>
          <w:p w14:paraId="67678530" w14:textId="77777777" w:rsidR="00B2215C" w:rsidRPr="008D5C1B" w:rsidRDefault="00B2215C" w:rsidP="0056167A">
            <w:pPr>
              <w:spacing w:after="0" w:line="240" w:lineRule="auto"/>
              <w:jc w:val="both"/>
              <w:rPr>
                <w:rFonts w:ascii="Times New Roman" w:eastAsia="Calibri" w:hAnsi="Times New Roman" w:cs="Times New Roman"/>
                <w:sz w:val="24"/>
                <w:szCs w:val="24"/>
              </w:rPr>
            </w:pPr>
          </w:p>
          <w:p w14:paraId="59254C8D" w14:textId="67B64DB7" w:rsidR="0056167A" w:rsidRPr="008D5C1B" w:rsidRDefault="00B2215C"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2</w:t>
            </w:r>
            <w:r w:rsidRPr="008D5C1B">
              <w:rPr>
                <w:rFonts w:ascii="Times New Roman" w:eastAsia="Calibri" w:hAnsi="Times New Roman" w:cs="Times New Roman"/>
                <w:b/>
                <w:bCs/>
                <w:sz w:val="24"/>
                <w:szCs w:val="24"/>
              </w:rPr>
              <w:t>2</w:t>
            </w:r>
            <w:r w:rsidR="0056167A" w:rsidRPr="008D5C1B">
              <w:rPr>
                <w:rFonts w:ascii="Times New Roman" w:eastAsia="Calibri" w:hAnsi="Times New Roman" w:cs="Times New Roman"/>
                <w:b/>
                <w:bCs/>
                <w:sz w:val="24"/>
                <w:szCs w:val="24"/>
              </w:rPr>
              <w:t>.</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Kopējais statiskā riska un dinamiskā riska līmenis</w:t>
            </w:r>
            <w:r w:rsidR="0056167A" w:rsidRPr="008D5C1B">
              <w:rPr>
                <w:rFonts w:ascii="Times New Roman" w:eastAsia="Calibri" w:hAnsi="Times New Roman" w:cs="Times New Roman"/>
                <w:sz w:val="24"/>
                <w:szCs w:val="24"/>
              </w:rPr>
              <w:t xml:space="preserve"> (</w:t>
            </w:r>
            <w:r w:rsidR="007C4D42"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Ļoti zems;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Zems; 3.</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Vidējs; 4.</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Augsts; 5.</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Ļoti augsts)</w:t>
            </w:r>
            <w:r w:rsidRPr="008D5C1B">
              <w:rPr>
                <w:rFonts w:ascii="Times New Roman" w:eastAsia="Calibri" w:hAnsi="Times New Roman" w:cs="Times New Roman"/>
                <w:sz w:val="24"/>
                <w:szCs w:val="24"/>
              </w:rPr>
              <w:t>.</w:t>
            </w:r>
          </w:p>
          <w:p w14:paraId="09693953" w14:textId="77777777" w:rsidR="00B2215C" w:rsidRPr="008D5C1B" w:rsidRDefault="00B2215C" w:rsidP="0056167A">
            <w:pPr>
              <w:spacing w:after="0" w:line="240" w:lineRule="auto"/>
              <w:jc w:val="both"/>
              <w:rPr>
                <w:rFonts w:ascii="Times New Roman" w:eastAsia="Calibri" w:hAnsi="Times New Roman" w:cs="Times New Roman"/>
                <w:sz w:val="24"/>
                <w:szCs w:val="24"/>
              </w:rPr>
            </w:pPr>
          </w:p>
          <w:p w14:paraId="06F6B44A" w14:textId="328043CC" w:rsidR="0056167A" w:rsidRPr="008D5C1B" w:rsidRDefault="00B2215C"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2</w:t>
            </w:r>
            <w:r w:rsidRPr="008D5C1B">
              <w:rPr>
                <w:rFonts w:ascii="Times New Roman" w:eastAsia="Calibri" w:hAnsi="Times New Roman" w:cs="Times New Roman"/>
                <w:b/>
                <w:sz w:val="24"/>
                <w:szCs w:val="24"/>
              </w:rPr>
              <w:t>3</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Īpašie apsvērumi, kuri raksturo probācijas klientu:</w:t>
            </w:r>
          </w:p>
          <w:p w14:paraId="5AA378AB" w14:textId="01D80963" w:rsidR="00B2215C" w:rsidRPr="008D5C1B" w:rsidRDefault="00B2215C" w:rsidP="0056167A">
            <w:pPr>
              <w:pStyle w:val="ListParagraph"/>
              <w:numPr>
                <w:ilvl w:val="0"/>
                <w:numId w:val="2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r garīgas veselības traucējumi (</w:t>
            </w:r>
            <w:r w:rsidR="007C4D42"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Ir;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Nav</w:t>
            </w:r>
            <w:r w:rsidR="004D7661" w:rsidRPr="008D5C1B">
              <w:rPr>
                <w:rFonts w:ascii="Times New Roman" w:eastAsia="Calibri" w:hAnsi="Times New Roman" w:cs="Times New Roman"/>
                <w:sz w:val="24"/>
                <w:szCs w:val="24"/>
              </w:rPr>
              <w:t xml:space="preserve">; </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tiks izmantota kā viens no kritērijiem, balstoties uz kuru, tiks pieņemts lēmums par probācijas klienta iekļaušanu vai neiekļaušanu </w:t>
            </w:r>
            <w:r w:rsidR="006D26E9"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0056167A" w:rsidRPr="008D5C1B">
              <w:rPr>
                <w:rFonts w:ascii="Times New Roman" w:eastAsia="Calibri" w:hAnsi="Times New Roman" w:cs="Times New Roman"/>
                <w:sz w:val="24"/>
                <w:szCs w:val="24"/>
              </w:rPr>
              <w:t xml:space="preserve"> izlasē</w:t>
            </w:r>
            <w:r w:rsidR="004D7661"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xml:space="preserve"> iekļaušanas kritērijs: atbilde </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Nav</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w:t>
            </w:r>
          </w:p>
          <w:p w14:paraId="5F2D49CB" w14:textId="57ECD435" w:rsidR="0056167A" w:rsidRPr="008D5C1B" w:rsidRDefault="00B2215C" w:rsidP="0056167A">
            <w:pPr>
              <w:pStyle w:val="ListParagraph"/>
              <w:numPr>
                <w:ilvl w:val="0"/>
                <w:numId w:val="2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r veselības problēmas, invaliditāte (</w:t>
            </w:r>
            <w:r w:rsidR="007C4D42"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tbilžu kategorijas: 1.</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Ir; 2.</w:t>
            </w:r>
            <w:r w:rsidR="00D21926" w:rsidRPr="008D5C1B">
              <w:rPr>
                <w:rFonts w:ascii="Times New Roman" w:eastAsia="Calibri" w:hAnsi="Times New Roman" w:cs="Times New Roman"/>
                <w:sz w:val="24"/>
                <w:szCs w:val="24"/>
              </w:rPr>
              <w:t> </w:t>
            </w:r>
            <w:r w:rsidR="0056167A" w:rsidRPr="008D5C1B">
              <w:rPr>
                <w:rFonts w:ascii="Times New Roman" w:eastAsia="Calibri" w:hAnsi="Times New Roman" w:cs="Times New Roman"/>
                <w:sz w:val="24"/>
                <w:szCs w:val="24"/>
              </w:rPr>
              <w:t>Nav</w:t>
            </w:r>
            <w:r w:rsidR="004D7661" w:rsidRPr="008D5C1B">
              <w:rPr>
                <w:rFonts w:ascii="Times New Roman" w:eastAsia="Calibri" w:hAnsi="Times New Roman" w:cs="Times New Roman"/>
                <w:sz w:val="24"/>
                <w:szCs w:val="24"/>
              </w:rPr>
              <w:t xml:space="preserve">; </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tiks izmantota kā viens no kritērijiem, balstoties uz kuru, tiks pieņemts lēmums par probācijas klienta iekļaušanu vai neiekļaušanu </w:t>
            </w:r>
            <w:r w:rsidR="006D26E9"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0056167A" w:rsidRPr="008D5C1B">
              <w:rPr>
                <w:rFonts w:ascii="Times New Roman" w:eastAsia="Calibri" w:hAnsi="Times New Roman" w:cs="Times New Roman"/>
                <w:sz w:val="24"/>
                <w:szCs w:val="24"/>
              </w:rPr>
              <w:t xml:space="preserve"> izlasē</w:t>
            </w:r>
            <w:r w:rsidR="004D7661" w:rsidRPr="008D5C1B">
              <w:rPr>
                <w:rFonts w:ascii="Times New Roman" w:eastAsia="Calibri" w:hAnsi="Times New Roman" w:cs="Times New Roman"/>
                <w:sz w:val="24"/>
                <w:szCs w:val="24"/>
              </w:rPr>
              <w:t>;</w:t>
            </w:r>
            <w:r w:rsidR="00BB2B62" w:rsidRPr="008D5C1B">
              <w:rPr>
                <w:rFonts w:ascii="Times New Roman" w:eastAsia="Calibri" w:hAnsi="Times New Roman" w:cs="Times New Roman"/>
                <w:sz w:val="24"/>
                <w:szCs w:val="24"/>
              </w:rPr>
              <w:t xml:space="preserve"> </w:t>
            </w:r>
            <w:r w:rsidR="0056167A" w:rsidRPr="008D5C1B">
              <w:rPr>
                <w:rFonts w:ascii="Times New Roman" w:eastAsia="Calibri" w:hAnsi="Times New Roman" w:cs="Times New Roman"/>
                <w:sz w:val="24"/>
                <w:szCs w:val="24"/>
              </w:rPr>
              <w:t xml:space="preserve">iekļaušanas kritērijs: atbilde </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Nav</w:t>
            </w:r>
            <w:r w:rsidR="00C61A65"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w:t>
            </w:r>
          </w:p>
          <w:p w14:paraId="4E74CC24" w14:textId="77777777" w:rsidR="00B2215C" w:rsidRPr="008D5C1B" w:rsidRDefault="00B2215C" w:rsidP="0056167A">
            <w:pPr>
              <w:spacing w:after="0" w:line="240" w:lineRule="auto"/>
              <w:jc w:val="both"/>
              <w:rPr>
                <w:rFonts w:ascii="Times New Roman" w:eastAsia="Calibri" w:hAnsi="Times New Roman" w:cs="Times New Roman"/>
                <w:sz w:val="24"/>
                <w:szCs w:val="24"/>
              </w:rPr>
            </w:pPr>
          </w:p>
          <w:p w14:paraId="09752CAC" w14:textId="4647FABF" w:rsidR="0056167A" w:rsidRPr="008D5C1B" w:rsidRDefault="00B2215C" w:rsidP="00A74AF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3.</w:t>
            </w:r>
            <w:r w:rsidR="0056167A" w:rsidRPr="008D5C1B">
              <w:rPr>
                <w:rFonts w:ascii="Times New Roman" w:eastAsia="Calibri" w:hAnsi="Times New Roman" w:cs="Times New Roman"/>
                <w:b/>
                <w:bCs/>
                <w:sz w:val="24"/>
                <w:szCs w:val="24"/>
              </w:rPr>
              <w:t>2</w:t>
            </w:r>
            <w:r w:rsidRPr="008D5C1B">
              <w:rPr>
                <w:rFonts w:ascii="Times New Roman" w:eastAsia="Calibri" w:hAnsi="Times New Roman" w:cs="Times New Roman"/>
                <w:b/>
                <w:bCs/>
                <w:sz w:val="24"/>
                <w:szCs w:val="24"/>
              </w:rPr>
              <w:t>4</w:t>
            </w:r>
            <w:r w:rsidR="0056167A" w:rsidRPr="008D5C1B">
              <w:rPr>
                <w:rFonts w:ascii="Times New Roman" w:eastAsia="Calibri" w:hAnsi="Times New Roman" w:cs="Times New Roman"/>
                <w:b/>
                <w:bCs/>
                <w:sz w:val="24"/>
                <w:szCs w:val="24"/>
              </w:rPr>
              <w:t>.</w:t>
            </w:r>
            <w:r w:rsidR="0056167A" w:rsidRPr="008D5C1B">
              <w:rPr>
                <w:rFonts w:ascii="Times New Roman" w:eastAsia="Calibri" w:hAnsi="Times New Roman" w:cs="Times New Roman"/>
                <w:b/>
                <w:sz w:val="24"/>
                <w:szCs w:val="24"/>
              </w:rPr>
              <w:tab/>
            </w:r>
            <w:r w:rsidR="0056167A" w:rsidRPr="008D5C1B">
              <w:rPr>
                <w:rFonts w:ascii="Times New Roman" w:eastAsia="Calibri" w:hAnsi="Times New Roman" w:cs="Times New Roman"/>
                <w:b/>
                <w:bCs/>
                <w:sz w:val="24"/>
                <w:szCs w:val="24"/>
              </w:rPr>
              <w:t>Īpašie apsvērumi, kuri raksturo probācijas klienta ģimeni</w:t>
            </w:r>
            <w:r w:rsidRPr="008D5C1B">
              <w:rPr>
                <w:rFonts w:ascii="Times New Roman" w:eastAsia="Calibri" w:hAnsi="Times New Roman" w:cs="Times New Roman"/>
                <w:b/>
                <w:bCs/>
                <w:sz w:val="24"/>
                <w:szCs w:val="24"/>
              </w:rPr>
              <w:t xml:space="preserve">: </w:t>
            </w:r>
            <w:r w:rsidR="00886CC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veicot analīzi, lai noskaidrotu, vai ir saistība starp šo faktoru un recidīvu raksturojošiem rādītājiem)</w:t>
            </w:r>
            <w:r w:rsidR="00886CC5"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robācijas klienta ģimenes finanšu/dzīves apstākļu problēmas ievērojami pasliktina probācijas klienta socializācijas iespējas</w:t>
            </w:r>
            <w:r w:rsidRPr="008D5C1B">
              <w:rPr>
                <w:rFonts w:ascii="Times New Roman" w:eastAsia="Calibri" w:hAnsi="Times New Roman" w:cs="Times New Roman"/>
                <w:sz w:val="24"/>
                <w:szCs w:val="24"/>
              </w:rPr>
              <w:t>.</w:t>
            </w:r>
          </w:p>
          <w:p w14:paraId="3B831C70" w14:textId="77777777" w:rsidR="00B2215C" w:rsidRPr="008D5C1B" w:rsidRDefault="00B2215C" w:rsidP="0056167A">
            <w:pPr>
              <w:spacing w:after="0" w:line="240" w:lineRule="auto"/>
              <w:jc w:val="both"/>
              <w:rPr>
                <w:rFonts w:ascii="Times New Roman" w:eastAsia="Calibri" w:hAnsi="Times New Roman" w:cs="Times New Roman"/>
                <w:sz w:val="24"/>
                <w:szCs w:val="24"/>
              </w:rPr>
            </w:pPr>
          </w:p>
          <w:p w14:paraId="6F3F7C54" w14:textId="19A9012F" w:rsidR="0056167A" w:rsidRPr="008D5C1B" w:rsidRDefault="00B2215C"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3.25</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Informācija par probācijas klienta dalību probācijas programmā</w:t>
            </w:r>
            <w:r w:rsidRPr="008D5C1B">
              <w:rPr>
                <w:rFonts w:ascii="Times New Roman" w:eastAsia="Calibri" w:hAnsi="Times New Roman" w:cs="Times New Roman"/>
                <w:b/>
                <w:sz w:val="24"/>
                <w:szCs w:val="24"/>
              </w:rPr>
              <w:t xml:space="preserve">: </w:t>
            </w: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kā viens no kritērijiem, balstoties uz kuru, tiks pieņemts lēmums par probācijas klienta iekļaušanu va</w:t>
            </w:r>
            <w:r w:rsidRPr="008D5C1B">
              <w:rPr>
                <w:rFonts w:ascii="Times New Roman" w:eastAsia="Calibri" w:hAnsi="Times New Roman" w:cs="Times New Roman"/>
                <w:sz w:val="24"/>
                <w:szCs w:val="24"/>
              </w:rPr>
              <w:t>i</w:t>
            </w:r>
            <w:r w:rsidR="006D26E9" w:rsidRPr="008D5C1B">
              <w:rPr>
                <w:rFonts w:ascii="Times New Roman" w:eastAsia="Calibri" w:hAnsi="Times New Roman" w:cs="Times New Roman"/>
                <w:sz w:val="24"/>
                <w:szCs w:val="24"/>
              </w:rPr>
              <w:t xml:space="preserve"> neiekļaušanu P</w:t>
            </w:r>
            <w:r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izlasē: </w:t>
            </w:r>
          </w:p>
          <w:p w14:paraId="6DDDEAAC" w14:textId="4E890EAD" w:rsidR="00B2215C" w:rsidRPr="008D5C1B" w:rsidRDefault="00B2215C" w:rsidP="001B22E3">
            <w:pPr>
              <w:pStyle w:val="ListParagraph"/>
              <w:numPr>
                <w:ilvl w:val="0"/>
                <w:numId w:val="26"/>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par to, vai klients bija iesaistīts vismaz vienā no probācijas programmām aktuālā uzraudzības perioda ietvaros</w:t>
            </w:r>
            <w:r w:rsidRPr="008D5C1B">
              <w:rPr>
                <w:rFonts w:ascii="Times New Roman" w:eastAsia="Calibri" w:hAnsi="Times New Roman" w:cs="Times New Roman"/>
                <w:sz w:val="24"/>
                <w:szCs w:val="24"/>
              </w:rPr>
              <w:t>;</w:t>
            </w:r>
          </w:p>
          <w:p w14:paraId="76A9F1CD" w14:textId="6D1456D9" w:rsidR="0056167A" w:rsidRPr="008D5C1B" w:rsidRDefault="00B2215C" w:rsidP="001B22E3">
            <w:pPr>
              <w:pStyle w:val="ListParagraph"/>
              <w:numPr>
                <w:ilvl w:val="0"/>
                <w:numId w:val="26"/>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par to, vai klients pabeidza vismaz vienu no probācijas programmām</w:t>
            </w:r>
            <w:r w:rsidRPr="008D5C1B">
              <w:rPr>
                <w:rFonts w:ascii="Times New Roman" w:eastAsia="Calibri" w:hAnsi="Times New Roman" w:cs="Times New Roman"/>
                <w:sz w:val="24"/>
                <w:szCs w:val="24"/>
              </w:rPr>
              <w:t>.</w:t>
            </w:r>
          </w:p>
          <w:p w14:paraId="658BC5B3" w14:textId="77777777" w:rsidR="00B2215C" w:rsidRPr="008D5C1B" w:rsidRDefault="00B2215C" w:rsidP="00656F9C">
            <w:pPr>
              <w:pStyle w:val="ListParagraph"/>
              <w:spacing w:after="0" w:line="240" w:lineRule="auto"/>
              <w:jc w:val="both"/>
              <w:rPr>
                <w:rFonts w:ascii="Times New Roman" w:eastAsia="Calibri" w:hAnsi="Times New Roman" w:cs="Times New Roman"/>
                <w:sz w:val="24"/>
                <w:szCs w:val="24"/>
              </w:rPr>
            </w:pPr>
          </w:p>
          <w:p w14:paraId="0A1D944D" w14:textId="039F23B9" w:rsidR="00BE2485" w:rsidRPr="008D5C1B" w:rsidRDefault="00B2215C"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3.26</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Informācija par probācijas klienta dalību noteiktajā probācijas programmā, kuras efektivitātes novērtēšanu ir paredzēts veikt</w:t>
            </w:r>
            <w:r w:rsidR="006D26E9" w:rsidRPr="008D5C1B">
              <w:rPr>
                <w:rFonts w:ascii="Times New Roman" w:eastAsia="Calibri" w:hAnsi="Times New Roman" w:cs="Times New Roman"/>
                <w:sz w:val="24"/>
                <w:szCs w:val="24"/>
              </w:rPr>
              <w:t xml:space="preserve"> (</w:t>
            </w:r>
            <w:r w:rsidR="007C4D42" w:rsidRPr="008D5C1B">
              <w:rPr>
                <w:rFonts w:ascii="Times New Roman" w:eastAsia="Calibri" w:hAnsi="Times New Roman" w:cs="Times New Roman"/>
                <w:sz w:val="24"/>
                <w:szCs w:val="24"/>
              </w:rPr>
              <w:t>i</w:t>
            </w:r>
            <w:r w:rsidR="006D26E9" w:rsidRPr="008D5C1B">
              <w:rPr>
                <w:rFonts w:ascii="Times New Roman" w:eastAsia="Calibri" w:hAnsi="Times New Roman" w:cs="Times New Roman"/>
                <w:sz w:val="24"/>
                <w:szCs w:val="24"/>
              </w:rPr>
              <w:t>nformācija tiks izmantota P</w:t>
            </w:r>
            <w:r w:rsidR="0056167A"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0056167A" w:rsidRPr="008D5C1B">
              <w:rPr>
                <w:rFonts w:ascii="Times New Roman" w:eastAsia="Calibri" w:hAnsi="Times New Roman" w:cs="Times New Roman"/>
                <w:sz w:val="24"/>
                <w:szCs w:val="24"/>
              </w:rPr>
              <w:t xml:space="preserve"> grupu (izpētes un kontroles grupu) veidošanai)</w:t>
            </w:r>
            <w:r w:rsidR="007337E8" w:rsidRPr="008D5C1B">
              <w:rPr>
                <w:rFonts w:ascii="Times New Roman" w:eastAsia="Calibri" w:hAnsi="Times New Roman" w:cs="Times New Roman"/>
                <w:sz w:val="24"/>
                <w:szCs w:val="24"/>
              </w:rPr>
              <w:t>:</w:t>
            </w:r>
            <w:r w:rsidR="00BE2485" w:rsidRPr="008D5C1B">
              <w:rPr>
                <w:rFonts w:ascii="Times New Roman" w:eastAsia="Calibri" w:hAnsi="Times New Roman" w:cs="Times New Roman"/>
                <w:sz w:val="24"/>
                <w:szCs w:val="24"/>
              </w:rPr>
              <w:t xml:space="preserve"> </w:t>
            </w:r>
          </w:p>
          <w:p w14:paraId="688E2B86" w14:textId="0B2A13CD" w:rsidR="00BE2485" w:rsidRPr="008D5C1B" w:rsidRDefault="00BE2485" w:rsidP="00BE2485">
            <w:pPr>
              <w:pStyle w:val="ListParagraph"/>
              <w:numPr>
                <w:ilvl w:val="0"/>
                <w:numId w:val="28"/>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par to, vai klients ir bijis iesaistīts </w:t>
            </w:r>
            <w:r w:rsidR="00C00484"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rogrammā aktuālā uzraudzības perioda ietvaros</w:t>
            </w:r>
            <w:r w:rsidR="004D7661" w:rsidRPr="008D5C1B">
              <w:rPr>
                <w:rFonts w:ascii="Times New Roman" w:eastAsia="Calibri" w:hAnsi="Times New Roman" w:cs="Times New Roman"/>
                <w:sz w:val="24"/>
                <w:szCs w:val="24"/>
              </w:rPr>
              <w:t>;</w:t>
            </w:r>
          </w:p>
          <w:p w14:paraId="497CA7D2" w14:textId="68465DA9" w:rsidR="00BE2485" w:rsidRPr="008D5C1B" w:rsidRDefault="00BE2485" w:rsidP="00BE2485">
            <w:pPr>
              <w:pStyle w:val="ListParagraph"/>
              <w:numPr>
                <w:ilvl w:val="0"/>
                <w:numId w:val="27"/>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par to, vai klients pabeidza </w:t>
            </w:r>
            <w:r w:rsidR="00C00484"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rogrammu</w:t>
            </w:r>
            <w:r w:rsidRPr="008D5C1B">
              <w:rPr>
                <w:rFonts w:ascii="Times New Roman" w:eastAsia="Calibri" w:hAnsi="Times New Roman" w:cs="Times New Roman"/>
                <w:sz w:val="24"/>
                <w:szCs w:val="24"/>
              </w:rPr>
              <w:t>;</w:t>
            </w:r>
          </w:p>
          <w:p w14:paraId="453AE9E8" w14:textId="6E841374" w:rsidR="00BE2485" w:rsidRPr="008D5C1B" w:rsidRDefault="00BE2485" w:rsidP="0056167A">
            <w:pPr>
              <w:pStyle w:val="ListParagraph"/>
              <w:numPr>
                <w:ilvl w:val="0"/>
                <w:numId w:val="27"/>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robācijas klienta atskaitīšanas no grupas datums (</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tiks izmantota, lai noteiktu recidīva novērošanas perioda sākuma datumu no dalības </w:t>
            </w:r>
            <w:r w:rsidR="00C00484"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rogrammā a</w:t>
            </w:r>
            <w:r w:rsidRPr="008D5C1B">
              <w:rPr>
                <w:rFonts w:ascii="Times New Roman" w:eastAsia="Calibri" w:hAnsi="Times New Roman" w:cs="Times New Roman"/>
                <w:sz w:val="24"/>
                <w:szCs w:val="24"/>
              </w:rPr>
              <w:t>tskaitīto grupas respondentiem);</w:t>
            </w:r>
          </w:p>
          <w:p w14:paraId="1D5A036C" w14:textId="3157B3B1" w:rsidR="0056167A" w:rsidRPr="008D5C1B" w:rsidRDefault="004D7661" w:rsidP="0056167A">
            <w:pPr>
              <w:pStyle w:val="ListParagraph"/>
              <w:numPr>
                <w:ilvl w:val="0"/>
                <w:numId w:val="27"/>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probācijas </w:t>
            </w:r>
            <w:r w:rsidR="0056167A" w:rsidRPr="008D5C1B">
              <w:rPr>
                <w:rFonts w:ascii="Times New Roman" w:eastAsia="Calibri" w:hAnsi="Times New Roman" w:cs="Times New Roman"/>
                <w:sz w:val="24"/>
                <w:szCs w:val="24"/>
              </w:rPr>
              <w:t>klienta atskaitīšanas no grupas iemesls.</w:t>
            </w:r>
          </w:p>
          <w:p w14:paraId="2A029084" w14:textId="77777777" w:rsidR="00BE2485" w:rsidRPr="008D5C1B" w:rsidRDefault="00BE2485" w:rsidP="0056167A">
            <w:pPr>
              <w:spacing w:after="0" w:line="240" w:lineRule="auto"/>
              <w:jc w:val="both"/>
              <w:rPr>
                <w:rFonts w:ascii="Times New Roman" w:eastAsia="Calibri" w:hAnsi="Times New Roman" w:cs="Times New Roman"/>
                <w:sz w:val="24"/>
                <w:szCs w:val="24"/>
              </w:rPr>
            </w:pPr>
          </w:p>
          <w:p w14:paraId="2968ECA3" w14:textId="6A447F57" w:rsidR="00BE2485" w:rsidRPr="008D5C1B" w:rsidRDefault="00BE2485"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3.27</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 xml:space="preserve">Vispārēja informācija par </w:t>
            </w:r>
            <w:r w:rsidR="00C00484" w:rsidRPr="008D5C1B">
              <w:rPr>
                <w:rFonts w:ascii="Times New Roman" w:eastAsia="Calibri" w:hAnsi="Times New Roman" w:cs="Times New Roman"/>
                <w:b/>
                <w:sz w:val="24"/>
                <w:szCs w:val="24"/>
              </w:rPr>
              <w:t>p</w:t>
            </w:r>
            <w:r w:rsidR="0056167A" w:rsidRPr="008D5C1B">
              <w:rPr>
                <w:rFonts w:ascii="Times New Roman" w:eastAsia="Calibri" w:hAnsi="Times New Roman" w:cs="Times New Roman"/>
                <w:b/>
                <w:sz w:val="24"/>
                <w:szCs w:val="24"/>
              </w:rPr>
              <w:t xml:space="preserve">rogrammas grupām </w:t>
            </w:r>
            <w:r w:rsidR="0056167A" w:rsidRPr="008D5C1B">
              <w:rPr>
                <w:rFonts w:ascii="Times New Roman" w:eastAsia="Calibri" w:hAnsi="Times New Roman" w:cs="Times New Roman"/>
                <w:sz w:val="24"/>
                <w:szCs w:val="24"/>
              </w:rPr>
              <w:t xml:space="preserve">(kuru dalībnieki tika iekļauti </w:t>
            </w:r>
            <w:r w:rsidR="006D26E9"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0056167A" w:rsidRPr="008D5C1B">
              <w:rPr>
                <w:rFonts w:ascii="Times New Roman" w:eastAsia="Calibri" w:hAnsi="Times New Roman" w:cs="Times New Roman"/>
                <w:sz w:val="24"/>
                <w:szCs w:val="24"/>
              </w:rPr>
              <w:t xml:space="preserve"> izlasē)</w:t>
            </w:r>
            <w:r w:rsidRPr="008D5C1B">
              <w:rPr>
                <w:rFonts w:ascii="Times New Roman" w:eastAsia="Calibri" w:hAnsi="Times New Roman" w:cs="Times New Roman"/>
                <w:sz w:val="24"/>
                <w:szCs w:val="24"/>
              </w:rPr>
              <w:t xml:space="preserve">: </w:t>
            </w:r>
          </w:p>
          <w:p w14:paraId="6E91535C" w14:textId="7B87A6D7" w:rsidR="00BE2485" w:rsidRPr="008D5C1B" w:rsidRDefault="00BE2485" w:rsidP="001B22E3">
            <w:pPr>
              <w:pStyle w:val="ListParagraph"/>
              <w:numPr>
                <w:ilvl w:val="0"/>
                <w:numId w:val="29"/>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rogrammas grupas kods (</w:t>
            </w:r>
            <w:r w:rsidR="007337E8"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kā grupas identifikātors)</w:t>
            </w:r>
            <w:r w:rsidRPr="008D5C1B">
              <w:rPr>
                <w:rFonts w:ascii="Times New Roman" w:eastAsia="Calibri" w:hAnsi="Times New Roman" w:cs="Times New Roman"/>
                <w:sz w:val="24"/>
                <w:szCs w:val="24"/>
              </w:rPr>
              <w:t>;</w:t>
            </w:r>
          </w:p>
          <w:p w14:paraId="48BE2178" w14:textId="35E00B76" w:rsidR="00BE2485" w:rsidRPr="008D5C1B" w:rsidRDefault="00BE2485" w:rsidP="001B22E3">
            <w:pPr>
              <w:pStyle w:val="ListParagraph"/>
              <w:numPr>
                <w:ilvl w:val="0"/>
                <w:numId w:val="29"/>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VPD teritoriālā struktūrvienība (turpmāk – </w:t>
            </w:r>
            <w:r w:rsidR="0056167A" w:rsidRPr="008D5C1B">
              <w:rPr>
                <w:rFonts w:ascii="Times New Roman" w:eastAsia="Calibri" w:hAnsi="Times New Roman" w:cs="Times New Roman"/>
                <w:sz w:val="24"/>
                <w:szCs w:val="24"/>
              </w:rPr>
              <w:t>TSV</w:t>
            </w:r>
            <w:r w:rsidRPr="008D5C1B">
              <w:rPr>
                <w:rFonts w:ascii="Times New Roman" w:eastAsia="Calibri" w:hAnsi="Times New Roman" w:cs="Times New Roman"/>
                <w:sz w:val="24"/>
                <w:szCs w:val="24"/>
              </w:rPr>
              <w:t>)</w:t>
            </w:r>
            <w:r w:rsidR="0056167A" w:rsidRPr="008D5C1B">
              <w:rPr>
                <w:rFonts w:ascii="Times New Roman" w:eastAsia="Calibri" w:hAnsi="Times New Roman" w:cs="Times New Roman"/>
                <w:sz w:val="24"/>
                <w:szCs w:val="24"/>
              </w:rPr>
              <w:t>, kurā grupa tika īstenota (</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tiks izmantota izlases un grupu raksturojuma un pielīdzināto grupu veidošanai)</w:t>
            </w:r>
            <w:r w:rsidRPr="008D5C1B">
              <w:rPr>
                <w:rFonts w:ascii="Times New Roman" w:eastAsia="Calibri" w:hAnsi="Times New Roman" w:cs="Times New Roman"/>
                <w:sz w:val="24"/>
                <w:szCs w:val="24"/>
              </w:rPr>
              <w:t>;</w:t>
            </w:r>
          </w:p>
          <w:p w14:paraId="0AB176A2" w14:textId="10AA9398" w:rsidR="00BE2485" w:rsidRPr="008D5C1B" w:rsidRDefault="00BE2485" w:rsidP="0056167A">
            <w:pPr>
              <w:pStyle w:val="ListParagraph"/>
              <w:numPr>
                <w:ilvl w:val="0"/>
                <w:numId w:val="29"/>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g</w:t>
            </w:r>
            <w:r w:rsidR="0056167A" w:rsidRPr="008D5C1B">
              <w:rPr>
                <w:rFonts w:ascii="Times New Roman" w:eastAsia="Calibri" w:hAnsi="Times New Roman" w:cs="Times New Roman"/>
                <w:sz w:val="24"/>
                <w:szCs w:val="24"/>
              </w:rPr>
              <w:t>rupas sākuma datu</w:t>
            </w:r>
            <w:r w:rsidR="006D26E9" w:rsidRPr="008D5C1B">
              <w:rPr>
                <w:rFonts w:ascii="Times New Roman" w:eastAsia="Calibri" w:hAnsi="Times New Roman" w:cs="Times New Roman"/>
                <w:sz w:val="24"/>
                <w:szCs w:val="24"/>
              </w:rPr>
              <w:t>ms (</w:t>
            </w:r>
            <w:r w:rsidR="007C4D42" w:rsidRPr="008D5C1B">
              <w:rPr>
                <w:rFonts w:ascii="Times New Roman" w:eastAsia="Calibri" w:hAnsi="Times New Roman" w:cs="Times New Roman"/>
                <w:sz w:val="24"/>
                <w:szCs w:val="24"/>
              </w:rPr>
              <w:t>i</w:t>
            </w:r>
            <w:r w:rsidR="006D26E9" w:rsidRPr="008D5C1B">
              <w:rPr>
                <w:rFonts w:ascii="Times New Roman" w:eastAsia="Calibri" w:hAnsi="Times New Roman" w:cs="Times New Roman"/>
                <w:sz w:val="24"/>
                <w:szCs w:val="24"/>
              </w:rPr>
              <w:t>nformācija tiks izmantota P</w:t>
            </w:r>
            <w:r w:rsidR="0056167A"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0056167A" w:rsidRPr="008D5C1B">
              <w:rPr>
                <w:rFonts w:ascii="Times New Roman" w:eastAsia="Calibri" w:hAnsi="Times New Roman" w:cs="Times New Roman"/>
                <w:sz w:val="24"/>
                <w:szCs w:val="24"/>
              </w:rPr>
              <w:t xml:space="preserve"> izlases veidošanai un</w:t>
            </w:r>
            <w:r w:rsidR="006D26E9" w:rsidRPr="008D5C1B">
              <w:rPr>
                <w:rFonts w:ascii="Times New Roman" w:eastAsia="Calibri" w:hAnsi="Times New Roman" w:cs="Times New Roman"/>
                <w:sz w:val="24"/>
                <w:szCs w:val="24"/>
              </w:rPr>
              <w:t xml:space="preserve"> P</w:t>
            </w:r>
            <w:r w:rsidRPr="008D5C1B">
              <w:rPr>
                <w:rFonts w:ascii="Times New Roman" w:eastAsia="Calibri" w:hAnsi="Times New Roman" w:cs="Times New Roman"/>
                <w:sz w:val="24"/>
                <w:szCs w:val="24"/>
              </w:rPr>
              <w:t>ētījum</w:t>
            </w:r>
            <w:r w:rsidR="00377D82"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procedūras aprakstam);</w:t>
            </w:r>
          </w:p>
          <w:p w14:paraId="5A2EF80E" w14:textId="7AECE80F" w:rsidR="00BE2485" w:rsidRPr="008D5C1B" w:rsidRDefault="00BE2485" w:rsidP="001B22E3">
            <w:pPr>
              <w:pStyle w:val="ListParagraph"/>
              <w:numPr>
                <w:ilvl w:val="0"/>
                <w:numId w:val="29"/>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g</w:t>
            </w:r>
            <w:r w:rsidR="0056167A" w:rsidRPr="008D5C1B">
              <w:rPr>
                <w:rFonts w:ascii="Times New Roman" w:eastAsia="Calibri" w:hAnsi="Times New Roman" w:cs="Times New Roman"/>
                <w:sz w:val="24"/>
                <w:szCs w:val="24"/>
              </w:rPr>
              <w:t>rupas beigu datums (</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tiks izmantota, lai noteiktu recidīva novērošanas perioda sākuma datumu </w:t>
            </w:r>
            <w:r w:rsidR="00C00484"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rogrammu pabeigušo grupas respondentiem)</w:t>
            </w:r>
            <w:r w:rsidRPr="008D5C1B">
              <w:rPr>
                <w:rFonts w:ascii="Times New Roman" w:eastAsia="Calibri" w:hAnsi="Times New Roman" w:cs="Times New Roman"/>
                <w:sz w:val="24"/>
                <w:szCs w:val="24"/>
              </w:rPr>
              <w:t>;</w:t>
            </w:r>
          </w:p>
          <w:p w14:paraId="790F26F0" w14:textId="1ADE7B37" w:rsidR="0056167A" w:rsidRPr="008D5C1B" w:rsidRDefault="00BE2485" w:rsidP="001B22E3">
            <w:pPr>
              <w:pStyle w:val="ListParagraph"/>
              <w:numPr>
                <w:ilvl w:val="0"/>
                <w:numId w:val="29"/>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nformācija par grupas vadītājiem (</w:t>
            </w:r>
            <w:r w:rsidR="007C4D42"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 xml:space="preserve">nformācija </w:t>
            </w:r>
            <w:r w:rsidR="004D7661" w:rsidRPr="008D5C1B">
              <w:rPr>
                <w:rFonts w:ascii="Times New Roman" w:eastAsia="Calibri" w:hAnsi="Times New Roman" w:cs="Times New Roman"/>
                <w:sz w:val="24"/>
                <w:szCs w:val="24"/>
              </w:rPr>
              <w:t xml:space="preserve">pseidonimizētā veidā </w:t>
            </w:r>
            <w:r w:rsidR="0056167A" w:rsidRPr="008D5C1B">
              <w:rPr>
                <w:rFonts w:ascii="Times New Roman" w:eastAsia="Calibri" w:hAnsi="Times New Roman" w:cs="Times New Roman"/>
                <w:sz w:val="24"/>
                <w:szCs w:val="24"/>
              </w:rPr>
              <w:t>tiks izmantota kā kontroles mainīgais, jo ir zināms, ka no grupas vadītājā lielā mērā ir atkarīga programmas efektivitāte).</w:t>
            </w:r>
          </w:p>
          <w:p w14:paraId="75946D29" w14:textId="77777777" w:rsidR="00BE2485" w:rsidRPr="008D5C1B" w:rsidRDefault="00BE2485" w:rsidP="0056167A">
            <w:pPr>
              <w:spacing w:after="0" w:line="240" w:lineRule="auto"/>
              <w:jc w:val="both"/>
              <w:rPr>
                <w:rFonts w:ascii="Times New Roman" w:eastAsia="Calibri" w:hAnsi="Times New Roman" w:cs="Times New Roman"/>
                <w:sz w:val="24"/>
                <w:szCs w:val="24"/>
              </w:rPr>
            </w:pPr>
          </w:p>
          <w:p w14:paraId="5555AF49" w14:textId="6D8F9057" w:rsidR="0056167A" w:rsidRPr="008D5C1B" w:rsidRDefault="0056167A" w:rsidP="21FBEC1F">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 xml:space="preserve">Informācija par klienta dalību </w:t>
            </w:r>
            <w:r w:rsidR="00C00484" w:rsidRPr="008D5C1B">
              <w:rPr>
                <w:rFonts w:ascii="Times New Roman" w:eastAsia="Calibri" w:hAnsi="Times New Roman" w:cs="Times New Roman"/>
                <w:b/>
                <w:bCs/>
                <w:sz w:val="24"/>
                <w:szCs w:val="24"/>
              </w:rPr>
              <w:t>p</w:t>
            </w:r>
            <w:r w:rsidRPr="008D5C1B">
              <w:rPr>
                <w:rFonts w:ascii="Times New Roman" w:eastAsia="Calibri" w:hAnsi="Times New Roman" w:cs="Times New Roman"/>
                <w:b/>
                <w:bCs/>
                <w:sz w:val="24"/>
                <w:szCs w:val="24"/>
              </w:rPr>
              <w:t>rogrammā</w:t>
            </w:r>
            <w:r w:rsidR="007337E8" w:rsidRPr="008D5C1B">
              <w:rPr>
                <w:rFonts w:ascii="Times New Roman" w:eastAsia="Calibri" w:hAnsi="Times New Roman" w:cs="Times New Roman"/>
                <w:b/>
                <w:bCs/>
                <w:sz w:val="24"/>
                <w:szCs w:val="24"/>
              </w:rPr>
              <w:t>,</w:t>
            </w:r>
            <w:r w:rsidRPr="008D5C1B">
              <w:rPr>
                <w:rFonts w:ascii="Times New Roman" w:eastAsia="Calibri" w:hAnsi="Times New Roman" w:cs="Times New Roman"/>
                <w:b/>
                <w:bCs/>
                <w:sz w:val="24"/>
                <w:szCs w:val="24"/>
              </w:rPr>
              <w:t xml:space="preserve"> balstoties uz 1.</w:t>
            </w:r>
            <w:r w:rsidR="00BB2B62" w:rsidRPr="008D5C1B">
              <w:rPr>
                <w:rFonts w:ascii="Times New Roman" w:eastAsia="Calibri" w:hAnsi="Times New Roman" w:cs="Times New Roman"/>
                <w:b/>
                <w:bCs/>
                <w:sz w:val="24"/>
                <w:szCs w:val="24"/>
              </w:rPr>
              <w:t> </w:t>
            </w:r>
            <w:r w:rsidRPr="008D5C1B">
              <w:rPr>
                <w:rFonts w:ascii="Times New Roman" w:eastAsia="Calibri" w:hAnsi="Times New Roman" w:cs="Times New Roman"/>
                <w:b/>
                <w:bCs/>
                <w:sz w:val="24"/>
                <w:szCs w:val="24"/>
              </w:rPr>
              <w:t>un 2.</w:t>
            </w:r>
            <w:r w:rsidR="00D21926" w:rsidRPr="008D5C1B">
              <w:rPr>
                <w:rFonts w:ascii="Times New Roman" w:eastAsia="Calibri" w:hAnsi="Times New Roman" w:cs="Times New Roman"/>
                <w:b/>
                <w:bCs/>
                <w:sz w:val="24"/>
                <w:szCs w:val="24"/>
              </w:rPr>
              <w:t> </w:t>
            </w:r>
            <w:r w:rsidRPr="008D5C1B">
              <w:rPr>
                <w:rFonts w:ascii="Times New Roman" w:eastAsia="Calibri" w:hAnsi="Times New Roman" w:cs="Times New Roman"/>
                <w:b/>
                <w:bCs/>
                <w:sz w:val="24"/>
                <w:szCs w:val="24"/>
              </w:rPr>
              <w:t xml:space="preserve">starpvērtējuma datiem </w:t>
            </w:r>
            <w:r w:rsidR="00F248D2" w:rsidRPr="008D5C1B">
              <w:rPr>
                <w:rFonts w:ascii="Times New Roman" w:eastAsia="Calibri" w:hAnsi="Times New Roman" w:cs="Times New Roman"/>
                <w:b/>
                <w:bCs/>
                <w:sz w:val="24"/>
                <w:szCs w:val="24"/>
              </w:rPr>
              <w:t>(informācija tiks izmantota, veicot programmas efektivitātes un to ietekmējošo faktoru analīzi)</w:t>
            </w:r>
            <w:r w:rsidR="00BB2B62" w:rsidRPr="008D5C1B">
              <w:rPr>
                <w:rFonts w:ascii="Times New Roman" w:eastAsia="Calibri" w:hAnsi="Times New Roman" w:cs="Times New Roman"/>
                <w:b/>
                <w:bCs/>
                <w:sz w:val="24"/>
                <w:szCs w:val="24"/>
              </w:rPr>
              <w:t>.</w:t>
            </w:r>
          </w:p>
          <w:p w14:paraId="48C1207C" w14:textId="59FD721C" w:rsidR="21FBEC1F" w:rsidRPr="008D5C1B" w:rsidRDefault="21FBEC1F" w:rsidP="21FBEC1F">
            <w:pPr>
              <w:spacing w:after="0" w:line="240" w:lineRule="auto"/>
              <w:jc w:val="both"/>
              <w:rPr>
                <w:rFonts w:ascii="Times New Roman" w:eastAsia="Calibri" w:hAnsi="Times New Roman" w:cs="Times New Roman"/>
                <w:b/>
                <w:bCs/>
                <w:sz w:val="24"/>
                <w:szCs w:val="24"/>
              </w:rPr>
            </w:pPr>
          </w:p>
          <w:p w14:paraId="53326526" w14:textId="6723563C" w:rsidR="0056167A" w:rsidRPr="008D5C1B" w:rsidRDefault="00BE2485"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3.28</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Informācija par klienta līdzdarbošanos grupas nodarbībās</w:t>
            </w:r>
            <w:r w:rsidRPr="008D5C1B">
              <w:rPr>
                <w:rFonts w:ascii="Times New Roman" w:eastAsia="Calibri" w:hAnsi="Times New Roman" w:cs="Times New Roman"/>
                <w:sz w:val="24"/>
                <w:szCs w:val="24"/>
              </w:rPr>
              <w:t xml:space="preserve">: </w:t>
            </w:r>
          </w:p>
          <w:p w14:paraId="1B1FCF89" w14:textId="7B4A2B3D" w:rsidR="00BE2485" w:rsidRPr="008D5C1B" w:rsidRDefault="00BE2485" w:rsidP="001B22E3">
            <w:pPr>
              <w:pStyle w:val="ListParagraph"/>
              <w:numPr>
                <w:ilvl w:val="0"/>
                <w:numId w:val="30"/>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w:t>
            </w:r>
            <w:r w:rsidR="0056167A" w:rsidRPr="008D5C1B">
              <w:rPr>
                <w:rFonts w:ascii="Times New Roman" w:eastAsia="Calibri" w:hAnsi="Times New Roman" w:cs="Times New Roman"/>
                <w:sz w:val="24"/>
                <w:szCs w:val="24"/>
              </w:rPr>
              <w:t>evēroja grupas noteikumus un laika rāmi</w:t>
            </w:r>
            <w:r w:rsidRPr="008D5C1B">
              <w:rPr>
                <w:rFonts w:ascii="Times New Roman" w:eastAsia="Calibri" w:hAnsi="Times New Roman" w:cs="Times New Roman"/>
                <w:sz w:val="24"/>
                <w:szCs w:val="24"/>
              </w:rPr>
              <w:t>;</w:t>
            </w:r>
          </w:p>
          <w:p w14:paraId="41903111" w14:textId="082C32B8" w:rsidR="00BE2485" w:rsidRPr="008D5C1B" w:rsidRDefault="00BE2485" w:rsidP="001B22E3">
            <w:pPr>
              <w:pStyle w:val="ListParagraph"/>
              <w:numPr>
                <w:ilvl w:val="0"/>
                <w:numId w:val="30"/>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b</w:t>
            </w:r>
            <w:r w:rsidR="0056167A" w:rsidRPr="008D5C1B">
              <w:rPr>
                <w:rFonts w:ascii="Times New Roman" w:eastAsia="Calibri" w:hAnsi="Times New Roman" w:cs="Times New Roman"/>
                <w:sz w:val="24"/>
                <w:szCs w:val="24"/>
              </w:rPr>
              <w:t>ija grūtība</w:t>
            </w:r>
            <w:r w:rsidR="007337E8" w:rsidRPr="008D5C1B">
              <w:rPr>
                <w:rFonts w:ascii="Times New Roman" w:eastAsia="Calibri" w:hAnsi="Times New Roman" w:cs="Times New Roman"/>
                <w:sz w:val="24"/>
                <w:szCs w:val="24"/>
              </w:rPr>
              <w:t>s</w:t>
            </w:r>
            <w:r w:rsidR="0056167A" w:rsidRPr="008D5C1B">
              <w:rPr>
                <w:rFonts w:ascii="Times New Roman" w:eastAsia="Calibri" w:hAnsi="Times New Roman" w:cs="Times New Roman"/>
                <w:sz w:val="24"/>
                <w:szCs w:val="24"/>
              </w:rPr>
              <w:t xml:space="preserve"> uztvert/apgūt nodarbību vielu</w:t>
            </w:r>
            <w:r w:rsidRPr="008D5C1B">
              <w:rPr>
                <w:rFonts w:ascii="Times New Roman" w:eastAsia="Calibri" w:hAnsi="Times New Roman" w:cs="Times New Roman"/>
                <w:sz w:val="24"/>
                <w:szCs w:val="24"/>
              </w:rPr>
              <w:t>;</w:t>
            </w:r>
          </w:p>
          <w:p w14:paraId="30E61AFE" w14:textId="2E90CCAA" w:rsidR="00BE2485" w:rsidRPr="008D5C1B" w:rsidRDefault="00BE2485" w:rsidP="001B22E3">
            <w:pPr>
              <w:pStyle w:val="ListParagraph"/>
              <w:numPr>
                <w:ilvl w:val="0"/>
                <w:numId w:val="30"/>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eidoja produktīvas attiecības, sadarbojās ar grupas dalībniekiem</w:t>
            </w:r>
            <w:r w:rsidRPr="008D5C1B">
              <w:rPr>
                <w:rFonts w:ascii="Times New Roman" w:eastAsia="Calibri" w:hAnsi="Times New Roman" w:cs="Times New Roman"/>
                <w:sz w:val="24"/>
                <w:szCs w:val="24"/>
              </w:rPr>
              <w:t>;</w:t>
            </w:r>
          </w:p>
          <w:p w14:paraId="33861689" w14:textId="08ACB4C6" w:rsidR="00BE2485" w:rsidRPr="008D5C1B" w:rsidRDefault="00BE2485" w:rsidP="0056167A">
            <w:pPr>
              <w:pStyle w:val="ListParagraph"/>
              <w:numPr>
                <w:ilvl w:val="0"/>
                <w:numId w:val="30"/>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a</w:t>
            </w:r>
            <w:r w:rsidR="0056167A" w:rsidRPr="008D5C1B">
              <w:rPr>
                <w:rFonts w:ascii="Times New Roman" w:eastAsia="Calibri" w:hAnsi="Times New Roman" w:cs="Times New Roman"/>
                <w:sz w:val="24"/>
                <w:szCs w:val="24"/>
              </w:rPr>
              <w:t>ktīvi piedalījās grupas nodarbībās</w:t>
            </w:r>
            <w:r w:rsidRPr="008D5C1B">
              <w:rPr>
                <w:rFonts w:ascii="Times New Roman" w:eastAsia="Calibri" w:hAnsi="Times New Roman" w:cs="Times New Roman"/>
                <w:sz w:val="24"/>
                <w:szCs w:val="24"/>
              </w:rPr>
              <w:t>;</w:t>
            </w:r>
          </w:p>
          <w:p w14:paraId="199F2173" w14:textId="6E92E765" w:rsidR="0056167A" w:rsidRPr="008D5C1B" w:rsidRDefault="00BE2485" w:rsidP="0056167A">
            <w:pPr>
              <w:pStyle w:val="ListParagraph"/>
              <w:numPr>
                <w:ilvl w:val="0"/>
                <w:numId w:val="30"/>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odarbībās apgūto atziņu praktizēšana dzīvē (uzdoto mājas darbu pildīšana un citi indikatori</w:t>
            </w:r>
            <w:r w:rsidR="00137E7F"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w:t>
            </w:r>
          </w:p>
          <w:p w14:paraId="54D1009D" w14:textId="77777777" w:rsidR="00683F86" w:rsidRPr="008D5C1B" w:rsidRDefault="00683F86" w:rsidP="0056167A">
            <w:pPr>
              <w:spacing w:after="0" w:line="240" w:lineRule="auto"/>
              <w:jc w:val="both"/>
              <w:rPr>
                <w:rFonts w:ascii="Times New Roman" w:eastAsia="Calibri" w:hAnsi="Times New Roman" w:cs="Times New Roman"/>
                <w:b/>
                <w:sz w:val="24"/>
                <w:szCs w:val="24"/>
              </w:rPr>
            </w:pPr>
          </w:p>
          <w:p w14:paraId="4FD899B6" w14:textId="624E1CF0" w:rsidR="00BE2485" w:rsidRPr="008D5C1B" w:rsidRDefault="00BE2485"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3.29</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 xml:space="preserve"> Programmas ietekme uz klientu</w:t>
            </w:r>
            <w:r w:rsidRPr="008D5C1B">
              <w:rPr>
                <w:rFonts w:ascii="Times New Roman" w:eastAsia="Calibri" w:hAnsi="Times New Roman" w:cs="Times New Roman"/>
                <w:sz w:val="24"/>
                <w:szCs w:val="24"/>
              </w:rPr>
              <w:t>:</w:t>
            </w:r>
          </w:p>
          <w:p w14:paraId="77236765" w14:textId="0E795B4B" w:rsidR="00BE2485" w:rsidRPr="008D5C1B" w:rsidRDefault="00BE2485" w:rsidP="001B22E3">
            <w:pPr>
              <w:pStyle w:val="ListParagraph"/>
              <w:numPr>
                <w:ilvl w:val="0"/>
                <w:numId w:val="3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l</w:t>
            </w:r>
            <w:r w:rsidR="0056167A" w:rsidRPr="008D5C1B">
              <w:rPr>
                <w:rFonts w:ascii="Times New Roman" w:eastAsia="Calibri" w:hAnsi="Times New Roman" w:cs="Times New Roman"/>
                <w:sz w:val="24"/>
                <w:szCs w:val="24"/>
              </w:rPr>
              <w:t>īdzdalība programmā ir ietekmējusi klienta motivāciju mainīties</w:t>
            </w:r>
            <w:r w:rsidRPr="008D5C1B">
              <w:rPr>
                <w:rFonts w:ascii="Times New Roman" w:eastAsia="Calibri" w:hAnsi="Times New Roman" w:cs="Times New Roman"/>
                <w:sz w:val="24"/>
                <w:szCs w:val="24"/>
              </w:rPr>
              <w:t>;</w:t>
            </w:r>
          </w:p>
          <w:p w14:paraId="1FC0DBE6" w14:textId="34DABB84" w:rsidR="00BE2485" w:rsidRPr="008D5C1B" w:rsidRDefault="00BE2485" w:rsidP="0056167A">
            <w:pPr>
              <w:pStyle w:val="ListParagraph"/>
              <w:numPr>
                <w:ilvl w:val="0"/>
                <w:numId w:val="3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l</w:t>
            </w:r>
            <w:r w:rsidR="0056167A" w:rsidRPr="008D5C1B">
              <w:rPr>
                <w:rFonts w:ascii="Times New Roman" w:eastAsia="Calibri" w:hAnsi="Times New Roman" w:cs="Times New Roman"/>
                <w:sz w:val="24"/>
                <w:szCs w:val="24"/>
              </w:rPr>
              <w:t>īdzdalība programmā ir palīdzējusi veidot klienta sociālās prasmes</w:t>
            </w:r>
            <w:r w:rsidRPr="008D5C1B">
              <w:rPr>
                <w:rFonts w:ascii="Times New Roman" w:eastAsia="Calibri" w:hAnsi="Times New Roman" w:cs="Times New Roman"/>
                <w:sz w:val="24"/>
                <w:szCs w:val="24"/>
              </w:rPr>
              <w:t>;</w:t>
            </w:r>
          </w:p>
          <w:p w14:paraId="4B319B88" w14:textId="02987C90" w:rsidR="00BE2485" w:rsidRPr="008D5C1B" w:rsidRDefault="00BE2485" w:rsidP="001B22E3">
            <w:pPr>
              <w:pStyle w:val="ListParagraph"/>
              <w:numPr>
                <w:ilvl w:val="0"/>
                <w:numId w:val="3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l</w:t>
            </w:r>
            <w:r w:rsidR="0056167A" w:rsidRPr="008D5C1B">
              <w:rPr>
                <w:rFonts w:ascii="Times New Roman" w:eastAsia="Calibri" w:hAnsi="Times New Roman" w:cs="Times New Roman"/>
                <w:sz w:val="24"/>
                <w:szCs w:val="24"/>
              </w:rPr>
              <w:t>īdzdalība programmā ir palīdzējusi klientam realizēt konkrētas izmaiņas personiskajā dzīvē</w:t>
            </w:r>
            <w:r w:rsidRPr="008D5C1B">
              <w:rPr>
                <w:rFonts w:ascii="Times New Roman" w:eastAsia="Calibri" w:hAnsi="Times New Roman" w:cs="Times New Roman"/>
                <w:sz w:val="24"/>
                <w:szCs w:val="24"/>
              </w:rPr>
              <w:t>;</w:t>
            </w:r>
          </w:p>
          <w:p w14:paraId="7D864E0E" w14:textId="14FEC621" w:rsidR="00BE2485" w:rsidRPr="008D5C1B" w:rsidRDefault="00BE2485" w:rsidP="001B22E3">
            <w:pPr>
              <w:pStyle w:val="ListParagraph"/>
              <w:numPr>
                <w:ilvl w:val="0"/>
                <w:numId w:val="3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l</w:t>
            </w:r>
            <w:r w:rsidR="0056167A" w:rsidRPr="008D5C1B">
              <w:rPr>
                <w:rFonts w:ascii="Times New Roman" w:eastAsia="Calibri" w:hAnsi="Times New Roman" w:cs="Times New Roman"/>
                <w:sz w:val="24"/>
                <w:szCs w:val="24"/>
              </w:rPr>
              <w:t>īdzdalība programmā ir attīstījusi klienta refleksijas spējas</w:t>
            </w:r>
            <w:r w:rsidRPr="008D5C1B">
              <w:rPr>
                <w:rFonts w:ascii="Times New Roman" w:eastAsia="Calibri" w:hAnsi="Times New Roman" w:cs="Times New Roman"/>
                <w:sz w:val="24"/>
                <w:szCs w:val="24"/>
              </w:rPr>
              <w:t>;</w:t>
            </w:r>
          </w:p>
          <w:p w14:paraId="79A1F474" w14:textId="2BDA2DFC" w:rsidR="0056167A" w:rsidRPr="008D5C1B" w:rsidRDefault="00BE2485" w:rsidP="001B22E3">
            <w:pPr>
              <w:pStyle w:val="ListParagraph"/>
              <w:numPr>
                <w:ilvl w:val="0"/>
                <w:numId w:val="31"/>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l</w:t>
            </w:r>
            <w:r w:rsidR="0056167A" w:rsidRPr="008D5C1B">
              <w:rPr>
                <w:rFonts w:ascii="Times New Roman" w:eastAsia="Calibri" w:hAnsi="Times New Roman" w:cs="Times New Roman"/>
                <w:sz w:val="24"/>
                <w:szCs w:val="24"/>
              </w:rPr>
              <w:t>īdzdalība programmā ir paaugstinājusi klienta izpratni par viņa atbildību viņa izdarītajā noziedzīgajā nodarījumā</w:t>
            </w:r>
            <w:r w:rsidR="00F248D2" w:rsidRPr="008D5C1B">
              <w:rPr>
                <w:rFonts w:ascii="Times New Roman" w:eastAsia="Calibri" w:hAnsi="Times New Roman" w:cs="Times New Roman"/>
                <w:sz w:val="24"/>
                <w:szCs w:val="24"/>
              </w:rPr>
              <w:t>.</w:t>
            </w:r>
          </w:p>
          <w:p w14:paraId="503AE0FD" w14:textId="77777777" w:rsidR="00C9794A" w:rsidRPr="008D5C1B" w:rsidRDefault="00C9794A" w:rsidP="0056167A">
            <w:pPr>
              <w:spacing w:after="0" w:line="240" w:lineRule="auto"/>
              <w:jc w:val="both"/>
              <w:rPr>
                <w:rFonts w:ascii="Times New Roman" w:eastAsia="Calibri" w:hAnsi="Times New Roman" w:cs="Times New Roman"/>
                <w:sz w:val="24"/>
                <w:szCs w:val="24"/>
              </w:rPr>
            </w:pPr>
          </w:p>
          <w:p w14:paraId="552BFFC0" w14:textId="6CACEDD9" w:rsidR="0056167A" w:rsidRPr="008D5C1B" w:rsidRDefault="00C9794A"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sz w:val="24"/>
                <w:szCs w:val="24"/>
              </w:rPr>
              <w:t>3.30</w:t>
            </w:r>
            <w:r w:rsidR="0056167A" w:rsidRPr="008D5C1B">
              <w:rPr>
                <w:rFonts w:ascii="Times New Roman" w:eastAsia="Calibri" w:hAnsi="Times New Roman" w:cs="Times New Roman"/>
                <w:b/>
                <w:sz w:val="24"/>
                <w:szCs w:val="24"/>
              </w:rPr>
              <w:t>.</w:t>
            </w:r>
            <w:r w:rsidR="0056167A" w:rsidRPr="008D5C1B">
              <w:rPr>
                <w:rFonts w:ascii="Times New Roman" w:eastAsia="Calibri" w:hAnsi="Times New Roman" w:cs="Times New Roman"/>
                <w:b/>
                <w:sz w:val="24"/>
                <w:szCs w:val="24"/>
              </w:rPr>
              <w:tab/>
              <w:t>Informācija par sociālās uzvedības korekcijas darbu ar probācijas klientu</w:t>
            </w:r>
            <w:r w:rsidRPr="008D5C1B">
              <w:rPr>
                <w:rFonts w:ascii="Times New Roman" w:eastAsia="Calibri" w:hAnsi="Times New Roman" w:cs="Times New Roman"/>
                <w:sz w:val="24"/>
                <w:szCs w:val="24"/>
              </w:rPr>
              <w:t>:</w:t>
            </w:r>
          </w:p>
          <w:p w14:paraId="68591665" w14:textId="59921AF3" w:rsidR="00C9794A" w:rsidRPr="008D5C1B" w:rsidRDefault="007C4D42" w:rsidP="001B22E3">
            <w:pPr>
              <w:pStyle w:val="ListParagraph"/>
              <w:numPr>
                <w:ilvl w:val="0"/>
                <w:numId w:val="32"/>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klienta lietas </w:t>
            </w:r>
            <w:r w:rsidR="00C9794A" w:rsidRPr="008D5C1B">
              <w:rPr>
                <w:rFonts w:ascii="Times New Roman" w:eastAsia="Calibri" w:hAnsi="Times New Roman" w:cs="Times New Roman"/>
                <w:sz w:val="24"/>
                <w:szCs w:val="24"/>
              </w:rPr>
              <w:t>v</w:t>
            </w:r>
            <w:r w:rsidR="0056167A" w:rsidRPr="008D5C1B">
              <w:rPr>
                <w:rFonts w:ascii="Times New Roman" w:eastAsia="Calibri" w:hAnsi="Times New Roman" w:cs="Times New Roman"/>
                <w:sz w:val="24"/>
                <w:szCs w:val="24"/>
              </w:rPr>
              <w:t xml:space="preserve">adītāja definēts specifisks sociālās uzvedības korekcijas (terapeitiskais) </w:t>
            </w:r>
            <w:r w:rsidR="00C9794A" w:rsidRPr="008D5C1B">
              <w:rPr>
                <w:rFonts w:ascii="Times New Roman" w:eastAsia="Calibri" w:hAnsi="Times New Roman" w:cs="Times New Roman"/>
                <w:sz w:val="24"/>
                <w:szCs w:val="24"/>
              </w:rPr>
              <w:t>mērķis klientam šajā</w:t>
            </w:r>
            <w:r w:rsidRPr="008D5C1B">
              <w:rPr>
                <w:rFonts w:ascii="Times New Roman" w:eastAsia="Calibri" w:hAnsi="Times New Roman" w:cs="Times New Roman"/>
                <w:sz w:val="24"/>
                <w:szCs w:val="24"/>
              </w:rPr>
              <w:t>s</w:t>
            </w:r>
            <w:r w:rsidR="00C9794A" w:rsidRPr="008D5C1B">
              <w:rPr>
                <w:rFonts w:ascii="Times New Roman" w:eastAsia="Calibri" w:hAnsi="Times New Roman" w:cs="Times New Roman"/>
                <w:sz w:val="24"/>
                <w:szCs w:val="24"/>
              </w:rPr>
              <w:t xml:space="preserve"> nodarbībās;</w:t>
            </w:r>
          </w:p>
          <w:p w14:paraId="174A647E" w14:textId="6C22EBAB" w:rsidR="00C9794A" w:rsidRPr="008D5C1B" w:rsidRDefault="00C9794A" w:rsidP="001B22E3">
            <w:pPr>
              <w:pStyle w:val="ListParagraph"/>
              <w:numPr>
                <w:ilvl w:val="0"/>
                <w:numId w:val="32"/>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k</w:t>
            </w:r>
            <w:r w:rsidR="0056167A" w:rsidRPr="008D5C1B">
              <w:rPr>
                <w:rFonts w:ascii="Times New Roman" w:eastAsia="Calibri" w:hAnsi="Times New Roman" w:cs="Times New Roman"/>
                <w:sz w:val="24"/>
                <w:szCs w:val="24"/>
              </w:rPr>
              <w:t>lienta paša nosauktie/uzstādītie dzīves mērķi šajās nodarbībās</w:t>
            </w:r>
            <w:r w:rsidRPr="008D5C1B">
              <w:rPr>
                <w:rFonts w:ascii="Times New Roman" w:eastAsia="Calibri" w:hAnsi="Times New Roman" w:cs="Times New Roman"/>
                <w:sz w:val="24"/>
                <w:szCs w:val="24"/>
              </w:rPr>
              <w:t>;</w:t>
            </w:r>
          </w:p>
          <w:p w14:paraId="0B90F35F" w14:textId="6BC072FF" w:rsidR="0056167A" w:rsidRPr="008D5C1B" w:rsidRDefault="00C9794A" w:rsidP="001B22E3">
            <w:pPr>
              <w:pStyle w:val="ListParagraph"/>
              <w:numPr>
                <w:ilvl w:val="0"/>
                <w:numId w:val="32"/>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k</w:t>
            </w:r>
            <w:r w:rsidR="0056167A" w:rsidRPr="008D5C1B">
              <w:rPr>
                <w:rFonts w:ascii="Times New Roman" w:eastAsia="Calibri" w:hAnsi="Times New Roman" w:cs="Times New Roman"/>
                <w:sz w:val="24"/>
                <w:szCs w:val="24"/>
              </w:rPr>
              <w:t>lienta paša uzstādīto mērķu sasniegšanas progress un dinamika.</w:t>
            </w:r>
          </w:p>
          <w:p w14:paraId="24394557" w14:textId="77777777" w:rsidR="00C9794A" w:rsidRPr="008D5C1B" w:rsidRDefault="00C9794A" w:rsidP="0056167A">
            <w:pPr>
              <w:spacing w:after="0" w:line="240" w:lineRule="auto"/>
              <w:jc w:val="both"/>
              <w:rPr>
                <w:rFonts w:ascii="Times New Roman" w:eastAsia="Calibri" w:hAnsi="Times New Roman" w:cs="Times New Roman"/>
                <w:i/>
                <w:iCs/>
                <w:sz w:val="24"/>
                <w:szCs w:val="24"/>
              </w:rPr>
            </w:pPr>
          </w:p>
          <w:p w14:paraId="52D52C46" w14:textId="36C0F9BB" w:rsidR="0056167A" w:rsidRPr="008D5C1B" w:rsidRDefault="0056167A" w:rsidP="0056167A">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Informācijas piepra</w:t>
            </w:r>
            <w:r w:rsidR="00313D60" w:rsidRPr="008D5C1B">
              <w:rPr>
                <w:rFonts w:ascii="Times New Roman" w:eastAsia="Calibri" w:hAnsi="Times New Roman" w:cs="Times New Roman"/>
                <w:b/>
                <w:sz w:val="24"/>
                <w:szCs w:val="24"/>
              </w:rPr>
              <w:t xml:space="preserve">sījums no </w:t>
            </w:r>
            <w:r w:rsidR="008E2C59" w:rsidRPr="008D5C1B">
              <w:rPr>
                <w:rFonts w:ascii="Times New Roman" w:eastAsia="Calibri" w:hAnsi="Times New Roman" w:cs="Times New Roman"/>
                <w:b/>
                <w:sz w:val="24"/>
                <w:szCs w:val="24"/>
              </w:rPr>
              <w:t>VIS "Sodu reģistra"</w:t>
            </w:r>
            <w:r w:rsidRPr="008D5C1B">
              <w:rPr>
                <w:rFonts w:ascii="Times New Roman" w:eastAsia="Calibri" w:hAnsi="Times New Roman" w:cs="Times New Roman"/>
                <w:b/>
                <w:sz w:val="24"/>
                <w:szCs w:val="24"/>
              </w:rPr>
              <w:t>.</w:t>
            </w:r>
          </w:p>
          <w:p w14:paraId="57104C13" w14:textId="69413F81" w:rsidR="0056167A" w:rsidRPr="008D5C1B" w:rsidRDefault="0056167A"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Informācija par probācijas klienta sodāmībām un uzsāktajiem kriminālprocesiem (recidīva datu  novērošanas perioda ietvaros), kas raksturo tiesvedības gaitu, personas vainas atzīšanu un tiesībsargājošo institūciju atbildes reakciju uz noziedzīgu nodarījumu (</w:t>
            </w:r>
            <w:r w:rsidR="00C9794A" w:rsidRPr="008D5C1B">
              <w:rPr>
                <w:rFonts w:ascii="Times New Roman" w:eastAsia="Calibri" w:hAnsi="Times New Roman" w:cs="Times New Roman"/>
                <w:sz w:val="24"/>
                <w:szCs w:val="24"/>
              </w:rPr>
              <w:t>v</w:t>
            </w:r>
            <w:r w:rsidRPr="008D5C1B">
              <w:rPr>
                <w:rFonts w:ascii="Times New Roman" w:eastAsia="Calibri" w:hAnsi="Times New Roman" w:cs="Times New Roman"/>
                <w:sz w:val="24"/>
                <w:szCs w:val="24"/>
              </w:rPr>
              <w:t>isa šī informācija tiks izmantot</w:t>
            </w:r>
            <w:r w:rsidR="007C4D42" w:rsidRPr="008D5C1B">
              <w:rPr>
                <w:rFonts w:ascii="Times New Roman" w:eastAsia="Calibri" w:hAnsi="Times New Roman" w:cs="Times New Roman"/>
                <w:sz w:val="24"/>
                <w:szCs w:val="24"/>
              </w:rPr>
              <w:t>a</w:t>
            </w:r>
            <w:r w:rsidRPr="008D5C1B">
              <w:rPr>
                <w:rFonts w:ascii="Times New Roman" w:eastAsia="Calibri" w:hAnsi="Times New Roman" w:cs="Times New Roman"/>
                <w:sz w:val="24"/>
                <w:szCs w:val="24"/>
              </w:rPr>
              <w:t xml:space="preserve"> recidīva datu analīzei)</w:t>
            </w:r>
            <w:r w:rsidR="00C9794A" w:rsidRPr="008D5C1B">
              <w:rPr>
                <w:rFonts w:ascii="Times New Roman" w:eastAsia="Calibri" w:hAnsi="Times New Roman" w:cs="Times New Roman"/>
                <w:sz w:val="24"/>
                <w:szCs w:val="24"/>
              </w:rPr>
              <w:t>:</w:t>
            </w:r>
          </w:p>
          <w:p w14:paraId="37C430E2" w14:textId="67E228BC" w:rsidR="00C9794A" w:rsidRPr="008D5C1B" w:rsidRDefault="00C9794A" w:rsidP="0056167A">
            <w:pPr>
              <w:pStyle w:val="ListParagraph"/>
              <w:numPr>
                <w:ilvl w:val="0"/>
                <w:numId w:val="3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no</w:t>
            </w:r>
            <w:r w:rsidR="0056167A" w:rsidRPr="008D5C1B">
              <w:rPr>
                <w:rFonts w:ascii="Times New Roman" w:eastAsia="Calibri" w:hAnsi="Times New Roman" w:cs="Times New Roman"/>
                <w:sz w:val="24"/>
                <w:szCs w:val="24"/>
              </w:rPr>
              <w:t>vērošanas periodā uzsākto kriminālprocesu skaits</w:t>
            </w:r>
            <w:r w:rsidR="00195BC3" w:rsidRPr="008D5C1B">
              <w:rPr>
                <w:rFonts w:ascii="Times New Roman" w:eastAsia="Calibri" w:hAnsi="Times New Roman" w:cs="Times New Roman"/>
                <w:sz w:val="24"/>
                <w:szCs w:val="24"/>
              </w:rPr>
              <w:t>;</w:t>
            </w:r>
          </w:p>
          <w:p w14:paraId="0C57D945" w14:textId="34A3C9EA" w:rsidR="00C9794A" w:rsidRPr="008D5C1B" w:rsidRDefault="00C9794A" w:rsidP="001B22E3">
            <w:pPr>
              <w:pStyle w:val="ListParagraph"/>
              <w:numPr>
                <w:ilvl w:val="0"/>
                <w:numId w:val="3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56167A" w:rsidRPr="008D5C1B">
              <w:rPr>
                <w:rFonts w:ascii="Times New Roman" w:eastAsia="Calibri" w:hAnsi="Times New Roman" w:cs="Times New Roman"/>
                <w:sz w:val="24"/>
                <w:szCs w:val="24"/>
              </w:rPr>
              <w:t>irmais ierosinātais kriminālprocess</w:t>
            </w:r>
            <w:r w:rsidRPr="008D5C1B">
              <w:rPr>
                <w:rFonts w:ascii="Times New Roman" w:eastAsia="Calibri" w:hAnsi="Times New Roman" w:cs="Times New Roman"/>
                <w:sz w:val="24"/>
                <w:szCs w:val="24"/>
              </w:rPr>
              <w:t>;</w:t>
            </w:r>
          </w:p>
          <w:p w14:paraId="63E6CA80" w14:textId="58A14677" w:rsidR="00195BC3" w:rsidRPr="008D5C1B" w:rsidRDefault="00C9794A" w:rsidP="001B22E3">
            <w:pPr>
              <w:pStyle w:val="ListParagraph"/>
              <w:numPr>
                <w:ilvl w:val="0"/>
                <w:numId w:val="3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ovērošanas periodā ierosināts kriminālprocess par neseksuāla rakstura vardarbību</w:t>
            </w:r>
            <w:r w:rsidR="00F248D2" w:rsidRPr="008D5C1B">
              <w:rPr>
                <w:rFonts w:ascii="Times New Roman" w:eastAsia="Calibri" w:hAnsi="Times New Roman" w:cs="Times New Roman"/>
                <w:sz w:val="24"/>
                <w:szCs w:val="24"/>
              </w:rPr>
              <w:t xml:space="preserve"> (informācijas vienības nepieciešamas RVN instrumenta pārbaudei un to programmu, kuras vērstas uz vardarbības novēršanu</w:t>
            </w:r>
            <w:r w:rsidR="00E41A29" w:rsidRPr="008D5C1B">
              <w:rPr>
                <w:rFonts w:ascii="Times New Roman" w:eastAsia="Calibri" w:hAnsi="Times New Roman" w:cs="Times New Roman"/>
                <w:sz w:val="24"/>
                <w:szCs w:val="24"/>
              </w:rPr>
              <w:t xml:space="preserve">, efektivitātes </w:t>
            </w:r>
            <w:r w:rsidR="00F248D2" w:rsidRPr="008D5C1B">
              <w:rPr>
                <w:rFonts w:ascii="Times New Roman" w:eastAsia="Calibri" w:hAnsi="Times New Roman" w:cs="Times New Roman"/>
                <w:sz w:val="24"/>
                <w:szCs w:val="24"/>
              </w:rPr>
              <w:t>pārbaudei)</w:t>
            </w:r>
            <w:r w:rsidR="00195BC3" w:rsidRPr="008D5C1B">
              <w:rPr>
                <w:rFonts w:ascii="Times New Roman" w:eastAsia="Calibri" w:hAnsi="Times New Roman" w:cs="Times New Roman"/>
                <w:sz w:val="24"/>
                <w:szCs w:val="24"/>
              </w:rPr>
              <w:t>;</w:t>
            </w:r>
          </w:p>
          <w:p w14:paraId="59743CFD" w14:textId="35BBCEF8" w:rsidR="0056167A" w:rsidRPr="008D5C1B" w:rsidRDefault="00195BC3" w:rsidP="00F248D2">
            <w:pPr>
              <w:pStyle w:val="ListParagraph"/>
              <w:numPr>
                <w:ilvl w:val="0"/>
                <w:numId w:val="33"/>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w:t>
            </w:r>
            <w:r w:rsidR="0056167A" w:rsidRPr="008D5C1B">
              <w:rPr>
                <w:rFonts w:ascii="Times New Roman" w:eastAsia="Calibri" w:hAnsi="Times New Roman" w:cs="Times New Roman"/>
                <w:sz w:val="24"/>
                <w:szCs w:val="24"/>
              </w:rPr>
              <w:t xml:space="preserve">ovērošanas periodā ierosināts kriminālprocess par noziedzīgu nodarījumu pret tikumību un dzimumneaizskaramību </w:t>
            </w:r>
            <w:r w:rsidR="00F248D2" w:rsidRPr="008D5C1B">
              <w:rPr>
                <w:rFonts w:ascii="Times New Roman" w:eastAsia="Calibri" w:hAnsi="Times New Roman" w:cs="Times New Roman"/>
                <w:sz w:val="24"/>
                <w:szCs w:val="24"/>
              </w:rPr>
              <w:t>(informācijas vienības nepieciešamas programmu, kuras vērstas uz dzimumnoziegumu novēršanu, efektivitātes pārbaudei)</w:t>
            </w:r>
            <w:r w:rsidR="0056167A" w:rsidRPr="008D5C1B">
              <w:rPr>
                <w:rFonts w:ascii="Times New Roman" w:eastAsia="Calibri" w:hAnsi="Times New Roman" w:cs="Times New Roman"/>
                <w:sz w:val="24"/>
                <w:szCs w:val="24"/>
              </w:rPr>
              <w:t>.</w:t>
            </w:r>
          </w:p>
          <w:p w14:paraId="3DDF91AE" w14:textId="77777777" w:rsidR="00BD4B5E" w:rsidRPr="008D5C1B" w:rsidRDefault="00BD4B5E" w:rsidP="00BD4B5E">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Lai nodrošinātu datu apstrādes principu ievērošanu, tiks veikti šādi datu drošības un konfidencialitātes pasākumi:</w:t>
            </w:r>
          </w:p>
          <w:p w14:paraId="44E49A0D" w14:textId="37A1546A" w:rsidR="00BD4B5E" w:rsidRPr="008D5C1B" w:rsidRDefault="00BD4B5E" w:rsidP="00BD4B5E">
            <w:pPr>
              <w:pStyle w:val="ListParagraph"/>
              <w:numPr>
                <w:ilvl w:val="0"/>
                <w:numId w:val="3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VPD 3.</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 xml:space="preserve">punktā sniegtie dati tiks izmantoti tikai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 xml:space="preserve">ētījumu mērķu sasniegšanai. Datus izgūs VPD darbinieks. VPD darbinieks, atbilstoši iestādes dotajam uzdevumam izgūt datus, sagatavos automatizētu datu pieprasījumu VIS "PLUS" sistēmai un veiks VIS "PLUS" sistēmas sniegto datu saglabāšanu </w:t>
            </w:r>
            <w:r w:rsidRPr="008D5C1B">
              <w:rPr>
                <w:rFonts w:ascii="Times New Roman" w:eastAsia="Calibri" w:hAnsi="Times New Roman" w:cs="Times New Roman"/>
                <w:i/>
                <w:iCs/>
                <w:sz w:val="24"/>
                <w:szCs w:val="24"/>
              </w:rPr>
              <w:t>Excel</w:t>
            </w:r>
            <w:r w:rsidRPr="008D5C1B">
              <w:rPr>
                <w:rFonts w:ascii="Times New Roman" w:eastAsia="Calibri" w:hAnsi="Times New Roman" w:cs="Times New Roman"/>
                <w:sz w:val="24"/>
                <w:szCs w:val="24"/>
              </w:rPr>
              <w:t xml:space="preserve"> datnē. </w:t>
            </w:r>
            <w:r w:rsidRPr="008D5C1B">
              <w:rPr>
                <w:rFonts w:ascii="Times New Roman" w:eastAsia="Calibri" w:hAnsi="Times New Roman" w:cs="Times New Roman"/>
                <w:i/>
                <w:iCs/>
                <w:sz w:val="24"/>
                <w:szCs w:val="24"/>
              </w:rPr>
              <w:t>Excel</w:t>
            </w:r>
            <w:r w:rsidRPr="008D5C1B">
              <w:rPr>
                <w:rFonts w:ascii="Times New Roman" w:eastAsia="Calibri" w:hAnsi="Times New Roman" w:cs="Times New Roman"/>
                <w:sz w:val="24"/>
                <w:szCs w:val="24"/>
              </w:rPr>
              <w:t xml:space="preserve"> datne ar izgūtiem datiem tiks sniegta datu</w:t>
            </w:r>
            <w:r w:rsidR="007B4783" w:rsidRPr="008D5C1B">
              <w:rPr>
                <w:rFonts w:ascii="Times New Roman" w:eastAsia="Calibri" w:hAnsi="Times New Roman" w:cs="Times New Roman"/>
                <w:sz w:val="24"/>
                <w:szCs w:val="24"/>
              </w:rPr>
              <w:t xml:space="preserve"> pseidonimizēšanai,</w:t>
            </w:r>
            <w:r w:rsidRPr="008D5C1B">
              <w:rPr>
                <w:rFonts w:ascii="Times New Roman" w:eastAsia="Calibri" w:hAnsi="Times New Roman" w:cs="Times New Roman"/>
                <w:sz w:val="24"/>
                <w:szCs w:val="24"/>
              </w:rPr>
              <w:t xml:space="preserve"> kvalitātes pārbaudei un anonimizēšanai VPD darbiniekam;</w:t>
            </w:r>
          </w:p>
          <w:p w14:paraId="10F6B666" w14:textId="01165C49" w:rsidR="00BD4B5E" w:rsidRPr="008D5C1B" w:rsidRDefault="00BD4B5E" w:rsidP="007B4783">
            <w:pPr>
              <w:pStyle w:val="ListParagraph"/>
              <w:numPr>
                <w:ilvl w:val="0"/>
                <w:numId w:val="35"/>
              </w:numPr>
              <w:spacing w:after="0" w:line="240" w:lineRule="auto"/>
              <w:jc w:val="both"/>
              <w:rPr>
                <w:rFonts w:eastAsiaTheme="minorEastAsia"/>
                <w:sz w:val="24"/>
                <w:szCs w:val="24"/>
              </w:rPr>
            </w:pPr>
            <w:r w:rsidRPr="008D5C1B">
              <w:rPr>
                <w:rFonts w:ascii="Times New Roman" w:eastAsia="Calibri" w:hAnsi="Times New Roman" w:cs="Times New Roman"/>
                <w:sz w:val="24"/>
                <w:szCs w:val="24"/>
              </w:rPr>
              <w:t xml:space="preserve">VPD sniegto datu, kas satur probācijas klientu identificējošo informāciju, apstrādi, </w:t>
            </w:r>
            <w:r w:rsidR="00361C84" w:rsidRPr="008D5C1B">
              <w:rPr>
                <w:rFonts w:ascii="Times New Roman" w:eastAsia="Calibri" w:hAnsi="Times New Roman" w:cs="Times New Roman"/>
                <w:sz w:val="24"/>
                <w:szCs w:val="24"/>
              </w:rPr>
              <w:t xml:space="preserve">pseidonimizēšanu, </w:t>
            </w:r>
            <w:r w:rsidRPr="008D5C1B">
              <w:rPr>
                <w:rFonts w:ascii="Times New Roman" w:eastAsia="Calibri" w:hAnsi="Times New Roman" w:cs="Times New Roman"/>
                <w:sz w:val="24"/>
                <w:szCs w:val="24"/>
              </w:rPr>
              <w:t>kvalitātes pārbaudi un anonimizēšanu veiks</w:t>
            </w:r>
            <w:r w:rsidR="00101713"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 xml:space="preserve">VPD Darbības analīzes un attīstības departamenta Mācību un pētījumu nodaļas vadošais pētnieks </w:t>
            </w:r>
            <w:r w:rsidR="00361C84" w:rsidRPr="008D5C1B">
              <w:rPr>
                <w:rFonts w:ascii="Times New Roman" w:eastAsia="Calibri" w:hAnsi="Times New Roman" w:cs="Times New Roman"/>
                <w:sz w:val="24"/>
                <w:szCs w:val="24"/>
              </w:rPr>
              <w:t>vai pētniece</w:t>
            </w:r>
            <w:r w:rsidR="00101713" w:rsidRPr="008D5C1B">
              <w:rPr>
                <w:rFonts w:ascii="Times New Roman" w:eastAsia="Calibri" w:hAnsi="Times New Roman" w:cs="Times New Roman"/>
                <w:sz w:val="24"/>
                <w:szCs w:val="24"/>
              </w:rPr>
              <w:t>;</w:t>
            </w:r>
            <w:r w:rsidR="00361C84" w:rsidRPr="008D5C1B">
              <w:rPr>
                <w:rFonts w:ascii="Times New Roman" w:eastAsia="Calibri" w:hAnsi="Times New Roman" w:cs="Times New Roman"/>
                <w:sz w:val="24"/>
                <w:szCs w:val="24"/>
              </w:rPr>
              <w:t xml:space="preserve"> </w:t>
            </w:r>
          </w:p>
          <w:p w14:paraId="6573A0DD" w14:textId="167BD33C" w:rsidR="007B4783" w:rsidRPr="008D5C1B" w:rsidRDefault="00101713" w:rsidP="000F750F">
            <w:pPr>
              <w:pStyle w:val="ListParagraph"/>
              <w:numPr>
                <w:ilvl w:val="0"/>
                <w:numId w:val="35"/>
              </w:numPr>
              <w:spacing w:after="0" w:line="240" w:lineRule="auto"/>
              <w:jc w:val="both"/>
              <w:rPr>
                <w:rFonts w:eastAsiaTheme="minorEastAsia"/>
                <w:sz w:val="24"/>
                <w:szCs w:val="24"/>
              </w:rPr>
            </w:pPr>
            <w:r w:rsidRPr="008D5C1B">
              <w:rPr>
                <w:rFonts w:ascii="Times New Roman" w:eastAsia="Calibri" w:hAnsi="Times New Roman" w:cs="Times New Roman"/>
                <w:sz w:val="24"/>
                <w:szCs w:val="24"/>
              </w:rPr>
              <w:t>d</w:t>
            </w:r>
            <w:r w:rsidR="007B4783" w:rsidRPr="008D5C1B">
              <w:rPr>
                <w:rFonts w:ascii="Times New Roman" w:eastAsia="Calibri" w:hAnsi="Times New Roman" w:cs="Times New Roman"/>
                <w:sz w:val="24"/>
                <w:szCs w:val="24"/>
              </w:rPr>
              <w:t>atu kvalitātes pārbaudei</w:t>
            </w:r>
            <w:r w:rsidR="00A22CDB" w:rsidRPr="008D5C1B">
              <w:rPr>
                <w:rFonts w:ascii="Times New Roman" w:eastAsia="Calibri" w:hAnsi="Times New Roman" w:cs="Times New Roman"/>
                <w:sz w:val="24"/>
                <w:szCs w:val="24"/>
              </w:rPr>
              <w:t xml:space="preserve"> pseidonimizēti dati tiks sniegti Projekta</w:t>
            </w:r>
            <w:r w:rsidR="00963B77" w:rsidRPr="008D5C1B">
              <w:rPr>
                <w:rFonts w:ascii="Times New Roman" w:eastAsia="Calibri" w:hAnsi="Times New Roman" w:cs="Times New Roman"/>
                <w:sz w:val="24"/>
                <w:szCs w:val="24"/>
              </w:rPr>
              <w:t xml:space="preserve"> 9.1.3.</w:t>
            </w:r>
            <w:r w:rsidR="00A22CDB" w:rsidRPr="008D5C1B">
              <w:rPr>
                <w:rFonts w:ascii="Times New Roman" w:eastAsia="Calibri" w:hAnsi="Times New Roman" w:cs="Times New Roman"/>
                <w:sz w:val="24"/>
                <w:szCs w:val="24"/>
              </w:rPr>
              <w:t xml:space="preserve"> Resocializācijas programmu bloka un Riska un vajadzību novērtēšanas bloka pētniekiem;</w:t>
            </w:r>
          </w:p>
          <w:p w14:paraId="63C01A14" w14:textId="2E0099BC" w:rsidR="00BD4B5E" w:rsidRPr="008D5C1B" w:rsidRDefault="00BD4B5E" w:rsidP="00BD4B5E">
            <w:pPr>
              <w:pStyle w:val="ListParagraph"/>
              <w:numPr>
                <w:ilvl w:val="0"/>
                <w:numId w:val="3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pēc VPD izgūto datu pārbaudes un anonimizēšanas, t.i., pēc anonimizētas datu kopas izveides, datu kopa, kas satur probācijas klientu identificējošo informāciju, tiks neatgriezeniski dzēst</w:t>
            </w:r>
            <w:r w:rsidR="00057FD6" w:rsidRPr="008D5C1B">
              <w:rPr>
                <w:rFonts w:ascii="Times New Roman" w:eastAsia="Calibri" w:hAnsi="Times New Roman" w:cs="Times New Roman"/>
                <w:sz w:val="24"/>
                <w:szCs w:val="24"/>
              </w:rPr>
              <w:t>a</w:t>
            </w:r>
            <w:r w:rsidRPr="008D5C1B">
              <w:rPr>
                <w:rFonts w:ascii="Times New Roman" w:eastAsia="Calibri" w:hAnsi="Times New Roman" w:cs="Times New Roman"/>
                <w:sz w:val="24"/>
                <w:szCs w:val="24"/>
              </w:rPr>
              <w:t>;</w:t>
            </w:r>
          </w:p>
          <w:p w14:paraId="5BB565DA" w14:textId="43303542" w:rsidR="00BD4B5E" w:rsidRPr="008D5C1B" w:rsidRDefault="00BD4B5E" w:rsidP="00BD4B5E">
            <w:pPr>
              <w:pStyle w:val="ListParagraph"/>
              <w:numPr>
                <w:ilvl w:val="0"/>
                <w:numId w:val="3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izveidotā anonimizētā datu kopa tiks nodota IeVP </w:t>
            </w:r>
            <w:r w:rsidR="00963B77"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rojekta</w:t>
            </w:r>
            <w:r w:rsidR="00963B77" w:rsidRPr="008D5C1B">
              <w:rPr>
                <w:rFonts w:ascii="Times New Roman" w:eastAsia="Calibri" w:hAnsi="Times New Roman" w:cs="Times New Roman"/>
                <w:sz w:val="24"/>
                <w:szCs w:val="24"/>
              </w:rPr>
              <w:t xml:space="preserve"> 9.1.3.</w:t>
            </w:r>
            <w:r w:rsidRPr="008D5C1B">
              <w:rPr>
                <w:rFonts w:ascii="Times New Roman" w:eastAsia="Calibri" w:hAnsi="Times New Roman" w:cs="Times New Roman"/>
                <w:sz w:val="24"/>
                <w:szCs w:val="24"/>
              </w:rPr>
              <w:t xml:space="preserve"> pētniekiem analīzei un tā tiks izmantota Pētījumu mērķu sasniegšanai;</w:t>
            </w:r>
          </w:p>
          <w:p w14:paraId="59114E4F" w14:textId="2B77FB25" w:rsidR="00BD4B5E" w:rsidRPr="008D5C1B" w:rsidRDefault="00BD4B5E" w:rsidP="00BD4B5E">
            <w:pPr>
              <w:pStyle w:val="ListParagraph"/>
              <w:numPr>
                <w:ilvl w:val="0"/>
                <w:numId w:val="35"/>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anonimizētā datu kopa netiks nodota citām personām, kas nav VPD pētnieki vai nav </w:t>
            </w:r>
            <w:r w:rsidR="00963B77"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rojekta</w:t>
            </w:r>
            <w:r w:rsidR="00963B77" w:rsidRPr="008D5C1B">
              <w:rPr>
                <w:rFonts w:ascii="Times New Roman" w:eastAsia="Calibri" w:hAnsi="Times New Roman" w:cs="Times New Roman"/>
                <w:sz w:val="24"/>
                <w:szCs w:val="24"/>
              </w:rPr>
              <w:t xml:space="preserve"> 9.1.3.</w:t>
            </w:r>
            <w:r w:rsidRPr="008D5C1B">
              <w:rPr>
                <w:rFonts w:ascii="Times New Roman" w:eastAsia="Calibri" w:hAnsi="Times New Roman" w:cs="Times New Roman"/>
                <w:sz w:val="24"/>
                <w:szCs w:val="24"/>
              </w:rPr>
              <w:t xml:space="preserve"> pētnieki, vai citām institūcijām.</w:t>
            </w:r>
          </w:p>
          <w:p w14:paraId="2A8DD07D" w14:textId="7AA8353E" w:rsidR="00BD4B5E" w:rsidRPr="008D5C1B" w:rsidRDefault="00BD4B5E" w:rsidP="00BD4B5E">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Datu minimizēšanas principa nodrošināšanai katram </w:t>
            </w:r>
            <w:r w:rsidR="00377D82" w:rsidRPr="008D5C1B">
              <w:rPr>
                <w:rFonts w:ascii="Times New Roman" w:eastAsia="Calibri" w:hAnsi="Times New Roman" w:cs="Times New Roman"/>
                <w:sz w:val="24"/>
                <w:szCs w:val="24"/>
              </w:rPr>
              <w:t xml:space="preserve">no </w:t>
            </w:r>
            <w:r w:rsidRPr="008D5C1B">
              <w:rPr>
                <w:rFonts w:ascii="Times New Roman" w:eastAsia="Calibri" w:hAnsi="Times New Roman" w:cs="Times New Roman"/>
                <w:sz w:val="24"/>
                <w:szCs w:val="24"/>
              </w:rPr>
              <w:t>Pētījum</w:t>
            </w:r>
            <w:r w:rsidR="00377D82" w:rsidRPr="008D5C1B">
              <w:rPr>
                <w:rFonts w:ascii="Times New Roman" w:eastAsia="Calibri" w:hAnsi="Times New Roman" w:cs="Times New Roman"/>
                <w:sz w:val="24"/>
                <w:szCs w:val="24"/>
              </w:rPr>
              <w:t>iem</w:t>
            </w:r>
            <w:r w:rsidRPr="008D5C1B">
              <w:rPr>
                <w:rFonts w:ascii="Times New Roman" w:eastAsia="Calibri" w:hAnsi="Times New Roman" w:cs="Times New Roman"/>
                <w:sz w:val="24"/>
                <w:szCs w:val="24"/>
              </w:rPr>
              <w:t xml:space="preserve"> tiek sastādīts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 xml:space="preserve">ētījuma plāns, t.i., ir apzinātas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ētījuma mērķu sasniegšanai nepieciešamās datu vienības un datu pieprasījumā ir iekļautas tikai tās informācijas vienības, kuras ir nepieciešamas Pētījum</w:t>
            </w:r>
            <w:r w:rsidR="00377D82"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veikšanai.</w:t>
            </w:r>
          </w:p>
          <w:p w14:paraId="2748CFD2" w14:textId="77777777" w:rsidR="00196A84" w:rsidRPr="008D5C1B" w:rsidRDefault="00196A84" w:rsidP="00196A84">
            <w:pPr>
              <w:pStyle w:val="ListParagraph"/>
              <w:spacing w:after="0" w:line="240" w:lineRule="auto"/>
              <w:jc w:val="both"/>
              <w:rPr>
                <w:rFonts w:ascii="Times New Roman" w:eastAsia="Calibri" w:hAnsi="Times New Roman" w:cs="Times New Roman"/>
                <w:sz w:val="24"/>
                <w:szCs w:val="24"/>
              </w:rPr>
            </w:pPr>
          </w:p>
          <w:p w14:paraId="5B54AE78" w14:textId="23547669" w:rsidR="0056167A" w:rsidRPr="008D5C1B" w:rsidRDefault="00195BC3" w:rsidP="0056167A">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4.</w:t>
            </w:r>
            <w:r w:rsidR="00EF317A" w:rsidRPr="008D5C1B">
              <w:rPr>
                <w:rFonts w:ascii="Times New Roman" w:eastAsia="Calibri" w:hAnsi="Times New Roman" w:cs="Times New Roman"/>
                <w:b/>
                <w:bCs/>
                <w:sz w:val="24"/>
                <w:szCs w:val="24"/>
              </w:rPr>
              <w:t> </w:t>
            </w:r>
            <w:r w:rsidR="0056167A" w:rsidRPr="008D5C1B">
              <w:rPr>
                <w:rFonts w:ascii="Times New Roman" w:eastAsia="Calibri" w:hAnsi="Times New Roman" w:cs="Times New Roman"/>
                <w:b/>
                <w:bCs/>
                <w:sz w:val="24"/>
                <w:szCs w:val="24"/>
              </w:rPr>
              <w:t xml:space="preserve">Informācija par to vai Pētījumu izstrādes gaitā tiks apstrādāti īpašu kategoriju personas dati (piem., veselības dati, biometriskie dati, etniskā piederība) vai dati par sodāmībām. </w:t>
            </w:r>
          </w:p>
          <w:p w14:paraId="5AB61566" w14:textId="7A4F66A5" w:rsidR="0056167A" w:rsidRPr="008D5C1B" w:rsidRDefault="0056167A"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Jā, tiks apstrādāti </w:t>
            </w:r>
            <w:r w:rsidR="007C4D42" w:rsidRPr="008D5C1B">
              <w:rPr>
                <w:rFonts w:ascii="Times New Roman" w:eastAsia="Calibri" w:hAnsi="Times New Roman" w:cs="Times New Roman"/>
                <w:sz w:val="24"/>
                <w:szCs w:val="24"/>
              </w:rPr>
              <w:t>ī</w:t>
            </w:r>
            <w:r w:rsidRPr="008D5C1B">
              <w:rPr>
                <w:rFonts w:ascii="Times New Roman" w:eastAsia="Calibri" w:hAnsi="Times New Roman" w:cs="Times New Roman"/>
                <w:sz w:val="24"/>
                <w:szCs w:val="24"/>
              </w:rPr>
              <w:t>pašu kategoriju personas dati tikai Jā/nē līmenī</w:t>
            </w:r>
            <w:r w:rsidR="002E2F2C" w:rsidRPr="008D5C1B">
              <w:rPr>
                <w:rFonts w:ascii="Times New Roman" w:eastAsia="Calibri" w:hAnsi="Times New Roman" w:cs="Times New Roman"/>
                <w:sz w:val="24"/>
                <w:szCs w:val="24"/>
              </w:rPr>
              <w:t xml:space="preserve"> (skatīt 3.23.</w:t>
            </w:r>
            <w:r w:rsidR="00EF317A" w:rsidRPr="008D5C1B">
              <w:rPr>
                <w:rFonts w:ascii="Times New Roman" w:eastAsia="Calibri" w:hAnsi="Times New Roman" w:cs="Times New Roman"/>
                <w:sz w:val="24"/>
                <w:szCs w:val="24"/>
              </w:rPr>
              <w:t> </w:t>
            </w:r>
            <w:r w:rsidR="002E2F2C" w:rsidRPr="008D5C1B">
              <w:rPr>
                <w:rFonts w:ascii="Times New Roman" w:eastAsia="Calibri" w:hAnsi="Times New Roman" w:cs="Times New Roman"/>
                <w:sz w:val="24"/>
                <w:szCs w:val="24"/>
              </w:rPr>
              <w:t>punktu)</w:t>
            </w:r>
            <w:r w:rsidRPr="008D5C1B">
              <w:rPr>
                <w:rFonts w:ascii="Times New Roman" w:eastAsia="Calibri" w:hAnsi="Times New Roman" w:cs="Times New Roman"/>
                <w:sz w:val="24"/>
                <w:szCs w:val="24"/>
              </w:rPr>
              <w:t xml:space="preserve">, lai </w:t>
            </w:r>
            <w:r w:rsidR="0619D150" w:rsidRPr="008D5C1B">
              <w:rPr>
                <w:rFonts w:ascii="Times New Roman" w:eastAsia="Calibri" w:hAnsi="Times New Roman" w:cs="Times New Roman"/>
                <w:sz w:val="24"/>
                <w:szCs w:val="24"/>
              </w:rPr>
              <w:t>pieņemtu lēmumu par personas iekļaušanu izlasē vai izslēgšanu no tās.</w:t>
            </w:r>
            <w:r w:rsidR="00E41A29"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 xml:space="preserve">Ja </w:t>
            </w:r>
            <w:r w:rsidR="7AB439AA" w:rsidRPr="008D5C1B">
              <w:rPr>
                <w:rFonts w:ascii="Times New Roman" w:eastAsia="Calibri" w:hAnsi="Times New Roman" w:cs="Times New Roman"/>
                <w:sz w:val="24"/>
                <w:szCs w:val="24"/>
              </w:rPr>
              <w:t>personai</w:t>
            </w:r>
            <w:r w:rsidRPr="008D5C1B">
              <w:rPr>
                <w:rFonts w:ascii="Times New Roman" w:eastAsia="Calibri" w:hAnsi="Times New Roman" w:cs="Times New Roman"/>
                <w:sz w:val="24"/>
                <w:szCs w:val="24"/>
              </w:rPr>
              <w:t xml:space="preserve"> ir garīga rakstura veselības problēmas, veselības problēmas vai invaliditāte, personas dati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259CAE45" w:rsidRPr="008D5C1B">
              <w:rPr>
                <w:rFonts w:ascii="Times New Roman" w:eastAsia="Calibri" w:hAnsi="Times New Roman" w:cs="Times New Roman"/>
                <w:sz w:val="24"/>
                <w:szCs w:val="24"/>
              </w:rPr>
              <w:t>os</w:t>
            </w:r>
            <w:r w:rsidRPr="008D5C1B">
              <w:rPr>
                <w:rFonts w:ascii="Times New Roman" w:eastAsia="Calibri" w:hAnsi="Times New Roman" w:cs="Times New Roman"/>
                <w:sz w:val="24"/>
                <w:szCs w:val="24"/>
              </w:rPr>
              <w:t xml:space="preserve"> netiks apstrādāti.</w:t>
            </w:r>
          </w:p>
          <w:p w14:paraId="6C7D3178" w14:textId="4580A5B4" w:rsidR="00E328CB" w:rsidRPr="008D5C1B" w:rsidRDefault="0056167A" w:rsidP="0056167A">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Pētījum</w:t>
            </w:r>
            <w:r w:rsidR="599B5805"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ietvaros tiks apstrādāti dati par personas sodāmību – dati par V</w:t>
            </w:r>
            <w:r w:rsidR="00313D60" w:rsidRPr="008D5C1B">
              <w:rPr>
                <w:rFonts w:ascii="Times New Roman" w:eastAsia="Calibri" w:hAnsi="Times New Roman" w:cs="Times New Roman"/>
                <w:sz w:val="24"/>
                <w:szCs w:val="24"/>
              </w:rPr>
              <w:t>PD</w:t>
            </w:r>
            <w:r w:rsidRPr="008D5C1B">
              <w:rPr>
                <w:rFonts w:ascii="Times New Roman" w:eastAsia="Calibri" w:hAnsi="Times New Roman" w:cs="Times New Roman"/>
                <w:sz w:val="24"/>
                <w:szCs w:val="24"/>
              </w:rPr>
              <w:t xml:space="preserve"> bijušajiem un esošajiem klientiem. Datu veidus/kategorijas skatīt pie informācijas par</w:t>
            </w:r>
            <w:r w:rsidR="00E328CB" w:rsidRPr="008D5C1B">
              <w:rPr>
                <w:rFonts w:ascii="Times New Roman" w:eastAsia="Calibri" w:hAnsi="Times New Roman" w:cs="Times New Roman"/>
                <w:sz w:val="24"/>
                <w:szCs w:val="24"/>
              </w:rPr>
              <w:t xml:space="preserve"> </w:t>
            </w:r>
            <w:r w:rsidR="00E328CB" w:rsidRPr="008D5C1B">
              <w:rPr>
                <w:rFonts w:ascii="Times New Roman" w:eastAsia="Calibri" w:hAnsi="Times New Roman" w:cs="Times New Roman"/>
                <w:b/>
                <w:bCs/>
                <w:sz w:val="24"/>
                <w:szCs w:val="24"/>
              </w:rPr>
              <w:t>Projekta</w:t>
            </w:r>
            <w:r w:rsidR="00963B77" w:rsidRPr="008D5C1B">
              <w:rPr>
                <w:rFonts w:ascii="Times New Roman" w:eastAsia="Calibri" w:hAnsi="Times New Roman" w:cs="Times New Roman"/>
                <w:b/>
                <w:bCs/>
                <w:sz w:val="24"/>
                <w:szCs w:val="24"/>
              </w:rPr>
              <w:t xml:space="preserve"> 9.1.3.</w:t>
            </w:r>
            <w:r w:rsidR="00E328CB" w:rsidRPr="008D5C1B">
              <w:rPr>
                <w:rFonts w:ascii="Times New Roman" w:eastAsia="Calibri" w:hAnsi="Times New Roman" w:cs="Times New Roman"/>
                <w:b/>
                <w:bCs/>
                <w:sz w:val="24"/>
                <w:szCs w:val="24"/>
              </w:rPr>
              <w:t xml:space="preserve"> ietvaros apstrādājamiem datiem</w:t>
            </w:r>
            <w:r w:rsidR="007235B4" w:rsidRPr="008D5C1B">
              <w:rPr>
                <w:rFonts w:ascii="Times New Roman" w:eastAsia="Calibri" w:hAnsi="Times New Roman" w:cs="Times New Roman"/>
                <w:sz w:val="24"/>
                <w:szCs w:val="24"/>
              </w:rPr>
              <w:t xml:space="preserve"> (3.</w:t>
            </w:r>
            <w:r w:rsidR="00EF317A" w:rsidRPr="008D5C1B">
              <w:rPr>
                <w:rFonts w:ascii="Times New Roman" w:eastAsia="Calibri" w:hAnsi="Times New Roman" w:cs="Times New Roman"/>
                <w:sz w:val="24"/>
                <w:szCs w:val="24"/>
              </w:rPr>
              <w:t> </w:t>
            </w:r>
            <w:r w:rsidR="007235B4" w:rsidRPr="008D5C1B">
              <w:rPr>
                <w:rFonts w:ascii="Times New Roman" w:eastAsia="Calibri" w:hAnsi="Times New Roman" w:cs="Times New Roman"/>
                <w:sz w:val="24"/>
                <w:szCs w:val="24"/>
              </w:rPr>
              <w:t xml:space="preserve">punkts). </w:t>
            </w:r>
          </w:p>
          <w:p w14:paraId="19DFB132" w14:textId="77777777" w:rsidR="007235B4" w:rsidRPr="008D5C1B" w:rsidRDefault="007235B4" w:rsidP="0056167A">
            <w:pPr>
              <w:spacing w:after="0" w:line="240" w:lineRule="auto"/>
              <w:jc w:val="both"/>
              <w:rPr>
                <w:rFonts w:ascii="Times New Roman" w:eastAsia="Calibri" w:hAnsi="Times New Roman" w:cs="Times New Roman"/>
                <w:b/>
                <w:bCs/>
                <w:sz w:val="24"/>
                <w:szCs w:val="24"/>
              </w:rPr>
            </w:pPr>
          </w:p>
          <w:p w14:paraId="359D9485" w14:textId="220F8A14" w:rsidR="00E328CB" w:rsidRPr="008D5C1B" w:rsidRDefault="00195BC3" w:rsidP="0056167A">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5.</w:t>
            </w:r>
            <w:r w:rsidR="00EF317A" w:rsidRPr="008D5C1B">
              <w:rPr>
                <w:rFonts w:ascii="Times New Roman" w:eastAsia="Calibri" w:hAnsi="Times New Roman" w:cs="Times New Roman"/>
                <w:b/>
                <w:bCs/>
                <w:sz w:val="24"/>
                <w:szCs w:val="24"/>
              </w:rPr>
              <w:t> </w:t>
            </w:r>
            <w:r w:rsidR="00E328CB" w:rsidRPr="008D5C1B">
              <w:rPr>
                <w:rFonts w:ascii="Times New Roman" w:eastAsia="Calibri" w:hAnsi="Times New Roman" w:cs="Times New Roman"/>
                <w:b/>
                <w:bCs/>
                <w:sz w:val="24"/>
                <w:szCs w:val="24"/>
              </w:rPr>
              <w:t xml:space="preserve">Projekta </w:t>
            </w:r>
            <w:r w:rsidR="00963B77" w:rsidRPr="008D5C1B">
              <w:rPr>
                <w:rFonts w:ascii="Times New Roman" w:eastAsia="Calibri" w:hAnsi="Times New Roman" w:cs="Times New Roman"/>
                <w:b/>
                <w:bCs/>
                <w:sz w:val="24"/>
                <w:szCs w:val="24"/>
              </w:rPr>
              <w:t xml:space="preserve">9.1.3. </w:t>
            </w:r>
            <w:r w:rsidR="00E328CB" w:rsidRPr="008D5C1B">
              <w:rPr>
                <w:rFonts w:ascii="Times New Roman" w:eastAsia="Calibri" w:hAnsi="Times New Roman" w:cs="Times New Roman"/>
                <w:b/>
                <w:bCs/>
                <w:sz w:val="24"/>
                <w:szCs w:val="24"/>
              </w:rPr>
              <w:t xml:space="preserve">ietvaros plānots apstrādāt sekojošu datu subjektu kategoriju personas datus: </w:t>
            </w:r>
            <w:r w:rsidR="00E328CB" w:rsidRPr="008D5C1B">
              <w:rPr>
                <w:rFonts w:ascii="Times New Roman" w:eastAsia="Calibri" w:hAnsi="Times New Roman" w:cs="Times New Roman"/>
                <w:sz w:val="24"/>
                <w:szCs w:val="24"/>
              </w:rPr>
              <w:t xml:space="preserve">datus par bijušajiem un esošajiem probācijas klientiem, kuri atbilst </w:t>
            </w:r>
            <w:r w:rsidR="630B4178" w:rsidRPr="008D5C1B">
              <w:rPr>
                <w:rFonts w:ascii="Times New Roman" w:eastAsia="Calibri" w:hAnsi="Times New Roman" w:cs="Times New Roman"/>
                <w:sz w:val="24"/>
                <w:szCs w:val="24"/>
              </w:rPr>
              <w:t xml:space="preserve">konkrētā </w:t>
            </w:r>
            <w:r w:rsidR="00195E1B" w:rsidRPr="008D5C1B">
              <w:rPr>
                <w:rFonts w:ascii="Times New Roman" w:eastAsia="Calibri" w:hAnsi="Times New Roman" w:cs="Times New Roman"/>
                <w:sz w:val="24"/>
                <w:szCs w:val="24"/>
              </w:rPr>
              <w:t>p</w:t>
            </w:r>
            <w:r w:rsidR="00E328CB" w:rsidRPr="008D5C1B">
              <w:rPr>
                <w:rFonts w:ascii="Times New Roman" w:eastAsia="Calibri" w:hAnsi="Times New Roman" w:cs="Times New Roman"/>
                <w:sz w:val="24"/>
                <w:szCs w:val="24"/>
              </w:rPr>
              <w:t>ētījuma izlases kritērijiem.</w:t>
            </w:r>
          </w:p>
          <w:p w14:paraId="7957857C" w14:textId="77777777" w:rsidR="00E328CB" w:rsidRPr="008D5C1B" w:rsidRDefault="00E328CB" w:rsidP="0056167A">
            <w:pPr>
              <w:spacing w:after="0" w:line="240" w:lineRule="auto"/>
              <w:jc w:val="both"/>
              <w:rPr>
                <w:rFonts w:ascii="Times New Roman" w:eastAsia="Calibri" w:hAnsi="Times New Roman" w:cs="Times New Roman"/>
                <w:b/>
                <w:bCs/>
                <w:sz w:val="24"/>
                <w:szCs w:val="24"/>
              </w:rPr>
            </w:pPr>
          </w:p>
          <w:p w14:paraId="2DA8D7B7" w14:textId="472C5736" w:rsidR="00E328CB" w:rsidRPr="008D5C1B" w:rsidRDefault="00195BC3" w:rsidP="0056167A">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6</w:t>
            </w:r>
            <w:r w:rsidR="00B46156"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E328CB" w:rsidRPr="008D5C1B">
              <w:rPr>
                <w:rFonts w:ascii="Times New Roman" w:eastAsia="Calibri" w:hAnsi="Times New Roman" w:cs="Times New Roman"/>
                <w:b/>
                <w:bCs/>
                <w:sz w:val="24"/>
                <w:szCs w:val="24"/>
              </w:rPr>
              <w:t>Informācija par to, vai apstrādei pakļauto datu subjektu skaitā varētu būt īpaši aizsargājamas datu subjektu kategorijas (piem., bērni, seniori, darbinieki, pacienti, ieslodzītie</w:t>
            </w:r>
          </w:p>
          <w:p w14:paraId="41685016" w14:textId="4930F329" w:rsidR="00E328CB" w:rsidRPr="008D5C1B" w:rsidRDefault="00E328CB" w:rsidP="5E5EA708">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Jā</w:t>
            </w:r>
            <w:r w:rsidR="00D472A3" w:rsidRPr="008D5C1B">
              <w:rPr>
                <w:rFonts w:ascii="Times New Roman" w:eastAsia="Calibri" w:hAnsi="Times New Roman" w:cs="Times New Roman"/>
                <w:sz w:val="24"/>
                <w:szCs w:val="24"/>
              </w:rPr>
              <w:t xml:space="preserve">, </w:t>
            </w:r>
            <w:r w:rsidR="00195E1B" w:rsidRPr="008D5C1B">
              <w:rPr>
                <w:rFonts w:ascii="Times New Roman" w:eastAsia="Calibri" w:hAnsi="Times New Roman" w:cs="Times New Roman"/>
                <w:sz w:val="24"/>
                <w:szCs w:val="24"/>
              </w:rPr>
              <w:t>P</w:t>
            </w:r>
            <w:r w:rsidR="00D472A3" w:rsidRPr="008D5C1B">
              <w:rPr>
                <w:rFonts w:ascii="Times New Roman" w:eastAsia="Calibri" w:hAnsi="Times New Roman" w:cs="Times New Roman"/>
                <w:sz w:val="24"/>
                <w:szCs w:val="24"/>
              </w:rPr>
              <w:t xml:space="preserve">ētījumos tiks apstrādāti dati par notiesātām personām. </w:t>
            </w:r>
            <w:r w:rsidRPr="008D5C1B">
              <w:rPr>
                <w:rFonts w:ascii="Times New Roman" w:eastAsia="Calibri" w:hAnsi="Times New Roman" w:cs="Times New Roman"/>
                <w:sz w:val="24"/>
                <w:szCs w:val="24"/>
              </w:rPr>
              <w:t xml:space="preserve">Datu apstrāde ir nepieciešama, lai veiktu </w:t>
            </w:r>
            <w:r w:rsidR="006E16D2" w:rsidRPr="008D5C1B">
              <w:rPr>
                <w:rFonts w:ascii="Times New Roman" w:eastAsia="Calibri" w:hAnsi="Times New Roman" w:cs="Times New Roman"/>
                <w:sz w:val="24"/>
                <w:szCs w:val="24"/>
              </w:rPr>
              <w:t xml:space="preserve">VPD </w:t>
            </w:r>
            <w:r w:rsidR="62057C15" w:rsidRPr="008D5C1B">
              <w:rPr>
                <w:rFonts w:ascii="Times New Roman" w:eastAsia="Calibri" w:hAnsi="Times New Roman" w:cs="Times New Roman"/>
                <w:sz w:val="24"/>
                <w:szCs w:val="24"/>
              </w:rPr>
              <w:t>darbības rezultatīvo rādītāju metodoloģisk</w:t>
            </w:r>
            <w:r w:rsidR="5F03421F" w:rsidRPr="008D5C1B">
              <w:rPr>
                <w:rFonts w:ascii="Times New Roman" w:eastAsia="Calibri" w:hAnsi="Times New Roman" w:cs="Times New Roman"/>
                <w:sz w:val="24"/>
                <w:szCs w:val="24"/>
              </w:rPr>
              <w:t>o</w:t>
            </w:r>
            <w:r w:rsidR="62057C15" w:rsidRPr="008D5C1B">
              <w:rPr>
                <w:rFonts w:ascii="Times New Roman" w:eastAsia="Calibri" w:hAnsi="Times New Roman" w:cs="Times New Roman"/>
                <w:sz w:val="24"/>
                <w:szCs w:val="24"/>
              </w:rPr>
              <w:t xml:space="preserve"> izpēti, analizēt</w:t>
            </w:r>
            <w:r w:rsidR="6D99CAA9" w:rsidRPr="008D5C1B">
              <w:rPr>
                <w:rFonts w:ascii="Times New Roman" w:eastAsia="Calibri" w:hAnsi="Times New Roman" w:cs="Times New Roman"/>
                <w:sz w:val="24"/>
                <w:szCs w:val="24"/>
              </w:rPr>
              <w:t>u</w:t>
            </w:r>
            <w:r w:rsidR="62057C15" w:rsidRPr="008D5C1B">
              <w:rPr>
                <w:rFonts w:ascii="Times New Roman" w:eastAsia="Calibri" w:hAnsi="Times New Roman" w:cs="Times New Roman"/>
                <w:sz w:val="24"/>
                <w:szCs w:val="24"/>
              </w:rPr>
              <w:t xml:space="preserve"> klientu recidīva rādītājus</w:t>
            </w:r>
            <w:r w:rsidR="1C1EB323" w:rsidRPr="008D5C1B">
              <w:rPr>
                <w:rFonts w:ascii="Times New Roman" w:eastAsia="Calibri" w:hAnsi="Times New Roman" w:cs="Times New Roman"/>
                <w:sz w:val="24"/>
                <w:szCs w:val="24"/>
              </w:rPr>
              <w:t>, izvērtētu un p</w:t>
            </w:r>
            <w:r w:rsidR="00D472A3" w:rsidRPr="008D5C1B">
              <w:rPr>
                <w:rFonts w:ascii="Times New Roman" w:eastAsia="Calibri" w:hAnsi="Times New Roman" w:cs="Times New Roman"/>
                <w:sz w:val="24"/>
                <w:szCs w:val="24"/>
              </w:rPr>
              <w:t>i</w:t>
            </w:r>
            <w:r w:rsidR="1C1EB323" w:rsidRPr="008D5C1B">
              <w:rPr>
                <w:rFonts w:ascii="Times New Roman" w:eastAsia="Calibri" w:hAnsi="Times New Roman" w:cs="Times New Roman"/>
                <w:sz w:val="24"/>
                <w:szCs w:val="24"/>
              </w:rPr>
              <w:t xml:space="preserve">lnveidotu </w:t>
            </w:r>
            <w:r w:rsidR="62057C15" w:rsidRPr="008D5C1B">
              <w:rPr>
                <w:rFonts w:ascii="Times New Roman" w:eastAsia="Calibri" w:hAnsi="Times New Roman" w:cs="Times New Roman"/>
                <w:sz w:val="24"/>
                <w:szCs w:val="24"/>
              </w:rPr>
              <w:t>resocializācijas programm</w:t>
            </w:r>
            <w:r w:rsidR="508D6328" w:rsidRPr="008D5C1B">
              <w:rPr>
                <w:rFonts w:ascii="Times New Roman" w:eastAsia="Calibri" w:hAnsi="Times New Roman" w:cs="Times New Roman"/>
                <w:sz w:val="24"/>
                <w:szCs w:val="24"/>
              </w:rPr>
              <w:t xml:space="preserve">as un </w:t>
            </w:r>
            <w:r w:rsidR="005515EB" w:rsidRPr="008D5C1B">
              <w:rPr>
                <w:rFonts w:ascii="Times New Roman" w:eastAsia="Calibri" w:hAnsi="Times New Roman" w:cs="Times New Roman"/>
                <w:sz w:val="24"/>
                <w:szCs w:val="24"/>
              </w:rPr>
              <w:t>RVN</w:t>
            </w:r>
            <w:r w:rsidR="007C4D42" w:rsidRPr="008D5C1B">
              <w:rPr>
                <w:rFonts w:ascii="Times New Roman" w:eastAsia="Calibri" w:hAnsi="Times New Roman" w:cs="Times New Roman"/>
                <w:sz w:val="24"/>
                <w:szCs w:val="24"/>
              </w:rPr>
              <w:t>, tād</w:t>
            </w:r>
            <w:r w:rsidR="006E16D2" w:rsidRPr="008D5C1B">
              <w:rPr>
                <w:rFonts w:ascii="Times New Roman" w:eastAsia="Calibri" w:hAnsi="Times New Roman" w:cs="Times New Roman"/>
                <w:sz w:val="24"/>
                <w:szCs w:val="24"/>
              </w:rPr>
              <w:t>ē</w:t>
            </w:r>
            <w:r w:rsidR="007C4D42" w:rsidRPr="008D5C1B">
              <w:rPr>
                <w:rFonts w:ascii="Times New Roman" w:eastAsia="Calibri" w:hAnsi="Times New Roman" w:cs="Times New Roman"/>
                <w:sz w:val="24"/>
                <w:szCs w:val="24"/>
              </w:rPr>
              <w:t>jādi uzlabojot resocializācijas instrumentu efektivitāti un personu resocializācijas rezultātus, kam ir ietekme uz sabiedrības drošības apdraudējuma samazināšanu.</w:t>
            </w:r>
          </w:p>
          <w:p w14:paraId="59D53634" w14:textId="77777777" w:rsidR="0056167A" w:rsidRPr="008D5C1B" w:rsidRDefault="0056167A" w:rsidP="0056167A">
            <w:pPr>
              <w:spacing w:after="0" w:line="240" w:lineRule="auto"/>
              <w:jc w:val="both"/>
              <w:rPr>
                <w:rFonts w:ascii="Times New Roman" w:eastAsia="Calibri" w:hAnsi="Times New Roman" w:cs="Times New Roman"/>
                <w:sz w:val="24"/>
                <w:szCs w:val="24"/>
              </w:rPr>
            </w:pPr>
          </w:p>
          <w:p w14:paraId="638D5D67" w14:textId="7486A3C0" w:rsidR="00E328CB" w:rsidRPr="008D5C1B" w:rsidRDefault="00195BC3" w:rsidP="0056167A">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7</w:t>
            </w:r>
            <w:r w:rsidR="007235B4"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E328CB" w:rsidRPr="008D5C1B">
              <w:rPr>
                <w:rFonts w:ascii="Times New Roman" w:eastAsia="Calibri" w:hAnsi="Times New Roman" w:cs="Times New Roman"/>
                <w:b/>
                <w:bCs/>
                <w:sz w:val="24"/>
                <w:szCs w:val="24"/>
              </w:rPr>
              <w:t>Valsts informācijas sistēmas, no kurām tiks iegūti personas dati</w:t>
            </w:r>
          </w:p>
          <w:p w14:paraId="41452391" w14:textId="28268919" w:rsidR="009968BB" w:rsidRPr="008D5C1B" w:rsidRDefault="00E328CB" w:rsidP="009968B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Pētījum</w:t>
            </w:r>
            <w:r w:rsidR="06E0F1EB" w:rsidRPr="008D5C1B">
              <w:rPr>
                <w:rFonts w:ascii="Times New Roman" w:eastAsia="Calibri" w:hAnsi="Times New Roman" w:cs="Times New Roman"/>
                <w:sz w:val="24"/>
                <w:szCs w:val="24"/>
              </w:rPr>
              <w:t>ie</w:t>
            </w:r>
            <w:r w:rsidRPr="008D5C1B">
              <w:rPr>
                <w:rFonts w:ascii="Times New Roman" w:eastAsia="Calibri" w:hAnsi="Times New Roman" w:cs="Times New Roman"/>
                <w:sz w:val="24"/>
                <w:szCs w:val="24"/>
              </w:rPr>
              <w:t>m nepieciešamie dati tiks iegūti no V</w:t>
            </w:r>
            <w:r w:rsidR="00313D60" w:rsidRPr="008D5C1B">
              <w:rPr>
                <w:rFonts w:ascii="Times New Roman" w:eastAsia="Calibri" w:hAnsi="Times New Roman" w:cs="Times New Roman"/>
                <w:sz w:val="24"/>
                <w:szCs w:val="24"/>
              </w:rPr>
              <w:t xml:space="preserve">IS </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PLUS</w:t>
            </w:r>
            <w:r w:rsidR="00C61A65" w:rsidRPr="008D5C1B">
              <w:rPr>
                <w:rFonts w:ascii="Times New Roman" w:eastAsia="Calibri" w:hAnsi="Times New Roman" w:cs="Times New Roman"/>
                <w:sz w:val="24"/>
                <w:szCs w:val="24"/>
              </w:rPr>
              <w:t>"</w:t>
            </w:r>
            <w:r w:rsidR="000327EB" w:rsidRPr="008D5C1B">
              <w:rPr>
                <w:rFonts w:ascii="Times New Roman" w:eastAsia="Calibri" w:hAnsi="Times New Roman" w:cs="Times New Roman"/>
                <w:sz w:val="24"/>
                <w:szCs w:val="24"/>
              </w:rPr>
              <w:t>.</w:t>
            </w:r>
          </w:p>
          <w:p w14:paraId="147241C7" w14:textId="77777777" w:rsidR="00E328CB" w:rsidRPr="008D5C1B" w:rsidRDefault="00E328CB" w:rsidP="009968BB">
            <w:pPr>
              <w:spacing w:after="0" w:line="240" w:lineRule="auto"/>
              <w:jc w:val="both"/>
              <w:rPr>
                <w:rFonts w:ascii="Times New Roman" w:eastAsia="Calibri" w:hAnsi="Times New Roman" w:cs="Times New Roman"/>
                <w:b/>
                <w:bCs/>
                <w:sz w:val="24"/>
                <w:szCs w:val="24"/>
              </w:rPr>
            </w:pPr>
          </w:p>
          <w:p w14:paraId="7E52296F" w14:textId="4FFD6584" w:rsidR="00E328CB" w:rsidRPr="008D5C1B" w:rsidRDefault="00195BC3" w:rsidP="009968BB">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8</w:t>
            </w:r>
            <w:r w:rsidR="007235B4"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E328CB" w:rsidRPr="008D5C1B">
              <w:rPr>
                <w:rFonts w:ascii="Times New Roman" w:eastAsia="Calibri" w:hAnsi="Times New Roman" w:cs="Times New Roman"/>
                <w:b/>
                <w:bCs/>
                <w:sz w:val="24"/>
                <w:szCs w:val="24"/>
              </w:rPr>
              <w:t>Informācija par to, cik ilgi tiks glabāti apstrādātie personas dati, lai sasniegtu nolūku</w:t>
            </w:r>
          </w:p>
          <w:p w14:paraId="3CB13E43" w14:textId="640E2059" w:rsidR="00E328CB" w:rsidRPr="008D5C1B" w:rsidRDefault="00E328CB" w:rsidP="00F42A60">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Personas dati (visi datu veidi/kategorijas) tiks glabāti līdz datu kopas anonimizācijas pabeigšanai un tad tiks neatgriezeniski dzēsti. </w:t>
            </w:r>
            <w:r w:rsidR="5E5EA708" w:rsidRPr="008D5C1B">
              <w:rPr>
                <w:rFonts w:ascii="Times New Roman" w:eastAsia="Calibri" w:hAnsi="Times New Roman" w:cs="Times New Roman"/>
                <w:sz w:val="24"/>
                <w:szCs w:val="24"/>
              </w:rPr>
              <w:t>Datu anonimizēšana ietver datu vienību neatgriezenisku dzēšanu, kas ļauj identificēt konkrētu personu. Šādas datu vienības ir: klienta lietas numurs, sekcijas numurs VIS "PLUS", krimināllietas/</w:t>
            </w:r>
            <w:r w:rsidR="4D12CE77" w:rsidRPr="008D5C1B">
              <w:rPr>
                <w:rFonts w:ascii="Times New Roman" w:eastAsia="Calibri" w:hAnsi="Times New Roman" w:cs="Times New Roman"/>
                <w:sz w:val="24"/>
                <w:szCs w:val="24"/>
              </w:rPr>
              <w:t xml:space="preserve"> </w:t>
            </w:r>
            <w:r w:rsidR="5E5EA708" w:rsidRPr="008D5C1B">
              <w:rPr>
                <w:rFonts w:ascii="Times New Roman" w:eastAsia="Calibri" w:hAnsi="Times New Roman" w:cs="Times New Roman"/>
                <w:sz w:val="24"/>
                <w:szCs w:val="24"/>
              </w:rPr>
              <w:t xml:space="preserve">kriminālprocesa numurs. Pēc datu pārbaudes minētās datu vienības tiks neatgriezeniski izdzēstas no </w:t>
            </w:r>
            <w:r w:rsidR="5E5EA708" w:rsidRPr="008D5C1B">
              <w:rPr>
                <w:rFonts w:ascii="Times New Roman" w:eastAsia="Calibri" w:hAnsi="Times New Roman" w:cs="Times New Roman"/>
                <w:i/>
                <w:iCs/>
                <w:sz w:val="24"/>
                <w:szCs w:val="24"/>
              </w:rPr>
              <w:t>Excel</w:t>
            </w:r>
            <w:r w:rsidR="5E5EA708" w:rsidRPr="008D5C1B">
              <w:rPr>
                <w:rFonts w:ascii="Times New Roman" w:eastAsia="Calibri" w:hAnsi="Times New Roman" w:cs="Times New Roman"/>
                <w:sz w:val="24"/>
                <w:szCs w:val="24"/>
              </w:rPr>
              <w:t xml:space="preserve"> datu kop</w:t>
            </w:r>
            <w:r w:rsidR="07BD5303" w:rsidRPr="008D5C1B">
              <w:rPr>
                <w:rFonts w:ascii="Times New Roman" w:eastAsia="Calibri" w:hAnsi="Times New Roman" w:cs="Times New Roman"/>
                <w:sz w:val="24"/>
                <w:szCs w:val="24"/>
              </w:rPr>
              <w:t>u</w:t>
            </w:r>
            <w:r w:rsidR="5E5EA708" w:rsidRPr="008D5C1B">
              <w:rPr>
                <w:rFonts w:ascii="Times New Roman" w:eastAsia="Calibri" w:hAnsi="Times New Roman" w:cs="Times New Roman"/>
                <w:sz w:val="24"/>
                <w:szCs w:val="24"/>
              </w:rPr>
              <w:t xml:space="preserve"> fail</w:t>
            </w:r>
            <w:r w:rsidR="5F2B1C7E" w:rsidRPr="008D5C1B">
              <w:rPr>
                <w:rFonts w:ascii="Times New Roman" w:eastAsia="Calibri" w:hAnsi="Times New Roman" w:cs="Times New Roman"/>
                <w:sz w:val="24"/>
                <w:szCs w:val="24"/>
              </w:rPr>
              <w:t>iem</w:t>
            </w:r>
            <w:r w:rsidR="5E5EA708" w:rsidRPr="008D5C1B">
              <w:rPr>
                <w:rFonts w:ascii="Times New Roman" w:eastAsia="Calibri" w:hAnsi="Times New Roman" w:cs="Times New Roman"/>
                <w:sz w:val="24"/>
                <w:szCs w:val="24"/>
              </w:rPr>
              <w:t xml:space="preserve"> (Pētījum</w:t>
            </w:r>
            <w:r w:rsidR="3FFBB951" w:rsidRPr="008D5C1B">
              <w:rPr>
                <w:rFonts w:ascii="Times New Roman" w:eastAsia="Calibri" w:hAnsi="Times New Roman" w:cs="Times New Roman"/>
                <w:sz w:val="24"/>
                <w:szCs w:val="24"/>
              </w:rPr>
              <w:t>ie</w:t>
            </w:r>
            <w:r w:rsidR="5E5EA708" w:rsidRPr="008D5C1B">
              <w:rPr>
                <w:rFonts w:ascii="Times New Roman" w:eastAsia="Calibri" w:hAnsi="Times New Roman" w:cs="Times New Roman"/>
                <w:sz w:val="24"/>
                <w:szCs w:val="24"/>
              </w:rPr>
              <w:t>m nepieciešamā</w:t>
            </w:r>
            <w:r w:rsidR="6CB1A16C" w:rsidRPr="008D5C1B">
              <w:rPr>
                <w:rFonts w:ascii="Times New Roman" w:eastAsia="Calibri" w:hAnsi="Times New Roman" w:cs="Times New Roman"/>
                <w:sz w:val="24"/>
                <w:szCs w:val="24"/>
              </w:rPr>
              <w:t>s</w:t>
            </w:r>
            <w:r w:rsidR="5E5EA708" w:rsidRPr="008D5C1B">
              <w:rPr>
                <w:rFonts w:ascii="Times New Roman" w:eastAsia="Calibri" w:hAnsi="Times New Roman" w:cs="Times New Roman"/>
                <w:sz w:val="24"/>
                <w:szCs w:val="24"/>
              </w:rPr>
              <w:t xml:space="preserve"> datu kopa</w:t>
            </w:r>
            <w:r w:rsidR="2077FDC5" w:rsidRPr="008D5C1B">
              <w:rPr>
                <w:rFonts w:ascii="Times New Roman" w:eastAsia="Calibri" w:hAnsi="Times New Roman" w:cs="Times New Roman"/>
                <w:sz w:val="24"/>
                <w:szCs w:val="24"/>
              </w:rPr>
              <w:t>s</w:t>
            </w:r>
            <w:r w:rsidR="5E5EA708" w:rsidRPr="008D5C1B">
              <w:rPr>
                <w:rFonts w:ascii="Times New Roman" w:eastAsia="Calibri" w:hAnsi="Times New Roman" w:cs="Times New Roman"/>
                <w:sz w:val="24"/>
                <w:szCs w:val="24"/>
              </w:rPr>
              <w:t>). Tiks dzēstas visas datu vienības, kas atbilst šādam kritērijam (anonimizēšanas kritērijs): datu vienība ļauj identificēt konkrētu personu VIS "PLUS", VIS "Sodu reģistrā", citā valsts informācijas sistēmā vai publiski pieejamos datos. Pēc šīs informācijas dzēšanas Pētījum</w:t>
            </w:r>
            <w:r w:rsidR="1D946EEC" w:rsidRPr="008D5C1B">
              <w:rPr>
                <w:rFonts w:ascii="Times New Roman" w:eastAsia="Calibri" w:hAnsi="Times New Roman" w:cs="Times New Roman"/>
                <w:sz w:val="24"/>
                <w:szCs w:val="24"/>
              </w:rPr>
              <w:t>iem</w:t>
            </w:r>
            <w:r w:rsidR="5E5EA708" w:rsidRPr="008D5C1B">
              <w:rPr>
                <w:rFonts w:ascii="Times New Roman" w:eastAsia="Calibri" w:hAnsi="Times New Roman" w:cs="Times New Roman"/>
                <w:sz w:val="24"/>
                <w:szCs w:val="24"/>
              </w:rPr>
              <w:t xml:space="preserve"> nepieciešam</w:t>
            </w:r>
            <w:r w:rsidR="6EEDC4C7" w:rsidRPr="008D5C1B">
              <w:rPr>
                <w:rFonts w:ascii="Times New Roman" w:eastAsia="Calibri" w:hAnsi="Times New Roman" w:cs="Times New Roman"/>
                <w:sz w:val="24"/>
                <w:szCs w:val="24"/>
              </w:rPr>
              <w:t>ajās</w:t>
            </w:r>
            <w:r w:rsidR="5E5EA708" w:rsidRPr="008D5C1B">
              <w:rPr>
                <w:rFonts w:ascii="Times New Roman" w:eastAsia="Calibri" w:hAnsi="Times New Roman" w:cs="Times New Roman"/>
                <w:sz w:val="24"/>
                <w:szCs w:val="24"/>
              </w:rPr>
              <w:t xml:space="preserve"> datu kopā</w:t>
            </w:r>
            <w:r w:rsidR="1CCBDCD2" w:rsidRPr="008D5C1B">
              <w:rPr>
                <w:rFonts w:ascii="Times New Roman" w:eastAsia="Calibri" w:hAnsi="Times New Roman" w:cs="Times New Roman"/>
                <w:sz w:val="24"/>
                <w:szCs w:val="24"/>
              </w:rPr>
              <w:t>s</w:t>
            </w:r>
            <w:r w:rsidR="5E5EA708" w:rsidRPr="008D5C1B">
              <w:rPr>
                <w:rFonts w:ascii="Times New Roman" w:eastAsia="Calibri" w:hAnsi="Times New Roman" w:cs="Times New Roman"/>
                <w:sz w:val="24"/>
                <w:szCs w:val="24"/>
              </w:rPr>
              <w:t xml:space="preserve"> nevarēs identificēt konkrētu personu. </w:t>
            </w:r>
          </w:p>
          <w:p w14:paraId="76AE6442" w14:textId="58E9832F" w:rsidR="009968BB" w:rsidRPr="008D5C1B" w:rsidRDefault="00E328CB" w:rsidP="00E328CB">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Tālāk</w:t>
            </w:r>
            <w:r w:rsidR="4270B6BC" w:rsidRPr="008D5C1B">
              <w:rPr>
                <w:rFonts w:ascii="Times New Roman" w:eastAsia="Calibri" w:hAnsi="Times New Roman" w:cs="Times New Roman"/>
                <w:sz w:val="24"/>
                <w:szCs w:val="24"/>
              </w:rPr>
              <w:t>ajos</w:t>
            </w:r>
            <w:r w:rsidRPr="008D5C1B">
              <w:rPr>
                <w:rFonts w:ascii="Times New Roman" w:eastAsia="Calibri" w:hAnsi="Times New Roman" w:cs="Times New Roman"/>
                <w:sz w:val="24"/>
                <w:szCs w:val="24"/>
              </w:rPr>
              <w:t xml:space="preserve"> posm</w:t>
            </w:r>
            <w:r w:rsidR="6F93618A" w:rsidRPr="008D5C1B">
              <w:rPr>
                <w:rFonts w:ascii="Times New Roman" w:eastAsia="Calibri" w:hAnsi="Times New Roman" w:cs="Times New Roman"/>
                <w:sz w:val="24"/>
                <w:szCs w:val="24"/>
              </w:rPr>
              <w:t>os</w:t>
            </w:r>
            <w:r w:rsidRPr="008D5C1B">
              <w:rPr>
                <w:rFonts w:ascii="Times New Roman" w:eastAsia="Calibri" w:hAnsi="Times New Roman" w:cs="Times New Roman"/>
                <w:sz w:val="24"/>
                <w:szCs w:val="24"/>
              </w:rPr>
              <w:t xml:space="preserve"> tiks </w:t>
            </w:r>
            <w:r w:rsidR="006D26E9" w:rsidRPr="008D5C1B">
              <w:rPr>
                <w:rFonts w:ascii="Times New Roman" w:eastAsia="Calibri" w:hAnsi="Times New Roman" w:cs="Times New Roman"/>
                <w:sz w:val="24"/>
                <w:szCs w:val="24"/>
              </w:rPr>
              <w:t>izmantoti tikai anonimizēti un P</w:t>
            </w:r>
            <w:r w:rsidRPr="008D5C1B">
              <w:rPr>
                <w:rFonts w:ascii="Times New Roman" w:eastAsia="Calibri" w:hAnsi="Times New Roman" w:cs="Times New Roman"/>
                <w:sz w:val="24"/>
                <w:szCs w:val="24"/>
              </w:rPr>
              <w:t>ētījum</w:t>
            </w:r>
            <w:r w:rsidR="6EC8EF2D"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veicēju radīti dati.</w:t>
            </w:r>
          </w:p>
          <w:p w14:paraId="1B49399B" w14:textId="77777777" w:rsidR="00E328CB" w:rsidRPr="008D5C1B" w:rsidRDefault="00E328CB" w:rsidP="00E328CB">
            <w:pPr>
              <w:spacing w:after="0" w:line="240" w:lineRule="auto"/>
              <w:jc w:val="both"/>
              <w:rPr>
                <w:rFonts w:ascii="Times New Roman" w:eastAsia="Calibri" w:hAnsi="Times New Roman" w:cs="Times New Roman"/>
                <w:sz w:val="24"/>
                <w:szCs w:val="24"/>
              </w:rPr>
            </w:pPr>
          </w:p>
          <w:p w14:paraId="6333AC13" w14:textId="405D2265" w:rsidR="00E328CB" w:rsidRPr="008D5C1B" w:rsidRDefault="00195BC3" w:rsidP="00E328CB">
            <w:pPr>
              <w:spacing w:after="0" w:line="240" w:lineRule="auto"/>
              <w:jc w:val="both"/>
              <w:rPr>
                <w:rFonts w:ascii="Times New Roman" w:eastAsia="Calibri" w:hAnsi="Times New Roman" w:cs="Times New Roman"/>
                <w:b/>
                <w:bCs/>
                <w:sz w:val="24"/>
                <w:szCs w:val="24"/>
              </w:rPr>
            </w:pPr>
            <w:bookmarkStart w:id="3" w:name="_Hlk50456612"/>
            <w:r w:rsidRPr="008D5C1B">
              <w:rPr>
                <w:rFonts w:ascii="Times New Roman" w:eastAsia="Calibri" w:hAnsi="Times New Roman" w:cs="Times New Roman"/>
                <w:b/>
                <w:bCs/>
                <w:sz w:val="24"/>
                <w:szCs w:val="24"/>
              </w:rPr>
              <w:t>9</w:t>
            </w:r>
            <w:r w:rsidR="007235B4"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B46156" w:rsidRPr="008D5C1B">
              <w:rPr>
                <w:rFonts w:ascii="Times New Roman" w:eastAsia="Calibri" w:hAnsi="Times New Roman" w:cs="Times New Roman"/>
                <w:b/>
                <w:bCs/>
                <w:sz w:val="24"/>
                <w:szCs w:val="24"/>
              </w:rPr>
              <w:t>Informācija par to, ka</w:t>
            </w:r>
            <w:r w:rsidR="00525969" w:rsidRPr="008D5C1B">
              <w:rPr>
                <w:rFonts w:ascii="Times New Roman" w:eastAsia="Calibri" w:hAnsi="Times New Roman" w:cs="Times New Roman"/>
                <w:b/>
                <w:bCs/>
                <w:sz w:val="24"/>
                <w:szCs w:val="24"/>
              </w:rPr>
              <w:t>m tiks izpausti personas dati</w:t>
            </w:r>
            <w:r w:rsidR="00B46156" w:rsidRPr="008D5C1B">
              <w:rPr>
                <w:rFonts w:ascii="Times New Roman" w:eastAsia="Calibri" w:hAnsi="Times New Roman" w:cs="Times New Roman"/>
                <w:b/>
                <w:bCs/>
                <w:sz w:val="24"/>
                <w:szCs w:val="24"/>
              </w:rPr>
              <w:t xml:space="preserve"> un k</w:t>
            </w:r>
            <w:r w:rsidR="00525969" w:rsidRPr="008D5C1B">
              <w:rPr>
                <w:rFonts w:ascii="Times New Roman" w:eastAsia="Calibri" w:hAnsi="Times New Roman" w:cs="Times New Roman"/>
                <w:b/>
                <w:bCs/>
                <w:sz w:val="24"/>
                <w:szCs w:val="24"/>
              </w:rPr>
              <w:t>as saņems</w:t>
            </w:r>
            <w:r w:rsidR="00B46156" w:rsidRPr="008D5C1B">
              <w:rPr>
                <w:rFonts w:ascii="Times New Roman" w:eastAsia="Calibri" w:hAnsi="Times New Roman" w:cs="Times New Roman"/>
                <w:b/>
                <w:bCs/>
                <w:sz w:val="24"/>
                <w:szCs w:val="24"/>
              </w:rPr>
              <w:t xml:space="preserve"> šos p</w:t>
            </w:r>
            <w:r w:rsidR="00525969" w:rsidRPr="008D5C1B">
              <w:rPr>
                <w:rFonts w:ascii="Times New Roman" w:eastAsia="Calibri" w:hAnsi="Times New Roman" w:cs="Times New Roman"/>
                <w:b/>
                <w:bCs/>
                <w:sz w:val="24"/>
                <w:szCs w:val="24"/>
              </w:rPr>
              <w:t>ersonas datus</w:t>
            </w:r>
            <w:r w:rsidR="00B46156" w:rsidRPr="008D5C1B">
              <w:rPr>
                <w:rFonts w:ascii="Times New Roman" w:eastAsia="Calibri" w:hAnsi="Times New Roman" w:cs="Times New Roman"/>
                <w:b/>
                <w:bCs/>
                <w:sz w:val="24"/>
                <w:szCs w:val="24"/>
              </w:rPr>
              <w:t xml:space="preserve"> </w:t>
            </w:r>
          </w:p>
          <w:p w14:paraId="23A00C22" w14:textId="75ED5A30" w:rsidR="00E328CB" w:rsidRPr="008D5C1B" w:rsidRDefault="00A22CDB" w:rsidP="00B4615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Personas datus saņems VPD amatpersonas, kuras veiks datu pseidonimizēšanu un anonimizēšanu. Pēc personas datu pseidonimizēšanas</w:t>
            </w:r>
            <w:r w:rsidR="0076139C"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VPD sniegs pseidon</w:t>
            </w:r>
            <w:r w:rsidR="0076139C" w:rsidRPr="008D5C1B">
              <w:rPr>
                <w:rFonts w:ascii="Times New Roman" w:eastAsia="Calibri" w:hAnsi="Times New Roman" w:cs="Times New Roman"/>
                <w:sz w:val="24"/>
                <w:szCs w:val="24"/>
              </w:rPr>
              <w:t>i</w:t>
            </w:r>
            <w:r w:rsidRPr="008D5C1B">
              <w:rPr>
                <w:rFonts w:ascii="Times New Roman" w:eastAsia="Calibri" w:hAnsi="Times New Roman" w:cs="Times New Roman"/>
                <w:sz w:val="24"/>
                <w:szCs w:val="24"/>
              </w:rPr>
              <w:t>mizētos datus I</w:t>
            </w:r>
            <w:r w:rsidR="0076139C" w:rsidRPr="008D5C1B">
              <w:rPr>
                <w:rFonts w:ascii="Times New Roman" w:eastAsia="Calibri" w:hAnsi="Times New Roman" w:cs="Times New Roman"/>
                <w:sz w:val="24"/>
                <w:szCs w:val="24"/>
              </w:rPr>
              <w:t>e</w:t>
            </w:r>
            <w:r w:rsidRPr="008D5C1B">
              <w:rPr>
                <w:rFonts w:ascii="Times New Roman" w:eastAsia="Calibri" w:hAnsi="Times New Roman" w:cs="Times New Roman"/>
                <w:sz w:val="24"/>
                <w:szCs w:val="24"/>
              </w:rPr>
              <w:t>VP Projektam</w:t>
            </w:r>
            <w:r w:rsidR="00963B77" w:rsidRPr="008D5C1B">
              <w:rPr>
                <w:rFonts w:ascii="Times New Roman" w:eastAsia="Calibri" w:hAnsi="Times New Roman" w:cs="Times New Roman"/>
                <w:sz w:val="24"/>
                <w:szCs w:val="24"/>
              </w:rPr>
              <w:t xml:space="preserve"> 9.1.3.</w:t>
            </w:r>
            <w:r w:rsidRPr="008D5C1B">
              <w:rPr>
                <w:rFonts w:ascii="Times New Roman" w:eastAsia="Calibri" w:hAnsi="Times New Roman" w:cs="Times New Roman"/>
                <w:sz w:val="24"/>
                <w:szCs w:val="24"/>
              </w:rPr>
              <w:t xml:space="preserve"> datu </w:t>
            </w:r>
            <w:r w:rsidR="0076139C" w:rsidRPr="008D5C1B">
              <w:rPr>
                <w:rFonts w:ascii="Times New Roman" w:eastAsia="Calibri" w:hAnsi="Times New Roman" w:cs="Times New Roman"/>
                <w:sz w:val="24"/>
                <w:szCs w:val="24"/>
              </w:rPr>
              <w:t xml:space="preserve">tālākai </w:t>
            </w:r>
            <w:r w:rsidRPr="008D5C1B">
              <w:rPr>
                <w:rFonts w:ascii="Times New Roman" w:eastAsia="Calibri" w:hAnsi="Times New Roman" w:cs="Times New Roman"/>
                <w:sz w:val="24"/>
                <w:szCs w:val="24"/>
              </w:rPr>
              <w:t xml:space="preserve">pārbaudei un </w:t>
            </w:r>
            <w:r w:rsidR="00AE6894" w:rsidRPr="008D5C1B">
              <w:rPr>
                <w:rFonts w:ascii="Times New Roman" w:eastAsia="Calibri" w:hAnsi="Times New Roman" w:cs="Times New Roman"/>
                <w:sz w:val="24"/>
                <w:szCs w:val="24"/>
              </w:rPr>
              <w:t>kļūdainu datu vienību identificēšanai un koriģēšani, analīzei nederīgu gadījumu identificēšanai un dzēšanai</w:t>
            </w:r>
            <w:r w:rsidR="0076139C" w:rsidRPr="008D5C1B">
              <w:rPr>
                <w:rFonts w:ascii="Times New Roman" w:eastAsia="Calibri" w:hAnsi="Times New Roman" w:cs="Times New Roman"/>
                <w:sz w:val="24"/>
                <w:szCs w:val="24"/>
              </w:rPr>
              <w:t xml:space="preserve">. </w:t>
            </w:r>
            <w:r w:rsidR="00F332AF" w:rsidRPr="008D5C1B">
              <w:rPr>
                <w:rFonts w:ascii="Times New Roman" w:eastAsia="Calibri" w:hAnsi="Times New Roman" w:cs="Times New Roman"/>
                <w:sz w:val="24"/>
                <w:szCs w:val="24"/>
              </w:rPr>
              <w:t xml:space="preserve"> </w:t>
            </w:r>
            <w:r w:rsidR="0076139C" w:rsidRPr="008D5C1B">
              <w:rPr>
                <w:rFonts w:ascii="Times New Roman" w:eastAsia="Calibri" w:hAnsi="Times New Roman" w:cs="Times New Roman"/>
                <w:sz w:val="24"/>
                <w:szCs w:val="24"/>
              </w:rPr>
              <w:t xml:space="preserve">Pabeidzot datu kvalitātes pārbaudi, tie tiks anonimizēti. </w:t>
            </w:r>
            <w:r w:rsidR="00B46156" w:rsidRPr="008D5C1B">
              <w:rPr>
                <w:rFonts w:ascii="Times New Roman" w:eastAsia="Calibri" w:hAnsi="Times New Roman" w:cs="Times New Roman"/>
                <w:sz w:val="24"/>
                <w:szCs w:val="24"/>
              </w:rPr>
              <w:t>Pēc datu anonimizēšanas, anonimizēt</w:t>
            </w:r>
            <w:r w:rsidR="0076139C" w:rsidRPr="008D5C1B">
              <w:rPr>
                <w:rFonts w:ascii="Times New Roman" w:eastAsia="Calibri" w:hAnsi="Times New Roman" w:cs="Times New Roman"/>
                <w:sz w:val="24"/>
                <w:szCs w:val="24"/>
              </w:rPr>
              <w:t>ā</w:t>
            </w:r>
            <w:r w:rsidR="00B46156" w:rsidRPr="008D5C1B">
              <w:rPr>
                <w:rFonts w:ascii="Times New Roman" w:eastAsia="Calibri" w:hAnsi="Times New Roman" w:cs="Times New Roman"/>
                <w:sz w:val="24"/>
                <w:szCs w:val="24"/>
              </w:rPr>
              <w:t xml:space="preserve"> datu kopa, kas nesatur personas datus, būs pieejama </w:t>
            </w:r>
            <w:r w:rsidR="00963B77" w:rsidRPr="008D5C1B">
              <w:rPr>
                <w:rFonts w:ascii="Times New Roman" w:eastAsia="Calibri" w:hAnsi="Times New Roman" w:cs="Times New Roman"/>
                <w:sz w:val="24"/>
                <w:szCs w:val="24"/>
              </w:rPr>
              <w:t>P</w:t>
            </w:r>
            <w:r w:rsidR="00B46156" w:rsidRPr="008D5C1B">
              <w:rPr>
                <w:rFonts w:ascii="Times New Roman" w:eastAsia="Calibri" w:hAnsi="Times New Roman" w:cs="Times New Roman"/>
                <w:sz w:val="24"/>
                <w:szCs w:val="24"/>
              </w:rPr>
              <w:t>rojekta</w:t>
            </w:r>
            <w:r w:rsidR="0076139C" w:rsidRPr="008D5C1B">
              <w:rPr>
                <w:rFonts w:ascii="Times New Roman" w:eastAsia="Calibri" w:hAnsi="Times New Roman" w:cs="Times New Roman"/>
                <w:sz w:val="24"/>
                <w:szCs w:val="24"/>
              </w:rPr>
              <w:t xml:space="preserve"> </w:t>
            </w:r>
            <w:r w:rsidR="00963B77" w:rsidRPr="008D5C1B">
              <w:rPr>
                <w:rFonts w:ascii="Times New Roman" w:eastAsia="Calibri" w:hAnsi="Times New Roman" w:cs="Times New Roman"/>
                <w:sz w:val="24"/>
                <w:szCs w:val="24"/>
              </w:rPr>
              <w:t xml:space="preserve">9.1.3. </w:t>
            </w:r>
            <w:r w:rsidR="00B46156" w:rsidRPr="008D5C1B">
              <w:rPr>
                <w:rFonts w:ascii="Times New Roman" w:eastAsia="Calibri" w:hAnsi="Times New Roman" w:cs="Times New Roman"/>
                <w:sz w:val="24"/>
                <w:szCs w:val="24"/>
              </w:rPr>
              <w:t xml:space="preserve">Risku un vajadzību novērtēšanas bloka vai Resocializācijas programmu bloka </w:t>
            </w:r>
            <w:r w:rsidR="006D26E9" w:rsidRPr="008D5C1B">
              <w:rPr>
                <w:rFonts w:ascii="Times New Roman" w:eastAsia="Calibri" w:hAnsi="Times New Roman" w:cs="Times New Roman"/>
                <w:sz w:val="24"/>
                <w:szCs w:val="24"/>
              </w:rPr>
              <w:t>pētniekiem (atkarībā no veikto P</w:t>
            </w:r>
            <w:r w:rsidR="00B46156" w:rsidRPr="008D5C1B">
              <w:rPr>
                <w:rFonts w:ascii="Times New Roman" w:eastAsia="Calibri" w:hAnsi="Times New Roman" w:cs="Times New Roman"/>
                <w:sz w:val="24"/>
                <w:szCs w:val="24"/>
              </w:rPr>
              <w:t>ētījumu specifikas).</w:t>
            </w:r>
            <w:r w:rsidR="0076139C" w:rsidRPr="008D5C1B">
              <w:rPr>
                <w:rFonts w:ascii="Times New Roman" w:eastAsia="Calibri" w:hAnsi="Times New Roman" w:cs="Times New Roman"/>
                <w:sz w:val="24"/>
                <w:szCs w:val="24"/>
              </w:rPr>
              <w:t xml:space="preserve"> Personas dati netiks izpausti citām personām.</w:t>
            </w:r>
          </w:p>
          <w:bookmarkEnd w:id="3"/>
          <w:p w14:paraId="4DFE4AAB" w14:textId="77777777" w:rsidR="007235B4" w:rsidRPr="008D5C1B" w:rsidRDefault="007235B4" w:rsidP="00B46156">
            <w:pPr>
              <w:spacing w:after="0" w:line="240" w:lineRule="auto"/>
              <w:jc w:val="both"/>
              <w:rPr>
                <w:rFonts w:ascii="Times New Roman" w:eastAsia="Calibri" w:hAnsi="Times New Roman" w:cs="Times New Roman"/>
                <w:sz w:val="24"/>
                <w:szCs w:val="24"/>
              </w:rPr>
            </w:pPr>
          </w:p>
          <w:p w14:paraId="2F83658D" w14:textId="3C026CBA" w:rsidR="007235B4" w:rsidRPr="008D5C1B" w:rsidRDefault="00195BC3" w:rsidP="00B46156">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10</w:t>
            </w:r>
            <w:r w:rsidR="007235B4"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7235B4" w:rsidRPr="008D5C1B">
              <w:rPr>
                <w:rFonts w:ascii="Times New Roman" w:eastAsia="Calibri" w:hAnsi="Times New Roman" w:cs="Times New Roman"/>
                <w:b/>
                <w:bCs/>
                <w:sz w:val="24"/>
                <w:szCs w:val="24"/>
              </w:rPr>
              <w:t xml:space="preserve">Informācija par to, vai personas datus plānots publiskot vai izpaust trešajām personām </w:t>
            </w:r>
          </w:p>
          <w:p w14:paraId="5EDBAD7C" w14:textId="77777777" w:rsidR="007235B4" w:rsidRPr="008D5C1B" w:rsidRDefault="007235B4" w:rsidP="00B4615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Nē, personas dati netiks publiskoti vai izpausti trešajām personām. </w:t>
            </w:r>
          </w:p>
          <w:p w14:paraId="2C9B5107" w14:textId="77777777" w:rsidR="007235B4" w:rsidRPr="008D5C1B" w:rsidRDefault="007235B4" w:rsidP="00B46156">
            <w:pPr>
              <w:spacing w:after="0" w:line="240" w:lineRule="auto"/>
              <w:jc w:val="both"/>
              <w:rPr>
                <w:rFonts w:ascii="Times New Roman" w:eastAsia="Calibri" w:hAnsi="Times New Roman" w:cs="Times New Roman"/>
                <w:sz w:val="24"/>
                <w:szCs w:val="24"/>
              </w:rPr>
            </w:pPr>
          </w:p>
          <w:p w14:paraId="5D80515C" w14:textId="65CB195D" w:rsidR="007235B4" w:rsidRPr="008D5C1B" w:rsidRDefault="00195BC3" w:rsidP="007235B4">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b/>
                <w:bCs/>
                <w:sz w:val="24"/>
                <w:szCs w:val="24"/>
              </w:rPr>
              <w:t>11</w:t>
            </w:r>
            <w:r w:rsidR="007235B4"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7235B4" w:rsidRPr="008D5C1B">
              <w:rPr>
                <w:rFonts w:ascii="Times New Roman" w:eastAsia="Calibri" w:hAnsi="Times New Roman" w:cs="Times New Roman"/>
                <w:b/>
                <w:bCs/>
                <w:sz w:val="24"/>
                <w:szCs w:val="24"/>
              </w:rPr>
              <w:t xml:space="preserve">Projektā </w:t>
            </w:r>
            <w:r w:rsidR="00963B77" w:rsidRPr="008D5C1B">
              <w:rPr>
                <w:rFonts w:ascii="Times New Roman" w:eastAsia="Calibri" w:hAnsi="Times New Roman" w:cs="Times New Roman"/>
                <w:b/>
                <w:bCs/>
                <w:sz w:val="24"/>
                <w:szCs w:val="24"/>
              </w:rPr>
              <w:t xml:space="preserve">9.1.3. </w:t>
            </w:r>
            <w:r w:rsidR="007235B4" w:rsidRPr="008D5C1B">
              <w:rPr>
                <w:rFonts w:ascii="Times New Roman" w:eastAsia="Calibri" w:hAnsi="Times New Roman" w:cs="Times New Roman"/>
                <w:b/>
                <w:bCs/>
                <w:sz w:val="24"/>
                <w:szCs w:val="24"/>
              </w:rPr>
              <w:t>iesaistītās institūcijas un to viedoklis</w:t>
            </w:r>
          </w:p>
          <w:p w14:paraId="1EBE0BC4" w14:textId="1364F6D0" w:rsidR="007235B4" w:rsidRPr="008D5C1B" w:rsidRDefault="007235B4" w:rsidP="007235B4">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V</w:t>
            </w:r>
            <w:r w:rsidR="007E5574" w:rsidRPr="008D5C1B">
              <w:rPr>
                <w:rFonts w:ascii="Times New Roman" w:eastAsia="Calibri" w:hAnsi="Times New Roman" w:cs="Times New Roman"/>
                <w:sz w:val="24"/>
                <w:szCs w:val="24"/>
              </w:rPr>
              <w:t xml:space="preserve">PD </w:t>
            </w:r>
            <w:r w:rsidRPr="008D5C1B">
              <w:rPr>
                <w:rFonts w:ascii="Times New Roman" w:eastAsia="Calibri" w:hAnsi="Times New Roman" w:cs="Times New Roman"/>
                <w:sz w:val="24"/>
                <w:szCs w:val="24"/>
              </w:rPr>
              <w:t>un Ie</w:t>
            </w:r>
            <w:r w:rsidR="007E5574" w:rsidRPr="008D5C1B">
              <w:rPr>
                <w:rFonts w:ascii="Times New Roman" w:eastAsia="Calibri" w:hAnsi="Times New Roman" w:cs="Times New Roman"/>
                <w:sz w:val="24"/>
                <w:szCs w:val="24"/>
              </w:rPr>
              <w:t>VP</w:t>
            </w:r>
            <w:r w:rsidRPr="008D5C1B">
              <w:rPr>
                <w:rFonts w:ascii="Times New Roman" w:eastAsia="Calibri" w:hAnsi="Times New Roman" w:cs="Times New Roman"/>
                <w:sz w:val="24"/>
                <w:szCs w:val="24"/>
              </w:rPr>
              <w:t xml:space="preserve"> ir sadarbības partneri </w:t>
            </w:r>
            <w:r w:rsidR="00F332AF"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 xml:space="preserve">rojektā </w:t>
            </w:r>
            <w:r w:rsidR="00963B77" w:rsidRPr="008D5C1B">
              <w:rPr>
                <w:rFonts w:ascii="Times New Roman" w:eastAsia="Calibri" w:hAnsi="Times New Roman" w:cs="Times New Roman"/>
                <w:sz w:val="24"/>
                <w:szCs w:val="24"/>
              </w:rPr>
              <w:t xml:space="preserve">9.1.3. </w:t>
            </w:r>
            <w:r w:rsidRPr="008D5C1B">
              <w:rPr>
                <w:rFonts w:ascii="Times New Roman" w:eastAsia="Calibri" w:hAnsi="Times New Roman" w:cs="Times New Roman"/>
                <w:sz w:val="24"/>
                <w:szCs w:val="24"/>
              </w:rPr>
              <w:t>un minētā</w:t>
            </w:r>
            <w:r w:rsidR="4ABC0554" w:rsidRPr="008D5C1B">
              <w:rPr>
                <w:rFonts w:ascii="Times New Roman" w:eastAsia="Calibri" w:hAnsi="Times New Roman" w:cs="Times New Roman"/>
                <w:sz w:val="24"/>
                <w:szCs w:val="24"/>
              </w:rPr>
              <w:t>s</w:t>
            </w:r>
            <w:r w:rsidRPr="008D5C1B">
              <w:rPr>
                <w:rFonts w:ascii="Times New Roman" w:eastAsia="Calibri" w:hAnsi="Times New Roman" w:cs="Times New Roman"/>
                <w:sz w:val="24"/>
                <w:szCs w:val="24"/>
              </w:rPr>
              <w:t xml:space="preserve"> </w:t>
            </w:r>
            <w:r w:rsidR="00963B77"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rojekta</w:t>
            </w:r>
            <w:r w:rsidR="00963B77" w:rsidRPr="008D5C1B">
              <w:rPr>
                <w:rFonts w:ascii="Times New Roman" w:eastAsia="Calibri" w:hAnsi="Times New Roman" w:cs="Times New Roman"/>
                <w:sz w:val="24"/>
                <w:szCs w:val="24"/>
              </w:rPr>
              <w:t xml:space="preserve"> 9.1.3.</w:t>
            </w:r>
            <w:r w:rsidRPr="008D5C1B">
              <w:rPr>
                <w:rFonts w:ascii="Times New Roman" w:eastAsia="Calibri" w:hAnsi="Times New Roman" w:cs="Times New Roman"/>
                <w:sz w:val="24"/>
                <w:szCs w:val="24"/>
              </w:rPr>
              <w:t xml:space="preserve"> aktivitāte</w:t>
            </w:r>
            <w:r w:rsidR="454CFBE0" w:rsidRPr="008D5C1B">
              <w:rPr>
                <w:rFonts w:ascii="Times New Roman" w:eastAsia="Calibri" w:hAnsi="Times New Roman" w:cs="Times New Roman"/>
                <w:sz w:val="24"/>
                <w:szCs w:val="24"/>
              </w:rPr>
              <w:t>s</w:t>
            </w:r>
            <w:r w:rsidRPr="008D5C1B">
              <w:rPr>
                <w:rFonts w:ascii="Times New Roman" w:eastAsia="Calibri" w:hAnsi="Times New Roman" w:cs="Times New Roman"/>
                <w:sz w:val="24"/>
                <w:szCs w:val="24"/>
              </w:rPr>
              <w:t xml:space="preserve">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664A72C8" w:rsidRPr="008D5C1B">
              <w:rPr>
                <w:rFonts w:ascii="Times New Roman" w:eastAsia="Calibri" w:hAnsi="Times New Roman" w:cs="Times New Roman"/>
                <w:sz w:val="24"/>
                <w:szCs w:val="24"/>
              </w:rPr>
              <w:t>i</w:t>
            </w:r>
            <w:r w:rsidRPr="008D5C1B">
              <w:rPr>
                <w:rFonts w:ascii="Times New Roman" w:eastAsia="Calibri" w:hAnsi="Times New Roman" w:cs="Times New Roman"/>
                <w:sz w:val="24"/>
                <w:szCs w:val="24"/>
              </w:rPr>
              <w:t>) ir abu iestāžu atbalstīt</w:t>
            </w:r>
            <w:r w:rsidR="15E69BE6" w:rsidRPr="008D5C1B">
              <w:rPr>
                <w:rFonts w:ascii="Times New Roman" w:eastAsia="Calibri" w:hAnsi="Times New Roman" w:cs="Times New Roman"/>
                <w:sz w:val="24"/>
                <w:szCs w:val="24"/>
              </w:rPr>
              <w:t>as</w:t>
            </w:r>
            <w:r w:rsidRPr="008D5C1B">
              <w:rPr>
                <w:rFonts w:ascii="Times New Roman" w:eastAsia="Calibri" w:hAnsi="Times New Roman" w:cs="Times New Roman"/>
                <w:sz w:val="24"/>
                <w:szCs w:val="24"/>
              </w:rPr>
              <w:t>.</w:t>
            </w:r>
          </w:p>
          <w:p w14:paraId="7BD633C5" w14:textId="77777777" w:rsidR="007235B4" w:rsidRPr="008D5C1B" w:rsidRDefault="007235B4" w:rsidP="007235B4">
            <w:pPr>
              <w:spacing w:after="0" w:line="240" w:lineRule="auto"/>
              <w:jc w:val="both"/>
              <w:rPr>
                <w:rFonts w:ascii="Times New Roman" w:eastAsia="Calibri" w:hAnsi="Times New Roman" w:cs="Times New Roman"/>
                <w:b/>
                <w:bCs/>
                <w:sz w:val="24"/>
                <w:szCs w:val="24"/>
              </w:rPr>
            </w:pPr>
          </w:p>
          <w:p w14:paraId="638CF70A" w14:textId="305C5AE2" w:rsidR="007235B4" w:rsidRPr="008D5C1B" w:rsidRDefault="00195BC3" w:rsidP="007235B4">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12</w:t>
            </w:r>
            <w:r w:rsidR="007235B4"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7235B4" w:rsidRPr="008D5C1B">
              <w:rPr>
                <w:rFonts w:ascii="Times New Roman" w:eastAsia="Calibri" w:hAnsi="Times New Roman" w:cs="Times New Roman"/>
                <w:b/>
                <w:bCs/>
                <w:sz w:val="24"/>
                <w:szCs w:val="24"/>
              </w:rPr>
              <w:t>Projekta</w:t>
            </w:r>
            <w:r w:rsidR="00963B77" w:rsidRPr="008D5C1B">
              <w:rPr>
                <w:rFonts w:ascii="Times New Roman" w:eastAsia="Calibri" w:hAnsi="Times New Roman" w:cs="Times New Roman"/>
                <w:b/>
                <w:bCs/>
                <w:sz w:val="24"/>
                <w:szCs w:val="24"/>
              </w:rPr>
              <w:t xml:space="preserve"> 9.1.3.</w:t>
            </w:r>
            <w:r w:rsidR="007235B4" w:rsidRPr="008D5C1B">
              <w:rPr>
                <w:rFonts w:ascii="Times New Roman" w:eastAsia="Calibri" w:hAnsi="Times New Roman" w:cs="Times New Roman"/>
                <w:b/>
                <w:bCs/>
                <w:sz w:val="24"/>
                <w:szCs w:val="24"/>
              </w:rPr>
              <w:t xml:space="preserve"> īstenošanas ilgums </w:t>
            </w:r>
          </w:p>
          <w:p w14:paraId="5A033343" w14:textId="235D3DB7" w:rsidR="000F750F" w:rsidRPr="008D5C1B" w:rsidRDefault="00671FB4" w:rsidP="007235B4">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1.1.</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punktā un 1.2.</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 xml:space="preserve">punktā minētie </w:t>
            </w:r>
            <w:r w:rsidR="00195E1B"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ētījumi Projektā</w:t>
            </w:r>
            <w:r w:rsidR="00963B77" w:rsidRPr="008D5C1B">
              <w:rPr>
                <w:rFonts w:ascii="Times New Roman" w:eastAsia="Calibri" w:hAnsi="Times New Roman" w:cs="Times New Roman"/>
                <w:sz w:val="24"/>
                <w:szCs w:val="24"/>
              </w:rPr>
              <w:t xml:space="preserve"> 9.1.3.</w:t>
            </w:r>
            <w:r w:rsidRPr="008D5C1B">
              <w:rPr>
                <w:rFonts w:ascii="Times New Roman" w:eastAsia="Calibri" w:hAnsi="Times New Roman" w:cs="Times New Roman"/>
                <w:sz w:val="24"/>
                <w:szCs w:val="24"/>
              </w:rPr>
              <w:t xml:space="preserve"> tiks pabeigti līdz 2022.</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gada 31.</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 xml:space="preserve">decembrim. </w:t>
            </w:r>
            <w:r w:rsidR="00261485" w:rsidRPr="008D5C1B">
              <w:rPr>
                <w:rFonts w:ascii="Times New Roman" w:eastAsia="Calibri" w:hAnsi="Times New Roman" w:cs="Times New Roman"/>
                <w:sz w:val="24"/>
                <w:szCs w:val="24"/>
              </w:rPr>
              <w:t>1.3.</w:t>
            </w:r>
            <w:r w:rsidR="00EF317A" w:rsidRPr="008D5C1B">
              <w:rPr>
                <w:rFonts w:ascii="Times New Roman" w:eastAsia="Calibri" w:hAnsi="Times New Roman" w:cs="Times New Roman"/>
                <w:sz w:val="24"/>
                <w:szCs w:val="24"/>
              </w:rPr>
              <w:t> </w:t>
            </w:r>
            <w:r w:rsidR="00261485" w:rsidRPr="008D5C1B">
              <w:rPr>
                <w:rFonts w:ascii="Times New Roman" w:eastAsia="Calibri" w:hAnsi="Times New Roman" w:cs="Times New Roman"/>
                <w:sz w:val="24"/>
                <w:szCs w:val="24"/>
              </w:rPr>
              <w:t>punktā minētās pētniecības aktivitātes, ja tādas tiks ierosinātas un saskaņotas starp VPD un IeVP, tiks īstenotas saskaņā ar konkrētam pētījumam izstrādāto pētījuma plānu.</w:t>
            </w:r>
            <w:r w:rsidRPr="008D5C1B">
              <w:rPr>
                <w:rFonts w:ascii="Times New Roman" w:eastAsia="Calibri" w:hAnsi="Times New Roman" w:cs="Times New Roman"/>
                <w:sz w:val="24"/>
                <w:szCs w:val="24"/>
              </w:rPr>
              <w:t xml:space="preserve"> </w:t>
            </w:r>
          </w:p>
          <w:p w14:paraId="71A55001" w14:textId="77777777" w:rsidR="000F750F" w:rsidRPr="008D5C1B" w:rsidRDefault="000F750F" w:rsidP="007235B4">
            <w:pPr>
              <w:spacing w:after="0" w:line="240" w:lineRule="auto"/>
              <w:jc w:val="both"/>
              <w:rPr>
                <w:rFonts w:ascii="Times New Roman" w:eastAsia="Calibri" w:hAnsi="Times New Roman" w:cs="Times New Roman"/>
                <w:sz w:val="24"/>
                <w:szCs w:val="24"/>
              </w:rPr>
            </w:pPr>
          </w:p>
          <w:p w14:paraId="1AD755BA" w14:textId="501069BA" w:rsidR="007235B4" w:rsidRPr="008D5C1B" w:rsidRDefault="007235B4" w:rsidP="007235B4">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1</w:t>
            </w:r>
            <w:r w:rsidR="00195BC3" w:rsidRPr="008D5C1B">
              <w:rPr>
                <w:rFonts w:ascii="Times New Roman" w:eastAsia="Calibri" w:hAnsi="Times New Roman" w:cs="Times New Roman"/>
                <w:b/>
                <w:bCs/>
                <w:sz w:val="24"/>
                <w:szCs w:val="24"/>
              </w:rPr>
              <w:t>3</w:t>
            </w:r>
            <w:r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Pr="008D5C1B">
              <w:rPr>
                <w:rFonts w:ascii="Times New Roman" w:eastAsia="Calibri" w:hAnsi="Times New Roman" w:cs="Times New Roman"/>
                <w:b/>
                <w:bCs/>
                <w:sz w:val="24"/>
                <w:szCs w:val="24"/>
              </w:rPr>
              <w:t>Projektā</w:t>
            </w:r>
            <w:r w:rsidR="00963B77" w:rsidRPr="008D5C1B">
              <w:rPr>
                <w:rFonts w:ascii="Times New Roman" w:eastAsia="Calibri" w:hAnsi="Times New Roman" w:cs="Times New Roman"/>
                <w:b/>
                <w:bCs/>
                <w:sz w:val="24"/>
                <w:szCs w:val="24"/>
              </w:rPr>
              <w:t xml:space="preserve"> 9.1.3.</w:t>
            </w:r>
            <w:r w:rsidRPr="008D5C1B">
              <w:rPr>
                <w:rFonts w:ascii="Times New Roman" w:eastAsia="Calibri" w:hAnsi="Times New Roman" w:cs="Times New Roman"/>
                <w:b/>
                <w:bCs/>
                <w:sz w:val="24"/>
                <w:szCs w:val="24"/>
              </w:rPr>
              <w:t xml:space="preserve"> atbildīgās personas par personas datu apstrādi </w:t>
            </w:r>
          </w:p>
          <w:p w14:paraId="783CAD56" w14:textId="463BF293" w:rsidR="007235B4" w:rsidRPr="008D5C1B" w:rsidRDefault="006D26E9" w:rsidP="007235B4">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13.1.</w:t>
            </w:r>
            <w:r w:rsidR="00EF317A" w:rsidRPr="008D5C1B">
              <w:rPr>
                <w:rFonts w:ascii="Times New Roman" w:eastAsia="Calibri" w:hAnsi="Times New Roman" w:cs="Times New Roman"/>
                <w:sz w:val="24"/>
                <w:szCs w:val="24"/>
              </w:rPr>
              <w:t> </w:t>
            </w:r>
            <w:r w:rsidR="007235B4" w:rsidRPr="008D5C1B">
              <w:rPr>
                <w:rFonts w:ascii="Times New Roman" w:eastAsia="Calibri" w:hAnsi="Times New Roman" w:cs="Times New Roman"/>
                <w:sz w:val="24"/>
                <w:szCs w:val="24"/>
              </w:rPr>
              <w:t xml:space="preserve">Veicot pētījumu: </w:t>
            </w:r>
            <w:r w:rsidR="00C61A65" w:rsidRPr="008D5C1B">
              <w:rPr>
                <w:rFonts w:ascii="Times New Roman" w:eastAsia="Calibri" w:hAnsi="Times New Roman" w:cs="Times New Roman"/>
                <w:sz w:val="24"/>
                <w:szCs w:val="24"/>
              </w:rPr>
              <w:t>"</w:t>
            </w:r>
            <w:r w:rsidR="007235B4" w:rsidRPr="008D5C1B">
              <w:rPr>
                <w:rFonts w:ascii="Times New Roman" w:eastAsia="Calibri" w:hAnsi="Times New Roman" w:cs="Times New Roman"/>
                <w:sz w:val="24"/>
                <w:szCs w:val="24"/>
              </w:rPr>
              <w:t>Dinamisko riska faktoru novērtēšanas skalas prognostiskās validitātes pārbaude un skalas pilnveide</w:t>
            </w:r>
            <w:r w:rsidR="00C61A65" w:rsidRPr="008D5C1B">
              <w:rPr>
                <w:rFonts w:ascii="Times New Roman" w:eastAsia="Calibri" w:hAnsi="Times New Roman" w:cs="Times New Roman"/>
                <w:sz w:val="24"/>
                <w:szCs w:val="24"/>
              </w:rPr>
              <w:t>"</w:t>
            </w:r>
            <w:r w:rsidR="007235B4"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w:t>
            </w:r>
            <w:r w:rsidR="003D011B" w:rsidRPr="008D5C1B">
              <w:rPr>
                <w:rFonts w:ascii="Times New Roman" w:eastAsia="Calibri" w:hAnsi="Times New Roman" w:cs="Times New Roman"/>
                <w:sz w:val="24"/>
                <w:szCs w:val="24"/>
              </w:rPr>
              <w:t>P</w:t>
            </w:r>
            <w:r w:rsidR="007235B4" w:rsidRPr="008D5C1B">
              <w:rPr>
                <w:rFonts w:ascii="Times New Roman" w:eastAsia="Calibri" w:hAnsi="Times New Roman" w:cs="Times New Roman"/>
                <w:sz w:val="24"/>
                <w:szCs w:val="24"/>
              </w:rPr>
              <w:t>rojekta</w:t>
            </w:r>
            <w:r w:rsidR="00963B77" w:rsidRPr="008D5C1B">
              <w:rPr>
                <w:rFonts w:ascii="Times New Roman" w:eastAsia="Calibri" w:hAnsi="Times New Roman" w:cs="Times New Roman"/>
                <w:sz w:val="24"/>
                <w:szCs w:val="24"/>
              </w:rPr>
              <w:t xml:space="preserve"> 9.1.3.</w:t>
            </w:r>
            <w:r w:rsidR="003D011B" w:rsidRPr="008D5C1B">
              <w:rPr>
                <w:rFonts w:ascii="Times New Roman" w:eastAsia="Calibri" w:hAnsi="Times New Roman" w:cs="Times New Roman"/>
                <w:sz w:val="24"/>
                <w:szCs w:val="24"/>
              </w:rPr>
              <w:t xml:space="preserve"> </w:t>
            </w:r>
            <w:r w:rsidR="007235B4" w:rsidRPr="008D5C1B">
              <w:rPr>
                <w:rFonts w:ascii="Times New Roman" w:eastAsia="Calibri" w:hAnsi="Times New Roman" w:cs="Times New Roman"/>
                <w:sz w:val="24"/>
                <w:szCs w:val="24"/>
              </w:rPr>
              <w:t>Risku un vajadzību novērtēšanas bloka va</w:t>
            </w:r>
            <w:r w:rsidRPr="008D5C1B">
              <w:rPr>
                <w:rFonts w:ascii="Times New Roman" w:eastAsia="Calibri" w:hAnsi="Times New Roman" w:cs="Times New Roman"/>
                <w:sz w:val="24"/>
                <w:szCs w:val="24"/>
              </w:rPr>
              <w:t xml:space="preserve">došais pētnieks; </w:t>
            </w:r>
          </w:p>
          <w:p w14:paraId="1D4FD9C6" w14:textId="0D58D2A9" w:rsidR="007235B4" w:rsidRPr="008D5C1B" w:rsidRDefault="006D26E9" w:rsidP="5E5EA708">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13.2.</w:t>
            </w:r>
            <w:r w:rsidR="00EF317A" w:rsidRPr="008D5C1B">
              <w:rPr>
                <w:rFonts w:ascii="Times New Roman" w:eastAsia="Calibri" w:hAnsi="Times New Roman" w:cs="Times New Roman"/>
                <w:sz w:val="24"/>
                <w:szCs w:val="24"/>
              </w:rPr>
              <w:t> </w:t>
            </w:r>
            <w:r w:rsidR="007235B4" w:rsidRPr="008D5C1B">
              <w:rPr>
                <w:rFonts w:ascii="Times New Roman" w:eastAsia="Calibri" w:hAnsi="Times New Roman" w:cs="Times New Roman"/>
                <w:sz w:val="24"/>
                <w:szCs w:val="24"/>
              </w:rPr>
              <w:t>Veicot 5 pētījums par probācijas programmu MI, EM, CPA, VLM un UGS efektivitātes novērtējumu:</w:t>
            </w:r>
            <w:r w:rsidR="00F332AF" w:rsidRPr="008D5C1B">
              <w:rPr>
                <w:rFonts w:ascii="Times New Roman" w:eastAsia="Calibri" w:hAnsi="Times New Roman" w:cs="Times New Roman"/>
                <w:sz w:val="24"/>
                <w:szCs w:val="24"/>
              </w:rPr>
              <w:t xml:space="preserve"> </w:t>
            </w:r>
            <w:r w:rsidR="003D011B" w:rsidRPr="008D5C1B">
              <w:rPr>
                <w:rFonts w:ascii="Times New Roman" w:eastAsia="Calibri" w:hAnsi="Times New Roman" w:cs="Times New Roman"/>
                <w:sz w:val="24"/>
                <w:szCs w:val="24"/>
              </w:rPr>
              <w:t>Pr</w:t>
            </w:r>
            <w:r w:rsidR="007235B4" w:rsidRPr="008D5C1B">
              <w:rPr>
                <w:rFonts w:ascii="Times New Roman" w:eastAsia="Calibri" w:hAnsi="Times New Roman" w:cs="Times New Roman"/>
                <w:sz w:val="24"/>
                <w:szCs w:val="24"/>
              </w:rPr>
              <w:t>ojekta</w:t>
            </w:r>
            <w:r w:rsidR="00963B77" w:rsidRPr="008D5C1B">
              <w:rPr>
                <w:rFonts w:ascii="Times New Roman" w:eastAsia="Calibri" w:hAnsi="Times New Roman" w:cs="Times New Roman"/>
                <w:sz w:val="24"/>
                <w:szCs w:val="24"/>
              </w:rPr>
              <w:t xml:space="preserve"> 9.1.3.</w:t>
            </w:r>
            <w:r w:rsidR="007235B4" w:rsidRPr="008D5C1B">
              <w:rPr>
                <w:rFonts w:ascii="Times New Roman" w:eastAsia="Calibri" w:hAnsi="Times New Roman" w:cs="Times New Roman"/>
                <w:sz w:val="24"/>
                <w:szCs w:val="24"/>
              </w:rPr>
              <w:t xml:space="preserve"> Resocializācijas programmu bloka vadošā pētniece</w:t>
            </w:r>
            <w:r w:rsidR="32A62E88" w:rsidRPr="008D5C1B">
              <w:rPr>
                <w:rFonts w:ascii="Times New Roman" w:eastAsia="Calibri" w:hAnsi="Times New Roman" w:cs="Times New Roman"/>
                <w:sz w:val="24"/>
                <w:szCs w:val="24"/>
              </w:rPr>
              <w:t>;</w:t>
            </w:r>
          </w:p>
          <w:p w14:paraId="106F005B" w14:textId="635C1316" w:rsidR="007235B4" w:rsidRPr="008D5C1B" w:rsidRDefault="32A62E88" w:rsidP="007235B4">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13.3.</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 xml:space="preserve">Citos pētījumos: konkrētā pētījuma vadošais </w:t>
            </w:r>
            <w:r w:rsidR="68556180" w:rsidRPr="008D5C1B">
              <w:rPr>
                <w:rFonts w:ascii="Times New Roman" w:eastAsia="Calibri" w:hAnsi="Times New Roman" w:cs="Times New Roman"/>
                <w:sz w:val="24"/>
                <w:szCs w:val="24"/>
              </w:rPr>
              <w:t>pētnieks</w:t>
            </w:r>
            <w:r w:rsidR="007235B4" w:rsidRPr="008D5C1B">
              <w:rPr>
                <w:rFonts w:ascii="Times New Roman" w:eastAsia="Calibri" w:hAnsi="Times New Roman" w:cs="Times New Roman"/>
                <w:sz w:val="24"/>
                <w:szCs w:val="24"/>
              </w:rPr>
              <w:t>.</w:t>
            </w:r>
          </w:p>
          <w:p w14:paraId="0D6D5B68" w14:textId="77777777" w:rsidR="007235B4" w:rsidRPr="008D5C1B" w:rsidRDefault="007235B4" w:rsidP="007235B4">
            <w:pPr>
              <w:spacing w:after="0" w:line="240" w:lineRule="auto"/>
              <w:jc w:val="both"/>
              <w:rPr>
                <w:rFonts w:ascii="Times New Roman" w:eastAsia="Calibri" w:hAnsi="Times New Roman" w:cs="Times New Roman"/>
                <w:sz w:val="24"/>
                <w:szCs w:val="24"/>
              </w:rPr>
            </w:pPr>
          </w:p>
          <w:p w14:paraId="37586F09" w14:textId="3E1F71D2" w:rsidR="007235B4" w:rsidRPr="008D5C1B" w:rsidRDefault="007235B4" w:rsidP="007235B4">
            <w:pPr>
              <w:spacing w:after="0" w:line="240" w:lineRule="auto"/>
              <w:jc w:val="both"/>
              <w:rPr>
                <w:rFonts w:ascii="Times New Roman" w:eastAsia="Calibri" w:hAnsi="Times New Roman" w:cs="Times New Roman"/>
                <w:b/>
                <w:bCs/>
                <w:sz w:val="24"/>
                <w:szCs w:val="24"/>
              </w:rPr>
            </w:pPr>
            <w:r w:rsidRPr="008D5C1B">
              <w:rPr>
                <w:rFonts w:ascii="Times New Roman" w:eastAsia="Calibri" w:hAnsi="Times New Roman" w:cs="Times New Roman"/>
                <w:b/>
                <w:bCs/>
                <w:sz w:val="24"/>
                <w:szCs w:val="24"/>
              </w:rPr>
              <w:t>1</w:t>
            </w:r>
            <w:r w:rsidR="00195BC3" w:rsidRPr="008D5C1B">
              <w:rPr>
                <w:rFonts w:ascii="Times New Roman" w:eastAsia="Calibri" w:hAnsi="Times New Roman" w:cs="Times New Roman"/>
                <w:b/>
                <w:bCs/>
                <w:sz w:val="24"/>
                <w:szCs w:val="24"/>
              </w:rPr>
              <w:t>4</w:t>
            </w:r>
            <w:r w:rsidRPr="008D5C1B">
              <w:rPr>
                <w:rFonts w:ascii="Times New Roman" w:eastAsia="Calibri" w:hAnsi="Times New Roman" w:cs="Times New Roman"/>
                <w:b/>
                <w:bCs/>
                <w:sz w:val="24"/>
                <w:szCs w:val="24"/>
              </w:rPr>
              <w:t>.</w:t>
            </w:r>
            <w:r w:rsidR="00265D1D" w:rsidRPr="008D5C1B">
              <w:rPr>
                <w:rFonts w:ascii="Times New Roman" w:eastAsia="Calibri" w:hAnsi="Times New Roman" w:cs="Times New Roman"/>
                <w:b/>
                <w:bCs/>
                <w:sz w:val="24"/>
                <w:szCs w:val="24"/>
              </w:rPr>
              <w:t> </w:t>
            </w:r>
            <w:r w:rsidR="004A2BD0" w:rsidRPr="008D5C1B">
              <w:rPr>
                <w:rFonts w:ascii="Times New Roman" w:eastAsia="Calibri" w:hAnsi="Times New Roman" w:cs="Times New Roman"/>
                <w:b/>
                <w:bCs/>
                <w:sz w:val="24"/>
                <w:szCs w:val="24"/>
              </w:rPr>
              <w:t>Informācija par to, kā tieši Projekta</w:t>
            </w:r>
            <w:r w:rsidR="00963B77" w:rsidRPr="008D5C1B">
              <w:rPr>
                <w:rFonts w:ascii="Times New Roman" w:eastAsia="Calibri" w:hAnsi="Times New Roman" w:cs="Times New Roman"/>
                <w:b/>
                <w:bCs/>
                <w:sz w:val="24"/>
                <w:szCs w:val="24"/>
              </w:rPr>
              <w:t xml:space="preserve"> 9.1.3.</w:t>
            </w:r>
            <w:r w:rsidR="004A2BD0" w:rsidRPr="008D5C1B">
              <w:rPr>
                <w:rFonts w:ascii="Times New Roman" w:eastAsia="Calibri" w:hAnsi="Times New Roman" w:cs="Times New Roman"/>
                <w:b/>
                <w:bCs/>
                <w:sz w:val="24"/>
                <w:szCs w:val="24"/>
              </w:rPr>
              <w:t xml:space="preserve"> ietvaros tiks izmantoti personas dati </w:t>
            </w:r>
          </w:p>
          <w:p w14:paraId="56A88655" w14:textId="22F30600" w:rsidR="004A2BD0" w:rsidRPr="008D5C1B" w:rsidRDefault="004A2BD0" w:rsidP="007235B4">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Personas dati tiks izmantoti datu </w:t>
            </w:r>
            <w:r w:rsidR="00685B8B" w:rsidRPr="008D5C1B">
              <w:rPr>
                <w:rFonts w:ascii="Times New Roman" w:eastAsia="Calibri" w:hAnsi="Times New Roman" w:cs="Times New Roman"/>
                <w:sz w:val="24"/>
                <w:szCs w:val="24"/>
              </w:rPr>
              <w:t xml:space="preserve">par izlasē iekļauto personu recidīvu </w:t>
            </w:r>
            <w:r w:rsidRPr="008D5C1B">
              <w:rPr>
                <w:rFonts w:ascii="Times New Roman" w:eastAsia="Calibri" w:hAnsi="Times New Roman" w:cs="Times New Roman"/>
                <w:sz w:val="24"/>
                <w:szCs w:val="24"/>
              </w:rPr>
              <w:t xml:space="preserve">pieprasījuma sagatavošanai; nepieciešamo datu kvalitātes pārbaudei (nejauši izvēlētu gadījumu atlasīšanai un to salīdzināšanai ar VIS </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PLUS</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glabātiem datiem, kļūdainu gadījumu/datu vienību identificēšanai un datu koriģēšanai) un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30E34B9C"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izla</w:t>
            </w:r>
            <w:r w:rsidR="51A72AD0" w:rsidRPr="008D5C1B">
              <w:rPr>
                <w:rFonts w:ascii="Times New Roman" w:eastAsia="Calibri" w:hAnsi="Times New Roman" w:cs="Times New Roman"/>
                <w:sz w:val="24"/>
                <w:szCs w:val="24"/>
              </w:rPr>
              <w:t>šu</w:t>
            </w:r>
            <w:r w:rsidRPr="008D5C1B">
              <w:rPr>
                <w:rFonts w:ascii="Times New Roman" w:eastAsia="Calibri" w:hAnsi="Times New Roman" w:cs="Times New Roman"/>
                <w:sz w:val="24"/>
                <w:szCs w:val="24"/>
              </w:rPr>
              <w:t xml:space="preserve"> kop</w:t>
            </w:r>
            <w:r w:rsidR="201386F2"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precizēšanai (dubulto gadījumu un analīzei nederīgu gadījumu identificēšanai un datu korekcijai).</w:t>
            </w:r>
          </w:p>
          <w:p w14:paraId="1A365175" w14:textId="77777777" w:rsidR="004A2BD0" w:rsidRPr="008D5C1B" w:rsidRDefault="004A2BD0" w:rsidP="007235B4">
            <w:pPr>
              <w:spacing w:after="0" w:line="240" w:lineRule="auto"/>
              <w:jc w:val="both"/>
              <w:rPr>
                <w:rFonts w:ascii="Times New Roman" w:eastAsia="Calibri" w:hAnsi="Times New Roman" w:cs="Times New Roman"/>
                <w:sz w:val="24"/>
                <w:szCs w:val="24"/>
              </w:rPr>
            </w:pPr>
          </w:p>
          <w:p w14:paraId="4AC8207A" w14:textId="6ED08D5B" w:rsidR="002166E6" w:rsidRPr="008D5C1B" w:rsidRDefault="00530312"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15</w:t>
            </w:r>
            <w:r w:rsidR="002166E6"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2166E6" w:rsidRPr="008D5C1B">
              <w:rPr>
                <w:rFonts w:ascii="Times New Roman" w:eastAsia="Calibri" w:hAnsi="Times New Roman" w:cs="Times New Roman"/>
                <w:b/>
                <w:sz w:val="24"/>
                <w:szCs w:val="24"/>
              </w:rPr>
              <w:t xml:space="preserve">Informācija par to, ja apstrādās </w:t>
            </w:r>
            <w:r w:rsidR="00F332AF" w:rsidRPr="008D5C1B">
              <w:rPr>
                <w:rFonts w:ascii="Times New Roman" w:eastAsia="Calibri" w:hAnsi="Times New Roman" w:cs="Times New Roman"/>
                <w:b/>
                <w:sz w:val="24"/>
                <w:szCs w:val="24"/>
              </w:rPr>
              <w:t>ī</w:t>
            </w:r>
            <w:r w:rsidR="002166E6" w:rsidRPr="008D5C1B">
              <w:rPr>
                <w:rFonts w:ascii="Times New Roman" w:eastAsia="Calibri" w:hAnsi="Times New Roman" w:cs="Times New Roman"/>
                <w:b/>
                <w:sz w:val="24"/>
                <w:szCs w:val="24"/>
              </w:rPr>
              <w:t>pašu kategoriju personas datus vai datus par sodāmību un pārkāpumiem, vai nolūku varētu sasniegt</w:t>
            </w:r>
            <w:r w:rsidR="00F332AF" w:rsidRPr="008D5C1B">
              <w:rPr>
                <w:rFonts w:ascii="Times New Roman" w:eastAsia="Calibri" w:hAnsi="Times New Roman" w:cs="Times New Roman"/>
                <w:b/>
                <w:sz w:val="24"/>
                <w:szCs w:val="24"/>
              </w:rPr>
              <w:t>,</w:t>
            </w:r>
            <w:r w:rsidR="002166E6" w:rsidRPr="008D5C1B">
              <w:rPr>
                <w:rFonts w:ascii="Times New Roman" w:eastAsia="Calibri" w:hAnsi="Times New Roman" w:cs="Times New Roman"/>
                <w:b/>
                <w:sz w:val="24"/>
                <w:szCs w:val="24"/>
              </w:rPr>
              <w:t xml:space="preserve"> neapstrādājot </w:t>
            </w:r>
            <w:r w:rsidR="00F332AF" w:rsidRPr="008D5C1B">
              <w:rPr>
                <w:rFonts w:ascii="Times New Roman" w:eastAsia="Calibri" w:hAnsi="Times New Roman" w:cs="Times New Roman"/>
                <w:b/>
                <w:sz w:val="24"/>
                <w:szCs w:val="24"/>
              </w:rPr>
              <w:t>ī</w:t>
            </w:r>
            <w:r w:rsidR="002166E6" w:rsidRPr="008D5C1B">
              <w:rPr>
                <w:rFonts w:ascii="Times New Roman" w:eastAsia="Calibri" w:hAnsi="Times New Roman" w:cs="Times New Roman"/>
                <w:b/>
                <w:sz w:val="24"/>
                <w:szCs w:val="24"/>
              </w:rPr>
              <w:t xml:space="preserve">pašu kategoriju personas datus vai datus par sodāmību un pārkāpumiem </w:t>
            </w:r>
          </w:p>
          <w:p w14:paraId="7A92D184" w14:textId="2E3ED972" w:rsidR="002166E6" w:rsidRPr="008D5C1B" w:rsidRDefault="002166E6" w:rsidP="002166E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Nē, jo nav iespējams </w:t>
            </w:r>
            <w:r w:rsidR="30C741AC" w:rsidRPr="008D5C1B">
              <w:rPr>
                <w:rFonts w:ascii="Times New Roman" w:eastAsia="Calibri" w:hAnsi="Times New Roman" w:cs="Times New Roman"/>
                <w:sz w:val="24"/>
                <w:szCs w:val="24"/>
              </w:rPr>
              <w:t xml:space="preserve">sasniegt </w:t>
            </w:r>
            <w:r w:rsidR="40751440" w:rsidRPr="008D5C1B">
              <w:rPr>
                <w:rFonts w:ascii="Times New Roman" w:eastAsia="Calibri" w:hAnsi="Times New Roman" w:cs="Times New Roman"/>
                <w:sz w:val="24"/>
                <w:szCs w:val="24"/>
              </w:rPr>
              <w:t>Pētījumu mērķus</w:t>
            </w:r>
            <w:r w:rsidRPr="008D5C1B">
              <w:rPr>
                <w:rFonts w:ascii="Times New Roman" w:eastAsia="Calibri" w:hAnsi="Times New Roman" w:cs="Times New Roman"/>
                <w:sz w:val="24"/>
                <w:szCs w:val="24"/>
              </w:rPr>
              <w:t xml:space="preserve">, neapstrādājot </w:t>
            </w:r>
            <w:r w:rsidR="00F332AF" w:rsidRPr="008D5C1B">
              <w:rPr>
                <w:rFonts w:ascii="Times New Roman" w:eastAsia="Calibri" w:hAnsi="Times New Roman" w:cs="Times New Roman"/>
                <w:sz w:val="24"/>
                <w:szCs w:val="24"/>
              </w:rPr>
              <w:t>ī</w:t>
            </w:r>
            <w:r w:rsidRPr="008D5C1B">
              <w:rPr>
                <w:rFonts w:ascii="Times New Roman" w:eastAsia="Calibri" w:hAnsi="Times New Roman" w:cs="Times New Roman"/>
                <w:sz w:val="24"/>
                <w:szCs w:val="24"/>
              </w:rPr>
              <w:t>pašo kategoriju personas datus (probācijas klientu datus un datus par sodāmību un pārkāpumiem).</w:t>
            </w:r>
          </w:p>
          <w:p w14:paraId="6D7CB60D" w14:textId="77777777" w:rsidR="002166E6" w:rsidRPr="008D5C1B" w:rsidRDefault="002166E6" w:rsidP="002166E6">
            <w:pPr>
              <w:spacing w:after="0" w:line="240" w:lineRule="auto"/>
              <w:jc w:val="both"/>
              <w:rPr>
                <w:rFonts w:ascii="Times New Roman" w:eastAsia="Calibri" w:hAnsi="Times New Roman" w:cs="Times New Roman"/>
                <w:b/>
                <w:sz w:val="24"/>
                <w:szCs w:val="24"/>
              </w:rPr>
            </w:pPr>
          </w:p>
          <w:p w14:paraId="64610FB9" w14:textId="51CBD0B9" w:rsidR="002166E6" w:rsidRPr="008D5C1B" w:rsidRDefault="00530312"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16</w:t>
            </w:r>
            <w:r w:rsidR="002166E6"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2166E6" w:rsidRPr="008D5C1B">
              <w:rPr>
                <w:rFonts w:ascii="Times New Roman" w:eastAsia="Calibri" w:hAnsi="Times New Roman" w:cs="Times New Roman"/>
                <w:b/>
                <w:sz w:val="24"/>
                <w:szCs w:val="24"/>
              </w:rPr>
              <w:t xml:space="preserve">Kā izpaudīsies trūkumi nolūka sasniegšanā, ja </w:t>
            </w:r>
            <w:r w:rsidR="00F332AF" w:rsidRPr="008D5C1B">
              <w:rPr>
                <w:rFonts w:ascii="Times New Roman" w:eastAsia="Calibri" w:hAnsi="Times New Roman" w:cs="Times New Roman"/>
                <w:b/>
                <w:sz w:val="24"/>
                <w:szCs w:val="24"/>
              </w:rPr>
              <w:t>ī</w:t>
            </w:r>
            <w:r w:rsidR="002166E6" w:rsidRPr="008D5C1B">
              <w:rPr>
                <w:rFonts w:ascii="Times New Roman" w:eastAsia="Calibri" w:hAnsi="Times New Roman" w:cs="Times New Roman"/>
                <w:b/>
                <w:sz w:val="24"/>
                <w:szCs w:val="24"/>
              </w:rPr>
              <w:t>pašu kategoriju personas dati vai dati par sodāmību un pārkāpumiem netiks apstrādāti</w:t>
            </w:r>
          </w:p>
          <w:p w14:paraId="7AA527E9" w14:textId="45AC27B3" w:rsidR="002166E6" w:rsidRPr="008D5C1B" w:rsidRDefault="002166E6" w:rsidP="002166E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Ja dati par sodāmībām netiek apstrādāti, tad minēto</w:t>
            </w:r>
            <w:r w:rsidR="023D5CED" w:rsidRPr="008D5C1B">
              <w:rPr>
                <w:rFonts w:ascii="Times New Roman" w:eastAsia="Calibri" w:hAnsi="Times New Roman" w:cs="Times New Roman"/>
                <w:sz w:val="24"/>
                <w:szCs w:val="24"/>
              </w:rPr>
              <w:t>s</w:t>
            </w:r>
            <w:r w:rsidRPr="008D5C1B">
              <w:rPr>
                <w:rFonts w:ascii="Times New Roman" w:eastAsia="Calibri" w:hAnsi="Times New Roman" w:cs="Times New Roman"/>
                <w:sz w:val="24"/>
                <w:szCs w:val="24"/>
              </w:rPr>
              <w:t xml:space="preserve">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006D26E9" w:rsidRPr="008D5C1B">
              <w:rPr>
                <w:rFonts w:ascii="Times New Roman" w:eastAsia="Calibri" w:hAnsi="Times New Roman" w:cs="Times New Roman"/>
                <w:sz w:val="24"/>
                <w:szCs w:val="24"/>
              </w:rPr>
              <w:t>u</w:t>
            </w:r>
            <w:r w:rsidR="77DE0B56" w:rsidRPr="008D5C1B">
              <w:rPr>
                <w:rFonts w:ascii="Times New Roman" w:eastAsia="Calibri" w:hAnsi="Times New Roman" w:cs="Times New Roman"/>
                <w:sz w:val="24"/>
                <w:szCs w:val="24"/>
              </w:rPr>
              <w:t>s</w:t>
            </w:r>
            <w:r w:rsidR="006D26E9"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nav iespējams īstenot.</w:t>
            </w:r>
          </w:p>
          <w:p w14:paraId="2CF91194" w14:textId="77777777" w:rsidR="002166E6" w:rsidRPr="008D5C1B" w:rsidRDefault="002166E6" w:rsidP="002166E6">
            <w:pPr>
              <w:spacing w:after="0" w:line="240" w:lineRule="auto"/>
              <w:jc w:val="both"/>
              <w:rPr>
                <w:rFonts w:ascii="Times New Roman" w:eastAsia="Calibri" w:hAnsi="Times New Roman" w:cs="Times New Roman"/>
                <w:sz w:val="24"/>
                <w:szCs w:val="24"/>
              </w:rPr>
            </w:pPr>
          </w:p>
          <w:p w14:paraId="6A241F06" w14:textId="5F262130" w:rsidR="002166E6" w:rsidRPr="008D5C1B" w:rsidRDefault="00B720A9"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17</w:t>
            </w:r>
            <w:r w:rsidR="002166E6"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2166E6" w:rsidRPr="008D5C1B">
              <w:rPr>
                <w:rFonts w:ascii="Times New Roman" w:eastAsia="Calibri" w:hAnsi="Times New Roman" w:cs="Times New Roman"/>
                <w:b/>
                <w:sz w:val="24"/>
                <w:szCs w:val="24"/>
              </w:rPr>
              <w:t>Informācija par to, vai lai sasniegtu nolūku ir nepieciešams apstrādāt visus datus. Norāde uz datiem un to veidiem, bez kuru apstrādes varētu iztikt</w:t>
            </w:r>
          </w:p>
          <w:p w14:paraId="06C7153B" w14:textId="33A7FF56" w:rsidR="002166E6" w:rsidRPr="008D5C1B" w:rsidRDefault="002166E6" w:rsidP="002166E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Ir nepieciešams apstrādāt tikai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5067AA70"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mērķu sasniegšanai nepieciešamās datu vienības (veidus/kategorijas). P</w:t>
            </w:r>
            <w:r w:rsidR="00470A28" w:rsidRPr="008D5C1B">
              <w:rPr>
                <w:rFonts w:ascii="Times New Roman" w:eastAsia="Calibri" w:hAnsi="Times New Roman" w:cs="Times New Roman"/>
                <w:sz w:val="24"/>
                <w:szCs w:val="24"/>
              </w:rPr>
              <w:t>ā</w:t>
            </w:r>
            <w:r w:rsidRPr="008D5C1B">
              <w:rPr>
                <w:rFonts w:ascii="Times New Roman" w:eastAsia="Calibri" w:hAnsi="Times New Roman" w:cs="Times New Roman"/>
                <w:sz w:val="24"/>
                <w:szCs w:val="24"/>
              </w:rPr>
              <w:t xml:space="preserve">rējos VIS </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PLUS</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uzkrātos </w:t>
            </w:r>
            <w:r w:rsidR="00B720A9" w:rsidRPr="008D5C1B">
              <w:rPr>
                <w:rFonts w:ascii="Times New Roman" w:eastAsia="Calibri" w:hAnsi="Times New Roman" w:cs="Times New Roman"/>
                <w:sz w:val="24"/>
                <w:szCs w:val="24"/>
              </w:rPr>
              <w:t xml:space="preserve">ar VIS </w:t>
            </w:r>
            <w:r w:rsidR="006E16D2" w:rsidRPr="008D5C1B">
              <w:rPr>
                <w:rFonts w:ascii="Times New Roman" w:eastAsia="Calibri" w:hAnsi="Times New Roman" w:cs="Times New Roman"/>
                <w:sz w:val="24"/>
                <w:szCs w:val="24"/>
              </w:rPr>
              <w:t>"</w:t>
            </w:r>
            <w:r w:rsidR="00B720A9" w:rsidRPr="008D5C1B">
              <w:rPr>
                <w:rFonts w:ascii="Times New Roman" w:eastAsia="Calibri" w:hAnsi="Times New Roman" w:cs="Times New Roman"/>
                <w:sz w:val="24"/>
                <w:szCs w:val="24"/>
              </w:rPr>
              <w:t>PLUS</w:t>
            </w:r>
            <w:r w:rsidR="006E16D2" w:rsidRPr="008D5C1B">
              <w:rPr>
                <w:rFonts w:ascii="Times New Roman" w:eastAsia="Calibri" w:hAnsi="Times New Roman" w:cs="Times New Roman"/>
                <w:sz w:val="24"/>
                <w:szCs w:val="24"/>
              </w:rPr>
              <w:t>"</w:t>
            </w:r>
            <w:r w:rsidR="00B720A9" w:rsidRPr="008D5C1B">
              <w:rPr>
                <w:rFonts w:ascii="Times New Roman" w:eastAsia="Calibri" w:hAnsi="Times New Roman" w:cs="Times New Roman"/>
                <w:sz w:val="24"/>
                <w:szCs w:val="24"/>
              </w:rPr>
              <w:t xml:space="preserve"> izgūtos </w:t>
            </w:r>
            <w:r w:rsidRPr="008D5C1B">
              <w:rPr>
                <w:rFonts w:ascii="Times New Roman" w:eastAsia="Calibri" w:hAnsi="Times New Roman" w:cs="Times New Roman"/>
                <w:sz w:val="24"/>
                <w:szCs w:val="24"/>
              </w:rPr>
              <w:t xml:space="preserve">datus nav nepieciešams apstrādāt. Datu vienības, kuras nav nepieciešamas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 xml:space="preserve">ētījumu mērķu sasniegšanai, nav paredzēts apstrādāt. </w:t>
            </w:r>
            <w:r w:rsidR="006E16D2" w:rsidRPr="008D5C1B">
              <w:rPr>
                <w:rFonts w:ascii="Times New Roman" w:eastAsia="Calibri" w:hAnsi="Times New Roman" w:cs="Times New Roman"/>
                <w:sz w:val="24"/>
                <w:szCs w:val="24"/>
              </w:rPr>
              <w:t>3. </w:t>
            </w:r>
            <w:r w:rsidRPr="008D5C1B">
              <w:rPr>
                <w:rFonts w:ascii="Times New Roman" w:eastAsia="Calibri" w:hAnsi="Times New Roman" w:cs="Times New Roman"/>
                <w:sz w:val="24"/>
                <w:szCs w:val="24"/>
              </w:rPr>
              <w:t>punktā ir minēt</w:t>
            </w:r>
            <w:r w:rsidR="00E659A6" w:rsidRPr="008D5C1B">
              <w:rPr>
                <w:rFonts w:ascii="Times New Roman" w:eastAsia="Calibri" w:hAnsi="Times New Roman" w:cs="Times New Roman"/>
                <w:sz w:val="24"/>
                <w:szCs w:val="24"/>
              </w:rPr>
              <w:t>as</w:t>
            </w:r>
            <w:r w:rsidRPr="008D5C1B">
              <w:rPr>
                <w:rFonts w:ascii="Times New Roman" w:eastAsia="Calibri" w:hAnsi="Times New Roman" w:cs="Times New Roman"/>
                <w:sz w:val="24"/>
                <w:szCs w:val="24"/>
              </w:rPr>
              <w:t xml:space="preserve"> tikai tās datu vienības (datu veidi/kategorijas), kuras ir nepieciešamas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70CBD24C"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veikšanai.</w:t>
            </w:r>
          </w:p>
          <w:p w14:paraId="14DF7306" w14:textId="77777777" w:rsidR="001B22E3" w:rsidRPr="008D5C1B" w:rsidRDefault="001B22E3" w:rsidP="002166E6">
            <w:pPr>
              <w:spacing w:after="0" w:line="240" w:lineRule="auto"/>
              <w:jc w:val="both"/>
              <w:rPr>
                <w:rFonts w:ascii="Times New Roman" w:eastAsia="Calibri" w:hAnsi="Times New Roman" w:cs="Times New Roman"/>
                <w:b/>
                <w:sz w:val="24"/>
                <w:szCs w:val="24"/>
              </w:rPr>
            </w:pPr>
          </w:p>
          <w:p w14:paraId="1E862910" w14:textId="02112510" w:rsidR="002166E6" w:rsidRPr="008D5C1B" w:rsidRDefault="00B720A9"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18</w:t>
            </w:r>
            <w:r w:rsidR="002166E6"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2166E6" w:rsidRPr="008D5C1B">
              <w:rPr>
                <w:rFonts w:ascii="Times New Roman" w:eastAsia="Calibri" w:hAnsi="Times New Roman" w:cs="Times New Roman"/>
                <w:b/>
                <w:sz w:val="24"/>
                <w:szCs w:val="24"/>
              </w:rPr>
              <w:t xml:space="preserve">Informācija par to, vai būs iespējams Projekta </w:t>
            </w:r>
            <w:r w:rsidR="00963B77" w:rsidRPr="008D5C1B">
              <w:rPr>
                <w:rFonts w:ascii="Times New Roman" w:eastAsia="Calibri" w:hAnsi="Times New Roman" w:cs="Times New Roman"/>
                <w:b/>
                <w:sz w:val="24"/>
                <w:szCs w:val="24"/>
              </w:rPr>
              <w:t xml:space="preserve">9.1.3. </w:t>
            </w:r>
            <w:r w:rsidR="002166E6" w:rsidRPr="008D5C1B">
              <w:rPr>
                <w:rFonts w:ascii="Times New Roman" w:eastAsia="Calibri" w:hAnsi="Times New Roman" w:cs="Times New Roman"/>
                <w:b/>
                <w:sz w:val="24"/>
                <w:szCs w:val="24"/>
              </w:rPr>
              <w:t>ietvaros mainīt (t.i., palielināt, samazināt) apstrādei pakļauto datu apjomu</w:t>
            </w:r>
          </w:p>
          <w:p w14:paraId="1BE2203C" w14:textId="578E8F4A" w:rsidR="002166E6" w:rsidRPr="008D5C1B" w:rsidRDefault="002166E6" w:rsidP="002166E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Projekta </w:t>
            </w:r>
            <w:r w:rsidR="00963B77" w:rsidRPr="008D5C1B">
              <w:rPr>
                <w:rFonts w:ascii="Times New Roman" w:eastAsia="Calibri" w:hAnsi="Times New Roman" w:cs="Times New Roman"/>
                <w:sz w:val="24"/>
                <w:szCs w:val="24"/>
              </w:rPr>
              <w:t xml:space="preserve">9.1.3. </w:t>
            </w:r>
            <w:r w:rsidRPr="008D5C1B">
              <w:rPr>
                <w:rFonts w:ascii="Times New Roman" w:eastAsia="Calibri" w:hAnsi="Times New Roman" w:cs="Times New Roman"/>
                <w:sz w:val="24"/>
                <w:szCs w:val="24"/>
              </w:rPr>
              <w:t>ietvaros nav plānots mainīt (palielināt/samazināt) apstrādei pakļauto datu apjomu. Izpētes kvalitāte tiek nodrošināta tad, ja tiek sasniegt</w:t>
            </w:r>
            <w:r w:rsidR="0A736DB0" w:rsidRPr="008D5C1B">
              <w:rPr>
                <w:rFonts w:ascii="Times New Roman" w:eastAsia="Calibri" w:hAnsi="Times New Roman" w:cs="Times New Roman"/>
                <w:sz w:val="24"/>
                <w:szCs w:val="24"/>
              </w:rPr>
              <w:t>i</w:t>
            </w:r>
            <w:r w:rsidRPr="008D5C1B">
              <w:rPr>
                <w:rFonts w:ascii="Times New Roman" w:eastAsia="Calibri" w:hAnsi="Times New Roman" w:cs="Times New Roman"/>
                <w:sz w:val="24"/>
                <w:szCs w:val="24"/>
              </w:rPr>
              <w:t xml:space="preserve"> plānot</w:t>
            </w:r>
            <w:r w:rsidR="02C18F0F" w:rsidRPr="008D5C1B">
              <w:rPr>
                <w:rFonts w:ascii="Times New Roman" w:eastAsia="Calibri" w:hAnsi="Times New Roman" w:cs="Times New Roman"/>
                <w:sz w:val="24"/>
                <w:szCs w:val="24"/>
              </w:rPr>
              <w:t>ie</w:t>
            </w:r>
            <w:r w:rsidRPr="008D5C1B">
              <w:rPr>
                <w:rFonts w:ascii="Times New Roman" w:eastAsia="Calibri" w:hAnsi="Times New Roman" w:cs="Times New Roman"/>
                <w:sz w:val="24"/>
                <w:szCs w:val="24"/>
              </w:rPr>
              <w:t xml:space="preserve"> izla</w:t>
            </w:r>
            <w:r w:rsidR="78402D98" w:rsidRPr="008D5C1B">
              <w:rPr>
                <w:rFonts w:ascii="Times New Roman" w:eastAsia="Calibri" w:hAnsi="Times New Roman" w:cs="Times New Roman"/>
                <w:sz w:val="24"/>
                <w:szCs w:val="24"/>
              </w:rPr>
              <w:t>šu</w:t>
            </w:r>
            <w:r w:rsidRPr="008D5C1B">
              <w:rPr>
                <w:rFonts w:ascii="Times New Roman" w:eastAsia="Calibri" w:hAnsi="Times New Roman" w:cs="Times New Roman"/>
                <w:sz w:val="24"/>
                <w:szCs w:val="24"/>
              </w:rPr>
              <w:t xml:space="preserve"> apjom</w:t>
            </w:r>
            <w:r w:rsidR="4ECF72E9" w:rsidRPr="008D5C1B">
              <w:rPr>
                <w:rFonts w:ascii="Times New Roman" w:eastAsia="Calibri" w:hAnsi="Times New Roman" w:cs="Times New Roman"/>
                <w:sz w:val="24"/>
                <w:szCs w:val="24"/>
              </w:rPr>
              <w:t>i</w:t>
            </w:r>
            <w:r w:rsidRPr="008D5C1B">
              <w:rPr>
                <w:rFonts w:ascii="Times New Roman" w:eastAsia="Calibri" w:hAnsi="Times New Roman" w:cs="Times New Roman"/>
                <w:sz w:val="24"/>
                <w:szCs w:val="24"/>
              </w:rPr>
              <w:t xml:space="preserve">. Samazinot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2030A4FA"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izlas</w:t>
            </w:r>
            <w:r w:rsidR="41B52B02" w:rsidRPr="008D5C1B">
              <w:rPr>
                <w:rFonts w:ascii="Times New Roman" w:eastAsia="Calibri" w:hAnsi="Times New Roman" w:cs="Times New Roman"/>
                <w:sz w:val="24"/>
                <w:szCs w:val="24"/>
              </w:rPr>
              <w:t>es</w:t>
            </w:r>
            <w:r w:rsidRPr="008D5C1B">
              <w:rPr>
                <w:rFonts w:ascii="Times New Roman" w:eastAsia="Calibri" w:hAnsi="Times New Roman" w:cs="Times New Roman"/>
                <w:sz w:val="24"/>
                <w:szCs w:val="24"/>
              </w:rPr>
              <w:t xml:space="preserve">, mērījuma kļūda būtiski pieaug un tas negatīvi ietekmē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69F1755E"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kvalitāti, ierobežo iespējas iegūt droš</w:t>
            </w:r>
            <w:r w:rsidR="00C61A65" w:rsidRPr="008D5C1B">
              <w:rPr>
                <w:rFonts w:ascii="Times New Roman" w:eastAsia="Calibri" w:hAnsi="Times New Roman" w:cs="Times New Roman"/>
                <w:sz w:val="24"/>
                <w:szCs w:val="24"/>
              </w:rPr>
              <w:t xml:space="preserve">i </w:t>
            </w:r>
            <w:r w:rsidRPr="008D5C1B">
              <w:rPr>
                <w:rFonts w:ascii="Times New Roman" w:eastAsia="Calibri" w:hAnsi="Times New Roman" w:cs="Times New Roman"/>
                <w:sz w:val="24"/>
                <w:szCs w:val="24"/>
              </w:rPr>
              <w:t xml:space="preserve">ticamus secinājumus/rezultātus, tādējādi nesasniedzot </w:t>
            </w:r>
            <w:r w:rsidR="006D26E9"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2318991D"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mērķ</w:t>
            </w:r>
            <w:r w:rsidR="3ED3A4E7" w:rsidRPr="008D5C1B">
              <w:rPr>
                <w:rFonts w:ascii="Times New Roman" w:eastAsia="Calibri" w:hAnsi="Times New Roman" w:cs="Times New Roman"/>
                <w:sz w:val="24"/>
                <w:szCs w:val="24"/>
              </w:rPr>
              <w:t>us</w:t>
            </w:r>
            <w:r w:rsidRPr="008D5C1B">
              <w:rPr>
                <w:rFonts w:ascii="Times New Roman" w:eastAsia="Calibri" w:hAnsi="Times New Roman" w:cs="Times New Roman"/>
                <w:sz w:val="24"/>
                <w:szCs w:val="24"/>
              </w:rPr>
              <w:t>.</w:t>
            </w:r>
          </w:p>
          <w:p w14:paraId="4CFB53F8" w14:textId="77777777" w:rsidR="002166E6" w:rsidRPr="008D5C1B" w:rsidRDefault="002166E6" w:rsidP="002166E6">
            <w:pPr>
              <w:spacing w:after="0" w:line="240" w:lineRule="auto"/>
              <w:jc w:val="both"/>
              <w:rPr>
                <w:rFonts w:ascii="Times New Roman" w:eastAsia="Calibri" w:hAnsi="Times New Roman" w:cs="Times New Roman"/>
                <w:sz w:val="24"/>
                <w:szCs w:val="24"/>
              </w:rPr>
            </w:pPr>
          </w:p>
          <w:p w14:paraId="60D13772" w14:textId="43B58DFA" w:rsidR="002166E6" w:rsidRPr="008D5C1B" w:rsidRDefault="00671FB4"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19</w:t>
            </w:r>
            <w:r w:rsidR="002166E6"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2166E6" w:rsidRPr="008D5C1B">
              <w:rPr>
                <w:rFonts w:ascii="Times New Roman" w:eastAsia="Calibri" w:hAnsi="Times New Roman" w:cs="Times New Roman"/>
                <w:b/>
                <w:sz w:val="24"/>
                <w:szCs w:val="24"/>
              </w:rPr>
              <w:t>Kā tiks nodrošināta personas datu dzēšana/iznīcināšana pēc glabāšanas te</w:t>
            </w:r>
            <w:r w:rsidR="004E5741" w:rsidRPr="008D5C1B">
              <w:rPr>
                <w:rFonts w:ascii="Times New Roman" w:eastAsia="Calibri" w:hAnsi="Times New Roman" w:cs="Times New Roman"/>
                <w:b/>
                <w:sz w:val="24"/>
                <w:szCs w:val="24"/>
              </w:rPr>
              <w:t>rmiņa beigām. Kas to nodrošinās</w:t>
            </w:r>
            <w:r w:rsidR="00F332AF" w:rsidRPr="008D5C1B">
              <w:rPr>
                <w:rFonts w:ascii="Times New Roman" w:eastAsia="Calibri" w:hAnsi="Times New Roman" w:cs="Times New Roman"/>
                <w:b/>
                <w:sz w:val="24"/>
                <w:szCs w:val="24"/>
              </w:rPr>
              <w:t>?</w:t>
            </w:r>
          </w:p>
          <w:p w14:paraId="5548EEE6" w14:textId="4B155924" w:rsidR="004E5741" w:rsidRPr="008D5C1B" w:rsidRDefault="004E5741" w:rsidP="002166E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Personas dati tiks </w:t>
            </w:r>
            <w:r w:rsidR="00261485" w:rsidRPr="008D5C1B">
              <w:rPr>
                <w:rFonts w:ascii="Times New Roman" w:eastAsia="Calibri" w:hAnsi="Times New Roman" w:cs="Times New Roman"/>
                <w:sz w:val="24"/>
                <w:szCs w:val="24"/>
              </w:rPr>
              <w:t xml:space="preserve">neatgriezeniski </w:t>
            </w:r>
            <w:r w:rsidRPr="008D5C1B">
              <w:rPr>
                <w:rFonts w:ascii="Times New Roman" w:eastAsia="Calibri" w:hAnsi="Times New Roman" w:cs="Times New Roman"/>
                <w:sz w:val="24"/>
                <w:szCs w:val="24"/>
              </w:rPr>
              <w:t>dzēsti pēc datu anonimizēšanas</w:t>
            </w:r>
            <w:r w:rsidR="00261485" w:rsidRPr="008D5C1B">
              <w:rPr>
                <w:rFonts w:ascii="Times New Roman" w:eastAsia="Calibri" w:hAnsi="Times New Roman" w:cs="Times New Roman"/>
                <w:sz w:val="24"/>
                <w:szCs w:val="24"/>
              </w:rPr>
              <w:t xml:space="preserve"> (tiks dzēstas personas datus saturošās datnes un veikta datoru "papīrgroza" iztīrīšana/failu dzēšana)</w:t>
            </w:r>
            <w:r w:rsidRPr="008D5C1B">
              <w:rPr>
                <w:rFonts w:ascii="Times New Roman" w:eastAsia="Calibri" w:hAnsi="Times New Roman" w:cs="Times New Roman"/>
                <w:sz w:val="24"/>
                <w:szCs w:val="24"/>
              </w:rPr>
              <w:t xml:space="preserve">. </w:t>
            </w:r>
            <w:r w:rsidR="00261485" w:rsidRPr="008D5C1B">
              <w:rPr>
                <w:rFonts w:ascii="Times New Roman" w:eastAsia="Calibri" w:hAnsi="Times New Roman" w:cs="Times New Roman"/>
                <w:sz w:val="24"/>
                <w:szCs w:val="24"/>
              </w:rPr>
              <w:t xml:space="preserve">Pētījumiem nepieciešamo datu izgūšana ir plānota dažādos termiņos saskaņā ar </w:t>
            </w:r>
            <w:r w:rsidR="00E01C1F" w:rsidRPr="008D5C1B">
              <w:rPr>
                <w:rFonts w:ascii="Times New Roman" w:eastAsia="Calibri" w:hAnsi="Times New Roman" w:cs="Times New Roman"/>
                <w:sz w:val="24"/>
                <w:szCs w:val="24"/>
              </w:rPr>
              <w:t>P</w:t>
            </w:r>
            <w:r w:rsidR="00261485" w:rsidRPr="008D5C1B">
              <w:rPr>
                <w:rFonts w:ascii="Times New Roman" w:eastAsia="Calibri" w:hAnsi="Times New Roman" w:cs="Times New Roman"/>
                <w:sz w:val="24"/>
                <w:szCs w:val="24"/>
              </w:rPr>
              <w:t xml:space="preserve">ētījumu plāniem. </w:t>
            </w:r>
            <w:r w:rsidR="000E6843" w:rsidRPr="008D5C1B">
              <w:rPr>
                <w:rFonts w:ascii="Times New Roman" w:eastAsia="Calibri" w:hAnsi="Times New Roman" w:cs="Times New Roman"/>
                <w:sz w:val="24"/>
                <w:szCs w:val="24"/>
              </w:rPr>
              <w:t>P</w:t>
            </w:r>
            <w:r w:rsidR="00261485" w:rsidRPr="008D5C1B">
              <w:rPr>
                <w:rFonts w:ascii="Times New Roman" w:eastAsia="Calibri" w:hAnsi="Times New Roman" w:cs="Times New Roman"/>
                <w:sz w:val="24"/>
                <w:szCs w:val="24"/>
              </w:rPr>
              <w:t xml:space="preserve">ersonas datu dzēšana </w:t>
            </w:r>
            <w:r w:rsidR="00E01C1F" w:rsidRPr="008D5C1B">
              <w:rPr>
                <w:rFonts w:ascii="Times New Roman" w:eastAsia="Calibri" w:hAnsi="Times New Roman" w:cs="Times New Roman"/>
                <w:sz w:val="24"/>
                <w:szCs w:val="24"/>
              </w:rPr>
              <w:t xml:space="preserve">katrā konkrētajā </w:t>
            </w:r>
            <w:r w:rsidR="00195E1B" w:rsidRPr="008D5C1B">
              <w:rPr>
                <w:rFonts w:ascii="Times New Roman" w:eastAsia="Calibri" w:hAnsi="Times New Roman" w:cs="Times New Roman"/>
                <w:sz w:val="24"/>
                <w:szCs w:val="24"/>
              </w:rPr>
              <w:t>p</w:t>
            </w:r>
            <w:r w:rsidR="00E01C1F" w:rsidRPr="008D5C1B">
              <w:rPr>
                <w:rFonts w:ascii="Times New Roman" w:eastAsia="Calibri" w:hAnsi="Times New Roman" w:cs="Times New Roman"/>
                <w:sz w:val="24"/>
                <w:szCs w:val="24"/>
              </w:rPr>
              <w:t xml:space="preserve">ētījumā </w:t>
            </w:r>
            <w:r w:rsidR="00261485" w:rsidRPr="008D5C1B">
              <w:rPr>
                <w:rFonts w:ascii="Times New Roman" w:eastAsia="Calibri" w:hAnsi="Times New Roman" w:cs="Times New Roman"/>
                <w:sz w:val="24"/>
                <w:szCs w:val="24"/>
              </w:rPr>
              <w:t xml:space="preserve">tiks veikta </w:t>
            </w:r>
            <w:r w:rsidR="000E6843" w:rsidRPr="008D5C1B">
              <w:rPr>
                <w:rFonts w:ascii="Times New Roman" w:eastAsia="Calibri" w:hAnsi="Times New Roman" w:cs="Times New Roman"/>
                <w:sz w:val="24"/>
                <w:szCs w:val="24"/>
              </w:rPr>
              <w:t xml:space="preserve">piecu darba dienu laikā pēc tam, kad Projekts </w:t>
            </w:r>
            <w:r w:rsidR="00963B77" w:rsidRPr="008D5C1B">
              <w:rPr>
                <w:rFonts w:ascii="Times New Roman" w:eastAsia="Calibri" w:hAnsi="Times New Roman" w:cs="Times New Roman"/>
                <w:sz w:val="24"/>
                <w:szCs w:val="24"/>
              </w:rPr>
              <w:t xml:space="preserve">9.1.3. </w:t>
            </w:r>
            <w:r w:rsidR="000E6843" w:rsidRPr="008D5C1B">
              <w:rPr>
                <w:rFonts w:ascii="Times New Roman" w:eastAsia="Calibri" w:hAnsi="Times New Roman" w:cs="Times New Roman"/>
                <w:sz w:val="24"/>
                <w:szCs w:val="24"/>
              </w:rPr>
              <w:t>apliecinās, ka datu kvalitātes pārbaude pseidonimizētajā datu kopā ir pabeigta un ir izveidota anonimizēta datu kopa.</w:t>
            </w:r>
            <w:r w:rsidR="00261485" w:rsidRPr="008D5C1B">
              <w:rPr>
                <w:rFonts w:ascii="Times New Roman" w:eastAsia="Calibri" w:hAnsi="Times New Roman" w:cs="Times New Roman"/>
                <w:sz w:val="24"/>
                <w:szCs w:val="24"/>
              </w:rPr>
              <w:t xml:space="preserve"> </w:t>
            </w:r>
            <w:r w:rsidR="00E01C1F" w:rsidRPr="008D5C1B">
              <w:rPr>
                <w:rFonts w:ascii="Times New Roman" w:eastAsia="Calibri" w:hAnsi="Times New Roman" w:cs="Times New Roman"/>
                <w:sz w:val="24"/>
                <w:szCs w:val="24"/>
              </w:rPr>
              <w:t>Personas datu</w:t>
            </w:r>
            <w:r w:rsidR="000E6843" w:rsidRPr="008D5C1B">
              <w:rPr>
                <w:rFonts w:ascii="Times New Roman" w:eastAsia="Calibri" w:hAnsi="Times New Roman" w:cs="Times New Roman"/>
                <w:sz w:val="24"/>
                <w:szCs w:val="24"/>
              </w:rPr>
              <w:t>s, izveidotos identifikatorus, kas ļauj saistīt datu kopas datus ar konkrētu personu,</w:t>
            </w:r>
            <w:r w:rsidR="00E01C1F" w:rsidRPr="008D5C1B">
              <w:rPr>
                <w:rFonts w:ascii="Times New Roman" w:eastAsia="Calibri" w:hAnsi="Times New Roman" w:cs="Times New Roman"/>
                <w:sz w:val="24"/>
                <w:szCs w:val="24"/>
              </w:rPr>
              <w:t xml:space="preserve"> dzēšanu veiks </w:t>
            </w:r>
            <w:r w:rsidR="000E6843" w:rsidRPr="008D5C1B">
              <w:rPr>
                <w:rFonts w:ascii="Times New Roman" w:eastAsia="Calibri" w:hAnsi="Times New Roman" w:cs="Times New Roman"/>
                <w:sz w:val="24"/>
                <w:szCs w:val="24"/>
              </w:rPr>
              <w:t>VPD</w:t>
            </w:r>
            <w:r w:rsidR="00E01C1F" w:rsidRPr="008D5C1B">
              <w:rPr>
                <w:rFonts w:ascii="Times New Roman" w:eastAsia="Calibri" w:hAnsi="Times New Roman" w:cs="Times New Roman"/>
                <w:sz w:val="24"/>
                <w:szCs w:val="24"/>
              </w:rPr>
              <w:t xml:space="preserve">. </w:t>
            </w:r>
            <w:r w:rsidR="00261485" w:rsidRPr="008D5C1B">
              <w:rPr>
                <w:rFonts w:ascii="Times New Roman" w:eastAsia="Calibri" w:hAnsi="Times New Roman" w:cs="Times New Roman"/>
                <w:sz w:val="24"/>
                <w:szCs w:val="24"/>
              </w:rPr>
              <w:t>Tālāk</w:t>
            </w:r>
            <w:r w:rsidR="00E01C1F" w:rsidRPr="008D5C1B">
              <w:rPr>
                <w:rFonts w:ascii="Times New Roman" w:eastAsia="Calibri" w:hAnsi="Times New Roman" w:cs="Times New Roman"/>
                <w:sz w:val="24"/>
                <w:szCs w:val="24"/>
              </w:rPr>
              <w:t>ajos</w:t>
            </w:r>
            <w:r w:rsidR="00261485" w:rsidRPr="008D5C1B">
              <w:rPr>
                <w:rFonts w:ascii="Times New Roman" w:eastAsia="Calibri" w:hAnsi="Times New Roman" w:cs="Times New Roman"/>
                <w:sz w:val="24"/>
                <w:szCs w:val="24"/>
              </w:rPr>
              <w:t xml:space="preserve"> posm</w:t>
            </w:r>
            <w:r w:rsidR="00E01C1F" w:rsidRPr="008D5C1B">
              <w:rPr>
                <w:rFonts w:ascii="Times New Roman" w:eastAsia="Calibri" w:hAnsi="Times New Roman" w:cs="Times New Roman"/>
                <w:sz w:val="24"/>
                <w:szCs w:val="24"/>
              </w:rPr>
              <w:t>os</w:t>
            </w:r>
            <w:r w:rsidR="00261485" w:rsidRPr="008D5C1B">
              <w:rPr>
                <w:rFonts w:ascii="Times New Roman" w:eastAsia="Calibri" w:hAnsi="Times New Roman" w:cs="Times New Roman"/>
                <w:sz w:val="24"/>
                <w:szCs w:val="24"/>
              </w:rPr>
              <w:t xml:space="preserve"> tiks izmantoti tikai anonimizēti un Pētījumu veicēju radīti dati.</w:t>
            </w:r>
          </w:p>
          <w:p w14:paraId="6A01C944" w14:textId="77777777" w:rsidR="004E5741" w:rsidRPr="008D5C1B" w:rsidRDefault="004E5741" w:rsidP="002166E6">
            <w:pPr>
              <w:spacing w:after="0" w:line="240" w:lineRule="auto"/>
              <w:jc w:val="both"/>
              <w:rPr>
                <w:rFonts w:ascii="Times New Roman" w:eastAsia="Calibri" w:hAnsi="Times New Roman" w:cs="Times New Roman"/>
                <w:sz w:val="24"/>
                <w:szCs w:val="24"/>
              </w:rPr>
            </w:pPr>
          </w:p>
          <w:p w14:paraId="61931C21" w14:textId="01E0B17F" w:rsidR="002166E6" w:rsidRPr="008D5C1B" w:rsidRDefault="00E01C1F"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20</w:t>
            </w:r>
            <w:r w:rsidR="004E5741"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4E5741" w:rsidRPr="008D5C1B">
              <w:rPr>
                <w:rFonts w:ascii="Times New Roman" w:eastAsia="Calibri" w:hAnsi="Times New Roman" w:cs="Times New Roman"/>
                <w:b/>
                <w:sz w:val="24"/>
                <w:szCs w:val="24"/>
              </w:rPr>
              <w:t xml:space="preserve">Informācija par personas datu arhivēšanu </w:t>
            </w:r>
          </w:p>
          <w:p w14:paraId="63AB0370" w14:textId="1697FCDA" w:rsidR="004E5741" w:rsidRPr="008D5C1B" w:rsidRDefault="004E5741" w:rsidP="002166E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Nē, personas dati tiks pilnībā dzēsti pēc datu anonimizēšanas. Da</w:t>
            </w:r>
            <w:r w:rsidR="1F5D799C" w:rsidRPr="008D5C1B">
              <w:rPr>
                <w:rFonts w:ascii="Times New Roman" w:eastAsia="Calibri" w:hAnsi="Times New Roman" w:cs="Times New Roman"/>
                <w:sz w:val="24"/>
                <w:szCs w:val="24"/>
              </w:rPr>
              <w:t>tnes, kuras satur personas datus</w:t>
            </w:r>
            <w:r w:rsidR="1376B3CA"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netiks arhivēt</w:t>
            </w:r>
            <w:r w:rsidR="6D010DF9" w:rsidRPr="008D5C1B">
              <w:rPr>
                <w:rFonts w:ascii="Times New Roman" w:eastAsia="Calibri" w:hAnsi="Times New Roman" w:cs="Times New Roman"/>
                <w:sz w:val="24"/>
                <w:szCs w:val="24"/>
              </w:rPr>
              <w:t>as</w:t>
            </w:r>
            <w:r w:rsidRPr="008D5C1B">
              <w:rPr>
                <w:rFonts w:ascii="Times New Roman" w:eastAsia="Calibri" w:hAnsi="Times New Roman" w:cs="Times New Roman"/>
                <w:sz w:val="24"/>
                <w:szCs w:val="24"/>
              </w:rPr>
              <w:t>.</w:t>
            </w:r>
          </w:p>
          <w:p w14:paraId="32AFDDA5" w14:textId="77777777" w:rsidR="004E5741" w:rsidRPr="008D5C1B" w:rsidRDefault="004E5741" w:rsidP="002166E6">
            <w:pPr>
              <w:spacing w:after="0" w:line="240" w:lineRule="auto"/>
              <w:jc w:val="both"/>
              <w:rPr>
                <w:rFonts w:ascii="Times New Roman" w:eastAsia="Calibri" w:hAnsi="Times New Roman" w:cs="Times New Roman"/>
                <w:sz w:val="24"/>
                <w:szCs w:val="24"/>
              </w:rPr>
            </w:pPr>
          </w:p>
          <w:p w14:paraId="1FD6C362" w14:textId="15D8C879" w:rsidR="004E5741" w:rsidRPr="008D5C1B" w:rsidRDefault="00E01C1F" w:rsidP="002166E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21</w:t>
            </w:r>
            <w:r w:rsidR="004E5741"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4E5741" w:rsidRPr="008D5C1B">
              <w:rPr>
                <w:rFonts w:ascii="Times New Roman" w:eastAsia="Calibri" w:hAnsi="Times New Roman" w:cs="Times New Roman"/>
                <w:b/>
                <w:sz w:val="24"/>
                <w:szCs w:val="24"/>
              </w:rPr>
              <w:t>Kādu labumu no šādas datu apstrādes varētu iegūt datu subjekts jeb fiziskās personas, kuru dati tiks apstrādāti</w:t>
            </w:r>
            <w:r w:rsidRPr="008D5C1B">
              <w:rPr>
                <w:rFonts w:ascii="Times New Roman" w:eastAsia="Calibri" w:hAnsi="Times New Roman" w:cs="Times New Roman"/>
                <w:b/>
                <w:sz w:val="24"/>
                <w:szCs w:val="24"/>
              </w:rPr>
              <w:t>, iestādes un sabiedrība kopumā</w:t>
            </w:r>
            <w:r w:rsidR="004E5741" w:rsidRPr="008D5C1B">
              <w:rPr>
                <w:rFonts w:ascii="Times New Roman" w:eastAsia="Calibri" w:hAnsi="Times New Roman" w:cs="Times New Roman"/>
                <w:b/>
                <w:sz w:val="24"/>
                <w:szCs w:val="24"/>
              </w:rPr>
              <w:t xml:space="preserve"> </w:t>
            </w:r>
          </w:p>
          <w:p w14:paraId="0D12422C" w14:textId="6AA99D1F" w:rsidR="004E5741" w:rsidRPr="008D5C1B" w:rsidRDefault="004E5741" w:rsidP="004E5741">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Ja, izmantojot esošo riska novērtēšanas rīku, probācijas klienta risks tiek nepamatoti pārvērtēts (to var konstatēt, veicot instrumenta prognostiskās validitātes pārbaudi), tad šādas pārvērtēšanas sekas ir probācijas klientam nepamatoti noteikti ierobežojumi, augstāki/biežāki, </w:t>
            </w:r>
            <w:r w:rsidR="00F332AF" w:rsidRPr="008D5C1B">
              <w:rPr>
                <w:rFonts w:ascii="Times New Roman" w:eastAsia="Calibri" w:hAnsi="Times New Roman" w:cs="Times New Roman"/>
                <w:sz w:val="24"/>
                <w:szCs w:val="24"/>
              </w:rPr>
              <w:t>ne</w:t>
            </w:r>
            <w:r w:rsidRPr="008D5C1B">
              <w:rPr>
                <w:rFonts w:ascii="Times New Roman" w:eastAsia="Calibri" w:hAnsi="Times New Roman" w:cs="Times New Roman"/>
                <w:sz w:val="24"/>
                <w:szCs w:val="24"/>
              </w:rPr>
              <w:t xml:space="preserve">kā nepieciešams, kontroles pasākumi, dinamiskam riskam neatbilstoši atbalsta pasākumi. Pilnveidojot VPD </w:t>
            </w:r>
            <w:r w:rsidR="005515EB" w:rsidRPr="008D5C1B">
              <w:rPr>
                <w:rFonts w:ascii="Times New Roman" w:eastAsia="Calibri" w:hAnsi="Times New Roman" w:cs="Times New Roman"/>
                <w:sz w:val="24"/>
                <w:szCs w:val="24"/>
              </w:rPr>
              <w:t>RVN</w:t>
            </w:r>
            <w:r w:rsidRPr="008D5C1B">
              <w:rPr>
                <w:rFonts w:ascii="Times New Roman" w:eastAsia="Calibri" w:hAnsi="Times New Roman" w:cs="Times New Roman"/>
                <w:sz w:val="24"/>
                <w:szCs w:val="24"/>
              </w:rPr>
              <w:t>, tiks uzlabota novērtēšanas prakse.</w:t>
            </w:r>
          </w:p>
          <w:p w14:paraId="108154F9" w14:textId="31E35A9A" w:rsidR="004E5741" w:rsidRPr="008D5C1B" w:rsidRDefault="006D26E9" w:rsidP="004E5741">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4E5741" w:rsidRPr="008D5C1B">
              <w:rPr>
                <w:rFonts w:ascii="Times New Roman" w:eastAsia="Calibri" w:hAnsi="Times New Roman" w:cs="Times New Roman"/>
                <w:sz w:val="24"/>
                <w:szCs w:val="24"/>
              </w:rPr>
              <w:t>ētījum</w:t>
            </w:r>
            <w:r w:rsidR="568566A8" w:rsidRPr="008D5C1B">
              <w:rPr>
                <w:rFonts w:ascii="Times New Roman" w:eastAsia="Calibri" w:hAnsi="Times New Roman" w:cs="Times New Roman"/>
                <w:sz w:val="24"/>
                <w:szCs w:val="24"/>
              </w:rPr>
              <w:t>u</w:t>
            </w:r>
            <w:r w:rsidR="004E5741" w:rsidRPr="008D5C1B">
              <w:rPr>
                <w:rFonts w:ascii="Times New Roman" w:eastAsia="Calibri" w:hAnsi="Times New Roman" w:cs="Times New Roman"/>
                <w:sz w:val="24"/>
                <w:szCs w:val="24"/>
              </w:rPr>
              <w:t xml:space="preserve"> rezultāti tiks izmantoti iestādes funkciju pilnveidošanai, tai skaitā darba metožu efektivitātes paaugstināšanai. Šo darbību primārie labuma guvēji būs datu subjekti un sabiedrība kopumā. Probācijas programmu efektivitātes novērtēšana ļaus uzlabot </w:t>
            </w:r>
            <w:r w:rsidR="222FD0D9" w:rsidRPr="008D5C1B">
              <w:rPr>
                <w:rFonts w:ascii="Times New Roman" w:eastAsia="Calibri" w:hAnsi="Times New Roman" w:cs="Times New Roman"/>
                <w:sz w:val="24"/>
                <w:szCs w:val="24"/>
              </w:rPr>
              <w:t>programmu</w:t>
            </w:r>
            <w:r w:rsidR="004E5741" w:rsidRPr="008D5C1B">
              <w:rPr>
                <w:rFonts w:ascii="Times New Roman" w:eastAsia="Calibri" w:hAnsi="Times New Roman" w:cs="Times New Roman"/>
                <w:sz w:val="24"/>
                <w:szCs w:val="24"/>
              </w:rPr>
              <w:t xml:space="preserve"> kvalitāti, kā rezultātā uzlabosies dzīves kvalitāte probācijas klientiem un uzlabosies resocializācijas līdzekļu piemērošanas efektivitāte. Ilgtermiņa ieguvums ir pārliecība par to programmu efektivitāti, kurās klients ir piedalījies, to spēju mazināt recidīva risku. Ja kādai no programmām efektivitātes rādītāji ir zemi, attiecīgi augstāks </w:t>
            </w:r>
            <w:r w:rsidR="00F332AF" w:rsidRPr="008D5C1B">
              <w:rPr>
                <w:rFonts w:ascii="Times New Roman" w:eastAsia="Calibri" w:hAnsi="Times New Roman" w:cs="Times New Roman"/>
                <w:sz w:val="24"/>
                <w:szCs w:val="24"/>
              </w:rPr>
              <w:t xml:space="preserve">klienta </w:t>
            </w:r>
            <w:r w:rsidR="004E5741" w:rsidRPr="008D5C1B">
              <w:rPr>
                <w:rFonts w:ascii="Times New Roman" w:eastAsia="Calibri" w:hAnsi="Times New Roman" w:cs="Times New Roman"/>
                <w:sz w:val="24"/>
                <w:szCs w:val="24"/>
              </w:rPr>
              <w:t xml:space="preserve">recidīva risks, tad tas kalpo par pamatu programmas pilnveidei. Ja konkrētais klients </w:t>
            </w:r>
            <w:r w:rsidR="00F332AF" w:rsidRPr="008D5C1B">
              <w:rPr>
                <w:rFonts w:ascii="Times New Roman" w:eastAsia="Calibri" w:hAnsi="Times New Roman" w:cs="Times New Roman"/>
                <w:sz w:val="24"/>
                <w:szCs w:val="24"/>
              </w:rPr>
              <w:t xml:space="preserve">izdara jaunu noziedzīgu nodarījumu </w:t>
            </w:r>
            <w:r w:rsidR="004E5741" w:rsidRPr="008D5C1B">
              <w:rPr>
                <w:rFonts w:ascii="Times New Roman" w:eastAsia="Calibri" w:hAnsi="Times New Roman" w:cs="Times New Roman"/>
                <w:sz w:val="24"/>
                <w:szCs w:val="24"/>
              </w:rPr>
              <w:t>recidīvu un tiek atkārtoti iesaistīts programmā</w:t>
            </w:r>
            <w:r w:rsidR="00BB2B62" w:rsidRPr="008D5C1B">
              <w:rPr>
                <w:rFonts w:ascii="Times New Roman" w:eastAsia="Calibri" w:hAnsi="Times New Roman" w:cs="Times New Roman"/>
                <w:sz w:val="24"/>
                <w:szCs w:val="24"/>
              </w:rPr>
              <w:t>,</w:t>
            </w:r>
            <w:r w:rsidR="004E5741" w:rsidRPr="008D5C1B">
              <w:rPr>
                <w:rFonts w:ascii="Times New Roman" w:eastAsia="Calibri" w:hAnsi="Times New Roman" w:cs="Times New Roman"/>
                <w:sz w:val="24"/>
                <w:szCs w:val="24"/>
              </w:rPr>
              <w:t xml:space="preserve"> tad </w:t>
            </w:r>
            <w:r w:rsidR="00F332AF" w:rsidRPr="008D5C1B">
              <w:rPr>
                <w:rFonts w:ascii="Times New Roman" w:eastAsia="Calibri" w:hAnsi="Times New Roman" w:cs="Times New Roman"/>
                <w:sz w:val="24"/>
                <w:szCs w:val="24"/>
              </w:rPr>
              <w:t xml:space="preserve">viņš </w:t>
            </w:r>
            <w:r w:rsidR="004E5741" w:rsidRPr="008D5C1B">
              <w:rPr>
                <w:rFonts w:ascii="Times New Roman" w:eastAsia="Calibri" w:hAnsi="Times New Roman" w:cs="Times New Roman"/>
                <w:sz w:val="24"/>
                <w:szCs w:val="24"/>
              </w:rPr>
              <w:t>saņems kvalitatīvāku pakalpojumu</w:t>
            </w:r>
            <w:r w:rsidR="00F332AF" w:rsidRPr="008D5C1B">
              <w:rPr>
                <w:rFonts w:ascii="Times New Roman" w:eastAsia="Calibri" w:hAnsi="Times New Roman" w:cs="Times New Roman"/>
                <w:sz w:val="24"/>
                <w:szCs w:val="24"/>
              </w:rPr>
              <w:t xml:space="preserve"> (pilnveidoto programmu)</w:t>
            </w:r>
            <w:r w:rsidR="004E5741" w:rsidRPr="008D5C1B">
              <w:rPr>
                <w:rFonts w:ascii="Times New Roman" w:eastAsia="Calibri" w:hAnsi="Times New Roman" w:cs="Times New Roman"/>
                <w:sz w:val="24"/>
                <w:szCs w:val="24"/>
              </w:rPr>
              <w:t>, kas mazinās viņa atkārtotā recidīva iespēju.</w:t>
            </w:r>
          </w:p>
          <w:p w14:paraId="4CA596C5" w14:textId="77777777" w:rsidR="002166E6" w:rsidRPr="008D5C1B" w:rsidRDefault="002166E6" w:rsidP="002166E6">
            <w:pPr>
              <w:spacing w:after="0" w:line="240" w:lineRule="auto"/>
              <w:jc w:val="both"/>
              <w:rPr>
                <w:rFonts w:ascii="Times New Roman" w:eastAsia="Calibri" w:hAnsi="Times New Roman" w:cs="Times New Roman"/>
                <w:b/>
                <w:sz w:val="24"/>
                <w:szCs w:val="24"/>
              </w:rPr>
            </w:pPr>
          </w:p>
          <w:p w14:paraId="34A4E675" w14:textId="56D54D67" w:rsidR="004E5741" w:rsidRPr="008D5C1B" w:rsidRDefault="00575C76" w:rsidP="004E5741">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22</w:t>
            </w:r>
            <w:r w:rsidR="004E5741"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4E5741" w:rsidRPr="008D5C1B">
              <w:rPr>
                <w:rFonts w:ascii="Times New Roman" w:eastAsia="Calibri" w:hAnsi="Times New Roman" w:cs="Times New Roman"/>
                <w:b/>
                <w:sz w:val="24"/>
                <w:szCs w:val="24"/>
              </w:rPr>
              <w:t xml:space="preserve">Cik liels datu subjektu skaits tiks pakļauts datu apstrādei </w:t>
            </w:r>
          </w:p>
          <w:p w14:paraId="1F70574B" w14:textId="0D0994BF" w:rsidR="001B22E3" w:rsidRPr="008D5C1B" w:rsidRDefault="004E5741" w:rsidP="001B22E3">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sz w:val="24"/>
                <w:szCs w:val="24"/>
              </w:rPr>
              <w:t>Projekta</w:t>
            </w:r>
            <w:r w:rsidR="00963B77" w:rsidRPr="008D5C1B">
              <w:rPr>
                <w:rFonts w:ascii="Times New Roman" w:eastAsia="Calibri" w:hAnsi="Times New Roman" w:cs="Times New Roman"/>
                <w:sz w:val="24"/>
                <w:szCs w:val="24"/>
              </w:rPr>
              <w:t xml:space="preserve"> 9.1.3.</w:t>
            </w:r>
            <w:r w:rsidRPr="008D5C1B">
              <w:rPr>
                <w:rFonts w:ascii="Times New Roman" w:eastAsia="Calibri" w:hAnsi="Times New Roman" w:cs="Times New Roman"/>
                <w:sz w:val="24"/>
                <w:szCs w:val="24"/>
              </w:rPr>
              <w:t xml:space="preserve"> ietvaros tiks apstrādāti dati par bijušajiem un esošajiem probācijas klientiem, kuri atbilst </w:t>
            </w:r>
            <w:r w:rsidR="002C32CD"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w:t>
            </w:r>
            <w:r w:rsidR="00195E1B" w:rsidRPr="008D5C1B">
              <w:rPr>
                <w:rFonts w:ascii="Times New Roman" w:eastAsia="Calibri" w:hAnsi="Times New Roman" w:cs="Times New Roman"/>
                <w:sz w:val="24"/>
                <w:szCs w:val="24"/>
              </w:rPr>
              <w:t>u</w:t>
            </w:r>
            <w:r w:rsidRPr="008D5C1B">
              <w:rPr>
                <w:rFonts w:ascii="Times New Roman" w:eastAsia="Calibri" w:hAnsi="Times New Roman" w:cs="Times New Roman"/>
                <w:sz w:val="24"/>
                <w:szCs w:val="24"/>
              </w:rPr>
              <w:t xml:space="preserve"> izlases kritērijiem:</w:t>
            </w:r>
            <w:r w:rsidR="00E92A02" w:rsidRPr="008D5C1B">
              <w:rPr>
                <w:rFonts w:ascii="Times New Roman" w:eastAsia="Calibri" w:hAnsi="Times New Roman" w:cs="Times New Roman"/>
                <w:sz w:val="24"/>
                <w:szCs w:val="24"/>
              </w:rPr>
              <w:t xml:space="preserve"> </w:t>
            </w:r>
            <w:r w:rsidR="00E92A02" w:rsidRPr="008D5C1B">
              <w:rPr>
                <w:rFonts w:ascii="Times New Roman" w:eastAsia="Calibri" w:hAnsi="Times New Roman" w:cs="Times New Roman"/>
                <w:b/>
                <w:bCs/>
                <w:sz w:val="24"/>
                <w:szCs w:val="24"/>
              </w:rPr>
              <w:t>p</w:t>
            </w:r>
            <w:r w:rsidRPr="008D5C1B">
              <w:rPr>
                <w:rFonts w:ascii="Times New Roman" w:eastAsia="Calibri" w:hAnsi="Times New Roman" w:cs="Times New Roman"/>
                <w:b/>
                <w:sz w:val="24"/>
                <w:szCs w:val="24"/>
              </w:rPr>
              <w:t xml:space="preserve">ētījumā </w:t>
            </w:r>
            <w:r w:rsidR="00953BA9" w:rsidRPr="008D5C1B">
              <w:rPr>
                <w:rFonts w:ascii="Times New Roman" w:eastAsia="Calibri" w:hAnsi="Times New Roman" w:cs="Times New Roman"/>
                <w:b/>
                <w:sz w:val="24"/>
                <w:szCs w:val="24"/>
              </w:rPr>
              <w:t>"</w:t>
            </w:r>
            <w:r w:rsidRPr="008D5C1B">
              <w:rPr>
                <w:rFonts w:ascii="Times New Roman" w:eastAsia="Calibri" w:hAnsi="Times New Roman" w:cs="Times New Roman"/>
                <w:b/>
                <w:sz w:val="24"/>
                <w:szCs w:val="24"/>
              </w:rPr>
              <w:t>Dinamisko riska faktoru novērtēšanas skalas prognostiskās validitātes pārbaude un skalas pilnveide</w:t>
            </w:r>
            <w:r w:rsidR="00953BA9" w:rsidRPr="008D5C1B">
              <w:rPr>
                <w:rFonts w:ascii="Times New Roman" w:eastAsia="Calibri" w:hAnsi="Times New Roman" w:cs="Times New Roman"/>
                <w:b/>
                <w:sz w:val="24"/>
                <w:szCs w:val="24"/>
              </w:rPr>
              <w:t>"</w:t>
            </w:r>
            <w:r w:rsidRPr="008D5C1B">
              <w:rPr>
                <w:rFonts w:ascii="Times New Roman" w:eastAsia="Calibri" w:hAnsi="Times New Roman" w:cs="Times New Roman"/>
                <w:b/>
                <w:sz w:val="24"/>
                <w:szCs w:val="24"/>
              </w:rPr>
              <w:t xml:space="preserve"> gadījumā:</w:t>
            </w:r>
            <w:r w:rsidR="001B22E3" w:rsidRPr="008D5C1B">
              <w:rPr>
                <w:rFonts w:ascii="Times New Roman" w:eastAsia="Calibri" w:hAnsi="Times New Roman" w:cs="Times New Roman"/>
                <w:b/>
                <w:sz w:val="24"/>
                <w:szCs w:val="24"/>
              </w:rPr>
              <w:t xml:space="preserve"> </w:t>
            </w:r>
          </w:p>
          <w:p w14:paraId="46CC0060" w14:textId="1C378797" w:rsidR="001B22E3" w:rsidRPr="008D5C1B" w:rsidRDefault="004E5741" w:rsidP="001B22E3">
            <w:pPr>
              <w:pStyle w:val="ListParagraph"/>
              <w:numPr>
                <w:ilvl w:val="0"/>
                <w:numId w:val="36"/>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persona ir atbrīvota no ieslodzījuma vai uzsākusi izciest sodu sabiedrībā, sākot ar 2017.</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gada 1.</w:t>
            </w:r>
            <w:r w:rsidR="00014188"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jūliju;</w:t>
            </w:r>
          </w:p>
          <w:p w14:paraId="4A25FD3D" w14:textId="77777777" w:rsidR="001B22E3" w:rsidRPr="008D5C1B" w:rsidRDefault="001B22E3" w:rsidP="001B22E3">
            <w:pPr>
              <w:pStyle w:val="ListParagraph"/>
              <w:numPr>
                <w:ilvl w:val="0"/>
                <w:numId w:val="36"/>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 p</w:t>
            </w:r>
            <w:r w:rsidR="004E5741" w:rsidRPr="008D5C1B">
              <w:rPr>
                <w:rFonts w:ascii="Times New Roman" w:eastAsia="Calibri" w:hAnsi="Times New Roman" w:cs="Times New Roman"/>
                <w:sz w:val="24"/>
                <w:szCs w:val="24"/>
              </w:rPr>
              <w:t xml:space="preserve">ersonai ir veikts riska un vajadzību novērtējums un viens no izmantotajiem instrumentiem ir Dinamisko riska faktoru novērtējuma skala; </w:t>
            </w:r>
          </w:p>
          <w:p w14:paraId="2014CBB9" w14:textId="16FB84E5" w:rsidR="004E5741" w:rsidRPr="008D5C1B" w:rsidRDefault="004E5741" w:rsidP="001B22E3">
            <w:pPr>
              <w:pStyle w:val="ListParagraph"/>
              <w:numPr>
                <w:ilvl w:val="0"/>
                <w:numId w:val="36"/>
              </w:num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pēc uzraudzības uzsākšanas persona nav notiesāta ar brīvības atņemšanas sodu un ieslodzīta par cita noziedzīga</w:t>
            </w:r>
            <w:r w:rsidR="00014188" w:rsidRPr="008D5C1B">
              <w:rPr>
                <w:rFonts w:ascii="Times New Roman" w:eastAsia="Calibri" w:hAnsi="Times New Roman" w:cs="Times New Roman"/>
                <w:sz w:val="24"/>
                <w:szCs w:val="24"/>
              </w:rPr>
              <w:t xml:space="preserve"> nodarījuma</w:t>
            </w:r>
            <w:r w:rsidRPr="008D5C1B">
              <w:rPr>
                <w:rFonts w:ascii="Times New Roman" w:eastAsia="Calibri" w:hAnsi="Times New Roman" w:cs="Times New Roman"/>
                <w:sz w:val="24"/>
                <w:szCs w:val="24"/>
              </w:rPr>
              <w:t xml:space="preserve"> izdarīšanu, kas izdarīts pirms uzraudzības uzsākšanas. </w:t>
            </w:r>
          </w:p>
          <w:p w14:paraId="58D84D40" w14:textId="50074840" w:rsidR="004E5741" w:rsidRPr="008D5C1B" w:rsidRDefault="004E5741" w:rsidP="00D479CE">
            <w:pPr>
              <w:tabs>
                <w:tab w:val="left" w:pos="263"/>
              </w:tabs>
              <w:spacing w:after="0" w:line="240" w:lineRule="auto"/>
              <w:ind w:left="-32" w:firstLine="32"/>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Plānotās izlases apjoms ir 2000 līdz </w:t>
            </w:r>
            <w:r w:rsidR="00575C76" w:rsidRPr="008D5C1B">
              <w:rPr>
                <w:rFonts w:ascii="Times New Roman" w:eastAsia="Calibri" w:hAnsi="Times New Roman" w:cs="Times New Roman"/>
                <w:sz w:val="24"/>
                <w:szCs w:val="24"/>
              </w:rPr>
              <w:t xml:space="preserve">3000 </w:t>
            </w:r>
            <w:r w:rsidRPr="008D5C1B">
              <w:rPr>
                <w:rFonts w:ascii="Times New Roman" w:eastAsia="Calibri" w:hAnsi="Times New Roman" w:cs="Times New Roman"/>
                <w:sz w:val="24"/>
                <w:szCs w:val="24"/>
              </w:rPr>
              <w:t>gadījumi (probācijas klienti).</w:t>
            </w:r>
          </w:p>
          <w:p w14:paraId="68C1DFFE" w14:textId="77777777" w:rsidR="00E92A02" w:rsidRPr="008D5C1B" w:rsidRDefault="004E5741" w:rsidP="00D479CE">
            <w:pPr>
              <w:tabs>
                <w:tab w:val="left" w:pos="263"/>
              </w:tabs>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Probācijas programmu MI</w:t>
            </w:r>
            <w:r w:rsidR="00E92A02" w:rsidRPr="008D5C1B">
              <w:rPr>
                <w:rFonts w:ascii="Times New Roman" w:eastAsia="Calibri" w:hAnsi="Times New Roman" w:cs="Times New Roman"/>
                <w:b/>
                <w:sz w:val="24"/>
                <w:szCs w:val="24"/>
              </w:rPr>
              <w:t xml:space="preserve">, </w:t>
            </w:r>
            <w:r w:rsidRPr="008D5C1B">
              <w:rPr>
                <w:rFonts w:ascii="Times New Roman" w:eastAsia="Calibri" w:hAnsi="Times New Roman" w:cs="Times New Roman"/>
                <w:b/>
                <w:sz w:val="24"/>
                <w:szCs w:val="24"/>
              </w:rPr>
              <w:t>EM, CPA, VLM un UGS efek</w:t>
            </w:r>
            <w:r w:rsidR="00E92A02" w:rsidRPr="008D5C1B">
              <w:rPr>
                <w:rFonts w:ascii="Times New Roman" w:eastAsia="Calibri" w:hAnsi="Times New Roman" w:cs="Times New Roman"/>
                <w:b/>
                <w:sz w:val="24"/>
                <w:szCs w:val="24"/>
              </w:rPr>
              <w:t>tivitātes novērtējuma gadījumā:</w:t>
            </w:r>
          </w:p>
          <w:p w14:paraId="01D388BB" w14:textId="439C0E9F" w:rsidR="00E92A02" w:rsidRPr="008D5C1B" w:rsidRDefault="004E5741" w:rsidP="004E7D28">
            <w:pPr>
              <w:pStyle w:val="ListParagraph"/>
              <w:numPr>
                <w:ilvl w:val="0"/>
                <w:numId w:val="38"/>
              </w:numPr>
              <w:tabs>
                <w:tab w:val="left" w:pos="263"/>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persona ir atbrīvota no ieslodzījuma</w:t>
            </w:r>
            <w:r w:rsidR="00F332AF"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vai uzsākusi izciest sodu sabiedrībā, sākot no 2017.</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gada 1.</w:t>
            </w:r>
            <w:r w:rsidR="00014188"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septembra;</w:t>
            </w:r>
          </w:p>
          <w:p w14:paraId="24666CAC" w14:textId="096834D1" w:rsidR="00E92A02" w:rsidRPr="008D5C1B" w:rsidRDefault="00E92A02" w:rsidP="004E7D28">
            <w:pPr>
              <w:pStyle w:val="ListParagraph"/>
              <w:numPr>
                <w:ilvl w:val="0"/>
                <w:numId w:val="38"/>
              </w:numPr>
              <w:tabs>
                <w:tab w:val="left" w:pos="263"/>
                <w:tab w:val="left" w:pos="30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4E5741" w:rsidRPr="008D5C1B">
              <w:rPr>
                <w:rFonts w:ascii="Times New Roman" w:eastAsia="Calibri" w:hAnsi="Times New Roman" w:cs="Times New Roman"/>
                <w:sz w:val="24"/>
                <w:szCs w:val="24"/>
              </w:rPr>
              <w:t>ersonai ir veikts riska un vajadzību novērtējums</w:t>
            </w:r>
            <w:r w:rsidR="00F332AF" w:rsidRPr="008D5C1B">
              <w:rPr>
                <w:rFonts w:ascii="Times New Roman" w:eastAsia="Calibri" w:hAnsi="Times New Roman" w:cs="Times New Roman"/>
                <w:sz w:val="24"/>
                <w:szCs w:val="24"/>
              </w:rPr>
              <w:t>,</w:t>
            </w:r>
            <w:r w:rsidR="004E5741" w:rsidRPr="008D5C1B">
              <w:rPr>
                <w:rFonts w:ascii="Times New Roman" w:eastAsia="Calibri" w:hAnsi="Times New Roman" w:cs="Times New Roman"/>
                <w:sz w:val="24"/>
                <w:szCs w:val="24"/>
              </w:rPr>
              <w:t xml:space="preserve"> un viens no izmantotajiem instrumentiem ir Dinamisko riska faktoru novērtējuma skala;</w:t>
            </w:r>
            <w:r w:rsidRPr="008D5C1B">
              <w:rPr>
                <w:rFonts w:ascii="Times New Roman" w:eastAsia="Calibri" w:hAnsi="Times New Roman" w:cs="Times New Roman"/>
                <w:sz w:val="24"/>
                <w:szCs w:val="24"/>
              </w:rPr>
              <w:t xml:space="preserve"> </w:t>
            </w:r>
          </w:p>
          <w:p w14:paraId="765485F1" w14:textId="16A7DAAA" w:rsidR="00E92A02" w:rsidRPr="008D5C1B" w:rsidRDefault="00E92A02" w:rsidP="004E7D28">
            <w:pPr>
              <w:pStyle w:val="ListParagraph"/>
              <w:numPr>
                <w:ilvl w:val="0"/>
                <w:numId w:val="38"/>
              </w:numPr>
              <w:tabs>
                <w:tab w:val="left" w:pos="263"/>
                <w:tab w:val="left" w:pos="30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4E5741" w:rsidRPr="008D5C1B">
              <w:rPr>
                <w:rFonts w:ascii="Times New Roman" w:eastAsia="Calibri" w:hAnsi="Times New Roman" w:cs="Times New Roman"/>
                <w:sz w:val="24"/>
                <w:szCs w:val="24"/>
              </w:rPr>
              <w:t xml:space="preserve">ēc uzraudzības uzsākšanas </w:t>
            </w:r>
            <w:r w:rsidR="006E281C" w:rsidRPr="008D5C1B">
              <w:rPr>
                <w:rFonts w:ascii="Times New Roman" w:eastAsia="Calibri" w:hAnsi="Times New Roman" w:cs="Times New Roman"/>
                <w:sz w:val="24"/>
                <w:szCs w:val="24"/>
              </w:rPr>
              <w:t xml:space="preserve">VPD </w:t>
            </w:r>
            <w:r w:rsidR="004E5741" w:rsidRPr="008D5C1B">
              <w:rPr>
                <w:rFonts w:ascii="Times New Roman" w:eastAsia="Calibri" w:hAnsi="Times New Roman" w:cs="Times New Roman"/>
                <w:sz w:val="24"/>
                <w:szCs w:val="24"/>
              </w:rPr>
              <w:t>persona nav notiesāta ar brīvības atņemšanas sodu un ieslodzīta par cita noziedzīga nodarījuma izdarīšanu, kas izdarīts pirms uzraudzības uzsākšanas</w:t>
            </w:r>
            <w:r w:rsidRPr="008D5C1B">
              <w:rPr>
                <w:rFonts w:ascii="Times New Roman" w:eastAsia="Calibri" w:hAnsi="Times New Roman" w:cs="Times New Roman"/>
                <w:sz w:val="24"/>
                <w:szCs w:val="24"/>
              </w:rPr>
              <w:t>;</w:t>
            </w:r>
          </w:p>
          <w:p w14:paraId="09CB3DA8" w14:textId="77777777" w:rsidR="00E92A02" w:rsidRPr="008D5C1B" w:rsidRDefault="00E92A02" w:rsidP="004E7D28">
            <w:pPr>
              <w:pStyle w:val="ListParagraph"/>
              <w:numPr>
                <w:ilvl w:val="0"/>
                <w:numId w:val="38"/>
              </w:numPr>
              <w:tabs>
                <w:tab w:val="left" w:pos="263"/>
                <w:tab w:val="left" w:pos="30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pe</w:t>
            </w:r>
            <w:r w:rsidR="004E5741" w:rsidRPr="008D5C1B">
              <w:rPr>
                <w:rFonts w:ascii="Times New Roman" w:eastAsia="Calibri" w:hAnsi="Times New Roman" w:cs="Times New Roman"/>
                <w:sz w:val="24"/>
                <w:szCs w:val="24"/>
              </w:rPr>
              <w:t>rsonai noteiktais probācijas uzraudzības periods ir ne īsāks par 12 mēnešiem;</w:t>
            </w:r>
            <w:r w:rsidRPr="008D5C1B">
              <w:rPr>
                <w:rFonts w:ascii="Times New Roman" w:eastAsia="Calibri" w:hAnsi="Times New Roman" w:cs="Times New Roman"/>
                <w:sz w:val="24"/>
                <w:szCs w:val="24"/>
              </w:rPr>
              <w:t xml:space="preserve"> </w:t>
            </w:r>
          </w:p>
          <w:p w14:paraId="50C95E23" w14:textId="77777777" w:rsidR="00E92A02" w:rsidRPr="008D5C1B" w:rsidRDefault="00E92A02" w:rsidP="004E7D28">
            <w:pPr>
              <w:pStyle w:val="ListParagraph"/>
              <w:numPr>
                <w:ilvl w:val="0"/>
                <w:numId w:val="38"/>
              </w:numPr>
              <w:tabs>
                <w:tab w:val="left" w:pos="263"/>
                <w:tab w:val="left" w:pos="30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4E5741" w:rsidRPr="008D5C1B">
              <w:rPr>
                <w:rFonts w:ascii="Times New Roman" w:eastAsia="Calibri" w:hAnsi="Times New Roman" w:cs="Times New Roman"/>
                <w:sz w:val="24"/>
                <w:szCs w:val="24"/>
              </w:rPr>
              <w:t>ersonai sākotnējā riska un vajadzību novērtējumā tika konstatēts vidējs vai augsts atkārtota noziedzīga nodarījuma izdarīšanas vispārēja riska līmenis un attiecīgi viņiem tika noteikts vidējs vai augsts uzraudzība un atbalsta līmenis;</w:t>
            </w:r>
          </w:p>
          <w:p w14:paraId="543137B0" w14:textId="1072B114" w:rsidR="004E5741" w:rsidRPr="008D5C1B" w:rsidRDefault="00E92A02" w:rsidP="004E7D28">
            <w:pPr>
              <w:pStyle w:val="ListParagraph"/>
              <w:numPr>
                <w:ilvl w:val="0"/>
                <w:numId w:val="38"/>
              </w:numPr>
              <w:tabs>
                <w:tab w:val="left" w:pos="263"/>
                <w:tab w:val="left" w:pos="30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w:t>
            </w:r>
            <w:r w:rsidR="004E5741" w:rsidRPr="008D5C1B">
              <w:rPr>
                <w:rFonts w:ascii="Times New Roman" w:eastAsia="Calibri" w:hAnsi="Times New Roman" w:cs="Times New Roman"/>
                <w:sz w:val="24"/>
                <w:szCs w:val="24"/>
              </w:rPr>
              <w:t>ersonai nav tādu psihiskās un/vai fiziskās veselības problēmu, kuras viņam/viņai liegtu dalību probācijas programmā.</w:t>
            </w:r>
          </w:p>
          <w:p w14:paraId="7F324EC6" w14:textId="77777777" w:rsidR="004E5741" w:rsidRPr="008D5C1B" w:rsidRDefault="004E5741" w:rsidP="00C802A6">
            <w:pPr>
              <w:tabs>
                <w:tab w:val="left" w:pos="30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Precīzs datu subjektu skaits būs zināms datu izgūšanas posmā pēc minēto kritēriju pārbaudes.</w:t>
            </w:r>
          </w:p>
          <w:p w14:paraId="6401B23F" w14:textId="54E9BC2F" w:rsidR="47ED789A" w:rsidRPr="008D5C1B" w:rsidRDefault="47ED789A" w:rsidP="5E5EA708">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 xml:space="preserve">Citos pētījumos datu apjoms tiks noteikts </w:t>
            </w:r>
            <w:r w:rsidR="561823D3" w:rsidRPr="008D5C1B">
              <w:rPr>
                <w:rFonts w:ascii="Times New Roman" w:eastAsia="Calibri" w:hAnsi="Times New Roman" w:cs="Times New Roman"/>
                <w:b/>
                <w:sz w:val="24"/>
                <w:szCs w:val="24"/>
              </w:rPr>
              <w:t>konkr</w:t>
            </w:r>
            <w:r w:rsidR="015F2BC1" w:rsidRPr="008D5C1B">
              <w:rPr>
                <w:rFonts w:ascii="Times New Roman" w:eastAsia="Calibri" w:hAnsi="Times New Roman" w:cs="Times New Roman"/>
                <w:b/>
                <w:sz w:val="24"/>
                <w:szCs w:val="24"/>
              </w:rPr>
              <w:t>ē</w:t>
            </w:r>
            <w:r w:rsidR="561823D3" w:rsidRPr="008D5C1B">
              <w:rPr>
                <w:rFonts w:ascii="Times New Roman" w:eastAsia="Calibri" w:hAnsi="Times New Roman" w:cs="Times New Roman"/>
                <w:b/>
                <w:sz w:val="24"/>
                <w:szCs w:val="24"/>
              </w:rPr>
              <w:t xml:space="preserve">tā </w:t>
            </w:r>
            <w:r w:rsidR="00195E1B" w:rsidRPr="008D5C1B">
              <w:rPr>
                <w:rFonts w:ascii="Times New Roman" w:eastAsia="Calibri" w:hAnsi="Times New Roman" w:cs="Times New Roman"/>
                <w:b/>
                <w:sz w:val="24"/>
                <w:szCs w:val="24"/>
              </w:rPr>
              <w:t>p</w:t>
            </w:r>
            <w:r w:rsidRPr="008D5C1B">
              <w:rPr>
                <w:rFonts w:ascii="Times New Roman" w:eastAsia="Calibri" w:hAnsi="Times New Roman" w:cs="Times New Roman"/>
                <w:b/>
                <w:sz w:val="24"/>
                <w:szCs w:val="24"/>
              </w:rPr>
              <w:t>ētījum</w:t>
            </w:r>
            <w:r w:rsidR="2C649A63" w:rsidRPr="008D5C1B">
              <w:rPr>
                <w:rFonts w:ascii="Times New Roman" w:eastAsia="Calibri" w:hAnsi="Times New Roman" w:cs="Times New Roman"/>
                <w:b/>
                <w:sz w:val="24"/>
                <w:szCs w:val="24"/>
              </w:rPr>
              <w:t>a</w:t>
            </w:r>
            <w:r w:rsidRPr="008D5C1B">
              <w:rPr>
                <w:rFonts w:ascii="Times New Roman" w:eastAsia="Calibri" w:hAnsi="Times New Roman" w:cs="Times New Roman"/>
                <w:b/>
                <w:sz w:val="24"/>
                <w:szCs w:val="24"/>
              </w:rPr>
              <w:t xml:space="preserve"> plānā.</w:t>
            </w:r>
          </w:p>
          <w:p w14:paraId="4804FB17" w14:textId="77777777" w:rsidR="004E5741" w:rsidRPr="008D5C1B" w:rsidRDefault="004E5741">
            <w:pPr>
              <w:spacing w:after="0" w:line="240" w:lineRule="auto"/>
              <w:jc w:val="both"/>
              <w:rPr>
                <w:rFonts w:ascii="Times New Roman" w:eastAsia="Calibri" w:hAnsi="Times New Roman" w:cs="Times New Roman"/>
                <w:sz w:val="24"/>
                <w:szCs w:val="24"/>
              </w:rPr>
            </w:pPr>
          </w:p>
          <w:p w14:paraId="57DC51B7" w14:textId="36B163F3" w:rsidR="004E5741" w:rsidRPr="008D5C1B" w:rsidRDefault="00575C76" w:rsidP="00656F9C">
            <w:pPr>
              <w:spacing w:after="0" w:line="240" w:lineRule="auto"/>
              <w:contextualSpacing/>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23</w:t>
            </w:r>
            <w:r w:rsidR="004E5741"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4E5741" w:rsidRPr="008D5C1B">
              <w:rPr>
                <w:rFonts w:ascii="Times New Roman" w:eastAsia="Calibri" w:hAnsi="Times New Roman" w:cs="Times New Roman"/>
                <w:b/>
                <w:sz w:val="24"/>
                <w:szCs w:val="24"/>
              </w:rPr>
              <w:t>Datu kvalitātes</w:t>
            </w:r>
            <w:r w:rsidR="004E5741" w:rsidRPr="008D5C1B">
              <w:rPr>
                <w:rFonts w:ascii="Times New Roman" w:eastAsia="Calibri" w:hAnsi="Times New Roman" w:cs="Times New Roman"/>
                <w:b/>
                <w:sz w:val="24"/>
                <w:szCs w:val="24"/>
                <w:vertAlign w:val="superscript"/>
              </w:rPr>
              <w:footnoteReference w:id="1"/>
            </w:r>
            <w:r w:rsidR="004E5741" w:rsidRPr="008D5C1B">
              <w:rPr>
                <w:rFonts w:ascii="Times New Roman" w:eastAsia="Calibri" w:hAnsi="Times New Roman" w:cs="Times New Roman"/>
                <w:b/>
                <w:sz w:val="24"/>
                <w:szCs w:val="24"/>
              </w:rPr>
              <w:t xml:space="preserve"> skaidrojums un pamatojums.</w:t>
            </w:r>
            <w:r w:rsidR="00C802A6" w:rsidRPr="008D5C1B">
              <w:rPr>
                <w:rFonts w:ascii="Times New Roman" w:eastAsia="Calibri" w:hAnsi="Times New Roman" w:cs="Times New Roman"/>
                <w:b/>
                <w:sz w:val="24"/>
                <w:szCs w:val="24"/>
              </w:rPr>
              <w:t xml:space="preserve"> </w:t>
            </w:r>
            <w:r w:rsidR="004E5741" w:rsidRPr="008D5C1B">
              <w:rPr>
                <w:rFonts w:ascii="Times New Roman" w:eastAsia="Calibri" w:hAnsi="Times New Roman" w:cs="Times New Roman"/>
                <w:b/>
                <w:sz w:val="24"/>
                <w:szCs w:val="24"/>
              </w:rPr>
              <w:t>Datu kvalitātes kontroles un to pamatojums</w:t>
            </w:r>
            <w:r w:rsidR="00C802A6" w:rsidRPr="008D5C1B">
              <w:rPr>
                <w:rFonts w:ascii="Times New Roman" w:eastAsia="Calibri" w:hAnsi="Times New Roman" w:cs="Times New Roman"/>
                <w:b/>
                <w:sz w:val="24"/>
                <w:szCs w:val="24"/>
              </w:rPr>
              <w:t>.</w:t>
            </w:r>
          </w:p>
          <w:p w14:paraId="3A37CD19" w14:textId="77777777" w:rsidR="004E5741" w:rsidRPr="008D5C1B" w:rsidRDefault="004E5741" w:rsidP="00C802A6">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Nepieciešamība veikt datu kvalitātes pārbaudi ir būtiskākais iemesls tam, kādēļ ir nepieciešams veikt personas datu apstrādi. Nekvalitatīvu datu gadījumā izpētes rezultāti būs nekvalitatīvi un apšaubāmi, t.i. izpētes mērķi netiks sasniegti.</w:t>
            </w:r>
          </w:p>
          <w:p w14:paraId="09C40CFB" w14:textId="77777777" w:rsidR="004E5741" w:rsidRPr="008D5C1B" w:rsidRDefault="004E5741" w:rsidP="00C802A6">
            <w:pPr>
              <w:spacing w:after="0" w:line="240" w:lineRule="auto"/>
              <w:jc w:val="both"/>
              <w:rPr>
                <w:rFonts w:ascii="Times New Roman" w:eastAsia="Calibri" w:hAnsi="Times New Roman" w:cs="Times New Roman"/>
                <w:sz w:val="24"/>
                <w:szCs w:val="24"/>
              </w:rPr>
            </w:pPr>
          </w:p>
          <w:p w14:paraId="4EEE8E63" w14:textId="4E54271C" w:rsidR="004E5741" w:rsidRPr="008D5C1B" w:rsidRDefault="00575C76" w:rsidP="00C802A6">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24</w:t>
            </w:r>
            <w:r w:rsidR="004E5741"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4E5741" w:rsidRPr="008D5C1B">
              <w:rPr>
                <w:rFonts w:ascii="Times New Roman" w:eastAsia="Calibri" w:hAnsi="Times New Roman" w:cs="Times New Roman"/>
                <w:b/>
                <w:sz w:val="24"/>
                <w:szCs w:val="24"/>
              </w:rPr>
              <w:t>Vai ir ieviesti procesi, kas pārbauda datu precizitāti un vai un kā tiek fiksēti datu avoti?</w:t>
            </w:r>
            <w:r w:rsidR="00C802A6" w:rsidRPr="008D5C1B">
              <w:rPr>
                <w:rFonts w:ascii="Times New Roman" w:eastAsia="Calibri" w:hAnsi="Times New Roman" w:cs="Times New Roman"/>
                <w:b/>
                <w:sz w:val="24"/>
                <w:szCs w:val="24"/>
              </w:rPr>
              <w:t xml:space="preserve"> </w:t>
            </w:r>
            <w:r w:rsidR="004E5741" w:rsidRPr="008D5C1B">
              <w:rPr>
                <w:rFonts w:ascii="Times New Roman" w:eastAsia="Calibri" w:hAnsi="Times New Roman" w:cs="Times New Roman"/>
                <w:b/>
                <w:sz w:val="24"/>
                <w:szCs w:val="24"/>
              </w:rPr>
              <w:t>Vai ir ieviesti procesi, kas identificē, kad ir nepieciešams atjaunot datus, lai sasniegtu nolūku un kā dati tiek atjaunoti.</w:t>
            </w:r>
          </w:p>
          <w:p w14:paraId="7977859D" w14:textId="773FB547" w:rsidR="00E92A02" w:rsidRPr="008D5C1B" w:rsidRDefault="004E5741" w:rsidP="00E92A02">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Jā</w:t>
            </w:r>
            <w:r w:rsidR="00C802A6"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ir ieviesti procesi datu precizitātes pārbaudei. Datu</w:t>
            </w:r>
            <w:r w:rsidR="00E92A02" w:rsidRPr="008D5C1B">
              <w:rPr>
                <w:rFonts w:ascii="Times New Roman" w:eastAsia="Calibri" w:hAnsi="Times New Roman" w:cs="Times New Roman"/>
                <w:sz w:val="24"/>
                <w:szCs w:val="24"/>
              </w:rPr>
              <w:t xml:space="preserve"> precizitātes pārbaude ietver: </w:t>
            </w:r>
          </w:p>
          <w:p w14:paraId="7DA53487" w14:textId="1760F568" w:rsidR="00E92A02" w:rsidRPr="008D5C1B" w:rsidRDefault="004E5741" w:rsidP="004E7D28">
            <w:pPr>
              <w:pStyle w:val="ListParagraph"/>
              <w:numPr>
                <w:ilvl w:val="0"/>
                <w:numId w:val="39"/>
              </w:numPr>
              <w:tabs>
                <w:tab w:val="left" w:pos="25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nejauši izvēlētu gadījumu atlasīšana un to salīdzināšana ar </w:t>
            </w:r>
            <w:r w:rsidR="00C61A65" w:rsidRPr="008D5C1B">
              <w:rPr>
                <w:rFonts w:ascii="Times New Roman" w:eastAsia="Calibri" w:hAnsi="Times New Roman" w:cs="Times New Roman"/>
                <w:sz w:val="24"/>
                <w:szCs w:val="24"/>
              </w:rPr>
              <w:t>VIS</w:t>
            </w:r>
            <w:r w:rsidRPr="008D5C1B">
              <w:rPr>
                <w:rFonts w:ascii="Times New Roman" w:eastAsia="Calibri" w:hAnsi="Times New Roman" w:cs="Times New Roman"/>
                <w:sz w:val="24"/>
                <w:szCs w:val="24"/>
              </w:rPr>
              <w:t xml:space="preserve"> </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PLUS</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 xml:space="preserve"> glabātiem datiem, pārbaudot to, vai izgūtie dati atbilst or</w:t>
            </w:r>
            <w:r w:rsidR="00C802A6" w:rsidRPr="008D5C1B">
              <w:rPr>
                <w:rFonts w:ascii="Times New Roman" w:eastAsia="Calibri" w:hAnsi="Times New Roman" w:cs="Times New Roman"/>
                <w:sz w:val="24"/>
                <w:szCs w:val="24"/>
              </w:rPr>
              <w:t>i</w:t>
            </w:r>
            <w:r w:rsidRPr="008D5C1B">
              <w:rPr>
                <w:rFonts w:ascii="Times New Roman" w:eastAsia="Calibri" w:hAnsi="Times New Roman" w:cs="Times New Roman"/>
                <w:sz w:val="24"/>
                <w:szCs w:val="24"/>
              </w:rPr>
              <w:t>ģinālam;</w:t>
            </w:r>
            <w:r w:rsidR="00E92A02" w:rsidRPr="008D5C1B">
              <w:rPr>
                <w:rFonts w:ascii="Times New Roman" w:eastAsia="Calibri" w:hAnsi="Times New Roman" w:cs="Times New Roman"/>
                <w:sz w:val="24"/>
                <w:szCs w:val="24"/>
              </w:rPr>
              <w:t xml:space="preserve"> </w:t>
            </w:r>
          </w:p>
          <w:p w14:paraId="29C84624" w14:textId="77777777" w:rsidR="00E92A02" w:rsidRPr="008D5C1B" w:rsidRDefault="004E5741" w:rsidP="004E7D28">
            <w:pPr>
              <w:pStyle w:val="ListParagraph"/>
              <w:numPr>
                <w:ilvl w:val="0"/>
                <w:numId w:val="39"/>
              </w:numPr>
              <w:tabs>
                <w:tab w:val="left" w:pos="25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kļūdainu gadījumu/datu vienību identificēšana un datu koriģēšana (datu vienība/ gadījums ir uzskatāms par kļūdainu tad, ja tas satur praksē neiespējamu situāciju, piemēram, gadījums, kad pārrakstīšanās kļūdas dēļ ir uzrādīts tiesas nolēmuma spēkā stāšanās datums, kas ir agrāks par nolēmuma pieņemšanas datumu); </w:t>
            </w:r>
          </w:p>
          <w:p w14:paraId="1C4EFBB7" w14:textId="63295ADC" w:rsidR="00E92A02" w:rsidRPr="008D5C1B" w:rsidRDefault="00C61A65" w:rsidP="004E7D28">
            <w:pPr>
              <w:pStyle w:val="ListParagraph"/>
              <w:numPr>
                <w:ilvl w:val="0"/>
                <w:numId w:val="39"/>
              </w:numPr>
              <w:tabs>
                <w:tab w:val="left" w:pos="25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w:t>
            </w:r>
            <w:r w:rsidR="004E5741" w:rsidRPr="008D5C1B">
              <w:rPr>
                <w:rFonts w:ascii="Times New Roman" w:eastAsia="Calibri" w:hAnsi="Times New Roman" w:cs="Times New Roman"/>
                <w:sz w:val="24"/>
                <w:szCs w:val="24"/>
              </w:rPr>
              <w:t>aizdomīgu</w:t>
            </w:r>
            <w:r w:rsidRPr="008D5C1B">
              <w:rPr>
                <w:rFonts w:ascii="Times New Roman" w:eastAsia="Calibri" w:hAnsi="Times New Roman" w:cs="Times New Roman"/>
                <w:sz w:val="24"/>
                <w:szCs w:val="24"/>
              </w:rPr>
              <w:t>"</w:t>
            </w:r>
            <w:r w:rsidR="004E5741" w:rsidRPr="008D5C1B">
              <w:rPr>
                <w:rFonts w:ascii="Times New Roman" w:eastAsia="Calibri" w:hAnsi="Times New Roman" w:cs="Times New Roman"/>
                <w:sz w:val="24"/>
                <w:szCs w:val="24"/>
              </w:rPr>
              <w:t xml:space="preserve"> gadījumu identificēšan</w:t>
            </w:r>
            <w:r w:rsidR="00A1058B" w:rsidRPr="008D5C1B">
              <w:rPr>
                <w:rFonts w:ascii="Times New Roman" w:eastAsia="Calibri" w:hAnsi="Times New Roman" w:cs="Times New Roman"/>
                <w:sz w:val="24"/>
                <w:szCs w:val="24"/>
              </w:rPr>
              <w:t>a</w:t>
            </w:r>
            <w:r w:rsidR="004E5741" w:rsidRPr="008D5C1B">
              <w:rPr>
                <w:rFonts w:ascii="Times New Roman" w:eastAsia="Calibri" w:hAnsi="Times New Roman" w:cs="Times New Roman"/>
                <w:sz w:val="24"/>
                <w:szCs w:val="24"/>
              </w:rPr>
              <w:t xml:space="preserve"> un pārbaude (ar </w:t>
            </w:r>
            <w:r w:rsidRPr="008D5C1B">
              <w:rPr>
                <w:rFonts w:ascii="Times New Roman" w:eastAsia="Calibri" w:hAnsi="Times New Roman" w:cs="Times New Roman"/>
                <w:sz w:val="24"/>
                <w:szCs w:val="24"/>
              </w:rPr>
              <w:t>"</w:t>
            </w:r>
            <w:r w:rsidR="004E5741" w:rsidRPr="008D5C1B">
              <w:rPr>
                <w:rFonts w:ascii="Times New Roman" w:eastAsia="Calibri" w:hAnsi="Times New Roman" w:cs="Times New Roman"/>
                <w:sz w:val="24"/>
                <w:szCs w:val="24"/>
              </w:rPr>
              <w:t>aizdomīgiem</w:t>
            </w:r>
            <w:r w:rsidRPr="008D5C1B">
              <w:rPr>
                <w:rFonts w:ascii="Times New Roman" w:eastAsia="Calibri" w:hAnsi="Times New Roman" w:cs="Times New Roman"/>
                <w:sz w:val="24"/>
                <w:szCs w:val="24"/>
              </w:rPr>
              <w:t>"</w:t>
            </w:r>
            <w:r w:rsidR="004E5741" w:rsidRPr="008D5C1B">
              <w:rPr>
                <w:rFonts w:ascii="Times New Roman" w:eastAsia="Calibri" w:hAnsi="Times New Roman" w:cs="Times New Roman"/>
                <w:sz w:val="24"/>
                <w:szCs w:val="24"/>
              </w:rPr>
              <w:t xml:space="preserve"> gadījumiem tiek saprasti tādi gadījumi (datu vienības), kas teorētiski ir iespējami, bet ir mazticami, piemēram, sakrīt kriminālprocesa ierosināšanas datums un prokurora priekšraksta par sodu pieņemšanas datums); </w:t>
            </w:r>
          </w:p>
          <w:p w14:paraId="7720CD96" w14:textId="77777777" w:rsidR="00E92A02" w:rsidRPr="008D5C1B" w:rsidRDefault="004E5741" w:rsidP="00E92A02">
            <w:pPr>
              <w:pStyle w:val="ListParagraph"/>
              <w:numPr>
                <w:ilvl w:val="0"/>
                <w:numId w:val="39"/>
              </w:numPr>
              <w:tabs>
                <w:tab w:val="left" w:pos="25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dubulto gadījumu identificēšana un datu korekcija;</w:t>
            </w:r>
          </w:p>
          <w:p w14:paraId="0891EB31" w14:textId="448F9465" w:rsidR="004E5741" w:rsidRPr="008D5C1B" w:rsidRDefault="004E5741" w:rsidP="00E92A02">
            <w:pPr>
              <w:pStyle w:val="ListParagraph"/>
              <w:numPr>
                <w:ilvl w:val="0"/>
                <w:numId w:val="39"/>
              </w:numPr>
              <w:tabs>
                <w:tab w:val="left" w:pos="251"/>
              </w:tabs>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analīzei nederīgu gadījumu identificēšan</w:t>
            </w:r>
            <w:r w:rsidR="00A1058B" w:rsidRPr="008D5C1B">
              <w:rPr>
                <w:rFonts w:ascii="Times New Roman" w:eastAsia="Calibri" w:hAnsi="Times New Roman" w:cs="Times New Roman"/>
                <w:sz w:val="24"/>
                <w:szCs w:val="24"/>
              </w:rPr>
              <w:t>a</w:t>
            </w:r>
            <w:r w:rsidRPr="008D5C1B">
              <w:rPr>
                <w:rFonts w:ascii="Times New Roman" w:eastAsia="Calibri" w:hAnsi="Times New Roman" w:cs="Times New Roman"/>
                <w:sz w:val="24"/>
                <w:szCs w:val="24"/>
              </w:rPr>
              <w:t xml:space="preserve"> (tā kā probācijas programmas efektivitātes analīze ir saistīta ar noziedzīga nodarījuma recidīva mērīšanu noteiktā laika periodā, tad šādu analīzi nav iespējams veikt gadījumos, kad recidīva mērīšanas periodā ir iestājusies probācijas klienta nāve vai klients šajā laikā atrodas ieslodzījumā (par noziedzīgiem nodarījumiem, kas izdarīti pirms recidīva mērīšanas perioda)). </w:t>
            </w:r>
          </w:p>
          <w:p w14:paraId="37F4B63B" w14:textId="408F2569" w:rsidR="004E5741" w:rsidRPr="008D5C1B" w:rsidRDefault="004E5741" w:rsidP="004E5741">
            <w:pPr>
              <w:spacing w:after="0" w:line="240" w:lineRule="auto"/>
              <w:jc w:val="both"/>
              <w:rPr>
                <w:rFonts w:ascii="Times New Roman" w:eastAsia="Calibri" w:hAnsi="Times New Roman" w:cs="Times New Roman"/>
                <w:sz w:val="24"/>
                <w:szCs w:val="24"/>
              </w:rPr>
            </w:pPr>
          </w:p>
          <w:p w14:paraId="41FFB785" w14:textId="18472FF0" w:rsidR="004E5741" w:rsidRPr="008D5C1B" w:rsidRDefault="00575C76" w:rsidP="004E5741">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25</w:t>
            </w:r>
            <w:r w:rsidR="004E5741"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022BFC" w:rsidRPr="008D5C1B">
              <w:rPr>
                <w:rFonts w:ascii="Times New Roman" w:eastAsia="Calibri" w:hAnsi="Times New Roman" w:cs="Times New Roman"/>
                <w:b/>
                <w:sz w:val="24"/>
                <w:szCs w:val="24"/>
              </w:rPr>
              <w:t>Informācija par to</w:t>
            </w:r>
            <w:r w:rsidR="00A1058B" w:rsidRPr="008D5C1B">
              <w:rPr>
                <w:rFonts w:ascii="Times New Roman" w:eastAsia="Calibri" w:hAnsi="Times New Roman" w:cs="Times New Roman"/>
                <w:b/>
                <w:sz w:val="24"/>
                <w:szCs w:val="24"/>
              </w:rPr>
              <w:t>,</w:t>
            </w:r>
            <w:r w:rsidR="00022BFC" w:rsidRPr="008D5C1B">
              <w:rPr>
                <w:rFonts w:ascii="Times New Roman" w:eastAsia="Calibri" w:hAnsi="Times New Roman" w:cs="Times New Roman"/>
                <w:b/>
                <w:sz w:val="24"/>
                <w:szCs w:val="24"/>
              </w:rPr>
              <w:t xml:space="preserve"> vai personas datu apstrādes nepieciešamību (jeb pienākumu apstrādāt datus) nosaka ārējie normatīvie akti. Kādi normatīvie akti (minot arī konkrētus pantus un punktus, kas paredz pienākumu apstrādāt personas datus).</w:t>
            </w:r>
          </w:p>
          <w:p w14:paraId="0A304B1A" w14:textId="2576E220" w:rsidR="00022BFC" w:rsidRPr="008D5C1B" w:rsidRDefault="00022BFC" w:rsidP="00022BFC">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VPD un IeVP sadarbība pētījumu veikšanā </w:t>
            </w:r>
            <w:r w:rsidR="00B85E6F" w:rsidRPr="008D5C1B">
              <w:rPr>
                <w:rFonts w:ascii="Times New Roman" w:eastAsia="Calibri" w:hAnsi="Times New Roman" w:cs="Times New Roman"/>
                <w:sz w:val="24"/>
                <w:szCs w:val="24"/>
              </w:rPr>
              <w:t>Projektā</w:t>
            </w:r>
            <w:r w:rsidR="00963B77" w:rsidRPr="008D5C1B">
              <w:rPr>
                <w:rFonts w:ascii="Times New Roman" w:eastAsia="Calibri" w:hAnsi="Times New Roman" w:cs="Times New Roman"/>
                <w:sz w:val="24"/>
                <w:szCs w:val="24"/>
              </w:rPr>
              <w:t xml:space="preserve"> 9.1.3.</w:t>
            </w:r>
            <w:r w:rsidR="00B85E6F" w:rsidRPr="008D5C1B">
              <w:rPr>
                <w:rFonts w:ascii="Times New Roman" w:eastAsia="Calibri" w:hAnsi="Times New Roman" w:cs="Times New Roman"/>
                <w:sz w:val="24"/>
                <w:szCs w:val="24"/>
              </w:rPr>
              <w:t xml:space="preserve"> </w:t>
            </w:r>
            <w:r w:rsidRPr="008D5C1B">
              <w:rPr>
                <w:rFonts w:ascii="Times New Roman" w:eastAsia="Calibri" w:hAnsi="Times New Roman" w:cs="Times New Roman"/>
                <w:sz w:val="24"/>
                <w:szCs w:val="24"/>
              </w:rPr>
              <w:t xml:space="preserve">ir nostiprināta ārējā normatīvā akta, proti, </w:t>
            </w:r>
            <w:r w:rsidR="00C802A6" w:rsidRPr="008D5C1B">
              <w:rPr>
                <w:rFonts w:ascii="Times New Roman" w:eastAsia="Calibri" w:hAnsi="Times New Roman" w:cs="Times New Roman"/>
                <w:sz w:val="24"/>
                <w:szCs w:val="24"/>
              </w:rPr>
              <w:t xml:space="preserve">atbilstoši </w:t>
            </w:r>
            <w:r w:rsidR="00A1058B" w:rsidRPr="008D5C1B">
              <w:rPr>
                <w:rFonts w:ascii="Times New Roman" w:eastAsia="Calibri" w:hAnsi="Times New Roman" w:cs="Times New Roman"/>
                <w:sz w:val="24"/>
                <w:szCs w:val="24"/>
              </w:rPr>
              <w:t>n</w:t>
            </w:r>
            <w:r w:rsidRPr="008D5C1B">
              <w:rPr>
                <w:rFonts w:ascii="Times New Roman" w:eastAsia="Calibri" w:hAnsi="Times New Roman" w:cs="Times New Roman"/>
                <w:sz w:val="24"/>
                <w:szCs w:val="24"/>
              </w:rPr>
              <w:t>oteikum</w:t>
            </w:r>
            <w:r w:rsidR="00636BAB" w:rsidRPr="008D5C1B">
              <w:rPr>
                <w:rFonts w:ascii="Times New Roman" w:eastAsia="Calibri" w:hAnsi="Times New Roman" w:cs="Times New Roman"/>
                <w:sz w:val="24"/>
                <w:szCs w:val="24"/>
              </w:rPr>
              <w:t>u Nr.</w:t>
            </w:r>
            <w:r w:rsidR="00BB2B62" w:rsidRPr="008D5C1B">
              <w:rPr>
                <w:rFonts w:ascii="Times New Roman" w:eastAsia="Calibri" w:hAnsi="Times New Roman" w:cs="Times New Roman"/>
                <w:sz w:val="24"/>
                <w:szCs w:val="24"/>
              </w:rPr>
              <w:t> </w:t>
            </w:r>
            <w:r w:rsidR="00636BAB" w:rsidRPr="008D5C1B">
              <w:rPr>
                <w:rFonts w:ascii="Times New Roman" w:eastAsia="Calibri" w:hAnsi="Times New Roman" w:cs="Times New Roman"/>
                <w:sz w:val="24"/>
                <w:szCs w:val="24"/>
              </w:rPr>
              <w:t>264</w:t>
            </w:r>
            <w:r w:rsidRPr="008D5C1B">
              <w:rPr>
                <w:rFonts w:ascii="Times New Roman" w:eastAsia="Calibri" w:hAnsi="Times New Roman" w:cs="Times New Roman"/>
                <w:sz w:val="24"/>
                <w:szCs w:val="24"/>
              </w:rPr>
              <w:t xml:space="preserve"> 11.</w:t>
            </w:r>
            <w:r w:rsidR="00BB2B62"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punktā minēt</w:t>
            </w:r>
            <w:r w:rsidR="00C802A6" w:rsidRPr="008D5C1B">
              <w:rPr>
                <w:rFonts w:ascii="Times New Roman" w:eastAsia="Calibri" w:hAnsi="Times New Roman" w:cs="Times New Roman"/>
                <w:sz w:val="24"/>
                <w:szCs w:val="24"/>
              </w:rPr>
              <w:t>ajam</w:t>
            </w:r>
            <w:r w:rsidR="00377D82" w:rsidRPr="008D5C1B">
              <w:rPr>
                <w:rFonts w:ascii="Times New Roman" w:eastAsia="Calibri" w:hAnsi="Times New Roman" w:cs="Times New Roman"/>
                <w:sz w:val="24"/>
                <w:szCs w:val="24"/>
              </w:rPr>
              <w:t xml:space="preserve"> IeVP kā </w:t>
            </w:r>
            <w:r w:rsidR="00A1058B" w:rsidRPr="008D5C1B">
              <w:rPr>
                <w:rFonts w:ascii="Times New Roman" w:eastAsia="Calibri" w:hAnsi="Times New Roman" w:cs="Times New Roman"/>
                <w:sz w:val="24"/>
                <w:szCs w:val="24"/>
              </w:rPr>
              <w:t>f</w:t>
            </w:r>
            <w:r w:rsidRPr="008D5C1B">
              <w:rPr>
                <w:rFonts w:ascii="Times New Roman" w:eastAsia="Calibri" w:hAnsi="Times New Roman" w:cs="Times New Roman"/>
                <w:sz w:val="24"/>
                <w:szCs w:val="24"/>
              </w:rPr>
              <w:t xml:space="preserve">inansējuma saņēmējs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 xml:space="preserve">rojektu </w:t>
            </w:r>
            <w:r w:rsidR="00377D82" w:rsidRPr="008D5C1B">
              <w:rPr>
                <w:rFonts w:ascii="Times New Roman" w:eastAsia="Calibri" w:hAnsi="Times New Roman" w:cs="Times New Roman"/>
                <w:sz w:val="24"/>
                <w:szCs w:val="24"/>
              </w:rPr>
              <w:t xml:space="preserve">9.1.3. </w:t>
            </w:r>
            <w:r w:rsidRPr="008D5C1B">
              <w:rPr>
                <w:rFonts w:ascii="Times New Roman" w:eastAsia="Calibri" w:hAnsi="Times New Roman" w:cs="Times New Roman"/>
                <w:sz w:val="24"/>
                <w:szCs w:val="24"/>
              </w:rPr>
              <w:t xml:space="preserve">īsteno kopīgi ar sadarbības partneri – </w:t>
            </w:r>
            <w:r w:rsidR="00313D60" w:rsidRPr="008D5C1B">
              <w:rPr>
                <w:rFonts w:ascii="Times New Roman" w:eastAsia="Calibri" w:hAnsi="Times New Roman" w:cs="Times New Roman"/>
                <w:sz w:val="24"/>
                <w:szCs w:val="24"/>
              </w:rPr>
              <w:t>VPD</w:t>
            </w:r>
            <w:r w:rsidRPr="008D5C1B">
              <w:rPr>
                <w:rFonts w:ascii="Times New Roman" w:eastAsia="Calibri" w:hAnsi="Times New Roman" w:cs="Times New Roman"/>
                <w:sz w:val="24"/>
                <w:szCs w:val="24"/>
              </w:rPr>
              <w:t>. Saskaņā ar šo noteikumu 12.1.</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apakšpunktā un 17.</w:t>
            </w:r>
            <w:r w:rsidR="00EF317A" w:rsidRPr="008D5C1B">
              <w:rPr>
                <w:rFonts w:ascii="Times New Roman" w:eastAsia="Calibri" w:hAnsi="Times New Roman" w:cs="Times New Roman"/>
                <w:sz w:val="24"/>
                <w:szCs w:val="24"/>
              </w:rPr>
              <w:t> </w:t>
            </w:r>
            <w:r w:rsidRPr="008D5C1B">
              <w:rPr>
                <w:rFonts w:ascii="Times New Roman" w:eastAsia="Calibri" w:hAnsi="Times New Roman" w:cs="Times New Roman"/>
                <w:sz w:val="24"/>
                <w:szCs w:val="24"/>
              </w:rPr>
              <w:t xml:space="preserve">punktā noteikto, ir noslēgts līgums par sadarbību </w:t>
            </w:r>
            <w:r w:rsidR="00377D82"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 xml:space="preserve">rojekta </w:t>
            </w:r>
            <w:r w:rsidR="00377D82" w:rsidRPr="008D5C1B">
              <w:rPr>
                <w:rFonts w:ascii="Times New Roman" w:eastAsia="Calibri" w:hAnsi="Times New Roman" w:cs="Times New Roman"/>
                <w:sz w:val="24"/>
                <w:szCs w:val="24"/>
              </w:rPr>
              <w:t xml:space="preserve"> 9.1.3. </w:t>
            </w:r>
            <w:r w:rsidRPr="008D5C1B">
              <w:rPr>
                <w:rFonts w:ascii="Times New Roman" w:eastAsia="Calibri" w:hAnsi="Times New Roman" w:cs="Times New Roman"/>
                <w:sz w:val="24"/>
                <w:szCs w:val="24"/>
              </w:rPr>
              <w:t>īstenošanā, tai skaitā par sadarbību pētījumu veikšanā.</w:t>
            </w:r>
          </w:p>
          <w:p w14:paraId="79BDD97E" w14:textId="77777777" w:rsidR="00022BFC" w:rsidRPr="008D5C1B" w:rsidRDefault="00022BFC" w:rsidP="00022BFC">
            <w:pPr>
              <w:spacing w:after="0" w:line="240" w:lineRule="auto"/>
              <w:jc w:val="both"/>
              <w:rPr>
                <w:rFonts w:ascii="Times New Roman" w:eastAsia="Calibri" w:hAnsi="Times New Roman" w:cs="Times New Roman"/>
                <w:sz w:val="24"/>
                <w:szCs w:val="24"/>
              </w:rPr>
            </w:pPr>
          </w:p>
          <w:p w14:paraId="545C4757" w14:textId="77777777" w:rsidR="004E5741" w:rsidRPr="008D5C1B" w:rsidRDefault="00022BFC" w:rsidP="0007769E">
            <w:pPr>
              <w:spacing w:after="0" w:line="240" w:lineRule="auto"/>
              <w:jc w:val="center"/>
              <w:rPr>
                <w:rFonts w:ascii="Times New Roman" w:eastAsia="Calibri" w:hAnsi="Times New Roman" w:cs="Times New Roman"/>
                <w:b/>
                <w:sz w:val="24"/>
                <w:szCs w:val="24"/>
              </w:rPr>
            </w:pPr>
            <w:r w:rsidRPr="008D5C1B">
              <w:rPr>
                <w:rFonts w:ascii="Times New Roman" w:eastAsia="Calibri" w:hAnsi="Times New Roman" w:cs="Times New Roman"/>
                <w:b/>
                <w:sz w:val="24"/>
                <w:szCs w:val="24"/>
              </w:rPr>
              <w:t>Datu subjekta tiesību nodrošināšanas novērtējums</w:t>
            </w:r>
          </w:p>
          <w:p w14:paraId="7329B602" w14:textId="77777777" w:rsidR="0007769E" w:rsidRPr="008D5C1B" w:rsidRDefault="0007769E" w:rsidP="0007769E">
            <w:pPr>
              <w:spacing w:after="0" w:line="240" w:lineRule="auto"/>
              <w:jc w:val="both"/>
              <w:rPr>
                <w:rFonts w:ascii="Times New Roman" w:eastAsia="Calibri" w:hAnsi="Times New Roman" w:cs="Times New Roman"/>
                <w:b/>
                <w:sz w:val="24"/>
                <w:szCs w:val="24"/>
              </w:rPr>
            </w:pPr>
          </w:p>
          <w:p w14:paraId="22387007" w14:textId="06842E4E" w:rsidR="0007769E" w:rsidRPr="008D5C1B" w:rsidRDefault="00575C76" w:rsidP="0007769E">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26</w:t>
            </w:r>
            <w:r w:rsidR="0007769E"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07769E" w:rsidRPr="008D5C1B">
              <w:rPr>
                <w:rFonts w:ascii="Times New Roman" w:eastAsia="Calibri" w:hAnsi="Times New Roman" w:cs="Times New Roman"/>
                <w:b/>
                <w:sz w:val="24"/>
                <w:szCs w:val="24"/>
              </w:rPr>
              <w:t>Informācija par to, vai personas datus ievāks/iegūs no citiem avotiem (t.sk. informācijas sistēmām)</w:t>
            </w:r>
          </w:p>
          <w:p w14:paraId="6A2E7569" w14:textId="63A45FD8" w:rsidR="0007769E" w:rsidRPr="008D5C1B" w:rsidRDefault="0007769E" w:rsidP="0007769E">
            <w:pPr>
              <w:spacing w:after="0" w:line="240" w:lineRule="auto"/>
              <w:jc w:val="both"/>
              <w:rPr>
                <w:rFonts w:ascii="Times New Roman" w:eastAsia="Calibri" w:hAnsi="Times New Roman" w:cs="Times New Roman"/>
                <w:sz w:val="24"/>
                <w:szCs w:val="24"/>
              </w:rPr>
            </w:pPr>
            <w:r w:rsidRPr="008D5C1B">
              <w:rPr>
                <w:rFonts w:ascii="Times New Roman" w:eastAsia="Calibri" w:hAnsi="Times New Roman" w:cs="Times New Roman"/>
                <w:sz w:val="24"/>
                <w:szCs w:val="24"/>
              </w:rPr>
              <w:t xml:space="preserve">Jā, no VIS </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PLUS</w:t>
            </w:r>
            <w:r w:rsidR="00C61A65" w:rsidRPr="008D5C1B">
              <w:rPr>
                <w:rFonts w:ascii="Times New Roman" w:eastAsia="Calibri" w:hAnsi="Times New Roman" w:cs="Times New Roman"/>
                <w:sz w:val="24"/>
                <w:szCs w:val="24"/>
              </w:rPr>
              <w:t>"</w:t>
            </w:r>
            <w:r w:rsidRPr="008D5C1B">
              <w:rPr>
                <w:rFonts w:ascii="Times New Roman" w:eastAsia="Calibri" w:hAnsi="Times New Roman" w:cs="Times New Roman"/>
                <w:sz w:val="24"/>
                <w:szCs w:val="24"/>
              </w:rPr>
              <w:t>.</w:t>
            </w:r>
          </w:p>
          <w:p w14:paraId="135B382E" w14:textId="77777777" w:rsidR="0007769E" w:rsidRPr="008D5C1B" w:rsidRDefault="0007769E" w:rsidP="0007769E">
            <w:pPr>
              <w:spacing w:after="0" w:line="240" w:lineRule="auto"/>
              <w:jc w:val="both"/>
              <w:rPr>
                <w:rFonts w:ascii="Times New Roman" w:eastAsia="Calibri" w:hAnsi="Times New Roman" w:cs="Times New Roman"/>
                <w:b/>
                <w:sz w:val="24"/>
                <w:szCs w:val="24"/>
              </w:rPr>
            </w:pPr>
          </w:p>
          <w:p w14:paraId="2D86F9EE" w14:textId="26731ED7" w:rsidR="0007769E" w:rsidRPr="008D5C1B" w:rsidRDefault="00575C76" w:rsidP="0007769E">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b/>
                <w:sz w:val="24"/>
                <w:szCs w:val="24"/>
              </w:rPr>
              <w:t>27</w:t>
            </w:r>
            <w:r w:rsidR="0007769E" w:rsidRPr="008D5C1B">
              <w:rPr>
                <w:rFonts w:ascii="Times New Roman" w:eastAsia="Calibri" w:hAnsi="Times New Roman" w:cs="Times New Roman"/>
                <w:b/>
                <w:sz w:val="24"/>
                <w:szCs w:val="24"/>
              </w:rPr>
              <w:t>.</w:t>
            </w:r>
            <w:r w:rsidR="00265D1D" w:rsidRPr="008D5C1B">
              <w:rPr>
                <w:rFonts w:ascii="Times New Roman" w:eastAsia="Calibri" w:hAnsi="Times New Roman" w:cs="Times New Roman"/>
                <w:b/>
                <w:sz w:val="24"/>
                <w:szCs w:val="24"/>
              </w:rPr>
              <w:t> </w:t>
            </w:r>
            <w:r w:rsidR="0007769E" w:rsidRPr="008D5C1B">
              <w:rPr>
                <w:rFonts w:ascii="Times New Roman" w:eastAsia="Calibri" w:hAnsi="Times New Roman" w:cs="Times New Roman"/>
                <w:b/>
                <w:sz w:val="24"/>
                <w:szCs w:val="24"/>
              </w:rPr>
              <w:t>Informācija par to</w:t>
            </w:r>
            <w:r w:rsidR="00A1058B" w:rsidRPr="008D5C1B">
              <w:rPr>
                <w:rFonts w:ascii="Times New Roman" w:eastAsia="Calibri" w:hAnsi="Times New Roman" w:cs="Times New Roman"/>
                <w:b/>
                <w:sz w:val="24"/>
                <w:szCs w:val="24"/>
              </w:rPr>
              <w:t>,</w:t>
            </w:r>
            <w:r w:rsidR="0007769E" w:rsidRPr="008D5C1B">
              <w:rPr>
                <w:rFonts w:ascii="Times New Roman" w:eastAsia="Calibri" w:hAnsi="Times New Roman" w:cs="Times New Roman"/>
                <w:b/>
                <w:sz w:val="24"/>
                <w:szCs w:val="24"/>
              </w:rPr>
              <w:t xml:space="preserve"> kā/kādā veidā (rakstiski, elektroniski, standartizētu ikonu veidā vai mutiski) datu subjektus informēs par viņu personas datu apstrādi pirms datu iegūšanas</w:t>
            </w:r>
          </w:p>
          <w:p w14:paraId="11CF13DC" w14:textId="3505890C" w:rsidR="0007769E" w:rsidRPr="008D5C1B" w:rsidRDefault="0007769E" w:rsidP="00723667">
            <w:pPr>
              <w:spacing w:after="0" w:line="240" w:lineRule="auto"/>
              <w:jc w:val="both"/>
              <w:rPr>
                <w:rFonts w:ascii="Times New Roman" w:eastAsia="Calibri" w:hAnsi="Times New Roman" w:cs="Times New Roman"/>
                <w:b/>
                <w:sz w:val="24"/>
                <w:szCs w:val="24"/>
              </w:rPr>
            </w:pPr>
            <w:r w:rsidRPr="008D5C1B">
              <w:rPr>
                <w:rFonts w:ascii="Times New Roman" w:eastAsia="Calibri" w:hAnsi="Times New Roman" w:cs="Times New Roman"/>
                <w:sz w:val="24"/>
                <w:szCs w:val="24"/>
              </w:rPr>
              <w:t xml:space="preserve">Datu subjektus neinformēs par personas datu apstrādi, jo datu subjektu informēšana ir neiespējama un prasīs nesamērīgi lielas pūles. Turklāt jāņem vērā datu subjektu skaits, par kuriem tiks veikti </w:t>
            </w:r>
            <w:r w:rsidR="002C32CD" w:rsidRPr="008D5C1B">
              <w:rPr>
                <w:rFonts w:ascii="Times New Roman" w:eastAsia="Calibri" w:hAnsi="Times New Roman" w:cs="Times New Roman"/>
                <w:sz w:val="24"/>
                <w:szCs w:val="24"/>
              </w:rPr>
              <w:t>P</w:t>
            </w:r>
            <w:r w:rsidRPr="008D5C1B">
              <w:rPr>
                <w:rFonts w:ascii="Times New Roman" w:eastAsia="Calibri" w:hAnsi="Times New Roman" w:cs="Times New Roman"/>
                <w:sz w:val="24"/>
                <w:szCs w:val="24"/>
              </w:rPr>
              <w:t>ētījumi.</w:t>
            </w:r>
            <w:r w:rsidR="00723667" w:rsidRPr="008D5C1B" w:rsidDel="00723667">
              <w:rPr>
                <w:rFonts w:ascii="Times New Roman" w:eastAsia="Calibri" w:hAnsi="Times New Roman" w:cs="Times New Roman"/>
                <w:sz w:val="24"/>
                <w:szCs w:val="24"/>
              </w:rPr>
              <w:t xml:space="preserve"> </w:t>
            </w:r>
          </w:p>
        </w:tc>
      </w:tr>
      <w:tr w:rsidR="009F2251" w:rsidRPr="008D5C1B" w14:paraId="634BF1EA" w14:textId="77777777" w:rsidTr="5E5EA708">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4AA11103"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lastRenderedPageBreak/>
              <w:t>3.</w:t>
            </w:r>
          </w:p>
        </w:tc>
        <w:tc>
          <w:tcPr>
            <w:tcW w:w="1365" w:type="pct"/>
            <w:tcBorders>
              <w:top w:val="outset" w:sz="6" w:space="0" w:color="414142"/>
              <w:left w:val="outset" w:sz="6" w:space="0" w:color="414142"/>
              <w:bottom w:val="outset" w:sz="6" w:space="0" w:color="414142"/>
              <w:right w:val="outset" w:sz="6" w:space="0" w:color="414142"/>
            </w:tcBorders>
            <w:hideMark/>
          </w:tcPr>
          <w:p w14:paraId="20168159"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Projekta izstrādē iesaistītās institūcijas un publiskas personas kapitālsabiedrības</w:t>
            </w:r>
          </w:p>
        </w:tc>
        <w:tc>
          <w:tcPr>
            <w:tcW w:w="3435" w:type="pct"/>
            <w:tcBorders>
              <w:top w:val="outset" w:sz="6" w:space="0" w:color="414142"/>
              <w:left w:val="outset" w:sz="6" w:space="0" w:color="414142"/>
              <w:bottom w:val="outset" w:sz="6" w:space="0" w:color="414142"/>
              <w:right w:val="outset" w:sz="6" w:space="0" w:color="414142"/>
            </w:tcBorders>
            <w:hideMark/>
          </w:tcPr>
          <w:p w14:paraId="1A6D0455" w14:textId="3C21B688" w:rsidR="009F2251" w:rsidRPr="008D5C1B" w:rsidRDefault="009F2251"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Tieslietu ministrija</w:t>
            </w:r>
            <w:r w:rsidR="00C802A6" w:rsidRPr="008D5C1B">
              <w:rPr>
                <w:rFonts w:ascii="Times New Roman" w:eastAsia="Times New Roman" w:hAnsi="Times New Roman" w:cs="Times New Roman"/>
                <w:sz w:val="24"/>
                <w:szCs w:val="24"/>
                <w:lang w:eastAsia="lv-LV"/>
              </w:rPr>
              <w:t>, IeVP, VPD</w:t>
            </w:r>
            <w:r w:rsidRPr="008D5C1B">
              <w:rPr>
                <w:rFonts w:ascii="Times New Roman" w:eastAsia="Times New Roman" w:hAnsi="Times New Roman" w:cs="Times New Roman"/>
                <w:sz w:val="24"/>
                <w:szCs w:val="24"/>
                <w:lang w:eastAsia="lv-LV"/>
              </w:rPr>
              <w:t>.</w:t>
            </w:r>
          </w:p>
        </w:tc>
      </w:tr>
      <w:tr w:rsidR="009F2251" w:rsidRPr="008D5C1B" w14:paraId="2AC85F99" w14:textId="77777777" w:rsidTr="5E5EA708">
        <w:tc>
          <w:tcPr>
            <w:tcW w:w="200" w:type="pct"/>
            <w:tcBorders>
              <w:top w:val="outset" w:sz="6" w:space="0" w:color="414142"/>
              <w:left w:val="outset" w:sz="6" w:space="0" w:color="414142"/>
              <w:bottom w:val="outset" w:sz="6" w:space="0" w:color="414142"/>
              <w:right w:val="outset" w:sz="6" w:space="0" w:color="414142"/>
            </w:tcBorders>
            <w:hideMark/>
          </w:tcPr>
          <w:p w14:paraId="738C9152"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4.</w:t>
            </w:r>
          </w:p>
        </w:tc>
        <w:tc>
          <w:tcPr>
            <w:tcW w:w="1365" w:type="pct"/>
            <w:tcBorders>
              <w:top w:val="outset" w:sz="6" w:space="0" w:color="414142"/>
              <w:left w:val="outset" w:sz="6" w:space="0" w:color="414142"/>
              <w:bottom w:val="outset" w:sz="6" w:space="0" w:color="414142"/>
              <w:right w:val="outset" w:sz="6" w:space="0" w:color="414142"/>
            </w:tcBorders>
            <w:hideMark/>
          </w:tcPr>
          <w:p w14:paraId="72AFE588"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Cita informācija</w:t>
            </w:r>
          </w:p>
        </w:tc>
        <w:tc>
          <w:tcPr>
            <w:tcW w:w="3435" w:type="pct"/>
            <w:tcBorders>
              <w:top w:val="outset" w:sz="6" w:space="0" w:color="414142"/>
              <w:left w:val="outset" w:sz="6" w:space="0" w:color="414142"/>
              <w:bottom w:val="outset" w:sz="6" w:space="0" w:color="414142"/>
              <w:right w:val="outset" w:sz="6" w:space="0" w:color="414142"/>
            </w:tcBorders>
            <w:hideMark/>
          </w:tcPr>
          <w:p w14:paraId="61057E3A" w14:textId="77777777" w:rsidR="009F2251" w:rsidRPr="008D5C1B" w:rsidRDefault="009F2251"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Nav.</w:t>
            </w:r>
          </w:p>
        </w:tc>
      </w:tr>
      <w:tr w:rsidR="009F2251" w:rsidRPr="008D5C1B" w14:paraId="29982B63" w14:textId="77777777" w:rsidTr="5E5EA708">
        <w:trPr>
          <w:trHeight w:val="128"/>
        </w:trPr>
        <w:tc>
          <w:tcPr>
            <w:tcW w:w="5000" w:type="pct"/>
            <w:gridSpan w:val="3"/>
            <w:tcBorders>
              <w:top w:val="outset" w:sz="6" w:space="0" w:color="414142"/>
              <w:left w:val="nil"/>
              <w:bottom w:val="outset" w:sz="6" w:space="0" w:color="414142"/>
              <w:right w:val="nil"/>
            </w:tcBorders>
          </w:tcPr>
          <w:p w14:paraId="640832F7" w14:textId="77777777" w:rsidR="009F2251" w:rsidRPr="008D5C1B" w:rsidRDefault="009F2251" w:rsidP="004E5741">
            <w:pPr>
              <w:tabs>
                <w:tab w:val="left" w:pos="990"/>
              </w:tabs>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b/>
            </w:r>
          </w:p>
        </w:tc>
      </w:tr>
      <w:tr w:rsidR="009F2251" w:rsidRPr="008D5C1B" w14:paraId="2331003F" w14:textId="77777777" w:rsidTr="5E5EA708">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DC53FE5"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9F2251" w:rsidRPr="008D5C1B" w14:paraId="2A44AA7B" w14:textId="77777777" w:rsidTr="5E5EA708">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29E33260"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1.</w:t>
            </w:r>
          </w:p>
        </w:tc>
        <w:tc>
          <w:tcPr>
            <w:tcW w:w="1365" w:type="pct"/>
            <w:tcBorders>
              <w:top w:val="outset" w:sz="6" w:space="0" w:color="414142"/>
              <w:left w:val="outset" w:sz="6" w:space="0" w:color="414142"/>
              <w:bottom w:val="outset" w:sz="6" w:space="0" w:color="414142"/>
              <w:right w:val="outset" w:sz="6" w:space="0" w:color="414142"/>
            </w:tcBorders>
            <w:hideMark/>
          </w:tcPr>
          <w:p w14:paraId="0C105D47"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Sabiedrības mērķgrupas, kuras tiesiskais regulējums ietekmē vai varētu ietekmēt</w:t>
            </w:r>
          </w:p>
        </w:tc>
        <w:tc>
          <w:tcPr>
            <w:tcW w:w="3435" w:type="pct"/>
            <w:tcBorders>
              <w:top w:val="outset" w:sz="6" w:space="0" w:color="414142"/>
              <w:left w:val="outset" w:sz="6" w:space="0" w:color="414142"/>
              <w:bottom w:val="outset" w:sz="6" w:space="0" w:color="414142"/>
              <w:right w:val="outset" w:sz="6" w:space="0" w:color="414142"/>
            </w:tcBorders>
            <w:hideMark/>
          </w:tcPr>
          <w:p w14:paraId="0003BBB4" w14:textId="484DAB1E" w:rsidR="00703BC6" w:rsidRPr="008D5C1B" w:rsidRDefault="004362AC">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IeVP un VPD nodarbināt</w:t>
            </w:r>
            <w:r w:rsidR="00C802A6" w:rsidRPr="008D5C1B">
              <w:rPr>
                <w:rFonts w:ascii="Times New Roman" w:eastAsia="Times New Roman" w:hAnsi="Times New Roman" w:cs="Times New Roman"/>
                <w:sz w:val="24"/>
                <w:szCs w:val="24"/>
                <w:lang w:eastAsia="lv-LV"/>
              </w:rPr>
              <w:t>ie, kas iesaistīti Pētījumu veikšanā</w:t>
            </w:r>
            <w:r w:rsidRPr="008D5C1B">
              <w:rPr>
                <w:rFonts w:ascii="Times New Roman" w:eastAsia="Times New Roman" w:hAnsi="Times New Roman" w:cs="Times New Roman"/>
                <w:sz w:val="24"/>
                <w:szCs w:val="24"/>
                <w:lang w:eastAsia="lv-LV"/>
              </w:rPr>
              <w:t>.</w:t>
            </w:r>
          </w:p>
        </w:tc>
      </w:tr>
      <w:tr w:rsidR="009F2251" w:rsidRPr="008D5C1B" w14:paraId="7E113EAE" w14:textId="77777777" w:rsidTr="5E5EA708">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274CEC1B"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2.</w:t>
            </w:r>
          </w:p>
        </w:tc>
        <w:tc>
          <w:tcPr>
            <w:tcW w:w="1365" w:type="pct"/>
            <w:tcBorders>
              <w:top w:val="outset" w:sz="6" w:space="0" w:color="414142"/>
              <w:left w:val="outset" w:sz="6" w:space="0" w:color="414142"/>
              <w:bottom w:val="outset" w:sz="6" w:space="0" w:color="414142"/>
              <w:right w:val="outset" w:sz="6" w:space="0" w:color="414142"/>
            </w:tcBorders>
            <w:hideMark/>
          </w:tcPr>
          <w:p w14:paraId="4D0A8AAE"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Tiesiskā regulējuma ietekme uz tautsaimniecību un administratīvo slogu</w:t>
            </w:r>
          </w:p>
        </w:tc>
        <w:tc>
          <w:tcPr>
            <w:tcW w:w="3435" w:type="pct"/>
            <w:tcBorders>
              <w:top w:val="outset" w:sz="6" w:space="0" w:color="414142"/>
              <w:left w:val="outset" w:sz="6" w:space="0" w:color="414142"/>
              <w:bottom w:val="outset" w:sz="6" w:space="0" w:color="414142"/>
              <w:right w:val="outset" w:sz="6" w:space="0" w:color="414142"/>
            </w:tcBorders>
            <w:hideMark/>
          </w:tcPr>
          <w:p w14:paraId="2877269E" w14:textId="66AA7E08" w:rsidR="009F2251" w:rsidRPr="008D5C1B" w:rsidRDefault="00C802A6"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Noteikumu projekts</w:t>
            </w:r>
            <w:r w:rsidR="009F2251" w:rsidRPr="008D5C1B">
              <w:rPr>
                <w:rFonts w:ascii="Times New Roman" w:eastAsia="Times New Roman" w:hAnsi="Times New Roman" w:cs="Times New Roman"/>
                <w:sz w:val="24"/>
                <w:szCs w:val="24"/>
                <w:lang w:eastAsia="lv-LV"/>
              </w:rPr>
              <w:t xml:space="preserve"> nemaina sabiedrības mērķgrupas tiesības un pienākumus, kā arī veicamās darbības</w:t>
            </w:r>
            <w:r w:rsidRPr="008D5C1B">
              <w:rPr>
                <w:rFonts w:ascii="Times New Roman" w:eastAsia="Times New Roman" w:hAnsi="Times New Roman" w:cs="Times New Roman"/>
                <w:sz w:val="24"/>
                <w:szCs w:val="24"/>
                <w:lang w:eastAsia="lv-LV"/>
              </w:rPr>
              <w:t>, tas nerada administratīvo slogu</w:t>
            </w:r>
            <w:r w:rsidR="009F2251" w:rsidRPr="008D5C1B">
              <w:rPr>
                <w:rFonts w:ascii="Times New Roman" w:eastAsia="Times New Roman" w:hAnsi="Times New Roman" w:cs="Times New Roman"/>
                <w:sz w:val="24"/>
                <w:szCs w:val="24"/>
                <w:lang w:eastAsia="lv-LV"/>
              </w:rPr>
              <w:t>.</w:t>
            </w:r>
          </w:p>
        </w:tc>
      </w:tr>
      <w:tr w:rsidR="009F2251" w:rsidRPr="008D5C1B" w14:paraId="27128032" w14:textId="77777777" w:rsidTr="5E5EA708">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69E9DC2"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3.</w:t>
            </w:r>
          </w:p>
        </w:tc>
        <w:tc>
          <w:tcPr>
            <w:tcW w:w="1365" w:type="pct"/>
            <w:tcBorders>
              <w:top w:val="outset" w:sz="6" w:space="0" w:color="414142"/>
              <w:left w:val="outset" w:sz="6" w:space="0" w:color="414142"/>
              <w:bottom w:val="outset" w:sz="6" w:space="0" w:color="414142"/>
              <w:right w:val="outset" w:sz="6" w:space="0" w:color="414142"/>
            </w:tcBorders>
            <w:hideMark/>
          </w:tcPr>
          <w:p w14:paraId="3E1701C1"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Administratīvo izmaksu monetārs novērtējums</w:t>
            </w:r>
          </w:p>
        </w:tc>
        <w:tc>
          <w:tcPr>
            <w:tcW w:w="3435" w:type="pct"/>
            <w:tcBorders>
              <w:top w:val="outset" w:sz="6" w:space="0" w:color="414142"/>
              <w:left w:val="outset" w:sz="6" w:space="0" w:color="414142"/>
              <w:bottom w:val="outset" w:sz="6" w:space="0" w:color="414142"/>
              <w:right w:val="outset" w:sz="6" w:space="0" w:color="414142"/>
            </w:tcBorders>
            <w:hideMark/>
          </w:tcPr>
          <w:p w14:paraId="13AB20B5" w14:textId="21E9318E" w:rsidR="009F2251" w:rsidRPr="008D5C1B" w:rsidRDefault="009F2251" w:rsidP="000143DA">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Noteikumu projekt</w:t>
            </w:r>
            <w:r w:rsidR="000143DA" w:rsidRPr="008D5C1B">
              <w:rPr>
                <w:rFonts w:ascii="Times New Roman" w:eastAsia="Times New Roman" w:hAnsi="Times New Roman" w:cs="Times New Roman"/>
                <w:sz w:val="24"/>
                <w:szCs w:val="24"/>
                <w:lang w:eastAsia="lv-LV"/>
              </w:rPr>
              <w:t>am</w:t>
            </w:r>
            <w:r w:rsidRPr="008D5C1B">
              <w:rPr>
                <w:rFonts w:ascii="Times New Roman" w:eastAsia="Times New Roman" w:hAnsi="Times New Roman" w:cs="Times New Roman"/>
                <w:sz w:val="24"/>
                <w:szCs w:val="24"/>
                <w:lang w:eastAsia="lv-LV"/>
              </w:rPr>
              <w:t xml:space="preserve"> nav ietekmes uz administratīvajām izmaksām.</w:t>
            </w:r>
          </w:p>
        </w:tc>
      </w:tr>
      <w:tr w:rsidR="009F2251" w:rsidRPr="008D5C1B" w14:paraId="7A52A9B3" w14:textId="77777777" w:rsidTr="5E5EA708">
        <w:trPr>
          <w:trHeight w:val="510"/>
        </w:trPr>
        <w:tc>
          <w:tcPr>
            <w:tcW w:w="200" w:type="pct"/>
            <w:tcBorders>
              <w:top w:val="outset" w:sz="6" w:space="0" w:color="414142"/>
              <w:left w:val="outset" w:sz="6" w:space="0" w:color="414142"/>
              <w:bottom w:val="outset" w:sz="6" w:space="0" w:color="414142"/>
              <w:right w:val="outset" w:sz="6" w:space="0" w:color="414142"/>
            </w:tcBorders>
          </w:tcPr>
          <w:p w14:paraId="0BCCB9BC"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4.</w:t>
            </w:r>
          </w:p>
        </w:tc>
        <w:tc>
          <w:tcPr>
            <w:tcW w:w="1365" w:type="pct"/>
            <w:tcBorders>
              <w:top w:val="outset" w:sz="6" w:space="0" w:color="414142"/>
              <w:left w:val="outset" w:sz="6" w:space="0" w:color="414142"/>
              <w:bottom w:val="outset" w:sz="6" w:space="0" w:color="414142"/>
              <w:right w:val="outset" w:sz="6" w:space="0" w:color="414142"/>
            </w:tcBorders>
          </w:tcPr>
          <w:p w14:paraId="47FE2448"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Atbilstības izmaksu monetārs novērtējums</w:t>
            </w:r>
          </w:p>
        </w:tc>
        <w:tc>
          <w:tcPr>
            <w:tcW w:w="3435" w:type="pct"/>
            <w:tcBorders>
              <w:top w:val="outset" w:sz="6" w:space="0" w:color="414142"/>
              <w:left w:val="outset" w:sz="6" w:space="0" w:color="414142"/>
              <w:bottom w:val="outset" w:sz="6" w:space="0" w:color="414142"/>
              <w:right w:val="outset" w:sz="6" w:space="0" w:color="414142"/>
            </w:tcBorders>
          </w:tcPr>
          <w:p w14:paraId="7BC2C6D4" w14:textId="53267671" w:rsidR="009F2251" w:rsidRPr="008D5C1B" w:rsidRDefault="009F2251" w:rsidP="000143DA">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Noteikumu projekt</w:t>
            </w:r>
            <w:r w:rsidR="000143DA" w:rsidRPr="008D5C1B">
              <w:rPr>
                <w:rFonts w:ascii="Times New Roman" w:eastAsia="Times New Roman" w:hAnsi="Times New Roman" w:cs="Times New Roman"/>
                <w:sz w:val="24"/>
                <w:szCs w:val="24"/>
                <w:lang w:eastAsia="lv-LV"/>
              </w:rPr>
              <w:t>am</w:t>
            </w:r>
            <w:r w:rsidRPr="008D5C1B">
              <w:rPr>
                <w:rFonts w:ascii="Times New Roman" w:eastAsia="Times New Roman" w:hAnsi="Times New Roman" w:cs="Times New Roman"/>
                <w:sz w:val="24"/>
                <w:szCs w:val="24"/>
                <w:lang w:eastAsia="lv-LV"/>
              </w:rPr>
              <w:t xml:space="preserve"> nav ietekmes uz atbilstības izmaksām.</w:t>
            </w:r>
          </w:p>
        </w:tc>
      </w:tr>
      <w:tr w:rsidR="009F2251" w:rsidRPr="008D5C1B" w14:paraId="2B6FB972" w14:textId="77777777" w:rsidTr="5E5EA708">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0452D70"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5.</w:t>
            </w:r>
          </w:p>
        </w:tc>
        <w:tc>
          <w:tcPr>
            <w:tcW w:w="1365" w:type="pct"/>
            <w:tcBorders>
              <w:top w:val="outset" w:sz="6" w:space="0" w:color="414142"/>
              <w:left w:val="outset" w:sz="6" w:space="0" w:color="414142"/>
              <w:bottom w:val="single" w:sz="4" w:space="0" w:color="auto"/>
              <w:right w:val="outset" w:sz="6" w:space="0" w:color="414142"/>
            </w:tcBorders>
            <w:hideMark/>
          </w:tcPr>
          <w:p w14:paraId="08ED13CF"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Cita informācija</w:t>
            </w:r>
          </w:p>
        </w:tc>
        <w:tc>
          <w:tcPr>
            <w:tcW w:w="3435" w:type="pct"/>
            <w:tcBorders>
              <w:top w:val="outset" w:sz="6" w:space="0" w:color="414142"/>
              <w:left w:val="outset" w:sz="6" w:space="0" w:color="414142"/>
              <w:bottom w:val="single" w:sz="4" w:space="0" w:color="auto"/>
              <w:right w:val="outset" w:sz="6" w:space="0" w:color="414142"/>
            </w:tcBorders>
            <w:hideMark/>
          </w:tcPr>
          <w:p w14:paraId="0A1D91D1" w14:textId="2E84BE65" w:rsidR="009F2251" w:rsidRPr="008D5C1B" w:rsidRDefault="00C802A6"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 xml:space="preserve">Nav. </w:t>
            </w:r>
          </w:p>
        </w:tc>
      </w:tr>
      <w:tr w:rsidR="009F2251" w:rsidRPr="008D5C1B" w14:paraId="02F18C79" w14:textId="77777777" w:rsidTr="5E5EA708">
        <w:trPr>
          <w:trHeight w:val="360"/>
        </w:trPr>
        <w:tc>
          <w:tcPr>
            <w:tcW w:w="5000" w:type="pct"/>
            <w:gridSpan w:val="3"/>
            <w:tcBorders>
              <w:top w:val="single" w:sz="4" w:space="0" w:color="auto"/>
              <w:left w:val="nil"/>
              <w:bottom w:val="nil"/>
              <w:right w:val="nil"/>
            </w:tcBorders>
            <w:vAlign w:val="center"/>
          </w:tcPr>
          <w:p w14:paraId="782A1EEE"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p>
        </w:tc>
      </w:tr>
      <w:tr w:rsidR="009F2251" w:rsidRPr="008D5C1B" w14:paraId="1EBE5A59" w14:textId="77777777" w:rsidTr="5E5EA708">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07A6A2C0"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III. Tiesību akta projekta ietekme uz valsts budžetu un pašvaldību budžetiem</w:t>
            </w:r>
          </w:p>
        </w:tc>
      </w:tr>
      <w:tr w:rsidR="00B71E33" w:rsidRPr="008D5C1B" w14:paraId="7473CA4C" w14:textId="77777777" w:rsidTr="00B7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02C63" w14:textId="5F9F5027" w:rsidR="00B71E33" w:rsidRPr="008D5C1B" w:rsidRDefault="00B71E33" w:rsidP="00B71E33">
            <w:pPr>
              <w:spacing w:after="0" w:line="240" w:lineRule="auto"/>
              <w:jc w:val="center"/>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Projekts šo jomu neskar</w:t>
            </w:r>
          </w:p>
        </w:tc>
      </w:tr>
    </w:tbl>
    <w:p w14:paraId="1924BB06" w14:textId="732CD641" w:rsidR="009F2251" w:rsidRPr="008D5C1B" w:rsidRDefault="009F2251" w:rsidP="00B71E33">
      <w:pPr>
        <w:spacing w:after="0" w:line="240" w:lineRule="auto"/>
        <w:jc w:val="cente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9F2251" w:rsidRPr="008D5C1B" w14:paraId="5855BCCD" w14:textId="77777777" w:rsidTr="004E5741">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127A0EF"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IV. Tiesību akta projekta ietekme uz spēkā esošo tiesību normu sistēmu</w:t>
            </w:r>
          </w:p>
        </w:tc>
      </w:tr>
      <w:tr w:rsidR="00124799" w:rsidRPr="008D5C1B" w:rsidDel="00124799" w14:paraId="0C12F924" w14:textId="77777777" w:rsidTr="00124799">
        <w:tc>
          <w:tcPr>
            <w:tcW w:w="5000" w:type="pct"/>
            <w:tcBorders>
              <w:top w:val="outset" w:sz="6" w:space="0" w:color="414142"/>
              <w:left w:val="outset" w:sz="6" w:space="0" w:color="414142"/>
              <w:bottom w:val="outset" w:sz="6" w:space="0" w:color="414142"/>
              <w:right w:val="outset" w:sz="6" w:space="0" w:color="414142"/>
            </w:tcBorders>
          </w:tcPr>
          <w:p w14:paraId="76829ECC" w14:textId="742E27D5" w:rsidR="00124799" w:rsidRPr="008D5C1B" w:rsidDel="00124799" w:rsidRDefault="00124799" w:rsidP="00124799">
            <w:pPr>
              <w:spacing w:after="0" w:line="240" w:lineRule="auto"/>
              <w:jc w:val="center"/>
              <w:rPr>
                <w:rFonts w:ascii="Times New Roman" w:hAnsi="Times New Roman"/>
                <w:iCs/>
                <w:sz w:val="24"/>
                <w:szCs w:val="24"/>
                <w:lang w:eastAsia="lv-LV"/>
              </w:rPr>
            </w:pPr>
            <w:r w:rsidRPr="008D5C1B">
              <w:rPr>
                <w:rFonts w:ascii="Times New Roman" w:hAnsi="Times New Roman"/>
                <w:iCs/>
                <w:sz w:val="24"/>
                <w:szCs w:val="24"/>
                <w:lang w:eastAsia="lv-LV"/>
              </w:rPr>
              <w:t>Projekts šo jomu neskar</w:t>
            </w:r>
          </w:p>
        </w:tc>
      </w:tr>
    </w:tbl>
    <w:p w14:paraId="24455A12" w14:textId="77777777" w:rsidR="009F2251" w:rsidRPr="008D5C1B" w:rsidRDefault="009F2251" w:rsidP="009F2251">
      <w:pPr>
        <w:spacing w:after="0" w:line="240" w:lineRule="auto"/>
        <w:rPr>
          <w:rFonts w:ascii="Times New Roman" w:eastAsia="Times New Roman" w:hAnsi="Times New Roman" w:cs="Times New Roman"/>
          <w:sz w:val="24"/>
          <w:szCs w:val="24"/>
          <w:lang w:eastAsia="lv-LV"/>
        </w:rPr>
      </w:pPr>
    </w:p>
    <w:tbl>
      <w:tblPr>
        <w:tblW w:w="500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7"/>
      </w:tblGrid>
      <w:tr w:rsidR="009F2251" w:rsidRPr="008D5C1B" w14:paraId="0D477C46" w14:textId="77777777" w:rsidTr="004E5741">
        <w:tc>
          <w:tcPr>
            <w:tcW w:w="5000" w:type="pct"/>
            <w:tcBorders>
              <w:top w:val="outset" w:sz="6" w:space="0" w:color="414142"/>
              <w:left w:val="outset" w:sz="6" w:space="0" w:color="414142"/>
              <w:bottom w:val="outset" w:sz="6" w:space="0" w:color="414142"/>
              <w:right w:val="outset" w:sz="6" w:space="0" w:color="414142"/>
            </w:tcBorders>
            <w:vAlign w:val="center"/>
            <w:hideMark/>
          </w:tcPr>
          <w:p w14:paraId="139D1BFD"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V. Tiesību akta projekta atbilstība Latvijas Republikas starptautiskajām saistībām</w:t>
            </w:r>
          </w:p>
        </w:tc>
      </w:tr>
      <w:tr w:rsidR="009F2251" w:rsidRPr="008D5C1B" w14:paraId="1D1A6E6D" w14:textId="77777777" w:rsidTr="004E5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firstRow="0" w:lastRow="0" w:firstColumn="0" w:lastColumn="0" w:noHBand="0" w:noVBand="0"/>
        </w:tblPrEx>
        <w:trPr>
          <w:trHeight w:val="421"/>
        </w:trPr>
        <w:tc>
          <w:tcPr>
            <w:tcW w:w="5000" w:type="pct"/>
            <w:vAlign w:val="center"/>
          </w:tcPr>
          <w:p w14:paraId="0A774839" w14:textId="58B63240" w:rsidR="009F2251" w:rsidRPr="008D5C1B" w:rsidRDefault="00124799" w:rsidP="00124799">
            <w:pPr>
              <w:spacing w:after="0" w:line="240" w:lineRule="auto"/>
              <w:ind w:left="57" w:right="57"/>
              <w:jc w:val="center"/>
              <w:rPr>
                <w:rFonts w:ascii="Times New Roman" w:eastAsia="Times New Roman" w:hAnsi="Times New Roman"/>
                <w:sz w:val="24"/>
                <w:szCs w:val="24"/>
                <w:lang w:eastAsia="lv-LV"/>
              </w:rPr>
            </w:pPr>
            <w:r w:rsidRPr="008D5C1B">
              <w:rPr>
                <w:rFonts w:ascii="Times New Roman" w:eastAsia="Times New Roman" w:hAnsi="Times New Roman"/>
                <w:sz w:val="24"/>
                <w:szCs w:val="24"/>
                <w:lang w:eastAsia="lv-LV"/>
              </w:rPr>
              <w:t>P</w:t>
            </w:r>
            <w:r w:rsidR="009F2251" w:rsidRPr="008D5C1B">
              <w:rPr>
                <w:rFonts w:ascii="Times New Roman" w:eastAsia="Times New Roman" w:hAnsi="Times New Roman"/>
                <w:sz w:val="24"/>
                <w:szCs w:val="24"/>
                <w:lang w:eastAsia="lv-LV"/>
              </w:rPr>
              <w:t>rojek</w:t>
            </w:r>
            <w:r w:rsidR="000143DA" w:rsidRPr="008D5C1B">
              <w:rPr>
                <w:rFonts w:ascii="Times New Roman" w:eastAsia="Times New Roman" w:hAnsi="Times New Roman"/>
                <w:sz w:val="24"/>
                <w:szCs w:val="24"/>
                <w:lang w:eastAsia="lv-LV"/>
              </w:rPr>
              <w:t>ts</w:t>
            </w:r>
            <w:r w:rsidR="009F2251" w:rsidRPr="008D5C1B">
              <w:rPr>
                <w:rFonts w:ascii="Times New Roman" w:eastAsia="Times New Roman" w:hAnsi="Times New Roman"/>
                <w:sz w:val="24"/>
                <w:szCs w:val="24"/>
                <w:lang w:eastAsia="lv-LV"/>
              </w:rPr>
              <w:t xml:space="preserve"> šo jomu neskar.</w:t>
            </w:r>
          </w:p>
        </w:tc>
      </w:tr>
    </w:tbl>
    <w:p w14:paraId="1A0B1C86" w14:textId="77777777" w:rsidR="009F2251" w:rsidRPr="008D5C1B" w:rsidRDefault="009F2251" w:rsidP="009F2251">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9F2251" w:rsidRPr="008D5C1B" w14:paraId="5F0D68D2" w14:textId="77777777" w:rsidTr="004E5741">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751FAC0"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VI. Sabiedrības līdzdalība un komunikācijas aktivitātes</w:t>
            </w:r>
          </w:p>
        </w:tc>
      </w:tr>
      <w:tr w:rsidR="009F2251" w:rsidRPr="008D5C1B" w14:paraId="41DF5DCE" w14:textId="77777777" w:rsidTr="004E5741">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207B2EA9"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30B9D23A"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63C2C3D3" w14:textId="41DA31A9" w:rsidR="009F2251" w:rsidRPr="008D5C1B" w:rsidRDefault="009F2251" w:rsidP="00E361CF">
            <w:pPr>
              <w:spacing w:after="0" w:line="240" w:lineRule="auto"/>
              <w:jc w:val="both"/>
              <w:rPr>
                <w:rFonts w:ascii="Times New Roman" w:hAnsi="Times New Roman"/>
                <w:sz w:val="24"/>
                <w:szCs w:val="24"/>
                <w:lang w:eastAsia="lv-LV"/>
              </w:rPr>
            </w:pPr>
            <w:r w:rsidRPr="008D5C1B">
              <w:rPr>
                <w:rFonts w:ascii="Times New Roman" w:hAnsi="Times New Roman"/>
                <w:sz w:val="24"/>
                <w:szCs w:val="24"/>
                <w:lang w:eastAsia="lv-LV"/>
              </w:rPr>
              <w:t>Saskaņā ar MK 2009. gada 25. augusta noteikumu Nr. 970 "Sabiedrības līdzdalības kārtība attīstības plānošanas procesā" prasībām, noteikumu projekt</w:t>
            </w:r>
            <w:r w:rsidR="000143DA" w:rsidRPr="008D5C1B">
              <w:rPr>
                <w:rFonts w:ascii="Times New Roman" w:hAnsi="Times New Roman"/>
                <w:sz w:val="24"/>
                <w:szCs w:val="24"/>
                <w:lang w:eastAsia="lv-LV"/>
              </w:rPr>
              <w:t>s</w:t>
            </w:r>
            <w:r w:rsidRPr="008D5C1B">
              <w:rPr>
                <w:rFonts w:ascii="Times New Roman" w:hAnsi="Times New Roman"/>
                <w:sz w:val="24"/>
                <w:szCs w:val="24"/>
                <w:lang w:eastAsia="lv-LV"/>
              </w:rPr>
              <w:t xml:space="preserve"> 2020.</w:t>
            </w:r>
            <w:r w:rsidR="006D5258" w:rsidRPr="008D5C1B">
              <w:rPr>
                <w:rFonts w:ascii="Times New Roman" w:hAnsi="Times New Roman"/>
                <w:sz w:val="24"/>
                <w:szCs w:val="24"/>
                <w:lang w:eastAsia="lv-LV"/>
              </w:rPr>
              <w:t> </w:t>
            </w:r>
            <w:r w:rsidRPr="008D5C1B">
              <w:rPr>
                <w:rFonts w:ascii="Times New Roman" w:hAnsi="Times New Roman"/>
                <w:sz w:val="24"/>
                <w:szCs w:val="24"/>
                <w:lang w:eastAsia="lv-LV"/>
              </w:rPr>
              <w:t xml:space="preserve">gada </w:t>
            </w:r>
            <w:r w:rsidR="00BB2B62" w:rsidRPr="008D5C1B">
              <w:rPr>
                <w:rFonts w:ascii="Times New Roman" w:hAnsi="Times New Roman"/>
                <w:sz w:val="24"/>
                <w:szCs w:val="24"/>
                <w:lang w:eastAsia="lv-LV"/>
              </w:rPr>
              <w:t xml:space="preserve"> </w:t>
            </w:r>
            <w:r w:rsidRPr="008D5C1B">
              <w:rPr>
                <w:rFonts w:ascii="Times New Roman" w:hAnsi="Times New Roman"/>
                <w:sz w:val="24"/>
                <w:szCs w:val="24"/>
                <w:lang w:eastAsia="lv-LV"/>
              </w:rPr>
              <w:t>... publicēt</w:t>
            </w:r>
            <w:r w:rsidR="00A16AE5" w:rsidRPr="008D5C1B">
              <w:rPr>
                <w:rFonts w:ascii="Times New Roman" w:hAnsi="Times New Roman"/>
                <w:sz w:val="24"/>
                <w:szCs w:val="24"/>
                <w:lang w:eastAsia="lv-LV"/>
              </w:rPr>
              <w:t>s</w:t>
            </w:r>
            <w:r w:rsidRPr="008D5C1B">
              <w:rPr>
                <w:rFonts w:ascii="Times New Roman" w:hAnsi="Times New Roman"/>
                <w:sz w:val="24"/>
                <w:szCs w:val="24"/>
                <w:lang w:eastAsia="lv-LV"/>
              </w:rPr>
              <w:t xml:space="preserve"> Tieslietu ministrijas </w:t>
            </w:r>
            <w:r w:rsidR="00124799" w:rsidRPr="008D5C1B">
              <w:rPr>
                <w:rFonts w:ascii="Times New Roman" w:hAnsi="Times New Roman"/>
                <w:sz w:val="24"/>
                <w:szCs w:val="24"/>
                <w:lang w:eastAsia="lv-LV"/>
              </w:rPr>
              <w:t xml:space="preserve">mājaslapā </w:t>
            </w:r>
            <w:r w:rsidR="00C802A6" w:rsidRPr="008D5C1B">
              <w:rPr>
                <w:rStyle w:val="Hyperlink"/>
                <w:rFonts w:ascii="Times New Roman" w:eastAsia="Times New Roman" w:hAnsi="Times New Roman"/>
                <w:iCs/>
                <w:sz w:val="24"/>
                <w:szCs w:val="24"/>
                <w:lang w:eastAsia="lv-LV"/>
              </w:rPr>
              <w:t>https://tm.gov.lv</w:t>
            </w:r>
            <w:r w:rsidR="00C802A6" w:rsidRPr="008D5C1B">
              <w:rPr>
                <w:rStyle w:val="Hyperlink"/>
                <w:rFonts w:ascii="Times New Roman" w:eastAsia="Times New Roman" w:hAnsi="Times New Roman" w:cs="Times New Roman"/>
                <w:iCs/>
                <w:sz w:val="24"/>
                <w:szCs w:val="24"/>
                <w:lang w:eastAsia="lv-LV"/>
              </w:rPr>
              <w:t xml:space="preserve"> u</w:t>
            </w:r>
            <w:r w:rsidR="00C802A6" w:rsidRPr="008D5C1B">
              <w:rPr>
                <w:rStyle w:val="Hyperlink"/>
                <w:rFonts w:ascii="Times New Roman" w:eastAsia="Times New Roman" w:hAnsi="Times New Roman" w:cs="Times New Roman"/>
                <w:sz w:val="24"/>
                <w:szCs w:val="24"/>
              </w:rPr>
              <w:t>n Valsts kancelejas mājaslap</w:t>
            </w:r>
            <w:r w:rsidR="00BB2B62" w:rsidRPr="008D5C1B">
              <w:rPr>
                <w:rStyle w:val="Hyperlink"/>
                <w:rFonts w:ascii="Times New Roman" w:eastAsia="Times New Roman" w:hAnsi="Times New Roman" w:cs="Times New Roman"/>
                <w:sz w:val="24"/>
                <w:szCs w:val="24"/>
              </w:rPr>
              <w:t>ā.</w:t>
            </w:r>
            <w:r w:rsidR="00C802A6" w:rsidRPr="008D5C1B">
              <w:rPr>
                <w:rStyle w:val="Hyperlink"/>
                <w:rFonts w:eastAsia="Times New Roman"/>
              </w:rPr>
              <w:t xml:space="preserve"> </w:t>
            </w:r>
          </w:p>
        </w:tc>
      </w:tr>
      <w:tr w:rsidR="009F2251" w:rsidRPr="008D5C1B" w14:paraId="3160961F" w14:textId="77777777" w:rsidTr="004E5741">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311E6DBF"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7764FDEB"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786E0FC9" w14:textId="54E47E0D" w:rsidR="009F2251" w:rsidRPr="008D5C1B" w:rsidRDefault="000143DA" w:rsidP="000143DA">
            <w:pPr>
              <w:spacing w:after="0" w:line="240" w:lineRule="auto"/>
              <w:jc w:val="both"/>
              <w:rPr>
                <w:rFonts w:ascii="Times New Roman" w:eastAsia="Times New Roman" w:hAnsi="Times New Roman"/>
                <w:iCs/>
                <w:sz w:val="24"/>
                <w:szCs w:val="24"/>
                <w:lang w:eastAsia="lv-LV"/>
              </w:rPr>
            </w:pPr>
            <w:r w:rsidRPr="008D5C1B">
              <w:rPr>
                <w:rFonts w:ascii="Times New Roman" w:eastAsia="Times New Roman" w:hAnsi="Times New Roman"/>
                <w:iCs/>
                <w:sz w:val="24"/>
                <w:szCs w:val="24"/>
                <w:lang w:eastAsia="lv-LV"/>
              </w:rPr>
              <w:t>Noteikumu projekts</w:t>
            </w:r>
            <w:r w:rsidR="009F2251" w:rsidRPr="008D5C1B">
              <w:rPr>
                <w:rFonts w:ascii="Times New Roman" w:eastAsia="Times New Roman" w:hAnsi="Times New Roman"/>
                <w:iCs/>
                <w:sz w:val="24"/>
                <w:szCs w:val="24"/>
                <w:lang w:eastAsia="lv-LV"/>
              </w:rPr>
              <w:t xml:space="preserve"> </w:t>
            </w:r>
            <w:r w:rsidR="00C802A6" w:rsidRPr="008D5C1B">
              <w:rPr>
                <w:rFonts w:ascii="Times New Roman" w:eastAsia="Times New Roman" w:hAnsi="Times New Roman" w:cs="Times New Roman"/>
                <w:iCs/>
                <w:sz w:val="24"/>
                <w:szCs w:val="24"/>
                <w:lang w:eastAsia="lv-LV"/>
              </w:rPr>
              <w:t>t</w:t>
            </w:r>
            <w:r w:rsidR="00C802A6" w:rsidRPr="008D5C1B">
              <w:rPr>
                <w:rFonts w:ascii="Times New Roman" w:hAnsi="Times New Roman" w:cs="Times New Roman"/>
                <w:sz w:val="24"/>
                <w:szCs w:val="24"/>
              </w:rPr>
              <w:t xml:space="preserve">ika </w:t>
            </w:r>
            <w:r w:rsidR="009F2251" w:rsidRPr="008D5C1B">
              <w:rPr>
                <w:rFonts w:ascii="Times New Roman" w:eastAsia="Times New Roman" w:hAnsi="Times New Roman"/>
                <w:iCs/>
                <w:sz w:val="24"/>
                <w:szCs w:val="24"/>
                <w:lang w:eastAsia="lv-LV"/>
              </w:rPr>
              <w:t>publicēt</w:t>
            </w:r>
            <w:r w:rsidRPr="008D5C1B">
              <w:rPr>
                <w:rFonts w:ascii="Times New Roman" w:eastAsia="Times New Roman" w:hAnsi="Times New Roman"/>
                <w:iCs/>
                <w:sz w:val="24"/>
                <w:szCs w:val="24"/>
                <w:lang w:eastAsia="lv-LV"/>
              </w:rPr>
              <w:t>s</w:t>
            </w:r>
            <w:r w:rsidR="009F2251" w:rsidRPr="008D5C1B">
              <w:rPr>
                <w:rFonts w:ascii="Times New Roman" w:eastAsia="Times New Roman" w:hAnsi="Times New Roman"/>
                <w:iCs/>
                <w:sz w:val="24"/>
                <w:szCs w:val="24"/>
                <w:lang w:eastAsia="lv-LV"/>
              </w:rPr>
              <w:t xml:space="preserve"> tīmekļvietnē </w:t>
            </w:r>
            <w:hyperlink r:id="rId11" w:history="1">
              <w:r w:rsidR="009F2251" w:rsidRPr="008D5C1B">
                <w:rPr>
                  <w:rStyle w:val="Hyperlink"/>
                  <w:rFonts w:ascii="Times New Roman" w:eastAsia="Times New Roman" w:hAnsi="Times New Roman"/>
                  <w:iCs/>
                  <w:sz w:val="24"/>
                  <w:szCs w:val="24"/>
                  <w:lang w:eastAsia="lv-LV"/>
                </w:rPr>
                <w:t>www.tm.gov.lv</w:t>
              </w:r>
            </w:hyperlink>
            <w:r w:rsidR="00C802A6" w:rsidRPr="008D5C1B">
              <w:rPr>
                <w:rStyle w:val="Hyperlink"/>
                <w:rFonts w:ascii="Times New Roman" w:eastAsia="Times New Roman" w:hAnsi="Times New Roman"/>
                <w:iCs/>
                <w:sz w:val="24"/>
                <w:szCs w:val="24"/>
                <w:lang w:eastAsia="lv-LV"/>
              </w:rPr>
              <w:t xml:space="preserve"> un … </w:t>
            </w:r>
            <w:r w:rsidR="009F2251" w:rsidRPr="008D5C1B">
              <w:rPr>
                <w:rFonts w:ascii="Times New Roman" w:eastAsia="Times New Roman" w:hAnsi="Times New Roman"/>
                <w:iCs/>
                <w:sz w:val="24"/>
                <w:szCs w:val="24"/>
                <w:lang w:eastAsia="lv-LV"/>
              </w:rPr>
              <w:t xml:space="preserve">, aicinot sabiedrības pārstāvjus rakstiski sniegt viedokli par noteikumu </w:t>
            </w:r>
            <w:r w:rsidR="009F2251" w:rsidRPr="008D5C1B">
              <w:rPr>
                <w:rFonts w:ascii="Times New Roman" w:eastAsia="Times New Roman" w:hAnsi="Times New Roman" w:cs="Times New Roman"/>
                <w:iCs/>
                <w:sz w:val="24"/>
                <w:szCs w:val="24"/>
                <w:lang w:eastAsia="lv-LV"/>
              </w:rPr>
              <w:t>projekt</w:t>
            </w:r>
            <w:r w:rsidR="00864663" w:rsidRPr="008D5C1B">
              <w:rPr>
                <w:rFonts w:ascii="Times New Roman" w:eastAsia="Times New Roman" w:hAnsi="Times New Roman" w:cs="Times New Roman"/>
                <w:iCs/>
                <w:sz w:val="24"/>
                <w:szCs w:val="24"/>
                <w:lang w:eastAsia="lv-LV"/>
              </w:rPr>
              <w:t>u</w:t>
            </w:r>
            <w:r w:rsidR="009F2251" w:rsidRPr="008D5C1B">
              <w:rPr>
                <w:rFonts w:ascii="Times New Roman" w:eastAsia="Times New Roman" w:hAnsi="Times New Roman" w:cs="Times New Roman"/>
                <w:iCs/>
                <w:sz w:val="24"/>
                <w:szCs w:val="24"/>
                <w:lang w:eastAsia="lv-LV"/>
              </w:rPr>
              <w:t xml:space="preserve"> un anotāciju to izstrādes stadijā</w:t>
            </w:r>
            <w:r w:rsidR="00A16AE5" w:rsidRPr="008D5C1B">
              <w:rPr>
                <w:rFonts w:ascii="Times New Roman" w:eastAsia="Times New Roman" w:hAnsi="Times New Roman" w:cs="Times New Roman"/>
                <w:iCs/>
                <w:sz w:val="24"/>
                <w:szCs w:val="24"/>
                <w:lang w:eastAsia="lv-LV"/>
              </w:rPr>
              <w:t>,</w:t>
            </w:r>
            <w:r w:rsidR="009F2251" w:rsidRPr="008D5C1B">
              <w:rPr>
                <w:rFonts w:ascii="Times New Roman" w:eastAsia="Times New Roman" w:hAnsi="Times New Roman" w:cs="Times New Roman"/>
                <w:iCs/>
                <w:sz w:val="24"/>
                <w:szCs w:val="24"/>
                <w:lang w:eastAsia="lv-LV"/>
              </w:rPr>
              <w:t xml:space="preserve">  nosūtot viedokli elektroniski uz elektronisk</w:t>
            </w:r>
            <w:r w:rsidR="00A16AE5" w:rsidRPr="008D5C1B">
              <w:rPr>
                <w:rFonts w:ascii="Times New Roman" w:eastAsia="Times New Roman" w:hAnsi="Times New Roman" w:cs="Times New Roman"/>
                <w:iCs/>
                <w:sz w:val="24"/>
                <w:szCs w:val="24"/>
                <w:lang w:eastAsia="lv-LV"/>
              </w:rPr>
              <w:t>ā</w:t>
            </w:r>
            <w:r w:rsidR="009F2251" w:rsidRPr="008D5C1B">
              <w:rPr>
                <w:rFonts w:ascii="Times New Roman" w:eastAsia="Times New Roman" w:hAnsi="Times New Roman" w:cs="Times New Roman"/>
                <w:iCs/>
                <w:sz w:val="24"/>
                <w:szCs w:val="24"/>
                <w:lang w:eastAsia="lv-LV"/>
              </w:rPr>
              <w:t xml:space="preserve"> pasta adresi: </w:t>
            </w:r>
            <w:hyperlink r:id="rId12" w:history="1">
              <w:r w:rsidR="009F2251" w:rsidRPr="008D5C1B">
                <w:rPr>
                  <w:rStyle w:val="Hyperlink"/>
                  <w:rFonts w:ascii="Times New Roman" w:hAnsi="Times New Roman" w:cs="Times New Roman"/>
                  <w:sz w:val="24"/>
                  <w:szCs w:val="24"/>
                </w:rPr>
                <w:t>Vita.Studente@tm.gov.lv</w:t>
              </w:r>
            </w:hyperlink>
            <w:r w:rsidR="009F2251" w:rsidRPr="008D5C1B">
              <w:t xml:space="preserve"> </w:t>
            </w:r>
          </w:p>
        </w:tc>
      </w:tr>
      <w:tr w:rsidR="009F2251" w:rsidRPr="008D5C1B" w14:paraId="6298ADA0" w14:textId="77777777" w:rsidTr="004E5741">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616BDFBA"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0272D2D1"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0A0E5327" w14:textId="77777777" w:rsidR="009F2251" w:rsidRPr="008D5C1B" w:rsidRDefault="009F2251"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hAnsi="Times New Roman"/>
                <w:sz w:val="24"/>
                <w:szCs w:val="24"/>
                <w:lang w:eastAsia="lv-LV"/>
              </w:rPr>
              <w:t xml:space="preserve">Sabiedrības pārstāvju priekšlikumi nav saņemti. </w:t>
            </w:r>
          </w:p>
        </w:tc>
      </w:tr>
      <w:tr w:rsidR="009F2251" w:rsidRPr="008D5C1B" w14:paraId="6CA66932" w14:textId="77777777" w:rsidTr="004E5741">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1649B546"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24BC070A"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5C66BE7B" w14:textId="77777777" w:rsidR="009F2251" w:rsidRPr="008D5C1B" w:rsidRDefault="009F2251"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Nav.</w:t>
            </w:r>
          </w:p>
        </w:tc>
      </w:tr>
    </w:tbl>
    <w:p w14:paraId="471E8E50" w14:textId="77777777" w:rsidR="009F2251" w:rsidRPr="008D5C1B" w:rsidRDefault="009F2251" w:rsidP="009F2251">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9F2251" w:rsidRPr="008D5C1B" w14:paraId="795CBC24" w14:textId="77777777" w:rsidTr="004E5741">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A46634F" w14:textId="77777777" w:rsidR="009F2251" w:rsidRPr="008D5C1B" w:rsidRDefault="009F2251" w:rsidP="004E5741">
            <w:pPr>
              <w:spacing w:after="0" w:line="240" w:lineRule="auto"/>
              <w:ind w:firstLine="300"/>
              <w:jc w:val="center"/>
              <w:rPr>
                <w:rFonts w:ascii="Times New Roman" w:eastAsia="Times New Roman" w:hAnsi="Times New Roman" w:cs="Times New Roman"/>
                <w:b/>
                <w:bCs/>
                <w:sz w:val="24"/>
                <w:szCs w:val="24"/>
                <w:lang w:eastAsia="lv-LV"/>
              </w:rPr>
            </w:pPr>
            <w:r w:rsidRPr="008D5C1B">
              <w:rPr>
                <w:rFonts w:ascii="Times New Roman" w:eastAsia="Times New Roman" w:hAnsi="Times New Roman" w:cs="Times New Roman"/>
                <w:b/>
                <w:bCs/>
                <w:sz w:val="24"/>
                <w:szCs w:val="24"/>
                <w:lang w:eastAsia="lv-LV"/>
              </w:rPr>
              <w:t>VII. Tiesību akta projekta izpildes nodrošināšana un tās ietekme uz institūcijām</w:t>
            </w:r>
          </w:p>
        </w:tc>
      </w:tr>
      <w:tr w:rsidR="009F2251" w:rsidRPr="008D5C1B" w14:paraId="22B59C96" w14:textId="77777777" w:rsidTr="004E5741">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75AAA763"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2EE479FA"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0E282CC9" w14:textId="77777777" w:rsidR="00703BC6" w:rsidRPr="008D5C1B" w:rsidRDefault="002B048F" w:rsidP="004E5741">
            <w:pPr>
              <w:spacing w:after="0" w:line="240" w:lineRule="auto"/>
              <w:jc w:val="both"/>
              <w:rPr>
                <w:rFonts w:ascii="Times New Roman" w:eastAsia="Times New Roman" w:hAnsi="Times New Roman"/>
                <w:sz w:val="24"/>
                <w:szCs w:val="24"/>
                <w:lang w:eastAsia="lv-LV"/>
              </w:rPr>
            </w:pPr>
            <w:r w:rsidRPr="008D5C1B">
              <w:rPr>
                <w:rFonts w:ascii="Times New Roman" w:eastAsia="Times New Roman" w:hAnsi="Times New Roman"/>
                <w:sz w:val="24"/>
                <w:szCs w:val="24"/>
                <w:lang w:eastAsia="lv-LV"/>
              </w:rPr>
              <w:t>Tieslietu ministrija</w:t>
            </w:r>
            <w:r w:rsidR="006D5258" w:rsidRPr="008D5C1B">
              <w:rPr>
                <w:rFonts w:ascii="Times New Roman" w:eastAsia="Times New Roman" w:hAnsi="Times New Roman"/>
                <w:sz w:val="24"/>
                <w:szCs w:val="24"/>
                <w:lang w:eastAsia="lv-LV"/>
              </w:rPr>
              <w:t xml:space="preserve">, IeVP </w:t>
            </w:r>
            <w:r w:rsidRPr="008D5C1B">
              <w:rPr>
                <w:rFonts w:ascii="Times New Roman" w:eastAsia="Times New Roman" w:hAnsi="Times New Roman"/>
                <w:sz w:val="24"/>
                <w:szCs w:val="24"/>
                <w:lang w:eastAsia="lv-LV"/>
              </w:rPr>
              <w:t xml:space="preserve">un VPD. </w:t>
            </w:r>
          </w:p>
          <w:p w14:paraId="71A6AFDD" w14:textId="1E2C2796" w:rsidR="002B048F" w:rsidRPr="008D5C1B" w:rsidRDefault="002B048F" w:rsidP="002B048F">
            <w:pPr>
              <w:spacing w:after="0" w:line="240" w:lineRule="auto"/>
              <w:jc w:val="both"/>
              <w:rPr>
                <w:rFonts w:ascii="Times New Roman" w:eastAsia="Times New Roman" w:hAnsi="Times New Roman" w:cs="Times New Roman"/>
                <w:sz w:val="24"/>
                <w:szCs w:val="24"/>
                <w:lang w:eastAsia="lv-LV"/>
              </w:rPr>
            </w:pPr>
          </w:p>
        </w:tc>
      </w:tr>
      <w:tr w:rsidR="009F2251" w:rsidRPr="008D5C1B" w14:paraId="3A0AB9FC" w14:textId="77777777" w:rsidTr="004E5741">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2C44DE2A"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690BC985"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 xml:space="preserve">Projekta izpildes ietekme uz pārvaldes funkcijām un institucionālo struktūru. </w:t>
            </w:r>
          </w:p>
          <w:p w14:paraId="043EF279"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7DE8C8CC" w14:textId="519EAB41" w:rsidR="006D5258" w:rsidRPr="008D5C1B" w:rsidRDefault="009F2251" w:rsidP="006D5258">
            <w:pPr>
              <w:spacing w:after="0" w:line="240" w:lineRule="auto"/>
              <w:jc w:val="both"/>
              <w:rPr>
                <w:rFonts w:ascii="Times New Roman" w:hAnsi="Times New Roman"/>
                <w:sz w:val="24"/>
                <w:szCs w:val="24"/>
                <w:lang w:eastAsia="lv-LV"/>
              </w:rPr>
            </w:pPr>
            <w:r w:rsidRPr="008D5C1B">
              <w:rPr>
                <w:rFonts w:ascii="Times New Roman" w:hAnsi="Times New Roman"/>
                <w:sz w:val="24"/>
                <w:szCs w:val="24"/>
                <w:lang w:eastAsia="lv-LV"/>
              </w:rPr>
              <w:t>Noteikumu projekt</w:t>
            </w:r>
            <w:r w:rsidR="000143DA" w:rsidRPr="008D5C1B">
              <w:rPr>
                <w:rFonts w:ascii="Times New Roman" w:hAnsi="Times New Roman"/>
                <w:sz w:val="24"/>
                <w:szCs w:val="24"/>
                <w:lang w:eastAsia="lv-LV"/>
              </w:rPr>
              <w:t>am</w:t>
            </w:r>
            <w:r w:rsidRPr="008D5C1B">
              <w:rPr>
                <w:rFonts w:ascii="Times New Roman" w:hAnsi="Times New Roman"/>
                <w:sz w:val="24"/>
                <w:szCs w:val="24"/>
                <w:lang w:eastAsia="lv-LV"/>
              </w:rPr>
              <w:t xml:space="preserve"> nav ietekmes uz </w:t>
            </w:r>
            <w:r w:rsidR="00313D60" w:rsidRPr="008D5C1B">
              <w:rPr>
                <w:rFonts w:ascii="Times New Roman" w:hAnsi="Times New Roman"/>
                <w:sz w:val="24"/>
                <w:szCs w:val="24"/>
                <w:lang w:eastAsia="lv-LV"/>
              </w:rPr>
              <w:t>IeVP</w:t>
            </w:r>
            <w:r w:rsidRPr="008D5C1B">
              <w:rPr>
                <w:rFonts w:ascii="Times New Roman" w:hAnsi="Times New Roman"/>
                <w:sz w:val="24"/>
                <w:szCs w:val="24"/>
                <w:lang w:eastAsia="lv-LV"/>
              </w:rPr>
              <w:t xml:space="preserve"> </w:t>
            </w:r>
            <w:r w:rsidR="00864663" w:rsidRPr="008D5C1B">
              <w:rPr>
                <w:rFonts w:ascii="Times New Roman" w:hAnsi="Times New Roman"/>
                <w:sz w:val="24"/>
                <w:szCs w:val="24"/>
                <w:lang w:eastAsia="lv-LV"/>
              </w:rPr>
              <w:t xml:space="preserve">un VPD </w:t>
            </w:r>
            <w:r w:rsidRPr="008D5C1B">
              <w:rPr>
                <w:rFonts w:ascii="Times New Roman" w:hAnsi="Times New Roman"/>
                <w:sz w:val="24"/>
                <w:szCs w:val="24"/>
                <w:lang w:eastAsia="lv-LV"/>
              </w:rPr>
              <w:t xml:space="preserve">funkcijām un institucionālo struktūru. </w:t>
            </w:r>
          </w:p>
          <w:p w14:paraId="666C26D4" w14:textId="008A3202" w:rsidR="009F2251" w:rsidRPr="008D5C1B" w:rsidRDefault="009F2251" w:rsidP="006D5258">
            <w:pPr>
              <w:spacing w:after="0" w:line="240" w:lineRule="auto"/>
              <w:jc w:val="both"/>
              <w:rPr>
                <w:rFonts w:ascii="Times New Roman" w:hAnsi="Times New Roman"/>
                <w:sz w:val="24"/>
                <w:szCs w:val="24"/>
                <w:lang w:eastAsia="lv-LV"/>
              </w:rPr>
            </w:pPr>
            <w:r w:rsidRPr="008D5C1B">
              <w:rPr>
                <w:rFonts w:ascii="Times New Roman" w:hAnsi="Times New Roman"/>
                <w:sz w:val="24"/>
                <w:szCs w:val="24"/>
                <w:lang w:eastAsia="lv-LV"/>
              </w:rPr>
              <w:t>Noteikumu projekt</w:t>
            </w:r>
            <w:r w:rsidR="000143DA" w:rsidRPr="008D5C1B">
              <w:rPr>
                <w:rFonts w:ascii="Times New Roman" w:hAnsi="Times New Roman"/>
                <w:sz w:val="24"/>
                <w:szCs w:val="24"/>
                <w:lang w:eastAsia="lv-LV"/>
              </w:rPr>
              <w:t>a</w:t>
            </w:r>
            <w:r w:rsidRPr="008D5C1B">
              <w:rPr>
                <w:rFonts w:ascii="Times New Roman" w:hAnsi="Times New Roman"/>
                <w:sz w:val="24"/>
                <w:szCs w:val="24"/>
                <w:lang w:eastAsia="lv-LV"/>
              </w:rPr>
              <w:t xml:space="preserve"> izpildes rezultātā nav plānota</w:t>
            </w:r>
            <w:r w:rsidR="00C16DB2" w:rsidRPr="008D5C1B">
              <w:rPr>
                <w:rFonts w:ascii="Times New Roman" w:hAnsi="Times New Roman"/>
                <w:sz w:val="24"/>
                <w:szCs w:val="24"/>
                <w:lang w:eastAsia="lv-LV"/>
              </w:rPr>
              <w:t xml:space="preserve"> </w:t>
            </w:r>
            <w:r w:rsidRPr="008D5C1B">
              <w:rPr>
                <w:rFonts w:ascii="Times New Roman" w:hAnsi="Times New Roman"/>
                <w:sz w:val="24"/>
                <w:szCs w:val="24"/>
                <w:lang w:eastAsia="lv-LV"/>
              </w:rPr>
              <w:t>jaunu institūciju izveide, esošu institūciju likvidācija vai reorganizācija.</w:t>
            </w:r>
          </w:p>
          <w:p w14:paraId="5E1A826F" w14:textId="01E891B1" w:rsidR="009F2251" w:rsidRPr="008D5C1B" w:rsidRDefault="009F2251"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Noteikumu p</w:t>
            </w:r>
            <w:r w:rsidR="000143DA" w:rsidRPr="008D5C1B">
              <w:rPr>
                <w:rFonts w:ascii="Times New Roman" w:eastAsia="Times New Roman" w:hAnsi="Times New Roman" w:cs="Times New Roman"/>
                <w:sz w:val="24"/>
                <w:szCs w:val="24"/>
                <w:lang w:eastAsia="lv-LV"/>
              </w:rPr>
              <w:t>rojekta</w:t>
            </w:r>
            <w:r w:rsidRPr="008D5C1B">
              <w:rPr>
                <w:rFonts w:ascii="Times New Roman" w:eastAsia="Times New Roman" w:hAnsi="Times New Roman" w:cs="Times New Roman"/>
                <w:sz w:val="24"/>
                <w:szCs w:val="24"/>
                <w:lang w:eastAsia="lv-LV"/>
              </w:rPr>
              <w:t xml:space="preserve"> izpildei nav ietekmes uz iesaistīto institūciju cilvēkresursiem, funkcijām un uzdevumiem.</w:t>
            </w:r>
          </w:p>
        </w:tc>
      </w:tr>
      <w:tr w:rsidR="009F2251" w:rsidRPr="008D5C1B" w14:paraId="6EA8D4CE" w14:textId="77777777" w:rsidTr="004E5741">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488DD455"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0417AE47" w14:textId="77777777" w:rsidR="009F2251" w:rsidRPr="008D5C1B" w:rsidRDefault="009F2251" w:rsidP="004E5741">
            <w:pPr>
              <w:spacing w:after="0" w:line="240" w:lineRule="auto"/>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B8594C4" w14:textId="77777777" w:rsidR="009F2251" w:rsidRPr="008D5C1B" w:rsidRDefault="009F2251" w:rsidP="004E5741">
            <w:pPr>
              <w:spacing w:after="0" w:line="240" w:lineRule="auto"/>
              <w:jc w:val="both"/>
              <w:rPr>
                <w:rFonts w:ascii="Times New Roman" w:eastAsia="Times New Roman" w:hAnsi="Times New Roman" w:cs="Times New Roman"/>
                <w:sz w:val="24"/>
                <w:szCs w:val="24"/>
                <w:lang w:eastAsia="lv-LV"/>
              </w:rPr>
            </w:pPr>
            <w:r w:rsidRPr="008D5C1B">
              <w:rPr>
                <w:rFonts w:ascii="Times New Roman" w:eastAsia="Times New Roman" w:hAnsi="Times New Roman" w:cs="Times New Roman"/>
                <w:sz w:val="24"/>
                <w:szCs w:val="24"/>
                <w:lang w:eastAsia="lv-LV"/>
              </w:rPr>
              <w:t>Nav.</w:t>
            </w:r>
          </w:p>
        </w:tc>
      </w:tr>
    </w:tbl>
    <w:p w14:paraId="5DF8C61D" w14:textId="6D36558E" w:rsidR="009F2251" w:rsidRPr="008D5C1B" w:rsidRDefault="009F2251" w:rsidP="009F2251">
      <w:pPr>
        <w:spacing w:after="0" w:line="240" w:lineRule="auto"/>
        <w:rPr>
          <w:rFonts w:ascii="Times New Roman" w:hAnsi="Times New Roman" w:cs="Times New Roman"/>
          <w:sz w:val="24"/>
          <w:szCs w:val="24"/>
        </w:rPr>
      </w:pPr>
    </w:p>
    <w:p w14:paraId="587D0A4B" w14:textId="77777777" w:rsidR="00C7641F" w:rsidRPr="008D5C1B" w:rsidRDefault="00C7641F" w:rsidP="009F2251">
      <w:pPr>
        <w:spacing w:after="0" w:line="240" w:lineRule="auto"/>
        <w:rPr>
          <w:rFonts w:ascii="Times New Roman" w:hAnsi="Times New Roman" w:cs="Times New Roman"/>
          <w:sz w:val="24"/>
          <w:szCs w:val="24"/>
        </w:rPr>
      </w:pPr>
    </w:p>
    <w:p w14:paraId="2EFD88BD" w14:textId="7CB5EA4A" w:rsidR="000F750F" w:rsidRPr="008D5C1B" w:rsidRDefault="009F2251" w:rsidP="009F2251">
      <w:pPr>
        <w:pStyle w:val="StyleRight"/>
        <w:spacing w:after="0"/>
        <w:ind w:firstLine="0"/>
        <w:jc w:val="both"/>
        <w:rPr>
          <w:sz w:val="24"/>
          <w:szCs w:val="24"/>
        </w:rPr>
      </w:pPr>
      <w:r w:rsidRPr="008D5C1B">
        <w:rPr>
          <w:sz w:val="24"/>
          <w:szCs w:val="24"/>
        </w:rPr>
        <w:t>Iesniedzējs:</w:t>
      </w:r>
    </w:p>
    <w:p w14:paraId="30E7DB82" w14:textId="316FCA5E" w:rsidR="009F2251" w:rsidRPr="008D5C1B" w:rsidRDefault="00791465" w:rsidP="009F2251">
      <w:pPr>
        <w:pStyle w:val="StyleRight"/>
        <w:spacing w:after="0"/>
        <w:ind w:firstLine="0"/>
        <w:jc w:val="both"/>
        <w:rPr>
          <w:sz w:val="24"/>
          <w:szCs w:val="24"/>
        </w:rPr>
      </w:pPr>
      <w:r w:rsidRPr="008D5C1B">
        <w:rPr>
          <w:sz w:val="24"/>
          <w:szCs w:val="24"/>
        </w:rPr>
        <w:t>Tieslietu ministrijas valsts sekretārs</w:t>
      </w:r>
      <w:r w:rsidRPr="008D5C1B">
        <w:rPr>
          <w:sz w:val="24"/>
          <w:szCs w:val="24"/>
        </w:rPr>
        <w:tab/>
      </w:r>
      <w:r w:rsidRPr="008D5C1B">
        <w:rPr>
          <w:sz w:val="24"/>
          <w:szCs w:val="24"/>
        </w:rPr>
        <w:tab/>
      </w:r>
      <w:r w:rsidRPr="008D5C1B">
        <w:rPr>
          <w:sz w:val="24"/>
          <w:szCs w:val="24"/>
        </w:rPr>
        <w:tab/>
      </w:r>
      <w:r w:rsidRPr="008D5C1B">
        <w:rPr>
          <w:sz w:val="24"/>
          <w:szCs w:val="24"/>
        </w:rPr>
        <w:tab/>
      </w:r>
      <w:r w:rsidRPr="008D5C1B">
        <w:rPr>
          <w:sz w:val="24"/>
          <w:szCs w:val="24"/>
        </w:rPr>
        <w:tab/>
        <w:t>Raivis Kronbergs</w:t>
      </w:r>
    </w:p>
    <w:p w14:paraId="49DCE710" w14:textId="137B1593" w:rsidR="009F2251" w:rsidRPr="008D5C1B" w:rsidRDefault="009F2251" w:rsidP="009F2251">
      <w:pPr>
        <w:spacing w:after="0" w:line="240" w:lineRule="auto"/>
        <w:rPr>
          <w:rFonts w:ascii="Times New Roman" w:eastAsia="Calibri" w:hAnsi="Times New Roman" w:cs="Times New Roman"/>
          <w:sz w:val="20"/>
          <w:szCs w:val="24"/>
          <w:lang w:eastAsia="lv-LV"/>
        </w:rPr>
      </w:pPr>
    </w:p>
    <w:p w14:paraId="73F7617F" w14:textId="77777777" w:rsidR="00C7641F" w:rsidRPr="008D5C1B" w:rsidRDefault="00C7641F" w:rsidP="009F2251">
      <w:pPr>
        <w:spacing w:after="0" w:line="240" w:lineRule="auto"/>
        <w:rPr>
          <w:rFonts w:ascii="Times New Roman" w:eastAsia="Calibri" w:hAnsi="Times New Roman" w:cs="Times New Roman"/>
          <w:sz w:val="20"/>
          <w:szCs w:val="24"/>
          <w:lang w:eastAsia="lv-LV"/>
        </w:rPr>
      </w:pPr>
    </w:p>
    <w:p w14:paraId="3F7EBC1F" w14:textId="77777777" w:rsidR="00791465" w:rsidRPr="008D5C1B" w:rsidRDefault="00791465" w:rsidP="009F2251">
      <w:pPr>
        <w:spacing w:after="0" w:line="240" w:lineRule="auto"/>
        <w:rPr>
          <w:rFonts w:ascii="Times New Roman" w:eastAsia="Calibri" w:hAnsi="Times New Roman" w:cs="Times New Roman"/>
          <w:sz w:val="20"/>
          <w:szCs w:val="24"/>
          <w:lang w:eastAsia="lv-LV"/>
        </w:rPr>
      </w:pPr>
    </w:p>
    <w:p w14:paraId="239A800B" w14:textId="77777777" w:rsidR="009F2251" w:rsidRPr="008D5C1B" w:rsidRDefault="009F2251" w:rsidP="009F2251">
      <w:pPr>
        <w:spacing w:after="0" w:line="240" w:lineRule="auto"/>
        <w:rPr>
          <w:rFonts w:ascii="Times New Roman" w:eastAsia="Calibri" w:hAnsi="Times New Roman" w:cs="Times New Roman"/>
          <w:sz w:val="20"/>
          <w:szCs w:val="24"/>
          <w:lang w:eastAsia="lv-LV"/>
        </w:rPr>
      </w:pPr>
      <w:r w:rsidRPr="008D5C1B">
        <w:rPr>
          <w:rFonts w:ascii="Times New Roman" w:eastAsia="Calibri" w:hAnsi="Times New Roman" w:cs="Times New Roman"/>
          <w:sz w:val="20"/>
          <w:szCs w:val="24"/>
          <w:lang w:eastAsia="lv-LV"/>
        </w:rPr>
        <w:t>Studente 67046123</w:t>
      </w:r>
    </w:p>
    <w:p w14:paraId="792EFE55" w14:textId="77777777" w:rsidR="00E165F6" w:rsidRPr="00864663" w:rsidRDefault="009F2251" w:rsidP="00864663">
      <w:pPr>
        <w:spacing w:after="0" w:line="240" w:lineRule="auto"/>
        <w:rPr>
          <w:sz w:val="26"/>
        </w:rPr>
      </w:pPr>
      <w:r w:rsidRPr="008D5C1B">
        <w:rPr>
          <w:rFonts w:ascii="Times New Roman" w:eastAsia="Calibri" w:hAnsi="Times New Roman" w:cs="Times New Roman"/>
          <w:sz w:val="20"/>
          <w:szCs w:val="24"/>
          <w:lang w:eastAsia="lv-LV"/>
        </w:rPr>
        <w:t>Vita.Studente@tm.gov.lv</w:t>
      </w:r>
    </w:p>
    <w:sectPr w:rsidR="00E165F6" w:rsidRPr="00864663" w:rsidSect="004E5741">
      <w:headerReference w:type="default" r:id="rId13"/>
      <w:footerReference w:type="default" r:id="rId14"/>
      <w:headerReference w:type="first" r:id="rId15"/>
      <w:footerReference w:type="first" r:id="rId16"/>
      <w:pgSz w:w="11906" w:h="16838"/>
      <w:pgMar w:top="1418" w:right="1134"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BAA4" w16cex:dateUtc="2020-10-09T07:32:00Z"/>
  <w16cex:commentExtensible w16cex:durableId="232ACB19" w16cex:dateUtc="2020-10-09T08:42:00Z"/>
  <w16cex:commentExtensible w16cex:durableId="232ACB15" w16cex:dateUtc="2020-10-09T08:42:00Z"/>
  <w16cex:commentExtensible w16cex:durableId="232ACB3A" w16cex:dateUtc="2020-10-09T08:42:00Z"/>
  <w16cex:commentExtensible w16cex:durableId="232ACB5E" w16cex:dateUtc="2020-10-09T08:43:00Z"/>
  <w16cex:commentExtensible w16cex:durableId="232ACBB9" w16cex:dateUtc="2020-10-09T08:44:00Z"/>
  <w16cex:commentExtensible w16cex:durableId="232ACC00" w16cex:dateUtc="2020-10-09T08:46:00Z"/>
  <w16cex:commentExtensible w16cex:durableId="232ACC63" w16cex:dateUtc="2020-10-09T08:47:00Z"/>
  <w16cex:commentExtensible w16cex:durableId="232ACCE8" w16cex:dateUtc="2020-10-09T08:50:00Z"/>
  <w16cex:commentExtensible w16cex:durableId="232ACCF1" w16cex:dateUtc="2020-10-09T08:50:00Z"/>
  <w16cex:commentExtensible w16cex:durableId="232ACC9F" w16cex:dateUtc="2020-10-09T08:48:00Z"/>
  <w16cex:commentExtensible w16cex:durableId="232ACD28" w16cex:dateUtc="2020-10-09T08:51:00Z"/>
  <w16cex:commentExtensible w16cex:durableId="232ACD69" w16cex:dateUtc="2020-10-09T08:52:00Z"/>
  <w16cex:commentExtensible w16cex:durableId="232ACD61" w16cex:dateUtc="2020-10-09T08:52:00Z"/>
  <w16cex:commentExtensible w16cex:durableId="232ACD64" w16cex:dateUtc="2020-10-09T08:52:00Z"/>
  <w16cex:commentExtensible w16cex:durableId="232ACD8F" w16cex:dateUtc="2020-10-09T08:52:00Z"/>
  <w16cex:commentExtensible w16cex:durableId="232ACDB3" w16cex:dateUtc="2020-10-09T08:53:00Z"/>
  <w16cex:commentExtensible w16cex:durableId="232ACE0F" w16cex:dateUtc="2020-10-09T08:54:00Z"/>
  <w16cex:commentExtensible w16cex:durableId="232ACE2A" w16cex:dateUtc="2020-10-09T08:55:00Z"/>
  <w16cex:commentExtensible w16cex:durableId="232ACF57" w16cex:dateUtc="2020-10-09T09:00:00Z"/>
  <w16cex:commentExtensible w16cex:durableId="232AD08C" w16cex:dateUtc="2020-10-09T09:05:00Z"/>
  <w16cex:commentExtensible w16cex:durableId="232AD0D8" w16cex:dateUtc="2020-10-09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E226E" w16cid:durableId="2321B463"/>
  <w16cid:commentId w16cid:paraId="3A6741EA" w16cid:durableId="23330198"/>
  <w16cid:commentId w16cid:paraId="4CC82440" w16cid:durableId="2321B525"/>
  <w16cid:commentId w16cid:paraId="212AF4F5" w16cid:durableId="232ABAA4"/>
  <w16cid:commentId w16cid:paraId="6A2F7DD4" w16cid:durableId="2321D281"/>
  <w16cid:commentId w16cid:paraId="46312B56" w16cid:durableId="232ACB19"/>
  <w16cid:commentId w16cid:paraId="3AFB2261" w16cid:durableId="2321D378"/>
  <w16cid:commentId w16cid:paraId="503D9664" w16cid:durableId="232ACB15"/>
  <w16cid:commentId w16cid:paraId="4F62C073" w16cid:durableId="2321D324"/>
  <w16cid:commentId w16cid:paraId="2058B5E8" w16cid:durableId="233301A0"/>
  <w16cid:commentId w16cid:paraId="30317350" w16cid:durableId="2321B577"/>
  <w16cid:commentId w16cid:paraId="0933CB53" w16cid:durableId="233301A2"/>
  <w16cid:commentId w16cid:paraId="3118B52A" w16cid:durableId="2329F738"/>
  <w16cid:commentId w16cid:paraId="5D236A0C" w16cid:durableId="232ACB3A"/>
  <w16cid:commentId w16cid:paraId="22A8FE09" w16cid:durableId="2329F7C6"/>
  <w16cid:commentId w16cid:paraId="6DEF584B" w16cid:durableId="232ACB5E"/>
  <w16cid:commentId w16cid:paraId="1F76F451" w16cid:durableId="2329F8BA"/>
  <w16cid:commentId w16cid:paraId="1822CF7E" w16cid:durableId="233301A8"/>
  <w16cid:commentId w16cid:paraId="65421335" w16cid:durableId="233BCE66"/>
  <w16cid:commentId w16cid:paraId="0EF5CEA8" w16cid:durableId="2329FB3C"/>
  <w16cid:commentId w16cid:paraId="694E626B" w16cid:durableId="232ACBB9"/>
  <w16cid:commentId w16cid:paraId="6D32943C" w16cid:durableId="2329FBA1"/>
  <w16cid:commentId w16cid:paraId="6806D219" w16cid:durableId="232ACC00"/>
  <w16cid:commentId w16cid:paraId="3C25C75D" w16cid:durableId="2329FC33"/>
  <w16cid:commentId w16cid:paraId="3AB85363" w16cid:durableId="232ACC63"/>
  <w16cid:commentId w16cid:paraId="1DD5CDE9" w16cid:durableId="2329FBCA"/>
  <w16cid:commentId w16cid:paraId="30E950A1" w16cid:durableId="233301B0"/>
  <w16cid:commentId w16cid:paraId="54F6D2BA" w16cid:durableId="2329FDA7"/>
  <w16cid:commentId w16cid:paraId="6B7E0D9B" w16cid:durableId="232ACCE8"/>
  <w16cid:commentId w16cid:paraId="13D49FEE" w16cid:durableId="2329FDEA"/>
  <w16cid:commentId w16cid:paraId="0882C926" w16cid:durableId="232ACCF1"/>
  <w16cid:commentId w16cid:paraId="68B42C83" w16cid:durableId="2329FE56"/>
  <w16cid:commentId w16cid:paraId="619090D2" w16cid:durableId="232ACC9F"/>
  <w16cid:commentId w16cid:paraId="53701DBE" w16cid:durableId="2329FEBD"/>
  <w16cid:commentId w16cid:paraId="2ED4C192" w16cid:durableId="232ACD28"/>
  <w16cid:commentId w16cid:paraId="32F7266C" w16cid:durableId="233301ED"/>
  <w16cid:commentId w16cid:paraId="529252E4" w16cid:durableId="2329FEE5"/>
  <w16cid:commentId w16cid:paraId="7404F1E0" w16cid:durableId="232ACD69"/>
  <w16cid:commentId w16cid:paraId="745CBE30" w16cid:durableId="2329FF6B"/>
  <w16cid:commentId w16cid:paraId="096D0474" w16cid:durableId="232ACD61"/>
  <w16cid:commentId w16cid:paraId="2B28CFB8" w16cid:durableId="2329FF77"/>
  <w16cid:commentId w16cid:paraId="3270E9A4" w16cid:durableId="232ACD64"/>
  <w16cid:commentId w16cid:paraId="1B1214A9" w16cid:durableId="232A0036"/>
  <w16cid:commentId w16cid:paraId="387863CA" w16cid:durableId="232ACD8F"/>
  <w16cid:commentId w16cid:paraId="28BB7EC4" w16cid:durableId="232A0044"/>
  <w16cid:commentId w16cid:paraId="1AD51153" w16cid:durableId="232A005B"/>
  <w16cid:commentId w16cid:paraId="3888CFC3" w16cid:durableId="232ACDB3"/>
  <w16cid:commentId w16cid:paraId="0521642F" w16cid:durableId="232A00AF"/>
  <w16cid:commentId w16cid:paraId="077417D3" w16cid:durableId="232ACE0F"/>
  <w16cid:commentId w16cid:paraId="6E136094" w16cid:durableId="232A010B"/>
  <w16cid:commentId w16cid:paraId="7AB23B68" w16cid:durableId="232ACE2A"/>
  <w16cid:commentId w16cid:paraId="6C05B305" w16cid:durableId="23330228"/>
  <w16cid:commentId w16cid:paraId="0A28C389" w16cid:durableId="232A0238"/>
  <w16cid:commentId w16cid:paraId="65B3A1D5" w16cid:durableId="232ACF57"/>
  <w16cid:commentId w16cid:paraId="2DF0D24F" w16cid:durableId="232A0287"/>
  <w16cid:commentId w16cid:paraId="28831765" w16cid:durableId="232AD08C"/>
  <w16cid:commentId w16cid:paraId="1FF61D70" w16cid:durableId="232A03BD"/>
  <w16cid:commentId w16cid:paraId="2A3B9855" w16cid:durableId="232AD0D8"/>
  <w16cid:commentId w16cid:paraId="70066B3A" w16cid:durableId="232A03FA"/>
  <w16cid:commentId w16cid:paraId="42C19FEA" w16cid:durableId="233301CF"/>
  <w16cid:commentId w16cid:paraId="784E159E" w16cid:durableId="232A0440"/>
  <w16cid:commentId w16cid:paraId="044F9244" w16cid:durableId="233301D1"/>
  <w16cid:commentId w16cid:paraId="5AF2C1D0" w16cid:durableId="232A052A"/>
  <w16cid:commentId w16cid:paraId="40BC47D8" w16cid:durableId="233301D3"/>
  <w16cid:commentId w16cid:paraId="71131E5E" w16cid:durableId="232A055D"/>
  <w16cid:commentId w16cid:paraId="0D0C7883" w16cid:durableId="233301D5"/>
  <w16cid:commentId w16cid:paraId="571C2345" w16cid:durableId="232A9711"/>
  <w16cid:commentId w16cid:paraId="03AC6EA1" w16cid:durableId="233301D7"/>
  <w16cid:commentId w16cid:paraId="287FCA03" w16cid:durableId="232A0A1A"/>
  <w16cid:commentId w16cid:paraId="5C28E566" w16cid:durableId="233301D9"/>
  <w16cid:commentId w16cid:paraId="73C560AF" w16cid:durableId="2333039D"/>
  <w16cid:commentId w16cid:paraId="740A5DA0" w16cid:durableId="232A0A36"/>
  <w16cid:commentId w16cid:paraId="431BFC5B" w16cid:durableId="233301DB"/>
  <w16cid:commentId w16cid:paraId="49D3F201" w16cid:durableId="232A0AD0"/>
  <w16cid:commentId w16cid:paraId="1AC1F414" w16cid:durableId="233301DD"/>
  <w16cid:commentId w16cid:paraId="1269BE3D" w16cid:durableId="2321958D"/>
  <w16cid:commentId w16cid:paraId="6062B00C" w16cid:durableId="233301DF"/>
  <w16cid:commentId w16cid:paraId="402BF8D6" w16cid:durableId="232195E0"/>
  <w16cid:commentId w16cid:paraId="2B0EA60D" w16cid:durableId="233301E1"/>
  <w16cid:commentId w16cid:paraId="1F9A0B2C" w16cid:durableId="23218778"/>
  <w16cid:commentId w16cid:paraId="360D49B3" w16cid:durableId="233301E3"/>
  <w16cid:commentId w16cid:paraId="2BE05EC0" w16cid:durableId="232A0B76"/>
  <w16cid:commentId w16cid:paraId="33794CD7" w16cid:durableId="233301E5"/>
  <w16cid:commentId w16cid:paraId="3A749326" w16cid:durableId="232A0BB3"/>
  <w16cid:commentId w16cid:paraId="046E7EEE" w16cid:durableId="233301E7"/>
  <w16cid:commentId w16cid:paraId="3ACF7C62" w16cid:durableId="232180B9"/>
  <w16cid:commentId w16cid:paraId="1F281C81" w16cid:durableId="233301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C389E" w14:textId="77777777" w:rsidR="0066111C" w:rsidRDefault="0066111C">
      <w:pPr>
        <w:spacing w:after="0" w:line="240" w:lineRule="auto"/>
      </w:pPr>
      <w:r>
        <w:separator/>
      </w:r>
    </w:p>
  </w:endnote>
  <w:endnote w:type="continuationSeparator" w:id="0">
    <w:p w14:paraId="5FA7AD31" w14:textId="77777777" w:rsidR="0066111C" w:rsidRDefault="0066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B082" w14:textId="52F9E556" w:rsidR="00242B40" w:rsidRPr="0042645D" w:rsidRDefault="00242B40" w:rsidP="004E5741">
    <w:pPr>
      <w:pStyle w:val="Foote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2F75D0">
      <w:rPr>
        <w:rFonts w:ascii="Times New Roman" w:hAnsi="Times New Roman" w:cs="Times New Roman"/>
        <w:noProof/>
        <w:sz w:val="20"/>
        <w:szCs w:val="20"/>
      </w:rPr>
      <w:t>22</w:t>
    </w:r>
    <w:r>
      <w:rPr>
        <w:rFonts w:ascii="Times New Roman" w:hAnsi="Times New Roman" w:cs="Times New Roman"/>
        <w:noProof/>
        <w:sz w:val="20"/>
        <w:szCs w:val="20"/>
      </w:rPr>
      <w:t>1020_MKN396</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8DE3" w14:textId="3735894C" w:rsidR="00242B40" w:rsidRPr="0042645D" w:rsidRDefault="00242B40" w:rsidP="004E5741">
    <w:pPr>
      <w:pStyle w:val="Footer"/>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2F75D0">
      <w:rPr>
        <w:rFonts w:ascii="Times New Roman" w:hAnsi="Times New Roman" w:cs="Times New Roman"/>
        <w:noProof/>
        <w:sz w:val="20"/>
        <w:szCs w:val="20"/>
      </w:rPr>
      <w:t>22</w:t>
    </w:r>
    <w:r>
      <w:rPr>
        <w:rFonts w:ascii="Times New Roman" w:hAnsi="Times New Roman" w:cs="Times New Roman"/>
        <w:noProof/>
        <w:sz w:val="20"/>
        <w:szCs w:val="20"/>
      </w:rPr>
      <w:t>1020_MKN396</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9506A" w14:textId="77777777" w:rsidR="0066111C" w:rsidRDefault="0066111C">
      <w:pPr>
        <w:spacing w:after="0" w:line="240" w:lineRule="auto"/>
      </w:pPr>
      <w:r>
        <w:separator/>
      </w:r>
    </w:p>
  </w:footnote>
  <w:footnote w:type="continuationSeparator" w:id="0">
    <w:p w14:paraId="0485B6F7" w14:textId="77777777" w:rsidR="0066111C" w:rsidRDefault="0066111C">
      <w:pPr>
        <w:spacing w:after="0" w:line="240" w:lineRule="auto"/>
      </w:pPr>
      <w:r>
        <w:continuationSeparator/>
      </w:r>
    </w:p>
  </w:footnote>
  <w:footnote w:id="1">
    <w:p w14:paraId="29CF5C66" w14:textId="77777777" w:rsidR="00242B40" w:rsidRPr="00E457BE" w:rsidRDefault="00242B40" w:rsidP="00E457BE">
      <w:pPr>
        <w:pStyle w:val="FootnoteText"/>
        <w:tabs>
          <w:tab w:val="left" w:pos="142"/>
        </w:tabs>
        <w:jc w:val="both"/>
        <w:rPr>
          <w:rFonts w:ascii="Times New Roman" w:hAnsi="Times New Roman" w:cs="Times New Roman"/>
        </w:rPr>
      </w:pPr>
      <w:r w:rsidRPr="00E457BE">
        <w:rPr>
          <w:rStyle w:val="FootnoteReference"/>
          <w:rFonts w:ascii="Times New Roman" w:hAnsi="Times New Roman" w:cs="Times New Roman"/>
        </w:rPr>
        <w:footnoteRef/>
      </w:r>
      <w:r w:rsidRPr="00E457BE">
        <w:rPr>
          <w:rFonts w:ascii="Times New Roman" w:hAnsi="Times New Roman" w:cs="Times New Roman"/>
        </w:rPr>
        <w:t xml:space="preserve"> </w:t>
      </w:r>
      <w:r w:rsidRPr="00E457BE">
        <w:rPr>
          <w:rFonts w:ascii="Times New Roman" w:hAnsi="Times New Roman" w:cs="Times New Roman"/>
        </w:rPr>
        <w:tab/>
        <w:t>Personas dati ir precīzi un, ja vajadzīgs, atjaunināti; ir jāveic visi saprātīgi pasākumi, lai nodrošinātu, ka neprecīzi personas dati, ņemot vērā nolūkus, kādos tie tiek apstrādāti, bez kavēšanās tiktu dzēsti vai laboti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14:paraId="13188FCC" w14:textId="19037B8A" w:rsidR="00242B40" w:rsidRPr="004D15A9" w:rsidRDefault="00242B40">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2F75D0">
          <w:rPr>
            <w:rFonts w:ascii="Times New Roman" w:hAnsi="Times New Roman" w:cs="Times New Roman"/>
            <w:noProof/>
            <w:sz w:val="24"/>
            <w:szCs w:val="24"/>
          </w:rPr>
          <w:t>4</w:t>
        </w:r>
        <w:r w:rsidRPr="004D15A9">
          <w:rPr>
            <w:rFonts w:ascii="Times New Roman" w:hAnsi="Times New Roman" w:cs="Times New Roman"/>
            <w:sz w:val="24"/>
            <w:szCs w:val="24"/>
          </w:rPr>
          <w:fldChar w:fldCharType="end"/>
        </w:r>
      </w:p>
    </w:sdtContent>
  </w:sdt>
  <w:p w14:paraId="30513750" w14:textId="77777777" w:rsidR="00242B40" w:rsidRDefault="00242B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00242B40" w14:paraId="7B257ADA" w14:textId="77777777" w:rsidTr="002968D6">
      <w:tc>
        <w:tcPr>
          <w:tcW w:w="3024" w:type="dxa"/>
        </w:tcPr>
        <w:p w14:paraId="06AE0C2F" w14:textId="44F854AA" w:rsidR="00242B40" w:rsidRDefault="00242B40" w:rsidP="002968D6">
          <w:pPr>
            <w:pStyle w:val="Header"/>
            <w:ind w:left="-115"/>
          </w:pPr>
        </w:p>
      </w:tc>
      <w:tc>
        <w:tcPr>
          <w:tcW w:w="3024" w:type="dxa"/>
        </w:tcPr>
        <w:p w14:paraId="520EEEAB" w14:textId="07E5C648" w:rsidR="00242B40" w:rsidRDefault="00242B40" w:rsidP="002968D6">
          <w:pPr>
            <w:pStyle w:val="Header"/>
            <w:jc w:val="center"/>
          </w:pPr>
        </w:p>
      </w:tc>
      <w:tc>
        <w:tcPr>
          <w:tcW w:w="3024" w:type="dxa"/>
        </w:tcPr>
        <w:p w14:paraId="1BB89EC7" w14:textId="2E3ED244" w:rsidR="00242B40" w:rsidRDefault="00242B40" w:rsidP="002968D6">
          <w:pPr>
            <w:pStyle w:val="Header"/>
            <w:ind w:right="-115"/>
            <w:jc w:val="right"/>
          </w:pPr>
        </w:p>
      </w:tc>
    </w:tr>
  </w:tbl>
  <w:p w14:paraId="3C1D1266" w14:textId="0692534C" w:rsidR="00242B40" w:rsidRDefault="00242B40" w:rsidP="002968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3B5F"/>
    <w:multiLevelType w:val="hybridMultilevel"/>
    <w:tmpl w:val="EC6A3C46"/>
    <w:lvl w:ilvl="0" w:tplc="97C4E068">
      <w:start w:val="1"/>
      <w:numFmt w:val="decimal"/>
      <w:lvlText w:val="%1."/>
      <w:lvlJc w:val="left"/>
      <w:pPr>
        <w:ind w:left="720" w:hanging="360"/>
      </w:pPr>
    </w:lvl>
    <w:lvl w:ilvl="1" w:tplc="A3100C74">
      <w:start w:val="1"/>
      <w:numFmt w:val="decimal"/>
      <w:lvlText w:val="%2."/>
      <w:lvlJc w:val="left"/>
      <w:pPr>
        <w:ind w:left="1440" w:hanging="360"/>
      </w:pPr>
    </w:lvl>
    <w:lvl w:ilvl="2" w:tplc="1B62DD1C">
      <w:start w:val="1"/>
      <w:numFmt w:val="lowerRoman"/>
      <w:lvlText w:val="%3."/>
      <w:lvlJc w:val="right"/>
      <w:pPr>
        <w:ind w:left="2160" w:hanging="180"/>
      </w:pPr>
    </w:lvl>
    <w:lvl w:ilvl="3" w:tplc="3E9A2358">
      <w:start w:val="1"/>
      <w:numFmt w:val="decimal"/>
      <w:lvlText w:val="%4."/>
      <w:lvlJc w:val="left"/>
      <w:pPr>
        <w:ind w:left="2880" w:hanging="360"/>
      </w:pPr>
    </w:lvl>
    <w:lvl w:ilvl="4" w:tplc="4BD0ED50">
      <w:start w:val="1"/>
      <w:numFmt w:val="lowerLetter"/>
      <w:lvlText w:val="%5."/>
      <w:lvlJc w:val="left"/>
      <w:pPr>
        <w:ind w:left="3600" w:hanging="360"/>
      </w:pPr>
    </w:lvl>
    <w:lvl w:ilvl="5" w:tplc="DCA8B868">
      <w:start w:val="1"/>
      <w:numFmt w:val="lowerRoman"/>
      <w:lvlText w:val="%6."/>
      <w:lvlJc w:val="right"/>
      <w:pPr>
        <w:ind w:left="4320" w:hanging="180"/>
      </w:pPr>
    </w:lvl>
    <w:lvl w:ilvl="6" w:tplc="0A6422B2">
      <w:start w:val="1"/>
      <w:numFmt w:val="decimal"/>
      <w:lvlText w:val="%7."/>
      <w:lvlJc w:val="left"/>
      <w:pPr>
        <w:ind w:left="5040" w:hanging="360"/>
      </w:pPr>
    </w:lvl>
    <w:lvl w:ilvl="7" w:tplc="8EAAAF4A">
      <w:start w:val="1"/>
      <w:numFmt w:val="lowerLetter"/>
      <w:lvlText w:val="%8."/>
      <w:lvlJc w:val="left"/>
      <w:pPr>
        <w:ind w:left="5760" w:hanging="360"/>
      </w:pPr>
    </w:lvl>
    <w:lvl w:ilvl="8" w:tplc="4A0614F6">
      <w:start w:val="1"/>
      <w:numFmt w:val="lowerRoman"/>
      <w:lvlText w:val="%9."/>
      <w:lvlJc w:val="right"/>
      <w:pPr>
        <w:ind w:left="6480" w:hanging="180"/>
      </w:pPr>
    </w:lvl>
  </w:abstractNum>
  <w:abstractNum w:abstractNumId="1" w15:restartNumberingAfterBreak="0">
    <w:nsid w:val="08460D8A"/>
    <w:multiLevelType w:val="hybridMultilevel"/>
    <w:tmpl w:val="1C84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82EE9"/>
    <w:multiLevelType w:val="multilevel"/>
    <w:tmpl w:val="31340A00"/>
    <w:lvl w:ilvl="0">
      <w:start w:val="2"/>
      <w:numFmt w:val="decimal"/>
      <w:lvlText w:val="%1."/>
      <w:lvlJc w:val="left"/>
      <w:pPr>
        <w:ind w:left="360" w:hanging="360"/>
      </w:pPr>
      <w:rPr>
        <w:rFonts w:hint="default"/>
        <w:b/>
        <w:i w:val="0"/>
        <w:color w:val="auto"/>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 w15:restartNumberingAfterBreak="0">
    <w:nsid w:val="0E55758F"/>
    <w:multiLevelType w:val="hybridMultilevel"/>
    <w:tmpl w:val="9AAC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5B45"/>
    <w:multiLevelType w:val="hybridMultilevel"/>
    <w:tmpl w:val="5128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0BE5"/>
    <w:multiLevelType w:val="hybridMultilevel"/>
    <w:tmpl w:val="EFFA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802C8"/>
    <w:multiLevelType w:val="hybridMultilevel"/>
    <w:tmpl w:val="C4A6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64C58"/>
    <w:multiLevelType w:val="hybridMultilevel"/>
    <w:tmpl w:val="52CCEF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67CC4"/>
    <w:multiLevelType w:val="hybridMultilevel"/>
    <w:tmpl w:val="9C8A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130A5"/>
    <w:multiLevelType w:val="hybridMultilevel"/>
    <w:tmpl w:val="BB62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11D25"/>
    <w:multiLevelType w:val="hybridMultilevel"/>
    <w:tmpl w:val="275EB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93988"/>
    <w:multiLevelType w:val="hybridMultilevel"/>
    <w:tmpl w:val="A9D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371EC"/>
    <w:multiLevelType w:val="hybridMultilevel"/>
    <w:tmpl w:val="7E18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467A6"/>
    <w:multiLevelType w:val="hybridMultilevel"/>
    <w:tmpl w:val="550C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015E7"/>
    <w:multiLevelType w:val="hybridMultilevel"/>
    <w:tmpl w:val="CED4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018ED"/>
    <w:multiLevelType w:val="hybridMultilevel"/>
    <w:tmpl w:val="59FE00FC"/>
    <w:lvl w:ilvl="0" w:tplc="2382B8C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55D42F9"/>
    <w:multiLevelType w:val="hybridMultilevel"/>
    <w:tmpl w:val="0BFAC15A"/>
    <w:lvl w:ilvl="0" w:tplc="4150E592">
      <w:start w:val="1"/>
      <w:numFmt w:val="decimal"/>
      <w:lvlText w:val="%1."/>
      <w:lvlJc w:val="left"/>
      <w:pPr>
        <w:ind w:left="720" w:hanging="360"/>
      </w:pPr>
    </w:lvl>
    <w:lvl w:ilvl="1" w:tplc="A1D84A8C">
      <w:start w:val="1"/>
      <w:numFmt w:val="decimal"/>
      <w:lvlText w:val="%2."/>
      <w:lvlJc w:val="left"/>
      <w:pPr>
        <w:ind w:left="1440" w:hanging="360"/>
      </w:pPr>
    </w:lvl>
    <w:lvl w:ilvl="2" w:tplc="5C1403E2">
      <w:start w:val="1"/>
      <w:numFmt w:val="lowerRoman"/>
      <w:lvlText w:val="%3."/>
      <w:lvlJc w:val="right"/>
      <w:pPr>
        <w:ind w:left="2160" w:hanging="180"/>
      </w:pPr>
    </w:lvl>
    <w:lvl w:ilvl="3" w:tplc="4C4EC120">
      <w:start w:val="1"/>
      <w:numFmt w:val="decimal"/>
      <w:lvlText w:val="%4."/>
      <w:lvlJc w:val="left"/>
      <w:pPr>
        <w:ind w:left="2880" w:hanging="360"/>
      </w:pPr>
    </w:lvl>
    <w:lvl w:ilvl="4" w:tplc="94841B8C">
      <w:start w:val="1"/>
      <w:numFmt w:val="lowerLetter"/>
      <w:lvlText w:val="%5."/>
      <w:lvlJc w:val="left"/>
      <w:pPr>
        <w:ind w:left="3600" w:hanging="360"/>
      </w:pPr>
    </w:lvl>
    <w:lvl w:ilvl="5" w:tplc="27B832A0">
      <w:start w:val="1"/>
      <w:numFmt w:val="lowerRoman"/>
      <w:lvlText w:val="%6."/>
      <w:lvlJc w:val="right"/>
      <w:pPr>
        <w:ind w:left="4320" w:hanging="180"/>
      </w:pPr>
    </w:lvl>
    <w:lvl w:ilvl="6" w:tplc="AF944FA8">
      <w:start w:val="1"/>
      <w:numFmt w:val="decimal"/>
      <w:lvlText w:val="%7."/>
      <w:lvlJc w:val="left"/>
      <w:pPr>
        <w:ind w:left="5040" w:hanging="360"/>
      </w:pPr>
    </w:lvl>
    <w:lvl w:ilvl="7" w:tplc="32428A86">
      <w:start w:val="1"/>
      <w:numFmt w:val="lowerLetter"/>
      <w:lvlText w:val="%8."/>
      <w:lvlJc w:val="left"/>
      <w:pPr>
        <w:ind w:left="5760" w:hanging="360"/>
      </w:pPr>
    </w:lvl>
    <w:lvl w:ilvl="8" w:tplc="DBA02E0C">
      <w:start w:val="1"/>
      <w:numFmt w:val="lowerRoman"/>
      <w:lvlText w:val="%9."/>
      <w:lvlJc w:val="right"/>
      <w:pPr>
        <w:ind w:left="6480" w:hanging="180"/>
      </w:pPr>
    </w:lvl>
  </w:abstractNum>
  <w:abstractNum w:abstractNumId="17" w15:restartNumberingAfterBreak="0">
    <w:nsid w:val="4587194B"/>
    <w:multiLevelType w:val="hybridMultilevel"/>
    <w:tmpl w:val="18C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E1F6D"/>
    <w:multiLevelType w:val="hybridMultilevel"/>
    <w:tmpl w:val="39083706"/>
    <w:lvl w:ilvl="0" w:tplc="49A80C0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15C71"/>
    <w:multiLevelType w:val="hybridMultilevel"/>
    <w:tmpl w:val="A940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12B90"/>
    <w:multiLevelType w:val="hybridMultilevel"/>
    <w:tmpl w:val="F024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13044"/>
    <w:multiLevelType w:val="hybridMultilevel"/>
    <w:tmpl w:val="C5B0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75AB9"/>
    <w:multiLevelType w:val="hybridMultilevel"/>
    <w:tmpl w:val="76B8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84029"/>
    <w:multiLevelType w:val="hybridMultilevel"/>
    <w:tmpl w:val="2E70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33644"/>
    <w:multiLevelType w:val="hybridMultilevel"/>
    <w:tmpl w:val="37F8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D6405"/>
    <w:multiLevelType w:val="hybridMultilevel"/>
    <w:tmpl w:val="15468A00"/>
    <w:lvl w:ilvl="0" w:tplc="634E3F00">
      <w:start w:val="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8A85EA5"/>
    <w:multiLevelType w:val="multilevel"/>
    <w:tmpl w:val="39D61B76"/>
    <w:lvl w:ilvl="0">
      <w:start w:val="1"/>
      <w:numFmt w:val="decimal"/>
      <w:lvlText w:val="%1."/>
      <w:lvlJc w:val="left"/>
      <w:pPr>
        <w:ind w:left="1559" w:hanging="360"/>
      </w:pPr>
      <w:rPr>
        <w:rFonts w:eastAsia="Calibri" w:cstheme="minorBidi" w:hint="default"/>
      </w:rPr>
    </w:lvl>
    <w:lvl w:ilvl="1">
      <w:start w:val="1"/>
      <w:numFmt w:val="decimal"/>
      <w:lvlText w:val="%1.%2."/>
      <w:lvlJc w:val="left"/>
      <w:pPr>
        <w:ind w:left="2639" w:hanging="360"/>
      </w:pPr>
      <w:rPr>
        <w:rFonts w:eastAsia="Calibri" w:cstheme="minorBidi" w:hint="default"/>
      </w:rPr>
    </w:lvl>
    <w:lvl w:ilvl="2">
      <w:start w:val="1"/>
      <w:numFmt w:val="decimal"/>
      <w:lvlText w:val="%1.%2.%3."/>
      <w:lvlJc w:val="left"/>
      <w:pPr>
        <w:ind w:left="4079" w:hanging="720"/>
      </w:pPr>
      <w:rPr>
        <w:rFonts w:eastAsia="Calibri" w:cstheme="minorBidi" w:hint="default"/>
      </w:rPr>
    </w:lvl>
    <w:lvl w:ilvl="3">
      <w:start w:val="1"/>
      <w:numFmt w:val="decimal"/>
      <w:lvlText w:val="%1.%2.%3.%4."/>
      <w:lvlJc w:val="left"/>
      <w:pPr>
        <w:ind w:left="5159" w:hanging="720"/>
      </w:pPr>
      <w:rPr>
        <w:rFonts w:eastAsia="Calibri" w:cstheme="minorBidi" w:hint="default"/>
      </w:rPr>
    </w:lvl>
    <w:lvl w:ilvl="4">
      <w:start w:val="1"/>
      <w:numFmt w:val="decimal"/>
      <w:lvlText w:val="%1.%2.%3.%4.%5."/>
      <w:lvlJc w:val="left"/>
      <w:pPr>
        <w:ind w:left="6599" w:hanging="1080"/>
      </w:pPr>
      <w:rPr>
        <w:rFonts w:eastAsia="Calibri" w:cstheme="minorBidi" w:hint="default"/>
      </w:rPr>
    </w:lvl>
    <w:lvl w:ilvl="5">
      <w:start w:val="1"/>
      <w:numFmt w:val="decimal"/>
      <w:lvlText w:val="%1.%2.%3.%4.%5.%6."/>
      <w:lvlJc w:val="left"/>
      <w:pPr>
        <w:ind w:left="7679" w:hanging="1080"/>
      </w:pPr>
      <w:rPr>
        <w:rFonts w:eastAsia="Calibri" w:cstheme="minorBidi" w:hint="default"/>
      </w:rPr>
    </w:lvl>
    <w:lvl w:ilvl="6">
      <w:start w:val="1"/>
      <w:numFmt w:val="decimal"/>
      <w:lvlText w:val="%1.%2.%3.%4.%5.%6.%7."/>
      <w:lvlJc w:val="left"/>
      <w:pPr>
        <w:ind w:left="9119" w:hanging="1440"/>
      </w:pPr>
      <w:rPr>
        <w:rFonts w:eastAsia="Calibri" w:cstheme="minorBidi" w:hint="default"/>
      </w:rPr>
    </w:lvl>
    <w:lvl w:ilvl="7">
      <w:start w:val="1"/>
      <w:numFmt w:val="decimal"/>
      <w:lvlText w:val="%1.%2.%3.%4.%5.%6.%7.%8."/>
      <w:lvlJc w:val="left"/>
      <w:pPr>
        <w:ind w:left="10199" w:hanging="1440"/>
      </w:pPr>
      <w:rPr>
        <w:rFonts w:eastAsia="Calibri" w:cstheme="minorBidi" w:hint="default"/>
      </w:rPr>
    </w:lvl>
    <w:lvl w:ilvl="8">
      <w:start w:val="1"/>
      <w:numFmt w:val="decimal"/>
      <w:lvlText w:val="%1.%2.%3.%4.%5.%6.%7.%8.%9."/>
      <w:lvlJc w:val="left"/>
      <w:pPr>
        <w:ind w:left="11639" w:hanging="1800"/>
      </w:pPr>
      <w:rPr>
        <w:rFonts w:eastAsia="Calibri" w:cstheme="minorBidi" w:hint="default"/>
      </w:rPr>
    </w:lvl>
  </w:abstractNum>
  <w:abstractNum w:abstractNumId="27" w15:restartNumberingAfterBreak="0">
    <w:nsid w:val="5AE000E3"/>
    <w:multiLevelType w:val="hybridMultilevel"/>
    <w:tmpl w:val="50B24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D364FF"/>
    <w:multiLevelType w:val="multilevel"/>
    <w:tmpl w:val="2CAAE910"/>
    <w:lvl w:ilvl="0">
      <w:start w:val="1"/>
      <w:numFmt w:val="decimal"/>
      <w:lvlText w:val="%1)"/>
      <w:lvlJc w:val="left"/>
      <w:pPr>
        <w:ind w:left="720" w:hanging="360"/>
      </w:pPr>
      <w:rPr>
        <w:rFonts w:hint="default"/>
      </w:rPr>
    </w:lvl>
    <w:lvl w:ilvl="1">
      <w:start w:val="1"/>
      <w:numFmt w:val="decimal"/>
      <w:lvlText w:val="%1)"/>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FDB1EB1"/>
    <w:multiLevelType w:val="hybridMultilevel"/>
    <w:tmpl w:val="325A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76EC4"/>
    <w:multiLevelType w:val="hybridMultilevel"/>
    <w:tmpl w:val="4AEC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72CB5"/>
    <w:multiLevelType w:val="hybridMultilevel"/>
    <w:tmpl w:val="8F8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53A4A"/>
    <w:multiLevelType w:val="hybridMultilevel"/>
    <w:tmpl w:val="BFFC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B0F04"/>
    <w:multiLevelType w:val="hybridMultilevel"/>
    <w:tmpl w:val="9DF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D5045"/>
    <w:multiLevelType w:val="multilevel"/>
    <w:tmpl w:val="7A848C2C"/>
    <w:lvl w:ilvl="0">
      <w:start w:val="12"/>
      <w:numFmt w:val="decimal"/>
      <w:lvlText w:val="%1."/>
      <w:lvlJc w:val="left"/>
      <w:pPr>
        <w:ind w:left="480" w:hanging="480"/>
      </w:pPr>
      <w:rPr>
        <w:rFonts w:hint="default"/>
        <w:b/>
        <w:i w:val="0"/>
        <w:color w:val="auto"/>
      </w:rPr>
    </w:lvl>
    <w:lvl w:ilvl="1">
      <w:start w:val="1"/>
      <w:numFmt w:val="decimal"/>
      <w:lvlText w:val="%1.%2."/>
      <w:lvlJc w:val="left"/>
      <w:pPr>
        <w:ind w:left="1047" w:hanging="480"/>
      </w:pPr>
      <w:rPr>
        <w:rFonts w:hint="default"/>
        <w:b/>
        <w:i w:val="0"/>
        <w:strike w:val="0"/>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35" w15:restartNumberingAfterBreak="0">
    <w:nsid w:val="75447CE7"/>
    <w:multiLevelType w:val="hybridMultilevel"/>
    <w:tmpl w:val="CCF67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702DB5"/>
    <w:multiLevelType w:val="hybridMultilevel"/>
    <w:tmpl w:val="7A28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02B5A"/>
    <w:multiLevelType w:val="hybridMultilevel"/>
    <w:tmpl w:val="A2D0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23ABB"/>
    <w:multiLevelType w:val="multilevel"/>
    <w:tmpl w:val="899C92A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BD501B"/>
    <w:multiLevelType w:val="hybridMultilevel"/>
    <w:tmpl w:val="AEAC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5"/>
  </w:num>
  <w:num w:numId="4">
    <w:abstractNumId w:val="10"/>
  </w:num>
  <w:num w:numId="5">
    <w:abstractNumId w:val="15"/>
  </w:num>
  <w:num w:numId="6">
    <w:abstractNumId w:val="28"/>
  </w:num>
  <w:num w:numId="7">
    <w:abstractNumId w:val="8"/>
  </w:num>
  <w:num w:numId="8">
    <w:abstractNumId w:val="38"/>
  </w:num>
  <w:num w:numId="9">
    <w:abstractNumId w:val="2"/>
  </w:num>
  <w:num w:numId="10">
    <w:abstractNumId w:val="34"/>
  </w:num>
  <w:num w:numId="11">
    <w:abstractNumId w:val="7"/>
  </w:num>
  <w:num w:numId="12">
    <w:abstractNumId w:val="26"/>
  </w:num>
  <w:num w:numId="13">
    <w:abstractNumId w:val="18"/>
  </w:num>
  <w:num w:numId="14">
    <w:abstractNumId w:val="27"/>
  </w:num>
  <w:num w:numId="15">
    <w:abstractNumId w:val="31"/>
  </w:num>
  <w:num w:numId="16">
    <w:abstractNumId w:val="1"/>
  </w:num>
  <w:num w:numId="17">
    <w:abstractNumId w:val="3"/>
  </w:num>
  <w:num w:numId="18">
    <w:abstractNumId w:val="32"/>
  </w:num>
  <w:num w:numId="19">
    <w:abstractNumId w:val="29"/>
  </w:num>
  <w:num w:numId="20">
    <w:abstractNumId w:val="13"/>
  </w:num>
  <w:num w:numId="21">
    <w:abstractNumId w:val="36"/>
  </w:num>
  <w:num w:numId="22">
    <w:abstractNumId w:val="21"/>
  </w:num>
  <w:num w:numId="23">
    <w:abstractNumId w:val="14"/>
  </w:num>
  <w:num w:numId="24">
    <w:abstractNumId w:val="5"/>
  </w:num>
  <w:num w:numId="25">
    <w:abstractNumId w:val="6"/>
  </w:num>
  <w:num w:numId="26">
    <w:abstractNumId w:val="19"/>
  </w:num>
  <w:num w:numId="27">
    <w:abstractNumId w:val="37"/>
  </w:num>
  <w:num w:numId="28">
    <w:abstractNumId w:val="20"/>
  </w:num>
  <w:num w:numId="29">
    <w:abstractNumId w:val="17"/>
  </w:num>
  <w:num w:numId="30">
    <w:abstractNumId w:val="33"/>
  </w:num>
  <w:num w:numId="31">
    <w:abstractNumId w:val="23"/>
  </w:num>
  <w:num w:numId="32">
    <w:abstractNumId w:val="4"/>
  </w:num>
  <w:num w:numId="33">
    <w:abstractNumId w:val="39"/>
  </w:num>
  <w:num w:numId="34">
    <w:abstractNumId w:val="24"/>
  </w:num>
  <w:num w:numId="35">
    <w:abstractNumId w:val="30"/>
  </w:num>
  <w:num w:numId="36">
    <w:abstractNumId w:val="11"/>
  </w:num>
  <w:num w:numId="37">
    <w:abstractNumId w:val="9"/>
  </w:num>
  <w:num w:numId="38">
    <w:abstractNumId w:val="12"/>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51"/>
    <w:rsid w:val="00010D40"/>
    <w:rsid w:val="00014188"/>
    <w:rsid w:val="000143DA"/>
    <w:rsid w:val="00016945"/>
    <w:rsid w:val="00016C19"/>
    <w:rsid w:val="00020D06"/>
    <w:rsid w:val="00022BFC"/>
    <w:rsid w:val="0002337C"/>
    <w:rsid w:val="00025DA9"/>
    <w:rsid w:val="00025E91"/>
    <w:rsid w:val="000327EB"/>
    <w:rsid w:val="00037F67"/>
    <w:rsid w:val="00042A90"/>
    <w:rsid w:val="00043564"/>
    <w:rsid w:val="0004509F"/>
    <w:rsid w:val="00046CF1"/>
    <w:rsid w:val="00047532"/>
    <w:rsid w:val="00054F60"/>
    <w:rsid w:val="00057FD6"/>
    <w:rsid w:val="00062064"/>
    <w:rsid w:val="00062573"/>
    <w:rsid w:val="000629E6"/>
    <w:rsid w:val="00064A5B"/>
    <w:rsid w:val="00071DE2"/>
    <w:rsid w:val="000737FD"/>
    <w:rsid w:val="0007566D"/>
    <w:rsid w:val="0007769E"/>
    <w:rsid w:val="00082E25"/>
    <w:rsid w:val="00095AEB"/>
    <w:rsid w:val="000E4112"/>
    <w:rsid w:val="000E6843"/>
    <w:rsid w:val="000F05D3"/>
    <w:rsid w:val="000F750F"/>
    <w:rsid w:val="00101713"/>
    <w:rsid w:val="00101F08"/>
    <w:rsid w:val="0010389B"/>
    <w:rsid w:val="001115B2"/>
    <w:rsid w:val="00121385"/>
    <w:rsid w:val="00122FCB"/>
    <w:rsid w:val="00124799"/>
    <w:rsid w:val="00137E7F"/>
    <w:rsid w:val="00146EB8"/>
    <w:rsid w:val="001470B0"/>
    <w:rsid w:val="00164D8C"/>
    <w:rsid w:val="001822B1"/>
    <w:rsid w:val="00195074"/>
    <w:rsid w:val="00195BC3"/>
    <w:rsid w:val="00195E1B"/>
    <w:rsid w:val="00196A84"/>
    <w:rsid w:val="001B22E3"/>
    <w:rsid w:val="001D4D3F"/>
    <w:rsid w:val="001D72E4"/>
    <w:rsid w:val="001E27C5"/>
    <w:rsid w:val="001E3852"/>
    <w:rsid w:val="00200F22"/>
    <w:rsid w:val="002064AB"/>
    <w:rsid w:val="00207759"/>
    <w:rsid w:val="00211C9F"/>
    <w:rsid w:val="00216033"/>
    <w:rsid w:val="002166E6"/>
    <w:rsid w:val="00226593"/>
    <w:rsid w:val="00242B40"/>
    <w:rsid w:val="00251ABE"/>
    <w:rsid w:val="00261485"/>
    <w:rsid w:val="0026563A"/>
    <w:rsid w:val="00265D1D"/>
    <w:rsid w:val="00277BFF"/>
    <w:rsid w:val="0029367D"/>
    <w:rsid w:val="002968D6"/>
    <w:rsid w:val="002A4A4C"/>
    <w:rsid w:val="002B048F"/>
    <w:rsid w:val="002C24A8"/>
    <w:rsid w:val="002C32CD"/>
    <w:rsid w:val="002C5443"/>
    <w:rsid w:val="002C6BBB"/>
    <w:rsid w:val="002E2F2C"/>
    <w:rsid w:val="002E36F4"/>
    <w:rsid w:val="002E6ED2"/>
    <w:rsid w:val="002F75D0"/>
    <w:rsid w:val="00313D60"/>
    <w:rsid w:val="00317606"/>
    <w:rsid w:val="00323DB7"/>
    <w:rsid w:val="0032D3EE"/>
    <w:rsid w:val="00332BC2"/>
    <w:rsid w:val="00332E5E"/>
    <w:rsid w:val="00341587"/>
    <w:rsid w:val="003445A2"/>
    <w:rsid w:val="00346F9B"/>
    <w:rsid w:val="00350EBD"/>
    <w:rsid w:val="00353CC9"/>
    <w:rsid w:val="00360F38"/>
    <w:rsid w:val="00361C84"/>
    <w:rsid w:val="0037358E"/>
    <w:rsid w:val="00377D82"/>
    <w:rsid w:val="00381D60"/>
    <w:rsid w:val="003833C3"/>
    <w:rsid w:val="00383F43"/>
    <w:rsid w:val="00394407"/>
    <w:rsid w:val="00395627"/>
    <w:rsid w:val="003A0BC5"/>
    <w:rsid w:val="003D011B"/>
    <w:rsid w:val="003E1C99"/>
    <w:rsid w:val="003F47A3"/>
    <w:rsid w:val="003F75A7"/>
    <w:rsid w:val="0040024C"/>
    <w:rsid w:val="004248FD"/>
    <w:rsid w:val="004362AC"/>
    <w:rsid w:val="004451A1"/>
    <w:rsid w:val="00470A28"/>
    <w:rsid w:val="00470C08"/>
    <w:rsid w:val="00475226"/>
    <w:rsid w:val="0048608F"/>
    <w:rsid w:val="004868B4"/>
    <w:rsid w:val="0049561F"/>
    <w:rsid w:val="004A08A7"/>
    <w:rsid w:val="004A2BD0"/>
    <w:rsid w:val="004D7661"/>
    <w:rsid w:val="004E18C7"/>
    <w:rsid w:val="004E5741"/>
    <w:rsid w:val="004E7D28"/>
    <w:rsid w:val="00501D10"/>
    <w:rsid w:val="00503C03"/>
    <w:rsid w:val="0051008F"/>
    <w:rsid w:val="00510E61"/>
    <w:rsid w:val="005204EE"/>
    <w:rsid w:val="00525969"/>
    <w:rsid w:val="00530312"/>
    <w:rsid w:val="005349A3"/>
    <w:rsid w:val="005515EB"/>
    <w:rsid w:val="00552FB8"/>
    <w:rsid w:val="0056167A"/>
    <w:rsid w:val="00575C76"/>
    <w:rsid w:val="00580175"/>
    <w:rsid w:val="00594388"/>
    <w:rsid w:val="005C3DF2"/>
    <w:rsid w:val="005C4A6D"/>
    <w:rsid w:val="005F0881"/>
    <w:rsid w:val="005F0CC3"/>
    <w:rsid w:val="005F35CC"/>
    <w:rsid w:val="005F7A20"/>
    <w:rsid w:val="006343FC"/>
    <w:rsid w:val="00636BAB"/>
    <w:rsid w:val="006453F9"/>
    <w:rsid w:val="00656F9C"/>
    <w:rsid w:val="0066111C"/>
    <w:rsid w:val="00671FB4"/>
    <w:rsid w:val="00680AE9"/>
    <w:rsid w:val="00683F86"/>
    <w:rsid w:val="00684806"/>
    <w:rsid w:val="00685B8B"/>
    <w:rsid w:val="006878AC"/>
    <w:rsid w:val="00695192"/>
    <w:rsid w:val="006A034C"/>
    <w:rsid w:val="006B262B"/>
    <w:rsid w:val="006C1CA8"/>
    <w:rsid w:val="006D0384"/>
    <w:rsid w:val="006D26E9"/>
    <w:rsid w:val="006D3CF4"/>
    <w:rsid w:val="006D5258"/>
    <w:rsid w:val="006E16D2"/>
    <w:rsid w:val="006E281C"/>
    <w:rsid w:val="006F26AE"/>
    <w:rsid w:val="006F3E8A"/>
    <w:rsid w:val="00701A51"/>
    <w:rsid w:val="00703BC6"/>
    <w:rsid w:val="00713295"/>
    <w:rsid w:val="007235B4"/>
    <w:rsid w:val="00723667"/>
    <w:rsid w:val="007254D3"/>
    <w:rsid w:val="007337E8"/>
    <w:rsid w:val="00735AB5"/>
    <w:rsid w:val="00740865"/>
    <w:rsid w:val="007427C2"/>
    <w:rsid w:val="00745BDC"/>
    <w:rsid w:val="00757AF7"/>
    <w:rsid w:val="0076139C"/>
    <w:rsid w:val="007630B0"/>
    <w:rsid w:val="00777AE9"/>
    <w:rsid w:val="00780894"/>
    <w:rsid w:val="00791465"/>
    <w:rsid w:val="007A749B"/>
    <w:rsid w:val="007B4783"/>
    <w:rsid w:val="007C1D0B"/>
    <w:rsid w:val="007C34E8"/>
    <w:rsid w:val="007C4D42"/>
    <w:rsid w:val="007C6BF9"/>
    <w:rsid w:val="007D0505"/>
    <w:rsid w:val="007D3B28"/>
    <w:rsid w:val="007E5574"/>
    <w:rsid w:val="007E75F3"/>
    <w:rsid w:val="007F071F"/>
    <w:rsid w:val="007F6816"/>
    <w:rsid w:val="0080243B"/>
    <w:rsid w:val="008078F3"/>
    <w:rsid w:val="00824DC1"/>
    <w:rsid w:val="0082642D"/>
    <w:rsid w:val="008400CD"/>
    <w:rsid w:val="0085172B"/>
    <w:rsid w:val="00855BE7"/>
    <w:rsid w:val="008613A9"/>
    <w:rsid w:val="00864663"/>
    <w:rsid w:val="00885CF1"/>
    <w:rsid w:val="00886CC5"/>
    <w:rsid w:val="00893A67"/>
    <w:rsid w:val="008A686A"/>
    <w:rsid w:val="008B29E1"/>
    <w:rsid w:val="008B76BF"/>
    <w:rsid w:val="008C0940"/>
    <w:rsid w:val="008C3D00"/>
    <w:rsid w:val="008C59B5"/>
    <w:rsid w:val="008D5C1B"/>
    <w:rsid w:val="008E2C59"/>
    <w:rsid w:val="008F619C"/>
    <w:rsid w:val="00910A3B"/>
    <w:rsid w:val="00910BE9"/>
    <w:rsid w:val="0091344D"/>
    <w:rsid w:val="00915759"/>
    <w:rsid w:val="0092139F"/>
    <w:rsid w:val="009222EA"/>
    <w:rsid w:val="00932E31"/>
    <w:rsid w:val="00953BA9"/>
    <w:rsid w:val="009566AF"/>
    <w:rsid w:val="00963B77"/>
    <w:rsid w:val="00980DA8"/>
    <w:rsid w:val="0098147C"/>
    <w:rsid w:val="00982946"/>
    <w:rsid w:val="00987B2C"/>
    <w:rsid w:val="009968BB"/>
    <w:rsid w:val="009A18CC"/>
    <w:rsid w:val="009C0969"/>
    <w:rsid w:val="009D074A"/>
    <w:rsid w:val="009D1BFD"/>
    <w:rsid w:val="009E00D7"/>
    <w:rsid w:val="009E37F3"/>
    <w:rsid w:val="009F0F12"/>
    <w:rsid w:val="009F2251"/>
    <w:rsid w:val="00A0041A"/>
    <w:rsid w:val="00A1058B"/>
    <w:rsid w:val="00A16AE5"/>
    <w:rsid w:val="00A16B9E"/>
    <w:rsid w:val="00A22CDB"/>
    <w:rsid w:val="00A232D6"/>
    <w:rsid w:val="00A23565"/>
    <w:rsid w:val="00A53DD9"/>
    <w:rsid w:val="00A56DDA"/>
    <w:rsid w:val="00A61E6A"/>
    <w:rsid w:val="00A74AF6"/>
    <w:rsid w:val="00A84724"/>
    <w:rsid w:val="00A964A0"/>
    <w:rsid w:val="00AC14AA"/>
    <w:rsid w:val="00AC6886"/>
    <w:rsid w:val="00AD05AC"/>
    <w:rsid w:val="00AD0A14"/>
    <w:rsid w:val="00AE4668"/>
    <w:rsid w:val="00AE6657"/>
    <w:rsid w:val="00AE6894"/>
    <w:rsid w:val="00AF4C8E"/>
    <w:rsid w:val="00B00853"/>
    <w:rsid w:val="00B14469"/>
    <w:rsid w:val="00B168D3"/>
    <w:rsid w:val="00B2215C"/>
    <w:rsid w:val="00B24871"/>
    <w:rsid w:val="00B46156"/>
    <w:rsid w:val="00B60E30"/>
    <w:rsid w:val="00B71E33"/>
    <w:rsid w:val="00B720A9"/>
    <w:rsid w:val="00B7607A"/>
    <w:rsid w:val="00B85E6F"/>
    <w:rsid w:val="00B95C18"/>
    <w:rsid w:val="00B97B72"/>
    <w:rsid w:val="00BA07A3"/>
    <w:rsid w:val="00BA1466"/>
    <w:rsid w:val="00BA5B48"/>
    <w:rsid w:val="00BA74CE"/>
    <w:rsid w:val="00BB2B62"/>
    <w:rsid w:val="00BC3DC1"/>
    <w:rsid w:val="00BC7CE9"/>
    <w:rsid w:val="00BD4B5E"/>
    <w:rsid w:val="00BD4CA5"/>
    <w:rsid w:val="00BD73AF"/>
    <w:rsid w:val="00BE2485"/>
    <w:rsid w:val="00BE5356"/>
    <w:rsid w:val="00BF4B55"/>
    <w:rsid w:val="00C00484"/>
    <w:rsid w:val="00C05F8A"/>
    <w:rsid w:val="00C1393A"/>
    <w:rsid w:val="00C13A8D"/>
    <w:rsid w:val="00C16AA0"/>
    <w:rsid w:val="00C16DB2"/>
    <w:rsid w:val="00C265BB"/>
    <w:rsid w:val="00C302F2"/>
    <w:rsid w:val="00C31F05"/>
    <w:rsid w:val="00C41B43"/>
    <w:rsid w:val="00C4477C"/>
    <w:rsid w:val="00C61A65"/>
    <w:rsid w:val="00C7641F"/>
    <w:rsid w:val="00C802A6"/>
    <w:rsid w:val="00C90481"/>
    <w:rsid w:val="00C9794A"/>
    <w:rsid w:val="00C97B50"/>
    <w:rsid w:val="00CA4453"/>
    <w:rsid w:val="00CC3245"/>
    <w:rsid w:val="00CF1C63"/>
    <w:rsid w:val="00D032C4"/>
    <w:rsid w:val="00D12C69"/>
    <w:rsid w:val="00D21926"/>
    <w:rsid w:val="00D23802"/>
    <w:rsid w:val="00D33969"/>
    <w:rsid w:val="00D40A7C"/>
    <w:rsid w:val="00D45BD9"/>
    <w:rsid w:val="00D472A3"/>
    <w:rsid w:val="00D479CE"/>
    <w:rsid w:val="00D52CF9"/>
    <w:rsid w:val="00D65D32"/>
    <w:rsid w:val="00D8733D"/>
    <w:rsid w:val="00D9393F"/>
    <w:rsid w:val="00DA18EB"/>
    <w:rsid w:val="00DB4C69"/>
    <w:rsid w:val="00DB5D6E"/>
    <w:rsid w:val="00DB7612"/>
    <w:rsid w:val="00DC1043"/>
    <w:rsid w:val="00DC31C7"/>
    <w:rsid w:val="00DC32E2"/>
    <w:rsid w:val="00DD0AEF"/>
    <w:rsid w:val="00DD36A2"/>
    <w:rsid w:val="00DD6CCE"/>
    <w:rsid w:val="00DE508B"/>
    <w:rsid w:val="00DF364D"/>
    <w:rsid w:val="00DF8A2C"/>
    <w:rsid w:val="00E01C1F"/>
    <w:rsid w:val="00E02F4C"/>
    <w:rsid w:val="00E139D0"/>
    <w:rsid w:val="00E13D9A"/>
    <w:rsid w:val="00E165F6"/>
    <w:rsid w:val="00E2032D"/>
    <w:rsid w:val="00E21E86"/>
    <w:rsid w:val="00E222A1"/>
    <w:rsid w:val="00E23C92"/>
    <w:rsid w:val="00E328CB"/>
    <w:rsid w:val="00E361CF"/>
    <w:rsid w:val="00E41A29"/>
    <w:rsid w:val="00E457BE"/>
    <w:rsid w:val="00E654C4"/>
    <w:rsid w:val="00E659A6"/>
    <w:rsid w:val="00E70B49"/>
    <w:rsid w:val="00E7703D"/>
    <w:rsid w:val="00E84A98"/>
    <w:rsid w:val="00E87073"/>
    <w:rsid w:val="00E91516"/>
    <w:rsid w:val="00E92A02"/>
    <w:rsid w:val="00E93C0D"/>
    <w:rsid w:val="00E97DD6"/>
    <w:rsid w:val="00EA0F3A"/>
    <w:rsid w:val="00EB55D7"/>
    <w:rsid w:val="00EB56F4"/>
    <w:rsid w:val="00ED1109"/>
    <w:rsid w:val="00EE1C0C"/>
    <w:rsid w:val="00EF0E12"/>
    <w:rsid w:val="00EF317A"/>
    <w:rsid w:val="00EF61F8"/>
    <w:rsid w:val="00F14B69"/>
    <w:rsid w:val="00F14CD7"/>
    <w:rsid w:val="00F1715A"/>
    <w:rsid w:val="00F248D2"/>
    <w:rsid w:val="00F26524"/>
    <w:rsid w:val="00F273F1"/>
    <w:rsid w:val="00F27DBE"/>
    <w:rsid w:val="00F332AF"/>
    <w:rsid w:val="00F37136"/>
    <w:rsid w:val="00F42A60"/>
    <w:rsid w:val="00F508BD"/>
    <w:rsid w:val="00F51D18"/>
    <w:rsid w:val="00F5764A"/>
    <w:rsid w:val="00F64310"/>
    <w:rsid w:val="00F8284C"/>
    <w:rsid w:val="00F83A8B"/>
    <w:rsid w:val="00F8465F"/>
    <w:rsid w:val="00F9259A"/>
    <w:rsid w:val="00F92BD5"/>
    <w:rsid w:val="00FB28F3"/>
    <w:rsid w:val="00FB5A33"/>
    <w:rsid w:val="00FC114B"/>
    <w:rsid w:val="00FE2D70"/>
    <w:rsid w:val="00FF2887"/>
    <w:rsid w:val="00FF34B7"/>
    <w:rsid w:val="015F2BC1"/>
    <w:rsid w:val="023D5CED"/>
    <w:rsid w:val="024C900F"/>
    <w:rsid w:val="028846A3"/>
    <w:rsid w:val="02C076C7"/>
    <w:rsid w:val="02C18F0F"/>
    <w:rsid w:val="0343DABA"/>
    <w:rsid w:val="0358C39D"/>
    <w:rsid w:val="03E7929A"/>
    <w:rsid w:val="03FABF9F"/>
    <w:rsid w:val="047459BE"/>
    <w:rsid w:val="04BB1A0E"/>
    <w:rsid w:val="04F65F60"/>
    <w:rsid w:val="059C86AB"/>
    <w:rsid w:val="0619D150"/>
    <w:rsid w:val="06E0F1EB"/>
    <w:rsid w:val="075CD279"/>
    <w:rsid w:val="0777CC24"/>
    <w:rsid w:val="07B9BFEC"/>
    <w:rsid w:val="07BD5303"/>
    <w:rsid w:val="086E47EC"/>
    <w:rsid w:val="096167D4"/>
    <w:rsid w:val="0A1BFBAF"/>
    <w:rsid w:val="0A736DB0"/>
    <w:rsid w:val="0AAFA0B6"/>
    <w:rsid w:val="0BE153E8"/>
    <w:rsid w:val="0C9388A0"/>
    <w:rsid w:val="0CA06FA1"/>
    <w:rsid w:val="0CD9DCD8"/>
    <w:rsid w:val="0D132080"/>
    <w:rsid w:val="0D9398D4"/>
    <w:rsid w:val="0E666A19"/>
    <w:rsid w:val="0F0C834D"/>
    <w:rsid w:val="0F55B6C1"/>
    <w:rsid w:val="0F9D081A"/>
    <w:rsid w:val="1012C133"/>
    <w:rsid w:val="10E7B4A1"/>
    <w:rsid w:val="11F5DD6A"/>
    <w:rsid w:val="1250D1E5"/>
    <w:rsid w:val="1286640A"/>
    <w:rsid w:val="12C59963"/>
    <w:rsid w:val="12CC19AF"/>
    <w:rsid w:val="1338FC2B"/>
    <w:rsid w:val="136861A4"/>
    <w:rsid w:val="1376B3CA"/>
    <w:rsid w:val="14049129"/>
    <w:rsid w:val="14717ED6"/>
    <w:rsid w:val="14775A62"/>
    <w:rsid w:val="14929128"/>
    <w:rsid w:val="14C1D564"/>
    <w:rsid w:val="14CB4898"/>
    <w:rsid w:val="14CE81CC"/>
    <w:rsid w:val="14ED27C1"/>
    <w:rsid w:val="153131F9"/>
    <w:rsid w:val="1578A68E"/>
    <w:rsid w:val="157E9966"/>
    <w:rsid w:val="15E69BE6"/>
    <w:rsid w:val="16603A93"/>
    <w:rsid w:val="168626E6"/>
    <w:rsid w:val="1713BAE1"/>
    <w:rsid w:val="17A50094"/>
    <w:rsid w:val="181E28F1"/>
    <w:rsid w:val="184B22AC"/>
    <w:rsid w:val="197E3F1A"/>
    <w:rsid w:val="19A9C589"/>
    <w:rsid w:val="1B510873"/>
    <w:rsid w:val="1B6634C1"/>
    <w:rsid w:val="1BEDE040"/>
    <w:rsid w:val="1C1EB323"/>
    <w:rsid w:val="1C39BD2D"/>
    <w:rsid w:val="1CCBDCD2"/>
    <w:rsid w:val="1D76B087"/>
    <w:rsid w:val="1D7CA8F1"/>
    <w:rsid w:val="1D849B6E"/>
    <w:rsid w:val="1D946EEC"/>
    <w:rsid w:val="1E9675C0"/>
    <w:rsid w:val="1EB819C7"/>
    <w:rsid w:val="1F2B697E"/>
    <w:rsid w:val="1F4EE5E6"/>
    <w:rsid w:val="1F4FED95"/>
    <w:rsid w:val="1F5D799C"/>
    <w:rsid w:val="1F639342"/>
    <w:rsid w:val="1FA282F4"/>
    <w:rsid w:val="201386F2"/>
    <w:rsid w:val="2030A4FA"/>
    <w:rsid w:val="2077FDC5"/>
    <w:rsid w:val="20CB5F82"/>
    <w:rsid w:val="2122857A"/>
    <w:rsid w:val="21265502"/>
    <w:rsid w:val="21CD9ACD"/>
    <w:rsid w:val="21FBEC1F"/>
    <w:rsid w:val="222FD0D9"/>
    <w:rsid w:val="229043DC"/>
    <w:rsid w:val="22DB25E2"/>
    <w:rsid w:val="2318991D"/>
    <w:rsid w:val="2341FBB9"/>
    <w:rsid w:val="24719EF4"/>
    <w:rsid w:val="2484A6AA"/>
    <w:rsid w:val="259CAE45"/>
    <w:rsid w:val="25BE92EB"/>
    <w:rsid w:val="25C3A7BC"/>
    <w:rsid w:val="25E24D6B"/>
    <w:rsid w:val="2624EDD7"/>
    <w:rsid w:val="2655AD6D"/>
    <w:rsid w:val="26598C36"/>
    <w:rsid w:val="266C0FD5"/>
    <w:rsid w:val="26830FC8"/>
    <w:rsid w:val="26B3E913"/>
    <w:rsid w:val="27A6822E"/>
    <w:rsid w:val="27E0B2A4"/>
    <w:rsid w:val="2815790D"/>
    <w:rsid w:val="298C96A3"/>
    <w:rsid w:val="2A4BCCB1"/>
    <w:rsid w:val="2A777DE8"/>
    <w:rsid w:val="2C649A63"/>
    <w:rsid w:val="2CC7AA5D"/>
    <w:rsid w:val="2CE87798"/>
    <w:rsid w:val="2D5BB124"/>
    <w:rsid w:val="2DC4BE4E"/>
    <w:rsid w:val="2E0B0C6D"/>
    <w:rsid w:val="2E7B0BBB"/>
    <w:rsid w:val="2E7D699B"/>
    <w:rsid w:val="2EB25301"/>
    <w:rsid w:val="2F4BE432"/>
    <w:rsid w:val="2F872CC2"/>
    <w:rsid w:val="2FA0918D"/>
    <w:rsid w:val="30BDBD28"/>
    <w:rsid w:val="30C741AC"/>
    <w:rsid w:val="30E34B9C"/>
    <w:rsid w:val="30FC3EF5"/>
    <w:rsid w:val="31BD439B"/>
    <w:rsid w:val="32065FB9"/>
    <w:rsid w:val="323A1120"/>
    <w:rsid w:val="325B46CB"/>
    <w:rsid w:val="32822975"/>
    <w:rsid w:val="32A62E88"/>
    <w:rsid w:val="354293E9"/>
    <w:rsid w:val="35A84CF3"/>
    <w:rsid w:val="35EA2483"/>
    <w:rsid w:val="36B08954"/>
    <w:rsid w:val="37360686"/>
    <w:rsid w:val="37CDDFBD"/>
    <w:rsid w:val="384A0FFB"/>
    <w:rsid w:val="388E524C"/>
    <w:rsid w:val="38B99BF4"/>
    <w:rsid w:val="390D39E7"/>
    <w:rsid w:val="395627A3"/>
    <w:rsid w:val="396A38F8"/>
    <w:rsid w:val="39EAD5C7"/>
    <w:rsid w:val="3A3AE332"/>
    <w:rsid w:val="3ADE5281"/>
    <w:rsid w:val="3B97D92A"/>
    <w:rsid w:val="3BC19255"/>
    <w:rsid w:val="3CE891F9"/>
    <w:rsid w:val="3CF4F6D0"/>
    <w:rsid w:val="3ED3A4E7"/>
    <w:rsid w:val="3F4E6FBC"/>
    <w:rsid w:val="3FEE98D9"/>
    <w:rsid w:val="3FFBB951"/>
    <w:rsid w:val="40751440"/>
    <w:rsid w:val="416D0443"/>
    <w:rsid w:val="41B52B02"/>
    <w:rsid w:val="421F89D5"/>
    <w:rsid w:val="4270B6BC"/>
    <w:rsid w:val="42AF6C00"/>
    <w:rsid w:val="42D9736C"/>
    <w:rsid w:val="4398FAB3"/>
    <w:rsid w:val="439A6567"/>
    <w:rsid w:val="440ACE61"/>
    <w:rsid w:val="44B24866"/>
    <w:rsid w:val="454CFBE0"/>
    <w:rsid w:val="47487225"/>
    <w:rsid w:val="476F7B5A"/>
    <w:rsid w:val="477BA675"/>
    <w:rsid w:val="478E5489"/>
    <w:rsid w:val="47ED789A"/>
    <w:rsid w:val="482FF775"/>
    <w:rsid w:val="485C8B4A"/>
    <w:rsid w:val="48D73272"/>
    <w:rsid w:val="48EE9209"/>
    <w:rsid w:val="493CAAC8"/>
    <w:rsid w:val="495B1626"/>
    <w:rsid w:val="4AA8A938"/>
    <w:rsid w:val="4ABC0554"/>
    <w:rsid w:val="4B1133B2"/>
    <w:rsid w:val="4B36F151"/>
    <w:rsid w:val="4B9FED68"/>
    <w:rsid w:val="4BA6F2CA"/>
    <w:rsid w:val="4C8C794F"/>
    <w:rsid w:val="4CD9BEC0"/>
    <w:rsid w:val="4CE4F53E"/>
    <w:rsid w:val="4CF9CECF"/>
    <w:rsid w:val="4D12CE77"/>
    <w:rsid w:val="4D5A16A5"/>
    <w:rsid w:val="4D9B0903"/>
    <w:rsid w:val="4DE0EE68"/>
    <w:rsid w:val="4DF2DD6A"/>
    <w:rsid w:val="4E4F88D9"/>
    <w:rsid w:val="4ECF72E9"/>
    <w:rsid w:val="4ED39896"/>
    <w:rsid w:val="4EDFF735"/>
    <w:rsid w:val="4F5BE5E7"/>
    <w:rsid w:val="4FF7B30A"/>
    <w:rsid w:val="5067AA70"/>
    <w:rsid w:val="508D6328"/>
    <w:rsid w:val="50B1D521"/>
    <w:rsid w:val="51A72AD0"/>
    <w:rsid w:val="51E92ECC"/>
    <w:rsid w:val="52481D0E"/>
    <w:rsid w:val="5282FAD8"/>
    <w:rsid w:val="52B202A6"/>
    <w:rsid w:val="534A736C"/>
    <w:rsid w:val="54027C23"/>
    <w:rsid w:val="541A1074"/>
    <w:rsid w:val="54B907E6"/>
    <w:rsid w:val="54D5027B"/>
    <w:rsid w:val="561823D3"/>
    <w:rsid w:val="56596CCA"/>
    <w:rsid w:val="568566A8"/>
    <w:rsid w:val="57165C27"/>
    <w:rsid w:val="57E5B579"/>
    <w:rsid w:val="580DF9A7"/>
    <w:rsid w:val="586BE5E6"/>
    <w:rsid w:val="58ABAE9B"/>
    <w:rsid w:val="58FFF496"/>
    <w:rsid w:val="594C8AF4"/>
    <w:rsid w:val="595A0725"/>
    <w:rsid w:val="596CEBBE"/>
    <w:rsid w:val="599B5805"/>
    <w:rsid w:val="59F05C38"/>
    <w:rsid w:val="5A08CDD6"/>
    <w:rsid w:val="5AC9AEE5"/>
    <w:rsid w:val="5B5C1CA9"/>
    <w:rsid w:val="5B60E623"/>
    <w:rsid w:val="5BAB1E3C"/>
    <w:rsid w:val="5D666AEF"/>
    <w:rsid w:val="5D94DB56"/>
    <w:rsid w:val="5E5EA708"/>
    <w:rsid w:val="5ECAD287"/>
    <w:rsid w:val="5F03421F"/>
    <w:rsid w:val="5F2B1C7E"/>
    <w:rsid w:val="5F6BEF89"/>
    <w:rsid w:val="5F76BF5E"/>
    <w:rsid w:val="5F84A131"/>
    <w:rsid w:val="60A88637"/>
    <w:rsid w:val="60AA6DFB"/>
    <w:rsid w:val="61B2B0A2"/>
    <w:rsid w:val="61B5BF2B"/>
    <w:rsid w:val="61BCBAFA"/>
    <w:rsid w:val="62057C15"/>
    <w:rsid w:val="6227D315"/>
    <w:rsid w:val="630B4178"/>
    <w:rsid w:val="63F2A212"/>
    <w:rsid w:val="64255DEE"/>
    <w:rsid w:val="645254AA"/>
    <w:rsid w:val="650ADE84"/>
    <w:rsid w:val="6528B871"/>
    <w:rsid w:val="654D9F33"/>
    <w:rsid w:val="6558BA19"/>
    <w:rsid w:val="657EFDDF"/>
    <w:rsid w:val="657FCDCD"/>
    <w:rsid w:val="658A9985"/>
    <w:rsid w:val="65EB5512"/>
    <w:rsid w:val="664A72C8"/>
    <w:rsid w:val="66703DDA"/>
    <w:rsid w:val="67C487F3"/>
    <w:rsid w:val="68556180"/>
    <w:rsid w:val="6865BBC0"/>
    <w:rsid w:val="68EB586B"/>
    <w:rsid w:val="68F1159F"/>
    <w:rsid w:val="695A4F8A"/>
    <w:rsid w:val="698616A6"/>
    <w:rsid w:val="69E3D9E1"/>
    <w:rsid w:val="69F1755E"/>
    <w:rsid w:val="6A98B35C"/>
    <w:rsid w:val="6B7110D3"/>
    <w:rsid w:val="6CA329BC"/>
    <w:rsid w:val="6CAD8295"/>
    <w:rsid w:val="6CB1A16C"/>
    <w:rsid w:val="6D010DF9"/>
    <w:rsid w:val="6D773846"/>
    <w:rsid w:val="6D99CAA9"/>
    <w:rsid w:val="6DD5D734"/>
    <w:rsid w:val="6DF3DE2C"/>
    <w:rsid w:val="6E3B34B5"/>
    <w:rsid w:val="6E4762E1"/>
    <w:rsid w:val="6EBF875A"/>
    <w:rsid w:val="6EC8EF2D"/>
    <w:rsid w:val="6EEDC4C7"/>
    <w:rsid w:val="6F93618A"/>
    <w:rsid w:val="6FA14E7B"/>
    <w:rsid w:val="6FA55767"/>
    <w:rsid w:val="6FC64560"/>
    <w:rsid w:val="70078731"/>
    <w:rsid w:val="704EE9B7"/>
    <w:rsid w:val="707D20C1"/>
    <w:rsid w:val="70A2AC8A"/>
    <w:rsid w:val="70AA06B5"/>
    <w:rsid w:val="70CBD24C"/>
    <w:rsid w:val="70D7F5AB"/>
    <w:rsid w:val="711645A5"/>
    <w:rsid w:val="71D8108A"/>
    <w:rsid w:val="729287BF"/>
    <w:rsid w:val="7299B14D"/>
    <w:rsid w:val="72AEA05C"/>
    <w:rsid w:val="72CEF68E"/>
    <w:rsid w:val="72EF8581"/>
    <w:rsid w:val="7360E3B8"/>
    <w:rsid w:val="73612390"/>
    <w:rsid w:val="7370C97A"/>
    <w:rsid w:val="738D69D2"/>
    <w:rsid w:val="738DA223"/>
    <w:rsid w:val="73FF52B0"/>
    <w:rsid w:val="74CA30D6"/>
    <w:rsid w:val="76D2ED8F"/>
    <w:rsid w:val="7727EE42"/>
    <w:rsid w:val="77DE0B56"/>
    <w:rsid w:val="78402D98"/>
    <w:rsid w:val="79116755"/>
    <w:rsid w:val="79609795"/>
    <w:rsid w:val="79ADF5E1"/>
    <w:rsid w:val="7A010C0C"/>
    <w:rsid w:val="7A543DE2"/>
    <w:rsid w:val="7A8C3818"/>
    <w:rsid w:val="7AB439AA"/>
    <w:rsid w:val="7ABF047E"/>
    <w:rsid w:val="7B463113"/>
    <w:rsid w:val="7B6E37F7"/>
    <w:rsid w:val="7BEE4E56"/>
    <w:rsid w:val="7C56AF34"/>
    <w:rsid w:val="7CED6366"/>
    <w:rsid w:val="7D54DEB8"/>
    <w:rsid w:val="7E199F09"/>
    <w:rsid w:val="7E3CEE77"/>
    <w:rsid w:val="7E53D20A"/>
    <w:rsid w:val="7E543036"/>
    <w:rsid w:val="7E8E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3538F"/>
  <w15:chartTrackingRefBased/>
  <w15:docId w15:val="{EA83BBB9-7D5A-4662-ABE8-4939154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B5E"/>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9F2251"/>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F22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2251"/>
    <w:rPr>
      <w:lang w:val="lv-LV"/>
    </w:rPr>
  </w:style>
  <w:style w:type="paragraph" w:styleId="Footer">
    <w:name w:val="footer"/>
    <w:basedOn w:val="Normal"/>
    <w:link w:val="FooterChar"/>
    <w:uiPriority w:val="99"/>
    <w:unhideWhenUsed/>
    <w:rsid w:val="009F22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2251"/>
    <w:rPr>
      <w:lang w:val="lv-LV"/>
    </w:rPr>
  </w:style>
  <w:style w:type="paragraph" w:styleId="ListParagraph">
    <w:name w:val="List Paragraph"/>
    <w:basedOn w:val="Normal"/>
    <w:uiPriority w:val="34"/>
    <w:qFormat/>
    <w:rsid w:val="009F2251"/>
    <w:pPr>
      <w:ind w:left="720"/>
      <w:contextualSpacing/>
    </w:pPr>
  </w:style>
  <w:style w:type="character" w:styleId="Hyperlink">
    <w:name w:val="Hyperlink"/>
    <w:basedOn w:val="DefaultParagraphFont"/>
    <w:uiPriority w:val="99"/>
    <w:unhideWhenUsed/>
    <w:rsid w:val="009F2251"/>
    <w:rPr>
      <w:color w:val="0563C1" w:themeColor="hyperlink"/>
      <w:u w:val="single"/>
    </w:rPr>
  </w:style>
  <w:style w:type="paragraph" w:customStyle="1" w:styleId="Parastais">
    <w:name w:val="Parastais"/>
    <w:qFormat/>
    <w:rsid w:val="009F2251"/>
    <w:pPr>
      <w:spacing w:after="0" w:line="240" w:lineRule="auto"/>
    </w:pPr>
    <w:rPr>
      <w:rFonts w:ascii="Times New Roman" w:eastAsia="Times New Roman" w:hAnsi="Times New Roman" w:cs="Times New Roman"/>
      <w:sz w:val="24"/>
      <w:szCs w:val="24"/>
      <w:lang w:val="lv-LV" w:eastAsia="lv-LV"/>
    </w:rPr>
  </w:style>
  <w:style w:type="character" w:styleId="FootnoteReference">
    <w:name w:val="footnote reference"/>
    <w:uiPriority w:val="99"/>
    <w:unhideWhenUsed/>
    <w:rsid w:val="0056167A"/>
    <w:rPr>
      <w:vertAlign w:val="superscript"/>
    </w:rPr>
  </w:style>
  <w:style w:type="paragraph" w:styleId="FootnoteText">
    <w:name w:val="footnote text"/>
    <w:basedOn w:val="Normal"/>
    <w:link w:val="FootnoteTextChar"/>
    <w:uiPriority w:val="99"/>
    <w:semiHidden/>
    <w:unhideWhenUsed/>
    <w:rsid w:val="005616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67A"/>
    <w:rPr>
      <w:sz w:val="20"/>
      <w:szCs w:val="20"/>
      <w:lang w:val="lv-LV"/>
    </w:rPr>
  </w:style>
  <w:style w:type="character" w:styleId="CommentReference">
    <w:name w:val="annotation reference"/>
    <w:basedOn w:val="DefaultParagraphFont"/>
    <w:uiPriority w:val="99"/>
    <w:semiHidden/>
    <w:unhideWhenUsed/>
    <w:rsid w:val="00D45BD9"/>
    <w:rPr>
      <w:sz w:val="16"/>
      <w:szCs w:val="16"/>
    </w:rPr>
  </w:style>
  <w:style w:type="paragraph" w:styleId="CommentText">
    <w:name w:val="annotation text"/>
    <w:basedOn w:val="Normal"/>
    <w:link w:val="CommentTextChar"/>
    <w:uiPriority w:val="99"/>
    <w:unhideWhenUsed/>
    <w:rsid w:val="00D45BD9"/>
    <w:pPr>
      <w:spacing w:line="240" w:lineRule="auto"/>
    </w:pPr>
    <w:rPr>
      <w:sz w:val="20"/>
      <w:szCs w:val="20"/>
    </w:rPr>
  </w:style>
  <w:style w:type="character" w:customStyle="1" w:styleId="CommentTextChar">
    <w:name w:val="Comment Text Char"/>
    <w:basedOn w:val="DefaultParagraphFont"/>
    <w:link w:val="CommentText"/>
    <w:uiPriority w:val="99"/>
    <w:rsid w:val="00D45BD9"/>
    <w:rPr>
      <w:sz w:val="20"/>
      <w:szCs w:val="20"/>
      <w:lang w:val="lv-LV"/>
    </w:rPr>
  </w:style>
  <w:style w:type="paragraph" w:styleId="CommentSubject">
    <w:name w:val="annotation subject"/>
    <w:basedOn w:val="CommentText"/>
    <w:next w:val="CommentText"/>
    <w:link w:val="CommentSubjectChar"/>
    <w:uiPriority w:val="99"/>
    <w:semiHidden/>
    <w:unhideWhenUsed/>
    <w:rsid w:val="00D45BD9"/>
    <w:rPr>
      <w:b/>
      <w:bCs/>
    </w:rPr>
  </w:style>
  <w:style w:type="character" w:customStyle="1" w:styleId="CommentSubjectChar">
    <w:name w:val="Comment Subject Char"/>
    <w:basedOn w:val="CommentTextChar"/>
    <w:link w:val="CommentSubject"/>
    <w:uiPriority w:val="99"/>
    <w:semiHidden/>
    <w:rsid w:val="00D45BD9"/>
    <w:rPr>
      <w:b/>
      <w:bCs/>
      <w:sz w:val="20"/>
      <w:szCs w:val="20"/>
      <w:lang w:val="lv-LV"/>
    </w:rPr>
  </w:style>
  <w:style w:type="paragraph" w:styleId="BalloonText">
    <w:name w:val="Balloon Text"/>
    <w:basedOn w:val="Normal"/>
    <w:link w:val="BalloonTextChar"/>
    <w:uiPriority w:val="99"/>
    <w:semiHidden/>
    <w:unhideWhenUsed/>
    <w:rsid w:val="00D45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D9"/>
    <w:rPr>
      <w:rFonts w:ascii="Segoe UI" w:hAnsi="Segoe UI" w:cs="Segoe UI"/>
      <w:sz w:val="18"/>
      <w:szCs w:val="18"/>
      <w:lang w:val="lv-LV"/>
    </w:rPr>
  </w:style>
  <w:style w:type="character" w:customStyle="1" w:styleId="Neatrisintapieminana1">
    <w:name w:val="Neatrisināta pieminēšana1"/>
    <w:basedOn w:val="DefaultParagraphFont"/>
    <w:uiPriority w:val="99"/>
    <w:semiHidden/>
    <w:unhideWhenUsed/>
    <w:rsid w:val="00C802A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trisintapieminana2">
    <w:name w:val="Neatrisināta pieminēšana2"/>
    <w:basedOn w:val="DefaultParagraphFont"/>
    <w:uiPriority w:val="99"/>
    <w:semiHidden/>
    <w:unhideWhenUsed/>
    <w:rsid w:val="00E84A98"/>
    <w:rPr>
      <w:color w:val="605E5C"/>
      <w:shd w:val="clear" w:color="auto" w:fill="E1DFDD"/>
    </w:rPr>
  </w:style>
  <w:style w:type="character" w:styleId="FollowedHyperlink">
    <w:name w:val="FollowedHyperlink"/>
    <w:basedOn w:val="DefaultParagraphFont"/>
    <w:uiPriority w:val="99"/>
    <w:semiHidden/>
    <w:unhideWhenUsed/>
    <w:rsid w:val="001D72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a.Studente@t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m.gov.lv"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3303A6E61B743AC00D33F88FFB3C5" ma:contentTypeVersion="7" ma:contentTypeDescription="Create a new document." ma:contentTypeScope="" ma:versionID="e65701bd0d7b3340d7607e3df727cd52">
  <xsd:schema xmlns:xsd="http://www.w3.org/2001/XMLSchema" xmlns:xs="http://www.w3.org/2001/XMLSchema" xmlns:p="http://schemas.microsoft.com/office/2006/metadata/properties" xmlns:ns3="733e639f-ebe4-4ae4-8450-abfc51686acf" xmlns:ns4="5a442c8b-234b-4885-af73-bf5660011909" targetNamespace="http://schemas.microsoft.com/office/2006/metadata/properties" ma:root="true" ma:fieldsID="e68bf924d1a3f69b0345d4353f6e099a" ns3:_="" ns4:_="">
    <xsd:import namespace="733e639f-ebe4-4ae4-8450-abfc51686acf"/>
    <xsd:import namespace="5a442c8b-234b-4885-af73-bf56600119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639f-ebe4-4ae4-8450-abfc5168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42c8b-234b-4885-af73-bf56600119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264CB-C7E2-4797-A22B-72D26ED2B2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8B1A7-8E52-44CA-B65B-024894476171}">
  <ds:schemaRefs>
    <ds:schemaRef ds:uri="http://schemas.microsoft.com/sharepoint/v3/contenttype/forms"/>
  </ds:schemaRefs>
</ds:datastoreItem>
</file>

<file path=customXml/itemProps3.xml><?xml version="1.0" encoding="utf-8"?>
<ds:datastoreItem xmlns:ds="http://schemas.openxmlformats.org/officeDocument/2006/customXml" ds:itemID="{74FFE9B1-0615-41E2-8170-F86A2603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639f-ebe4-4ae4-8450-abfc51686acf"/>
    <ds:schemaRef ds:uri="5a442c8b-234b-4885-af73-bf5660011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72012-CABA-4C2E-9656-A7B4F800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6469</Words>
  <Characters>36875</Characters>
  <Application>Microsoft Office Word</Application>
  <DocSecurity>0</DocSecurity>
  <Lines>307</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2018. gada 3. jūlija noteikumos Nr. 396 "Kārtība, kādā iegūst un apstrādā informāciju par bijušajiem un esošajiem probācijas klientiem"" sākotnējās ietekmes novērtējuma ziņojums (anotācija)</vt:lpstr>
      <vt:lpstr>Ministru kabineta noteikumu projekta "Grozījumi Ministru kabineta 2018. gada 3. jūlija noteikumos Nr. 396 "Kārtība, kādā iegūst un apstrādā informāciju par bijušajiem un esošajiem probācijas klientiem"" sākotnējās ietekmes novērtējuma ziņojums (anotācija)</vt:lpstr>
    </vt:vector>
  </TitlesOfParts>
  <Company>Tieslietu ministrija</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 gada 3. jūlija noteikumos Nr. 396 "Kārtība, kādā iegūst un apstrādā informāciju par bijušajiem un esošajiem probācijas klientiem"" sākotnējās ietekmes novērtējuma ziņojums (anotācija)</dc:title>
  <dc:subject>Sākotnējās ietekmes novērtējuma ziņojums (anotācija)</dc:subject>
  <dc:creator>Vita Studente</dc:creator>
  <cp:keywords/>
  <dc:description>+37167046123; Vita.Studente@tm.gov.lv</dc:description>
  <cp:lastModifiedBy>ceslavs ceslavs</cp:lastModifiedBy>
  <cp:revision>7</cp:revision>
  <cp:lastPrinted>2020-10-09T06:14:00Z</cp:lastPrinted>
  <dcterms:created xsi:type="dcterms:W3CDTF">2020-10-22T11:28:00Z</dcterms:created>
  <dcterms:modified xsi:type="dcterms:W3CDTF">2020-10-22T11:50:00Z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0x0101009B73303A6E61B743AC00D33F88FFB3C5</vt:lpwstr>
  </property>
</Properties>
</file>