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20E4A" w14:textId="6AF96B8C" w:rsidR="002B050D" w:rsidRDefault="0048751D" w:rsidP="00E84F35">
      <w:pPr>
        <w:jc w:val="center"/>
      </w:pPr>
      <w:r>
        <w:rPr>
          <w:noProof/>
        </w:rPr>
        <mc:AlternateContent>
          <mc:Choice Requires="wps">
            <w:drawing>
              <wp:anchor distT="0" distB="0" distL="114300" distR="114300" simplePos="0" relativeHeight="251683840" behindDoc="0" locked="0" layoutInCell="1" allowOverlap="1" wp14:anchorId="2B7058B9" wp14:editId="2845A479">
                <wp:simplePos x="0" y="0"/>
                <wp:positionH relativeFrom="column">
                  <wp:posOffset>-963118</wp:posOffset>
                </wp:positionH>
                <wp:positionV relativeFrom="paragraph">
                  <wp:posOffset>7480093</wp:posOffset>
                </wp:positionV>
                <wp:extent cx="4039235" cy="1993692"/>
                <wp:effectExtent l="0" t="0" r="12065" b="13335"/>
                <wp:wrapNone/>
                <wp:docPr id="41" name="Text Box 41"/>
                <wp:cNvGraphicFramePr/>
                <a:graphic xmlns:a="http://schemas.openxmlformats.org/drawingml/2006/main">
                  <a:graphicData uri="http://schemas.microsoft.com/office/word/2010/wordprocessingShape">
                    <wps:wsp>
                      <wps:cNvSpPr txBox="1"/>
                      <wps:spPr>
                        <a:xfrm>
                          <a:off x="0" y="0"/>
                          <a:ext cx="4039235" cy="1993692"/>
                        </a:xfrm>
                        <a:prstGeom prst="rect">
                          <a:avLst/>
                        </a:prstGeom>
                        <a:solidFill>
                          <a:schemeClr val="lt1"/>
                        </a:solidFill>
                        <a:ln w="6350">
                          <a:solidFill>
                            <a:prstClr val="black"/>
                          </a:solidFill>
                        </a:ln>
                      </wps:spPr>
                      <wps:txbx>
                        <w:txbxContent>
                          <w:p w14:paraId="1BD06EEF" w14:textId="57A28310" w:rsidR="001B7F47" w:rsidRDefault="005B1599" w:rsidP="001B7F47">
                            <w:pPr>
                              <w:jc w:val="center"/>
                              <w:rPr>
                                <w:b/>
                                <w:bCs/>
                                <w:sz w:val="24"/>
                                <w:szCs w:val="24"/>
                                <w:u w:val="single"/>
                              </w:rPr>
                            </w:pPr>
                            <w:r w:rsidRPr="001B7F47">
                              <w:rPr>
                                <w:b/>
                                <w:bCs/>
                                <w:sz w:val="24"/>
                                <w:szCs w:val="24"/>
                                <w:u w:val="single"/>
                              </w:rPr>
                              <w:t xml:space="preserve">MANTOJUMS </w:t>
                            </w:r>
                            <w:r w:rsidRPr="001B7F47">
                              <w:rPr>
                                <w:b/>
                                <w:bCs/>
                                <w:color w:val="FF0000"/>
                                <w:sz w:val="24"/>
                                <w:szCs w:val="24"/>
                                <w:u w:val="single"/>
                              </w:rPr>
                              <w:t>NETIEK</w:t>
                            </w:r>
                            <w:r w:rsidRPr="001B7F47">
                              <w:rPr>
                                <w:b/>
                                <w:bCs/>
                                <w:sz w:val="24"/>
                                <w:szCs w:val="24"/>
                                <w:u w:val="single"/>
                              </w:rPr>
                              <w:t xml:space="preserve"> PIEŅEMTS (BEZMANTINIEKA MANTA)</w:t>
                            </w:r>
                          </w:p>
                          <w:p w14:paraId="42F3749C" w14:textId="13EDD806" w:rsidR="001B7F47" w:rsidRDefault="001B7F47" w:rsidP="00FA713A">
                            <w:pPr>
                              <w:pStyle w:val="Sarakstarindkopa"/>
                              <w:numPr>
                                <w:ilvl w:val="0"/>
                                <w:numId w:val="10"/>
                              </w:numPr>
                              <w:spacing w:after="0" w:line="240" w:lineRule="auto"/>
                              <w:ind w:left="714" w:hanging="357"/>
                              <w:jc w:val="both"/>
                            </w:pPr>
                            <w:r>
                              <w:t xml:space="preserve">Mantojumā ietilpstošais </w:t>
                            </w:r>
                            <w:r w:rsidRPr="005324B6">
                              <w:rPr>
                                <w:b/>
                                <w:bCs/>
                                <w:color w:val="FF0000"/>
                                <w:u w:val="single"/>
                              </w:rPr>
                              <w:t>nekustamais īpašums piekrīt</w:t>
                            </w:r>
                            <w:r>
                              <w:t xml:space="preserve"> valstij, </w:t>
                            </w:r>
                            <w:r w:rsidRPr="001B7F47">
                              <w:rPr>
                                <w:b/>
                                <w:bCs/>
                                <w:color w:val="FF0000"/>
                                <w:u w:val="single"/>
                              </w:rPr>
                              <w:t>MK noteiktajos gadījumos pašvaldībai</w:t>
                            </w:r>
                            <w:r>
                              <w:t>;</w:t>
                            </w:r>
                          </w:p>
                          <w:p w14:paraId="035499EF" w14:textId="60624CFE" w:rsidR="001B7F47" w:rsidRDefault="009D3910" w:rsidP="00FA713A">
                            <w:pPr>
                              <w:pStyle w:val="Sarakstarindkopa"/>
                              <w:numPr>
                                <w:ilvl w:val="0"/>
                                <w:numId w:val="10"/>
                              </w:numPr>
                              <w:spacing w:after="0" w:line="240" w:lineRule="auto"/>
                              <w:ind w:left="714" w:hanging="357"/>
                              <w:jc w:val="both"/>
                            </w:pPr>
                            <w:r w:rsidRPr="005816F3">
                              <w:rPr>
                                <w:b/>
                                <w:bCs/>
                                <w:color w:val="000000" w:themeColor="text1"/>
                                <w:u w:val="single"/>
                              </w:rPr>
                              <w:t xml:space="preserve">Aktā par mantojuma lietas izbeigšanu tiek iekļautas </w:t>
                            </w:r>
                            <w:r w:rsidRPr="009D3910">
                              <w:rPr>
                                <w:b/>
                                <w:bCs/>
                                <w:color w:val="FF0000"/>
                                <w:u w:val="single"/>
                              </w:rPr>
                              <w:t>visas</w:t>
                            </w:r>
                            <w:r w:rsidRPr="009D3910">
                              <w:rPr>
                                <w:color w:val="FF0000"/>
                              </w:rPr>
                              <w:t xml:space="preserve"> </w:t>
                            </w:r>
                            <w:r>
                              <w:t xml:space="preserve">sludinājuma par mantojuma atklāšanos noteiktajā </w:t>
                            </w:r>
                            <w:r w:rsidRPr="009D3910">
                              <w:rPr>
                                <w:b/>
                                <w:bCs/>
                                <w:color w:val="FF0000"/>
                                <w:u w:val="single"/>
                              </w:rPr>
                              <w:t>termiņā pieteiktās kreditoru pretenzijas;</w:t>
                            </w:r>
                          </w:p>
                          <w:p w14:paraId="231E778F" w14:textId="2E842C0E" w:rsidR="005324B6" w:rsidRDefault="005324B6" w:rsidP="00FA713A">
                            <w:pPr>
                              <w:pStyle w:val="Sarakstarindkopa"/>
                              <w:numPr>
                                <w:ilvl w:val="0"/>
                                <w:numId w:val="10"/>
                              </w:numPr>
                              <w:spacing w:after="0" w:line="240" w:lineRule="auto"/>
                              <w:ind w:left="714" w:hanging="357"/>
                              <w:jc w:val="both"/>
                            </w:pPr>
                            <w:r w:rsidRPr="005324B6">
                              <w:rPr>
                                <w:b/>
                                <w:bCs/>
                                <w:color w:val="FF0000"/>
                                <w:u w:val="single"/>
                              </w:rPr>
                              <w:t>ZTI pārbauda kreditoru pretenziju pamatotību</w:t>
                            </w:r>
                            <w:r w:rsidRPr="005324B6">
                              <w:rPr>
                                <w:color w:val="FF0000"/>
                              </w:rPr>
                              <w:t xml:space="preserve"> </w:t>
                            </w:r>
                            <w:r w:rsidRPr="00EA1608">
                              <w:t>un apmēru pēc normatīvajos aktos noteiktiem konkrētiem kritērijiem</w:t>
                            </w:r>
                            <w:r w:rsidR="002B2098">
                              <w:t>;</w:t>
                            </w:r>
                          </w:p>
                          <w:p w14:paraId="1F9AEE54" w14:textId="2BA76529" w:rsidR="002B2098" w:rsidRPr="001B7F47" w:rsidRDefault="00C307D9" w:rsidP="00FA713A">
                            <w:pPr>
                              <w:pStyle w:val="Sarakstarindkopa"/>
                              <w:numPr>
                                <w:ilvl w:val="0"/>
                                <w:numId w:val="10"/>
                              </w:numPr>
                              <w:spacing w:after="0" w:line="240" w:lineRule="auto"/>
                              <w:ind w:left="714" w:hanging="357"/>
                              <w:jc w:val="both"/>
                            </w:pPr>
                            <w:r>
                              <w:rPr>
                                <w:b/>
                                <w:bCs/>
                                <w:color w:val="FF0000"/>
                                <w:u w:val="single"/>
                              </w:rPr>
                              <w:t>P</w:t>
                            </w:r>
                            <w:r w:rsidR="002B2098">
                              <w:rPr>
                                <w:b/>
                                <w:bCs/>
                                <w:color w:val="FF0000"/>
                                <w:u w:val="single"/>
                              </w:rPr>
                              <w:t xml:space="preserve">ēc pretenziju pārbaudes </w:t>
                            </w:r>
                            <w:r>
                              <w:rPr>
                                <w:b/>
                                <w:bCs/>
                                <w:color w:val="FF0000"/>
                                <w:u w:val="single"/>
                              </w:rPr>
                              <w:t xml:space="preserve">ZTI </w:t>
                            </w:r>
                            <w:r w:rsidR="002B2098">
                              <w:rPr>
                                <w:b/>
                                <w:bCs/>
                                <w:color w:val="FF0000"/>
                                <w:u w:val="single"/>
                              </w:rPr>
                              <w:t>norēķinās ar kreditoriem.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058B9" id="_x0000_t202" coordsize="21600,21600" o:spt="202" path="m,l,21600r21600,l21600,xe">
                <v:stroke joinstyle="miter"/>
                <v:path gradientshapeok="t" o:connecttype="rect"/>
              </v:shapetype>
              <v:shape id="Text Box 41" o:spid="_x0000_s1026" type="#_x0000_t202" style="position:absolute;left:0;text-align:left;margin-left:-75.85pt;margin-top:589pt;width:318.05pt;height:15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" fillcolor="white [3201]" strokeweight=".5pt">
                <v:textbox>
                  <w:txbxContent>
                    <w:p w14:paraId="1BD06EEF" w14:textId="57A28310" w:rsidR="001B7F47" w:rsidRDefault="005B1599" w:rsidP="001B7F47">
                      <w:pPr>
                        <w:jc w:val="center"/>
                        <w:rPr>
                          <w:b/>
                          <w:bCs/>
                          <w:sz w:val="24"/>
                          <w:szCs w:val="24"/>
                          <w:u w:val="single"/>
                        </w:rPr>
                      </w:pPr>
                      <w:r w:rsidRPr="001B7F47">
                        <w:rPr>
                          <w:b/>
                          <w:bCs/>
                          <w:sz w:val="24"/>
                          <w:szCs w:val="24"/>
                          <w:u w:val="single"/>
                        </w:rPr>
                        <w:t xml:space="preserve">MANTOJUMS </w:t>
                      </w:r>
                      <w:r w:rsidRPr="001B7F47">
                        <w:rPr>
                          <w:b/>
                          <w:bCs/>
                          <w:color w:val="FF0000"/>
                          <w:sz w:val="24"/>
                          <w:szCs w:val="24"/>
                          <w:u w:val="single"/>
                        </w:rPr>
                        <w:t>NETIEK</w:t>
                      </w:r>
                      <w:r w:rsidRPr="001B7F47">
                        <w:rPr>
                          <w:b/>
                          <w:bCs/>
                          <w:sz w:val="24"/>
                          <w:szCs w:val="24"/>
                          <w:u w:val="single"/>
                        </w:rPr>
                        <w:t xml:space="preserve"> PIEŅEMTS (BEZMANTINIEKA MANTA)</w:t>
                      </w:r>
                    </w:p>
                    <w:p w14:paraId="42F3749C" w14:textId="13EDD806" w:rsidR="001B7F47" w:rsidRDefault="001B7F47" w:rsidP="00FA713A">
                      <w:pPr>
                        <w:pStyle w:val="ListParagraph"/>
                        <w:numPr>
                          <w:ilvl w:val="0"/>
                          <w:numId w:val="10"/>
                        </w:numPr>
                        <w:spacing w:after="0" w:line="240" w:lineRule="auto"/>
                        <w:ind w:left="714" w:hanging="357"/>
                        <w:jc w:val="both"/>
                      </w:pPr>
                      <w:r>
                        <w:t xml:space="preserve">Mantojumā ietilpstošais </w:t>
                      </w:r>
                      <w:r w:rsidRPr="005324B6">
                        <w:rPr>
                          <w:b/>
                          <w:bCs/>
                          <w:color w:val="FF0000"/>
                          <w:u w:val="single"/>
                        </w:rPr>
                        <w:t>nekustamais īpašums piekrīt</w:t>
                      </w:r>
                      <w:r>
                        <w:t xml:space="preserve"> valstij, </w:t>
                      </w:r>
                      <w:r w:rsidRPr="001B7F47">
                        <w:rPr>
                          <w:b/>
                          <w:bCs/>
                          <w:color w:val="FF0000"/>
                          <w:u w:val="single"/>
                        </w:rPr>
                        <w:t>MK noteiktajos gadījumos pašvaldībai</w:t>
                      </w:r>
                      <w:r>
                        <w:t>;</w:t>
                      </w:r>
                    </w:p>
                    <w:p w14:paraId="035499EF" w14:textId="60624CFE" w:rsidR="001B7F47" w:rsidRDefault="009D3910" w:rsidP="00FA713A">
                      <w:pPr>
                        <w:pStyle w:val="ListParagraph"/>
                        <w:numPr>
                          <w:ilvl w:val="0"/>
                          <w:numId w:val="10"/>
                        </w:numPr>
                        <w:spacing w:after="0" w:line="240" w:lineRule="auto"/>
                        <w:ind w:left="714" w:hanging="357"/>
                        <w:jc w:val="both"/>
                      </w:pPr>
                      <w:r w:rsidRPr="005816F3">
                        <w:rPr>
                          <w:b/>
                          <w:bCs/>
                          <w:color w:val="000000" w:themeColor="text1"/>
                          <w:u w:val="single"/>
                        </w:rPr>
                        <w:t xml:space="preserve">Aktā par mantojuma lietas izbeigšanu tiek iekļautas </w:t>
                      </w:r>
                      <w:r w:rsidRPr="009D3910">
                        <w:rPr>
                          <w:b/>
                          <w:bCs/>
                          <w:color w:val="FF0000"/>
                          <w:u w:val="single"/>
                        </w:rPr>
                        <w:t>visas</w:t>
                      </w:r>
                      <w:r w:rsidRPr="009D3910">
                        <w:rPr>
                          <w:color w:val="FF0000"/>
                        </w:rPr>
                        <w:t xml:space="preserve"> </w:t>
                      </w:r>
                      <w:r>
                        <w:t xml:space="preserve">sludinājuma par mantojuma atklāšanos noteiktajā </w:t>
                      </w:r>
                      <w:r w:rsidRPr="009D3910">
                        <w:rPr>
                          <w:b/>
                          <w:bCs/>
                          <w:color w:val="FF0000"/>
                          <w:u w:val="single"/>
                        </w:rPr>
                        <w:t>termiņā pieteiktās kreditoru pretenzijas;</w:t>
                      </w:r>
                    </w:p>
                    <w:p w14:paraId="231E778F" w14:textId="2E842C0E" w:rsidR="005324B6" w:rsidRDefault="005324B6" w:rsidP="00FA713A">
                      <w:pPr>
                        <w:pStyle w:val="ListParagraph"/>
                        <w:numPr>
                          <w:ilvl w:val="0"/>
                          <w:numId w:val="10"/>
                        </w:numPr>
                        <w:spacing w:after="0" w:line="240" w:lineRule="auto"/>
                        <w:ind w:left="714" w:hanging="357"/>
                        <w:jc w:val="both"/>
                      </w:pPr>
                      <w:r w:rsidRPr="005324B6">
                        <w:rPr>
                          <w:b/>
                          <w:bCs/>
                          <w:color w:val="FF0000"/>
                          <w:u w:val="single"/>
                        </w:rPr>
                        <w:t>ZTI pārbauda kreditoru pretenziju pamatotību</w:t>
                      </w:r>
                      <w:r w:rsidRPr="005324B6">
                        <w:rPr>
                          <w:color w:val="FF0000"/>
                        </w:rPr>
                        <w:t xml:space="preserve"> </w:t>
                      </w:r>
                      <w:r w:rsidRPr="00EA1608">
                        <w:t>un apmēru pēc normatīvajos aktos noteiktiem konkrētiem kritērijiem</w:t>
                      </w:r>
                      <w:r w:rsidR="002B2098">
                        <w:t>;</w:t>
                      </w:r>
                    </w:p>
                    <w:p w14:paraId="1F9AEE54" w14:textId="2BA76529" w:rsidR="002B2098" w:rsidRPr="001B7F47" w:rsidRDefault="00C307D9" w:rsidP="00FA713A">
                      <w:pPr>
                        <w:pStyle w:val="ListParagraph"/>
                        <w:numPr>
                          <w:ilvl w:val="0"/>
                          <w:numId w:val="10"/>
                        </w:numPr>
                        <w:spacing w:after="0" w:line="240" w:lineRule="auto"/>
                        <w:ind w:left="714" w:hanging="357"/>
                        <w:jc w:val="both"/>
                      </w:pPr>
                      <w:r>
                        <w:rPr>
                          <w:b/>
                          <w:bCs/>
                          <w:color w:val="FF0000"/>
                          <w:u w:val="single"/>
                        </w:rPr>
                        <w:t>P</w:t>
                      </w:r>
                      <w:r w:rsidR="002B2098">
                        <w:rPr>
                          <w:b/>
                          <w:bCs/>
                          <w:color w:val="FF0000"/>
                          <w:u w:val="single"/>
                        </w:rPr>
                        <w:t xml:space="preserve">ēc pretenziju pārbaudes </w:t>
                      </w:r>
                      <w:r>
                        <w:rPr>
                          <w:b/>
                          <w:bCs/>
                          <w:color w:val="FF0000"/>
                          <w:u w:val="single"/>
                        </w:rPr>
                        <w:t xml:space="preserve">ZTI </w:t>
                      </w:r>
                      <w:r w:rsidR="002B2098">
                        <w:rPr>
                          <w:b/>
                          <w:bCs/>
                          <w:color w:val="FF0000"/>
                          <w:u w:val="single"/>
                        </w:rPr>
                        <w:t>norēķinās ar kreditoriem.</w:t>
                      </w:r>
                    </w:p>
                  </w:txbxContent>
                </v:textbox>
              </v:shape>
            </w:pict>
          </mc:Fallback>
        </mc:AlternateContent>
      </w:r>
      <w:r w:rsidR="00F5787B">
        <w:rPr>
          <w:noProof/>
        </w:rPr>
        <mc:AlternateContent>
          <mc:Choice Requires="wps">
            <w:drawing>
              <wp:anchor distT="0" distB="0" distL="114300" distR="114300" simplePos="0" relativeHeight="251723776" behindDoc="0" locked="0" layoutInCell="1" allowOverlap="1" wp14:anchorId="6FB6E9B5" wp14:editId="5E2CECE5">
                <wp:simplePos x="0" y="0"/>
                <wp:positionH relativeFrom="column">
                  <wp:posOffset>3585850</wp:posOffset>
                </wp:positionH>
                <wp:positionV relativeFrom="paragraph">
                  <wp:posOffset>9373619</wp:posOffset>
                </wp:positionV>
                <wp:extent cx="73511" cy="649"/>
                <wp:effectExtent l="12700" t="12700" r="15875" b="24765"/>
                <wp:wrapNone/>
                <wp:docPr id="10" name="Straight Connector 10"/>
                <wp:cNvGraphicFramePr/>
                <a:graphic xmlns:a="http://schemas.openxmlformats.org/drawingml/2006/main">
                  <a:graphicData uri="http://schemas.microsoft.com/office/word/2010/wordprocessingShape">
                    <wps:wsp>
                      <wps:cNvCnPr/>
                      <wps:spPr>
                        <a:xfrm flipV="1">
                          <a:off x="0" y="0"/>
                          <a:ext cx="73511" cy="649"/>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4F7F13" id="Straight Connector 10"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35pt,738.1pt" to="288.15pt,7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" strokecolor="#70ad47 [3209]" strokeweight="1.5pt">
                <v:stroke joinstyle="miter"/>
              </v:line>
            </w:pict>
          </mc:Fallback>
        </mc:AlternateContent>
      </w:r>
      <w:r w:rsidR="00F5787B">
        <w:rPr>
          <w:noProof/>
        </w:rPr>
        <mc:AlternateContent>
          <mc:Choice Requires="wps">
            <w:drawing>
              <wp:anchor distT="0" distB="0" distL="114300" distR="114300" simplePos="0" relativeHeight="251722752" behindDoc="0" locked="0" layoutInCell="1" allowOverlap="1" wp14:anchorId="29A9133A" wp14:editId="44D9AD63">
                <wp:simplePos x="0" y="0"/>
                <wp:positionH relativeFrom="column">
                  <wp:posOffset>3585475</wp:posOffset>
                </wp:positionH>
                <wp:positionV relativeFrom="paragraph">
                  <wp:posOffset>7012030</wp:posOffset>
                </wp:positionV>
                <wp:extent cx="68458" cy="0"/>
                <wp:effectExtent l="0" t="12700" r="20955" b="12700"/>
                <wp:wrapNone/>
                <wp:docPr id="4" name="Straight Connector 4"/>
                <wp:cNvGraphicFramePr/>
                <a:graphic xmlns:a="http://schemas.openxmlformats.org/drawingml/2006/main">
                  <a:graphicData uri="http://schemas.microsoft.com/office/word/2010/wordprocessingShape">
                    <wps:wsp>
                      <wps:cNvCnPr/>
                      <wps:spPr>
                        <a:xfrm>
                          <a:off x="0" y="0"/>
                          <a:ext cx="68458"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44A8BC51" id="Straight Connector 4"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282.3pt,552.15pt" to="287.7pt,5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" strokecolor="#70ad47 [3209]" strokeweight="1.5pt">
                <v:stroke joinstyle="miter"/>
              </v:line>
            </w:pict>
          </mc:Fallback>
        </mc:AlternateContent>
      </w:r>
      <w:r w:rsidR="00F5787B">
        <w:rPr>
          <w:noProof/>
        </w:rPr>
        <mc:AlternateContent>
          <mc:Choice Requires="wps">
            <w:drawing>
              <wp:anchor distT="0" distB="0" distL="114300" distR="114300" simplePos="0" relativeHeight="251721728" behindDoc="0" locked="0" layoutInCell="1" allowOverlap="1" wp14:anchorId="1FC7D443" wp14:editId="2AB8268B">
                <wp:simplePos x="0" y="0"/>
                <wp:positionH relativeFrom="column">
                  <wp:posOffset>3588026</wp:posOffset>
                </wp:positionH>
                <wp:positionV relativeFrom="paragraph">
                  <wp:posOffset>5836257</wp:posOffset>
                </wp:positionV>
                <wp:extent cx="0" cy="3546282"/>
                <wp:effectExtent l="12700" t="0" r="12700" b="22860"/>
                <wp:wrapNone/>
                <wp:docPr id="2" name="Straight Connector 2"/>
                <wp:cNvGraphicFramePr/>
                <a:graphic xmlns:a="http://schemas.openxmlformats.org/drawingml/2006/main">
                  <a:graphicData uri="http://schemas.microsoft.com/office/word/2010/wordprocessingShape">
                    <wps:wsp>
                      <wps:cNvCnPr/>
                      <wps:spPr>
                        <a:xfrm>
                          <a:off x="0" y="0"/>
                          <a:ext cx="0" cy="3546282"/>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77ADC78A" id="Straight Connector 2"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82.5pt,459.55pt" to="282.5pt,7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" strokecolor="#70ad47 [3209]" strokeweight="1.5pt">
                <v:stroke joinstyle="miter"/>
              </v:line>
            </w:pict>
          </mc:Fallback>
        </mc:AlternateContent>
      </w:r>
      <w:r w:rsidR="00F5787B">
        <w:rPr>
          <w:noProof/>
        </w:rPr>
        <mc:AlternateContent>
          <mc:Choice Requires="wps">
            <w:drawing>
              <wp:anchor distT="0" distB="0" distL="114300" distR="114300" simplePos="0" relativeHeight="251672576" behindDoc="0" locked="0" layoutInCell="1" allowOverlap="1" wp14:anchorId="4BF360FA" wp14:editId="0BAAE44F">
                <wp:simplePos x="0" y="0"/>
                <wp:positionH relativeFrom="column">
                  <wp:posOffset>3651637</wp:posOffset>
                </wp:positionH>
                <wp:positionV relativeFrom="paragraph">
                  <wp:posOffset>5883965</wp:posOffset>
                </wp:positionV>
                <wp:extent cx="5699125" cy="1971924"/>
                <wp:effectExtent l="0" t="0" r="15875" b="9525"/>
                <wp:wrapNone/>
                <wp:docPr id="25" name="Text Box 25"/>
                <wp:cNvGraphicFramePr/>
                <a:graphic xmlns:a="http://schemas.openxmlformats.org/drawingml/2006/main">
                  <a:graphicData uri="http://schemas.microsoft.com/office/word/2010/wordprocessingShape">
                    <wps:wsp>
                      <wps:cNvSpPr txBox="1"/>
                      <wps:spPr>
                        <a:xfrm>
                          <a:off x="0" y="0"/>
                          <a:ext cx="5699125" cy="1971924"/>
                        </a:xfrm>
                        <a:prstGeom prst="rect">
                          <a:avLst/>
                        </a:prstGeom>
                        <a:solidFill>
                          <a:schemeClr val="lt1"/>
                        </a:solidFill>
                        <a:ln w="6350">
                          <a:solidFill>
                            <a:prstClr val="black"/>
                          </a:solidFill>
                        </a:ln>
                      </wps:spPr>
                      <wps:txbx>
                        <w:txbxContent>
                          <w:p w14:paraId="0A05DA61" w14:textId="70369860" w:rsidR="003C2141" w:rsidRDefault="00C84CEE" w:rsidP="003C2141">
                            <w:pPr>
                              <w:jc w:val="center"/>
                              <w:rPr>
                                <w:b/>
                                <w:bCs/>
                                <w:u w:val="single"/>
                              </w:rPr>
                            </w:pPr>
                            <w:r w:rsidRPr="003C2141">
                              <w:rPr>
                                <w:b/>
                                <w:bCs/>
                                <w:u w:val="single"/>
                              </w:rPr>
                              <w:t xml:space="preserve">TERMIŅŠ </w:t>
                            </w:r>
                            <w:r w:rsidRPr="00C84CEE">
                              <w:rPr>
                                <w:b/>
                                <w:bCs/>
                                <w:color w:val="FF0000"/>
                                <w:u w:val="single"/>
                              </w:rPr>
                              <w:t>KREDITOR</w:t>
                            </w:r>
                            <w:r>
                              <w:rPr>
                                <w:b/>
                                <w:bCs/>
                                <w:color w:val="FF0000"/>
                                <w:u w:val="single"/>
                              </w:rPr>
                              <w:t>IEM</w:t>
                            </w:r>
                            <w:r w:rsidRPr="003C2141">
                              <w:rPr>
                                <w:b/>
                                <w:bCs/>
                                <w:u w:val="single"/>
                              </w:rPr>
                              <w:t xml:space="preserve"> PRETENZIJU PIETEIKŠANAI</w:t>
                            </w:r>
                          </w:p>
                          <w:p w14:paraId="22C5D3D6" w14:textId="7227C7BC" w:rsidR="004B5C71" w:rsidRDefault="004B5C71" w:rsidP="004B5C71">
                            <w:pPr>
                              <w:pStyle w:val="Sarakstarindkopa"/>
                              <w:numPr>
                                <w:ilvl w:val="0"/>
                                <w:numId w:val="4"/>
                              </w:numPr>
                              <w:spacing w:after="0" w:line="240" w:lineRule="auto"/>
                              <w:jc w:val="both"/>
                            </w:pPr>
                            <w:r w:rsidRPr="004B5C71">
                              <w:rPr>
                                <w:b/>
                                <w:color w:val="FF0000"/>
                                <w:u w:val="single"/>
                              </w:rPr>
                              <w:t>Visiem</w:t>
                            </w:r>
                            <w:r w:rsidRPr="00A664B3">
                              <w:t xml:space="preserve"> mantojuma atstājēja </w:t>
                            </w:r>
                            <w:r w:rsidRPr="004B5C71">
                              <w:rPr>
                                <w:u w:val="single"/>
                              </w:rPr>
                              <w:t>kreditoriem jāpiesaka savas kreditoru pretenzijas notāra noteiktajā termiņā</w:t>
                            </w:r>
                            <w:r w:rsidRPr="00A664B3">
                              <w:t>,</w:t>
                            </w:r>
                            <w:r>
                              <w:t xml:space="preserve"> </w:t>
                            </w:r>
                            <w:r w:rsidRPr="00FF28CB">
                              <w:rPr>
                                <w:b/>
                                <w:bCs/>
                                <w:color w:val="FF0000"/>
                                <w:u w:val="single"/>
                              </w:rPr>
                              <w:t>pretējā gadījumā nepieteiktās kreditoru pretenzijas dzēš</w:t>
                            </w:r>
                            <w:r>
                              <w:t>;</w:t>
                            </w:r>
                          </w:p>
                          <w:p w14:paraId="7B267805" w14:textId="053DED87" w:rsidR="004B5C71" w:rsidRPr="004B5C71" w:rsidRDefault="004B5C71" w:rsidP="004B5C71">
                            <w:pPr>
                              <w:pStyle w:val="Sarakstarindkopa"/>
                              <w:numPr>
                                <w:ilvl w:val="0"/>
                                <w:numId w:val="4"/>
                              </w:numPr>
                              <w:spacing w:after="0" w:line="240" w:lineRule="auto"/>
                              <w:jc w:val="both"/>
                            </w:pPr>
                            <w:r>
                              <w:rPr>
                                <w:b/>
                                <w:color w:val="FF0000"/>
                                <w:u w:val="single"/>
                              </w:rPr>
                              <w:t xml:space="preserve">Sludinājuma </w:t>
                            </w:r>
                            <w:r w:rsidRPr="007425F9">
                              <w:rPr>
                                <w:bCs/>
                                <w:color w:val="000000" w:themeColor="text1"/>
                                <w:u w:val="single"/>
                              </w:rPr>
                              <w:t>par mantojuma atklāšanos</w:t>
                            </w:r>
                            <w:r w:rsidR="002D78EB" w:rsidRPr="007425F9">
                              <w:rPr>
                                <w:b/>
                                <w:color w:val="000000" w:themeColor="text1"/>
                                <w:u w:val="single"/>
                              </w:rPr>
                              <w:t xml:space="preserve"> </w:t>
                            </w:r>
                            <w:r w:rsidR="002D78EB" w:rsidRPr="007425F9">
                              <w:rPr>
                                <w:b/>
                                <w:color w:val="FF0000"/>
                                <w:u w:val="single"/>
                              </w:rPr>
                              <w:t>termiņš</w:t>
                            </w:r>
                            <w:r w:rsidRPr="007425F9">
                              <w:rPr>
                                <w:b/>
                                <w:color w:val="000000" w:themeColor="text1"/>
                                <w:u w:val="single"/>
                              </w:rPr>
                              <w:t xml:space="preserve"> </w:t>
                            </w:r>
                            <w:r w:rsidRPr="007425F9">
                              <w:rPr>
                                <w:bCs/>
                                <w:color w:val="000000" w:themeColor="text1"/>
                                <w:u w:val="single"/>
                              </w:rPr>
                              <w:t>mantojuma atstājēja</w:t>
                            </w:r>
                            <w:r w:rsidRPr="007425F9">
                              <w:rPr>
                                <w:b/>
                                <w:color w:val="000000" w:themeColor="text1"/>
                                <w:u w:val="single"/>
                              </w:rPr>
                              <w:t xml:space="preserve"> </w:t>
                            </w:r>
                            <w:r>
                              <w:rPr>
                                <w:b/>
                                <w:color w:val="FF0000"/>
                                <w:u w:val="single"/>
                              </w:rPr>
                              <w:t>kreditoriem turpmāk būs 4 mēneši;</w:t>
                            </w:r>
                          </w:p>
                          <w:p w14:paraId="59228CAC" w14:textId="6DA50D7E" w:rsidR="004B5C71" w:rsidRPr="004B5C71" w:rsidRDefault="004B5C71" w:rsidP="004B5C71">
                            <w:pPr>
                              <w:pStyle w:val="Sarakstarindkopa"/>
                              <w:numPr>
                                <w:ilvl w:val="0"/>
                                <w:numId w:val="4"/>
                              </w:numPr>
                              <w:spacing w:after="0" w:line="240" w:lineRule="auto"/>
                              <w:jc w:val="both"/>
                            </w:pPr>
                            <w:r w:rsidRPr="007425F9">
                              <w:rPr>
                                <w:bCs/>
                                <w:color w:val="000000" w:themeColor="text1"/>
                                <w:u w:val="single"/>
                              </w:rPr>
                              <w:t>Notariāta likumā</w:t>
                            </w:r>
                            <w:r w:rsidRPr="007425F9">
                              <w:rPr>
                                <w:b/>
                                <w:color w:val="000000" w:themeColor="text1"/>
                                <w:u w:val="single"/>
                              </w:rPr>
                              <w:t xml:space="preserve"> </w:t>
                            </w:r>
                            <w:r>
                              <w:rPr>
                                <w:b/>
                                <w:color w:val="FF0000"/>
                                <w:u w:val="single"/>
                              </w:rPr>
                              <w:t xml:space="preserve">noteiktas minimālās ziņas, </w:t>
                            </w:r>
                            <w:r w:rsidRPr="00B673ED">
                              <w:rPr>
                                <w:b/>
                                <w:color w:val="000000" w:themeColor="text1"/>
                                <w:u w:val="single"/>
                              </w:rPr>
                              <w:t xml:space="preserve">kas, piesakot kreditora pretenziju, </w:t>
                            </w:r>
                            <w:r>
                              <w:rPr>
                                <w:b/>
                                <w:color w:val="FF0000"/>
                                <w:u w:val="single"/>
                              </w:rPr>
                              <w:t>jānorāda;</w:t>
                            </w:r>
                          </w:p>
                          <w:p w14:paraId="78408981" w14:textId="005AF010" w:rsidR="009C4040" w:rsidRDefault="004B5C71" w:rsidP="009C4040">
                            <w:pPr>
                              <w:pStyle w:val="Sarakstarindkopa"/>
                              <w:numPr>
                                <w:ilvl w:val="0"/>
                                <w:numId w:val="4"/>
                              </w:numPr>
                              <w:spacing w:after="0" w:line="240" w:lineRule="auto"/>
                              <w:jc w:val="both"/>
                              <w:rPr>
                                <w:b/>
                                <w:bCs/>
                                <w:color w:val="FF0000"/>
                                <w:u w:val="single"/>
                              </w:rPr>
                            </w:pPr>
                            <w:r w:rsidRPr="009C4040">
                              <w:rPr>
                                <w:b/>
                                <w:bCs/>
                                <w:color w:val="FF0000"/>
                                <w:u w:val="single"/>
                              </w:rPr>
                              <w:t xml:space="preserve">Kreditori tiek brīdināti par kriminālatbildību, kas </w:t>
                            </w:r>
                            <w:r w:rsidR="009C4040" w:rsidRPr="009C4040">
                              <w:rPr>
                                <w:b/>
                                <w:bCs/>
                                <w:color w:val="FF0000"/>
                                <w:u w:val="single"/>
                              </w:rPr>
                              <w:t>paredzēta</w:t>
                            </w:r>
                            <w:r w:rsidRPr="009C4040">
                              <w:rPr>
                                <w:b/>
                                <w:bCs/>
                                <w:color w:val="FF0000"/>
                                <w:u w:val="single"/>
                              </w:rPr>
                              <w:t xml:space="preserve"> par nepatiesu ziņu sniegšanu, piesakot kreditora pretenziju</w:t>
                            </w:r>
                            <w:r w:rsidR="009C4040" w:rsidRPr="009C4040">
                              <w:rPr>
                                <w:b/>
                                <w:bCs/>
                                <w:color w:val="FF0000"/>
                                <w:u w:val="single"/>
                              </w:rPr>
                              <w:t>.</w:t>
                            </w:r>
                          </w:p>
                          <w:p w14:paraId="3BB8435F" w14:textId="1E2173B7" w:rsidR="00F5787B" w:rsidRPr="009C4040" w:rsidRDefault="00F5787B" w:rsidP="009C4040">
                            <w:pPr>
                              <w:pStyle w:val="Sarakstarindkopa"/>
                              <w:numPr>
                                <w:ilvl w:val="0"/>
                                <w:numId w:val="4"/>
                              </w:numPr>
                              <w:spacing w:after="0" w:line="240" w:lineRule="auto"/>
                              <w:jc w:val="both"/>
                              <w:rPr>
                                <w:b/>
                                <w:bCs/>
                                <w:color w:val="FF0000"/>
                                <w:u w:val="single"/>
                              </w:rPr>
                            </w:pPr>
                            <w:r>
                              <w:rPr>
                                <w:b/>
                                <w:bCs/>
                                <w:color w:val="FF0000"/>
                                <w:u w:val="single"/>
                              </w:rPr>
                              <w:t>Atsevišķiem zināmiem (nodrošinātiem) kreditoriem pretenziju piesaka notārs, balstoties uz publiskajos reģistros pieejamām ziņām, piemēram, kredītu reģistra ziņām.</w:t>
                            </w:r>
                          </w:p>
                          <w:p w14:paraId="69C9E72B" w14:textId="77777777" w:rsidR="003C2141" w:rsidRPr="003C2141" w:rsidRDefault="003C2141" w:rsidP="003C2141">
                            <w:pPr>
                              <w:jc w:val="center"/>
                              <w:rPr>
                                <w:b/>
                                <w:bCs/>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360FA" id="Text Box 25" o:spid="_x0000_s1027" type="#_x0000_t202" style="position:absolute;left:0;text-align:left;margin-left:287.55pt;margin-top:463.3pt;width:448.75pt;height:15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" fillcolor="white [3201]" strokeweight=".5pt">
                <v:textbox>
                  <w:txbxContent>
                    <w:p w14:paraId="0A05DA61" w14:textId="70369860" w:rsidR="003C2141" w:rsidRDefault="00C84CEE" w:rsidP="003C2141">
                      <w:pPr>
                        <w:jc w:val="center"/>
                        <w:rPr>
                          <w:b/>
                          <w:bCs/>
                          <w:u w:val="single"/>
                        </w:rPr>
                      </w:pPr>
                      <w:r w:rsidRPr="003C2141">
                        <w:rPr>
                          <w:b/>
                          <w:bCs/>
                          <w:u w:val="single"/>
                        </w:rPr>
                        <w:t xml:space="preserve">TERMIŅŠ </w:t>
                      </w:r>
                      <w:r w:rsidRPr="00C84CEE">
                        <w:rPr>
                          <w:b/>
                          <w:bCs/>
                          <w:color w:val="FF0000"/>
                          <w:u w:val="single"/>
                        </w:rPr>
                        <w:t>KREDITOR</w:t>
                      </w:r>
                      <w:r>
                        <w:rPr>
                          <w:b/>
                          <w:bCs/>
                          <w:color w:val="FF0000"/>
                          <w:u w:val="single"/>
                        </w:rPr>
                        <w:t>IEM</w:t>
                      </w:r>
                      <w:r w:rsidRPr="003C2141">
                        <w:rPr>
                          <w:b/>
                          <w:bCs/>
                          <w:u w:val="single"/>
                        </w:rPr>
                        <w:t xml:space="preserve"> PRETENZIJU PIETEIKŠANAI</w:t>
                      </w:r>
                    </w:p>
                    <w:p w14:paraId="22C5D3D6" w14:textId="7227C7BC" w:rsidR="004B5C71" w:rsidRDefault="004B5C71" w:rsidP="004B5C71">
                      <w:pPr>
                        <w:pStyle w:val="ListParagraph"/>
                        <w:numPr>
                          <w:ilvl w:val="0"/>
                          <w:numId w:val="4"/>
                        </w:numPr>
                        <w:spacing w:after="0" w:line="240" w:lineRule="auto"/>
                        <w:jc w:val="both"/>
                      </w:pPr>
                      <w:r w:rsidRPr="004B5C71">
                        <w:rPr>
                          <w:b/>
                          <w:color w:val="FF0000"/>
                          <w:u w:val="single"/>
                        </w:rPr>
                        <w:t>Visiem</w:t>
                      </w:r>
                      <w:r w:rsidRPr="00A664B3">
                        <w:t xml:space="preserve"> mantojuma atstājēja </w:t>
                      </w:r>
                      <w:r w:rsidRPr="004B5C71">
                        <w:rPr>
                          <w:u w:val="single"/>
                        </w:rPr>
                        <w:t>kreditoriem jāpiesaka savas kreditoru pretenzijas notāra noteiktajā termiņā</w:t>
                      </w:r>
                      <w:r w:rsidRPr="00A664B3">
                        <w:t>,</w:t>
                      </w:r>
                      <w:r>
                        <w:t xml:space="preserve"> </w:t>
                      </w:r>
                      <w:r w:rsidRPr="00FF28CB">
                        <w:rPr>
                          <w:b/>
                          <w:bCs/>
                          <w:color w:val="FF0000"/>
                          <w:u w:val="single"/>
                        </w:rPr>
                        <w:t>pretējā gadījumā nepieteiktās kreditoru pretenzijas dzēš</w:t>
                      </w:r>
                      <w:r>
                        <w:t>;</w:t>
                      </w:r>
                    </w:p>
                    <w:p w14:paraId="7B267805" w14:textId="053DED87" w:rsidR="004B5C71" w:rsidRPr="004B5C71" w:rsidRDefault="004B5C71" w:rsidP="004B5C71">
                      <w:pPr>
                        <w:pStyle w:val="ListParagraph"/>
                        <w:numPr>
                          <w:ilvl w:val="0"/>
                          <w:numId w:val="4"/>
                        </w:numPr>
                        <w:spacing w:after="0" w:line="240" w:lineRule="auto"/>
                        <w:jc w:val="both"/>
                      </w:pPr>
                      <w:r>
                        <w:rPr>
                          <w:b/>
                          <w:color w:val="FF0000"/>
                          <w:u w:val="single"/>
                        </w:rPr>
                        <w:t xml:space="preserve">Sludinājuma </w:t>
                      </w:r>
                      <w:r w:rsidRPr="007425F9">
                        <w:rPr>
                          <w:bCs/>
                          <w:color w:val="000000" w:themeColor="text1"/>
                          <w:u w:val="single"/>
                        </w:rPr>
                        <w:t>par mantojuma atklāšanos</w:t>
                      </w:r>
                      <w:r w:rsidR="002D78EB" w:rsidRPr="007425F9">
                        <w:rPr>
                          <w:b/>
                          <w:color w:val="000000" w:themeColor="text1"/>
                          <w:u w:val="single"/>
                        </w:rPr>
                        <w:t xml:space="preserve"> </w:t>
                      </w:r>
                      <w:r w:rsidR="002D78EB" w:rsidRPr="007425F9">
                        <w:rPr>
                          <w:b/>
                          <w:color w:val="FF0000"/>
                          <w:u w:val="single"/>
                        </w:rPr>
                        <w:t>termiņš</w:t>
                      </w:r>
                      <w:r w:rsidRPr="007425F9">
                        <w:rPr>
                          <w:b/>
                          <w:color w:val="000000" w:themeColor="text1"/>
                          <w:u w:val="single"/>
                        </w:rPr>
                        <w:t xml:space="preserve"> </w:t>
                      </w:r>
                      <w:r w:rsidRPr="007425F9">
                        <w:rPr>
                          <w:bCs/>
                          <w:color w:val="000000" w:themeColor="text1"/>
                          <w:u w:val="single"/>
                        </w:rPr>
                        <w:t>mantojuma atstājēja</w:t>
                      </w:r>
                      <w:r w:rsidRPr="007425F9">
                        <w:rPr>
                          <w:b/>
                          <w:color w:val="000000" w:themeColor="text1"/>
                          <w:u w:val="single"/>
                        </w:rPr>
                        <w:t xml:space="preserve"> </w:t>
                      </w:r>
                      <w:r>
                        <w:rPr>
                          <w:b/>
                          <w:color w:val="FF0000"/>
                          <w:u w:val="single"/>
                        </w:rPr>
                        <w:t>kreditoriem turpmāk būs 4 mēneši;</w:t>
                      </w:r>
                    </w:p>
                    <w:p w14:paraId="59228CAC" w14:textId="6DA50D7E" w:rsidR="004B5C71" w:rsidRPr="004B5C71" w:rsidRDefault="004B5C71" w:rsidP="004B5C71">
                      <w:pPr>
                        <w:pStyle w:val="ListParagraph"/>
                        <w:numPr>
                          <w:ilvl w:val="0"/>
                          <w:numId w:val="4"/>
                        </w:numPr>
                        <w:spacing w:after="0" w:line="240" w:lineRule="auto"/>
                        <w:jc w:val="both"/>
                      </w:pPr>
                      <w:r w:rsidRPr="007425F9">
                        <w:rPr>
                          <w:bCs/>
                          <w:color w:val="000000" w:themeColor="text1"/>
                          <w:u w:val="single"/>
                        </w:rPr>
                        <w:t>Notariāta likumā</w:t>
                      </w:r>
                      <w:r w:rsidRPr="007425F9">
                        <w:rPr>
                          <w:b/>
                          <w:color w:val="000000" w:themeColor="text1"/>
                          <w:u w:val="single"/>
                        </w:rPr>
                        <w:t xml:space="preserve"> </w:t>
                      </w:r>
                      <w:r>
                        <w:rPr>
                          <w:b/>
                          <w:color w:val="FF0000"/>
                          <w:u w:val="single"/>
                        </w:rPr>
                        <w:t xml:space="preserve">noteiktas minimālās ziņas, </w:t>
                      </w:r>
                      <w:r w:rsidRPr="00B673ED">
                        <w:rPr>
                          <w:b/>
                          <w:color w:val="000000" w:themeColor="text1"/>
                          <w:u w:val="single"/>
                        </w:rPr>
                        <w:t xml:space="preserve">kas, piesakot kreditora pretenziju, </w:t>
                      </w:r>
                      <w:r>
                        <w:rPr>
                          <w:b/>
                          <w:color w:val="FF0000"/>
                          <w:u w:val="single"/>
                        </w:rPr>
                        <w:t>jānorāda;</w:t>
                      </w:r>
                    </w:p>
                    <w:p w14:paraId="78408981" w14:textId="005AF010" w:rsidR="009C4040" w:rsidRDefault="004B5C71" w:rsidP="009C4040">
                      <w:pPr>
                        <w:pStyle w:val="ListParagraph"/>
                        <w:numPr>
                          <w:ilvl w:val="0"/>
                          <w:numId w:val="4"/>
                        </w:numPr>
                        <w:spacing w:after="0" w:line="240" w:lineRule="auto"/>
                        <w:jc w:val="both"/>
                        <w:rPr>
                          <w:b/>
                          <w:bCs/>
                          <w:color w:val="FF0000"/>
                          <w:u w:val="single"/>
                        </w:rPr>
                      </w:pPr>
                      <w:r w:rsidRPr="009C4040">
                        <w:rPr>
                          <w:b/>
                          <w:bCs/>
                          <w:color w:val="FF0000"/>
                          <w:u w:val="single"/>
                        </w:rPr>
                        <w:t xml:space="preserve">Kreditori tiek brīdināti par kriminālatbildību, kas </w:t>
                      </w:r>
                      <w:r w:rsidR="009C4040" w:rsidRPr="009C4040">
                        <w:rPr>
                          <w:b/>
                          <w:bCs/>
                          <w:color w:val="FF0000"/>
                          <w:u w:val="single"/>
                        </w:rPr>
                        <w:t>paredzēta</w:t>
                      </w:r>
                      <w:r w:rsidRPr="009C4040">
                        <w:rPr>
                          <w:b/>
                          <w:bCs/>
                          <w:color w:val="FF0000"/>
                          <w:u w:val="single"/>
                        </w:rPr>
                        <w:t xml:space="preserve"> par nepatiesu ziņu sniegšanu, piesakot kreditora pretenziju</w:t>
                      </w:r>
                      <w:r w:rsidR="009C4040" w:rsidRPr="009C4040">
                        <w:rPr>
                          <w:b/>
                          <w:bCs/>
                          <w:color w:val="FF0000"/>
                          <w:u w:val="single"/>
                        </w:rPr>
                        <w:t>.</w:t>
                      </w:r>
                    </w:p>
                    <w:p w14:paraId="3BB8435F" w14:textId="1E2173B7" w:rsidR="00F5787B" w:rsidRPr="009C4040" w:rsidRDefault="00F5787B" w:rsidP="009C4040">
                      <w:pPr>
                        <w:pStyle w:val="ListParagraph"/>
                        <w:numPr>
                          <w:ilvl w:val="0"/>
                          <w:numId w:val="4"/>
                        </w:numPr>
                        <w:spacing w:after="0" w:line="240" w:lineRule="auto"/>
                        <w:jc w:val="both"/>
                        <w:rPr>
                          <w:b/>
                          <w:bCs/>
                          <w:color w:val="FF0000"/>
                          <w:u w:val="single"/>
                        </w:rPr>
                      </w:pPr>
                      <w:r>
                        <w:rPr>
                          <w:b/>
                          <w:bCs/>
                          <w:color w:val="FF0000"/>
                          <w:u w:val="single"/>
                        </w:rPr>
                        <w:t>Atsevišķiem zināmiem (nodrošinātiem) kreditoriem pretenziju piesaka notārs, balstoties uz publiskajos reģistros pieejamām ziņām, piemēram, kredītu reģistra ziņām.</w:t>
                      </w:r>
                    </w:p>
                    <w:p w14:paraId="69C9E72B" w14:textId="77777777" w:rsidR="003C2141" w:rsidRPr="003C2141" w:rsidRDefault="003C2141" w:rsidP="003C2141">
                      <w:pPr>
                        <w:jc w:val="center"/>
                        <w:rPr>
                          <w:b/>
                          <w:bCs/>
                          <w:u w:val="single"/>
                        </w:rPr>
                      </w:pPr>
                    </w:p>
                  </w:txbxContent>
                </v:textbox>
              </v:shape>
            </w:pict>
          </mc:Fallback>
        </mc:AlternateContent>
      </w:r>
      <w:r w:rsidR="00F5787B">
        <w:rPr>
          <w:noProof/>
        </w:rPr>
        <mc:AlternateContent>
          <mc:Choice Requires="wps">
            <w:drawing>
              <wp:anchor distT="0" distB="0" distL="114300" distR="114300" simplePos="0" relativeHeight="251674624" behindDoc="0" locked="0" layoutInCell="1" allowOverlap="1" wp14:anchorId="5F92E681" wp14:editId="40DC1617">
                <wp:simplePos x="0" y="0"/>
                <wp:positionH relativeFrom="column">
                  <wp:posOffset>3659174</wp:posOffset>
                </wp:positionH>
                <wp:positionV relativeFrom="paragraph">
                  <wp:posOffset>7966682</wp:posOffset>
                </wp:positionV>
                <wp:extent cx="5708015" cy="2456953"/>
                <wp:effectExtent l="0" t="0" r="6985" b="6985"/>
                <wp:wrapNone/>
                <wp:docPr id="27" name="Text Box 27"/>
                <wp:cNvGraphicFramePr/>
                <a:graphic xmlns:a="http://schemas.openxmlformats.org/drawingml/2006/main">
                  <a:graphicData uri="http://schemas.microsoft.com/office/word/2010/wordprocessingShape">
                    <wps:wsp>
                      <wps:cNvSpPr txBox="1"/>
                      <wps:spPr>
                        <a:xfrm>
                          <a:off x="0" y="0"/>
                          <a:ext cx="5708015" cy="2456953"/>
                        </a:xfrm>
                        <a:prstGeom prst="rect">
                          <a:avLst/>
                        </a:prstGeom>
                        <a:solidFill>
                          <a:schemeClr val="lt1"/>
                        </a:solidFill>
                        <a:ln w="6350">
                          <a:solidFill>
                            <a:prstClr val="black"/>
                          </a:solidFill>
                        </a:ln>
                      </wps:spPr>
                      <wps:txbx>
                        <w:txbxContent>
                          <w:p w14:paraId="79C5EF12" w14:textId="12F22815" w:rsidR="009C4040" w:rsidRDefault="00C84CEE" w:rsidP="002D78EB">
                            <w:pPr>
                              <w:jc w:val="center"/>
                              <w:rPr>
                                <w:b/>
                                <w:bCs/>
                                <w:u w:val="single"/>
                              </w:rPr>
                            </w:pPr>
                            <w:r w:rsidRPr="002D78EB">
                              <w:rPr>
                                <w:b/>
                                <w:bCs/>
                                <w:u w:val="single"/>
                              </w:rPr>
                              <w:t xml:space="preserve">TERMIŅŠ </w:t>
                            </w:r>
                            <w:r w:rsidRPr="00C84CEE">
                              <w:rPr>
                                <w:b/>
                                <w:bCs/>
                                <w:color w:val="FF0000"/>
                                <w:u w:val="single"/>
                              </w:rPr>
                              <w:t xml:space="preserve">MANTOT AICINĀTAJIEM </w:t>
                            </w:r>
                            <w:r w:rsidRPr="002D78EB">
                              <w:rPr>
                                <w:b/>
                                <w:bCs/>
                                <w:u w:val="single"/>
                              </w:rPr>
                              <w:t>GRIBAS IZTEIKŠANAI</w:t>
                            </w:r>
                          </w:p>
                          <w:p w14:paraId="04889042" w14:textId="2BB4CB3C" w:rsidR="002D78EB" w:rsidRPr="00B673ED" w:rsidRDefault="002D78EB" w:rsidP="00FA713A">
                            <w:pPr>
                              <w:pStyle w:val="Sarakstarindkopa"/>
                              <w:numPr>
                                <w:ilvl w:val="0"/>
                                <w:numId w:val="5"/>
                              </w:numPr>
                              <w:spacing w:after="0" w:line="240" w:lineRule="auto"/>
                              <w:ind w:left="714" w:hanging="357"/>
                              <w:jc w:val="both"/>
                              <w:rPr>
                                <w:b/>
                                <w:bCs/>
                                <w:color w:val="FF0000"/>
                                <w:u w:val="single"/>
                              </w:rPr>
                            </w:pPr>
                            <w:r w:rsidRPr="002D78EB">
                              <w:rPr>
                                <w:b/>
                                <w:bCs/>
                                <w:color w:val="FF0000"/>
                                <w:u w:val="single"/>
                              </w:rPr>
                              <w:t xml:space="preserve">Visiem mantot aicinātajiem jāpiesaka savas tiesības sludinājumā noteiktajā termiņā – </w:t>
                            </w:r>
                            <w:r w:rsidRPr="00B673ED">
                              <w:rPr>
                                <w:b/>
                                <w:bCs/>
                                <w:color w:val="000000" w:themeColor="text1"/>
                                <w:u w:val="single"/>
                              </w:rPr>
                              <w:t xml:space="preserve">arī tiem, kas mantojumu pirms tam pieņēmuši klusējot, </w:t>
                            </w:r>
                            <w:r w:rsidRPr="00B673ED">
                              <w:rPr>
                                <w:b/>
                                <w:bCs/>
                                <w:color w:val="FF0000"/>
                                <w:u w:val="single"/>
                              </w:rPr>
                              <w:t>pretējā gadījumā tiesības dzēš;</w:t>
                            </w:r>
                          </w:p>
                          <w:p w14:paraId="1C766A0D" w14:textId="51E58986" w:rsidR="002D78EB" w:rsidRDefault="002D78EB" w:rsidP="00FA713A">
                            <w:pPr>
                              <w:pStyle w:val="Sarakstarindkopa"/>
                              <w:numPr>
                                <w:ilvl w:val="0"/>
                                <w:numId w:val="5"/>
                              </w:numPr>
                              <w:spacing w:after="0" w:line="240" w:lineRule="auto"/>
                              <w:ind w:left="714" w:hanging="357"/>
                              <w:jc w:val="both"/>
                            </w:pPr>
                            <w:r>
                              <w:t xml:space="preserve">Sludinājuma par mantojuma atklāšanos </w:t>
                            </w:r>
                            <w:r w:rsidRPr="002D78EB">
                              <w:rPr>
                                <w:b/>
                                <w:bCs/>
                                <w:color w:val="FF0000"/>
                              </w:rPr>
                              <w:t>termiņš</w:t>
                            </w:r>
                            <w:r>
                              <w:t xml:space="preserve"> mantot aicinātajiem </w:t>
                            </w:r>
                            <w:r w:rsidRPr="005C0684">
                              <w:rPr>
                                <w:b/>
                                <w:bCs/>
                                <w:color w:val="FF0000"/>
                                <w:u w:val="single"/>
                              </w:rPr>
                              <w:t>nav īsāks par 6 mēnešiem</w:t>
                            </w:r>
                            <w:r w:rsidRPr="002D78EB">
                              <w:t>;</w:t>
                            </w:r>
                          </w:p>
                          <w:p w14:paraId="21DA80F4" w14:textId="0047FFBF" w:rsidR="002D78EB" w:rsidRPr="00F716A4" w:rsidRDefault="009C0B89" w:rsidP="00FA713A">
                            <w:pPr>
                              <w:pStyle w:val="Sarakstarindkopa"/>
                              <w:numPr>
                                <w:ilvl w:val="0"/>
                                <w:numId w:val="5"/>
                              </w:numPr>
                              <w:spacing w:after="0" w:line="240" w:lineRule="auto"/>
                              <w:ind w:left="714" w:hanging="357"/>
                              <w:jc w:val="both"/>
                              <w:rPr>
                                <w:b/>
                                <w:bCs/>
                                <w:color w:val="000000" w:themeColor="text1"/>
                              </w:rPr>
                            </w:pPr>
                            <w:r w:rsidRPr="00F716A4">
                              <w:rPr>
                                <w:b/>
                                <w:bCs/>
                                <w:color w:val="000000" w:themeColor="text1"/>
                              </w:rPr>
                              <w:t>Mantinieki norāda zināmo mantu, sastādot mantojuma sarakstu</w:t>
                            </w:r>
                            <w:r w:rsidR="00104008" w:rsidRPr="00F716A4">
                              <w:rPr>
                                <w:b/>
                                <w:bCs/>
                                <w:color w:val="000000" w:themeColor="text1"/>
                              </w:rPr>
                              <w:t xml:space="preserve"> </w:t>
                            </w:r>
                            <w:r w:rsidRPr="00F716A4">
                              <w:rPr>
                                <w:b/>
                                <w:bCs/>
                                <w:color w:val="000000" w:themeColor="text1"/>
                              </w:rPr>
                              <w:t>atbilstoši MK noteikumu prasībām</w:t>
                            </w:r>
                            <w:r w:rsidR="00FF28CB" w:rsidRPr="00F716A4">
                              <w:rPr>
                                <w:b/>
                                <w:bCs/>
                                <w:color w:val="000000" w:themeColor="text1"/>
                              </w:rPr>
                              <w:t xml:space="preserve"> – mājas kārtībā vai ar ZTI palīdzību</w:t>
                            </w:r>
                            <w:r w:rsidR="004C2154" w:rsidRPr="00F716A4">
                              <w:rPr>
                                <w:b/>
                                <w:bCs/>
                                <w:color w:val="000000" w:themeColor="text1"/>
                              </w:rPr>
                              <w:t xml:space="preserve"> (mantojuma lietā tikai viens mantojuma saraksts</w:t>
                            </w:r>
                            <w:r w:rsidR="0023157A" w:rsidRPr="00F716A4">
                              <w:rPr>
                                <w:b/>
                                <w:bCs/>
                                <w:color w:val="000000" w:themeColor="text1"/>
                              </w:rPr>
                              <w:t>)</w:t>
                            </w:r>
                            <w:r w:rsidR="00FF28CB" w:rsidRPr="00F716A4">
                              <w:rPr>
                                <w:b/>
                                <w:bCs/>
                                <w:color w:val="000000" w:themeColor="text1"/>
                              </w:rPr>
                              <w:t>;</w:t>
                            </w:r>
                          </w:p>
                          <w:p w14:paraId="146603E0" w14:textId="1F685A57" w:rsidR="00D539FB" w:rsidRPr="002F0765" w:rsidRDefault="0015452D" w:rsidP="00FA713A">
                            <w:pPr>
                              <w:pStyle w:val="Sarakstarindkopa"/>
                              <w:numPr>
                                <w:ilvl w:val="0"/>
                                <w:numId w:val="7"/>
                              </w:numPr>
                              <w:spacing w:after="0" w:line="240" w:lineRule="auto"/>
                              <w:ind w:left="714" w:hanging="357"/>
                              <w:jc w:val="both"/>
                              <w:rPr>
                                <w:b/>
                                <w:bCs/>
                                <w:sz w:val="24"/>
                                <w:szCs w:val="24"/>
                                <w:u w:val="single"/>
                              </w:rPr>
                            </w:pPr>
                            <w:r>
                              <w:rPr>
                                <w:b/>
                                <w:bCs/>
                                <w:color w:val="FF0000"/>
                                <w:u w:val="single"/>
                              </w:rPr>
                              <w:t>K</w:t>
                            </w:r>
                            <w:r w:rsidR="00D539FB" w:rsidRPr="00D539FB">
                              <w:rPr>
                                <w:b/>
                                <w:bCs/>
                                <w:color w:val="FF0000"/>
                                <w:u w:val="single"/>
                              </w:rPr>
                              <w:t>reditoriem ir tiesības prasīt mantojuma saraksta</w:t>
                            </w:r>
                            <w:r w:rsidR="00D539FB" w:rsidRPr="00D539FB">
                              <w:rPr>
                                <w:color w:val="FF0000"/>
                              </w:rPr>
                              <w:t xml:space="preserve"> </w:t>
                            </w:r>
                            <w:r w:rsidR="00D539FB" w:rsidRPr="00D539FB">
                              <w:rPr>
                                <w:b/>
                                <w:bCs/>
                                <w:color w:val="FF0000"/>
                              </w:rPr>
                              <w:t>sastādīšanu pie ZTI</w:t>
                            </w:r>
                            <w:r w:rsidR="00D539FB">
                              <w:t>, lai noskaidrotu mantojuma masas sastāvu</w:t>
                            </w:r>
                            <w:r>
                              <w:t xml:space="preserve"> (tiesības izmantojamas mantot aicinātajiem paredzētajā uzaicinājuma termiņā);</w:t>
                            </w:r>
                          </w:p>
                          <w:p w14:paraId="2C964E17" w14:textId="54C4D59F" w:rsidR="009C0B89" w:rsidRPr="0052592B" w:rsidRDefault="0015452D" w:rsidP="00FA713A">
                            <w:pPr>
                              <w:pStyle w:val="Sarakstarindkopa"/>
                              <w:numPr>
                                <w:ilvl w:val="0"/>
                                <w:numId w:val="5"/>
                              </w:numPr>
                              <w:spacing w:after="0" w:line="240" w:lineRule="auto"/>
                              <w:ind w:left="714" w:hanging="357"/>
                              <w:jc w:val="both"/>
                              <w:rPr>
                                <w:b/>
                                <w:bCs/>
                              </w:rPr>
                            </w:pPr>
                            <w:r w:rsidRPr="0052592B">
                              <w:rPr>
                                <w:rFonts w:cstheme="minorHAnsi"/>
                                <w:b/>
                                <w:bCs/>
                              </w:rPr>
                              <w:t>Mantojuma saraksta sastādīšanas ietilpst ar mantojuma lietas vešanu saistītajos izdevumos, ko sedz pirms citu prasījumu apmierināšanas</w:t>
                            </w:r>
                            <w:r w:rsidR="001B7F47" w:rsidRPr="0052592B">
                              <w:rPr>
                                <w:rFonts w:cstheme="minorHAnsi"/>
                                <w:b/>
                                <w:bCs/>
                              </w:rPr>
                              <w:t>.</w:t>
                            </w:r>
                          </w:p>
                          <w:p w14:paraId="6D818116" w14:textId="77777777" w:rsidR="009C0B89" w:rsidRPr="002D78EB" w:rsidRDefault="009C0B89" w:rsidP="0015452D">
                            <w:pPr>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2E681" id="Text Box 27" o:spid="_x0000_s1028" type="#_x0000_t202" style="position:absolute;left:0;text-align:left;margin-left:288.1pt;margin-top:627.3pt;width:449.45pt;height:19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" fillcolor="white [3201]" strokeweight=".5pt">
                <v:textbox>
                  <w:txbxContent>
                    <w:p w14:paraId="79C5EF12" w14:textId="12F22815" w:rsidR="009C4040" w:rsidRDefault="00C84CEE" w:rsidP="002D78EB">
                      <w:pPr>
                        <w:jc w:val="center"/>
                        <w:rPr>
                          <w:b/>
                          <w:bCs/>
                          <w:u w:val="single"/>
                        </w:rPr>
                      </w:pPr>
                      <w:r w:rsidRPr="002D78EB">
                        <w:rPr>
                          <w:b/>
                          <w:bCs/>
                          <w:u w:val="single"/>
                        </w:rPr>
                        <w:t xml:space="preserve">TERMIŅŠ </w:t>
                      </w:r>
                      <w:r w:rsidRPr="00C84CEE">
                        <w:rPr>
                          <w:b/>
                          <w:bCs/>
                          <w:color w:val="FF0000"/>
                          <w:u w:val="single"/>
                        </w:rPr>
                        <w:t xml:space="preserve">MANTOT AICINĀTAJIEM </w:t>
                      </w:r>
                      <w:r w:rsidRPr="002D78EB">
                        <w:rPr>
                          <w:b/>
                          <w:bCs/>
                          <w:u w:val="single"/>
                        </w:rPr>
                        <w:t>GRIBAS IZTEIKŠANAI</w:t>
                      </w:r>
                    </w:p>
                    <w:p w14:paraId="04889042" w14:textId="2BB4CB3C" w:rsidR="002D78EB" w:rsidRPr="00B673ED" w:rsidRDefault="002D78EB" w:rsidP="00FA713A">
                      <w:pPr>
                        <w:pStyle w:val="ListParagraph"/>
                        <w:numPr>
                          <w:ilvl w:val="0"/>
                          <w:numId w:val="5"/>
                        </w:numPr>
                        <w:spacing w:after="0" w:line="240" w:lineRule="auto"/>
                        <w:ind w:left="714" w:hanging="357"/>
                        <w:jc w:val="both"/>
                        <w:rPr>
                          <w:b/>
                          <w:bCs/>
                          <w:color w:val="FF0000"/>
                          <w:u w:val="single"/>
                        </w:rPr>
                      </w:pPr>
                      <w:r w:rsidRPr="002D78EB">
                        <w:rPr>
                          <w:b/>
                          <w:bCs/>
                          <w:color w:val="FF0000"/>
                          <w:u w:val="single"/>
                        </w:rPr>
                        <w:t xml:space="preserve">Visiem mantot aicinātajiem jāpiesaka savas tiesības sludinājumā noteiktajā termiņā – </w:t>
                      </w:r>
                      <w:r w:rsidRPr="00B673ED">
                        <w:rPr>
                          <w:b/>
                          <w:bCs/>
                          <w:color w:val="000000" w:themeColor="text1"/>
                          <w:u w:val="single"/>
                        </w:rPr>
                        <w:t xml:space="preserve">arī tiem, kas mantojumu pirms tam pieņēmuši klusējot, </w:t>
                      </w:r>
                      <w:r w:rsidRPr="00B673ED">
                        <w:rPr>
                          <w:b/>
                          <w:bCs/>
                          <w:color w:val="FF0000"/>
                          <w:u w:val="single"/>
                        </w:rPr>
                        <w:t>pretējā gadījumā tiesības dzēš;</w:t>
                      </w:r>
                    </w:p>
                    <w:p w14:paraId="1C766A0D" w14:textId="51E58986" w:rsidR="002D78EB" w:rsidRDefault="002D78EB" w:rsidP="00FA713A">
                      <w:pPr>
                        <w:pStyle w:val="ListParagraph"/>
                        <w:numPr>
                          <w:ilvl w:val="0"/>
                          <w:numId w:val="5"/>
                        </w:numPr>
                        <w:spacing w:after="0" w:line="240" w:lineRule="auto"/>
                        <w:ind w:left="714" w:hanging="357"/>
                        <w:jc w:val="both"/>
                      </w:pPr>
                      <w:r>
                        <w:t xml:space="preserve">Sludinājuma par mantojuma atklāšanos </w:t>
                      </w:r>
                      <w:r w:rsidRPr="002D78EB">
                        <w:rPr>
                          <w:b/>
                          <w:bCs/>
                          <w:color w:val="FF0000"/>
                        </w:rPr>
                        <w:t>termiņš</w:t>
                      </w:r>
                      <w:r>
                        <w:t xml:space="preserve"> mantot aicinātajiem </w:t>
                      </w:r>
                      <w:r w:rsidRPr="005C0684">
                        <w:rPr>
                          <w:b/>
                          <w:bCs/>
                          <w:color w:val="FF0000"/>
                          <w:u w:val="single"/>
                        </w:rPr>
                        <w:t>nav īsāks par 6 mēnešiem</w:t>
                      </w:r>
                      <w:r w:rsidRPr="002D78EB">
                        <w:t>;</w:t>
                      </w:r>
                    </w:p>
                    <w:p w14:paraId="21DA80F4" w14:textId="0047FFBF" w:rsidR="002D78EB" w:rsidRPr="00F716A4" w:rsidRDefault="009C0B89" w:rsidP="00FA713A">
                      <w:pPr>
                        <w:pStyle w:val="ListParagraph"/>
                        <w:numPr>
                          <w:ilvl w:val="0"/>
                          <w:numId w:val="5"/>
                        </w:numPr>
                        <w:spacing w:after="0" w:line="240" w:lineRule="auto"/>
                        <w:ind w:left="714" w:hanging="357"/>
                        <w:jc w:val="both"/>
                        <w:rPr>
                          <w:b/>
                          <w:bCs/>
                          <w:color w:val="000000" w:themeColor="text1"/>
                        </w:rPr>
                      </w:pPr>
                      <w:r w:rsidRPr="00F716A4">
                        <w:rPr>
                          <w:b/>
                          <w:bCs/>
                          <w:color w:val="000000" w:themeColor="text1"/>
                        </w:rPr>
                        <w:t>Mantinieki norāda zināmo mantu, sastādot mantojuma sarakstu</w:t>
                      </w:r>
                      <w:r w:rsidR="00104008" w:rsidRPr="00F716A4">
                        <w:rPr>
                          <w:b/>
                          <w:bCs/>
                          <w:color w:val="000000" w:themeColor="text1"/>
                        </w:rPr>
                        <w:t xml:space="preserve"> </w:t>
                      </w:r>
                      <w:r w:rsidRPr="00F716A4">
                        <w:rPr>
                          <w:b/>
                          <w:bCs/>
                          <w:color w:val="000000" w:themeColor="text1"/>
                        </w:rPr>
                        <w:t>atbilstoši MK noteikumu prasībām</w:t>
                      </w:r>
                      <w:r w:rsidR="00FF28CB" w:rsidRPr="00F716A4">
                        <w:rPr>
                          <w:b/>
                          <w:bCs/>
                          <w:color w:val="000000" w:themeColor="text1"/>
                        </w:rPr>
                        <w:t xml:space="preserve"> – mājas kārtībā vai ar ZTI palīdzību</w:t>
                      </w:r>
                      <w:r w:rsidR="004C2154" w:rsidRPr="00F716A4">
                        <w:rPr>
                          <w:b/>
                          <w:bCs/>
                          <w:color w:val="000000" w:themeColor="text1"/>
                        </w:rPr>
                        <w:t xml:space="preserve"> (mantojuma lietā tikai viens mantojuma saraksts</w:t>
                      </w:r>
                      <w:r w:rsidR="0023157A" w:rsidRPr="00F716A4">
                        <w:rPr>
                          <w:b/>
                          <w:bCs/>
                          <w:color w:val="000000" w:themeColor="text1"/>
                        </w:rPr>
                        <w:t>)</w:t>
                      </w:r>
                      <w:r w:rsidR="00FF28CB" w:rsidRPr="00F716A4">
                        <w:rPr>
                          <w:b/>
                          <w:bCs/>
                          <w:color w:val="000000" w:themeColor="text1"/>
                        </w:rPr>
                        <w:t>;</w:t>
                      </w:r>
                    </w:p>
                    <w:p w14:paraId="146603E0" w14:textId="1F685A57" w:rsidR="00D539FB" w:rsidRPr="002F0765" w:rsidRDefault="0015452D" w:rsidP="00FA713A">
                      <w:pPr>
                        <w:pStyle w:val="ListParagraph"/>
                        <w:numPr>
                          <w:ilvl w:val="0"/>
                          <w:numId w:val="7"/>
                        </w:numPr>
                        <w:spacing w:after="0" w:line="240" w:lineRule="auto"/>
                        <w:ind w:left="714" w:hanging="357"/>
                        <w:jc w:val="both"/>
                        <w:rPr>
                          <w:b/>
                          <w:bCs/>
                          <w:sz w:val="24"/>
                          <w:szCs w:val="24"/>
                          <w:u w:val="single"/>
                        </w:rPr>
                      </w:pPr>
                      <w:r>
                        <w:rPr>
                          <w:b/>
                          <w:bCs/>
                          <w:color w:val="FF0000"/>
                          <w:u w:val="single"/>
                        </w:rPr>
                        <w:t>K</w:t>
                      </w:r>
                      <w:r w:rsidR="00D539FB" w:rsidRPr="00D539FB">
                        <w:rPr>
                          <w:b/>
                          <w:bCs/>
                          <w:color w:val="FF0000"/>
                          <w:u w:val="single"/>
                        </w:rPr>
                        <w:t>reditoriem ir tiesības prasīt mantojuma saraksta</w:t>
                      </w:r>
                      <w:r w:rsidR="00D539FB" w:rsidRPr="00D539FB">
                        <w:rPr>
                          <w:color w:val="FF0000"/>
                        </w:rPr>
                        <w:t xml:space="preserve"> </w:t>
                      </w:r>
                      <w:r w:rsidR="00D539FB" w:rsidRPr="00D539FB">
                        <w:rPr>
                          <w:b/>
                          <w:bCs/>
                          <w:color w:val="FF0000"/>
                        </w:rPr>
                        <w:t>sastādīšanu pie ZTI</w:t>
                      </w:r>
                      <w:r w:rsidR="00D539FB">
                        <w:t>, lai noskaidrotu mantojuma masas sastāvu</w:t>
                      </w:r>
                      <w:r>
                        <w:t xml:space="preserve"> (tiesības izmantojamas mantot aicinātajiem paredzētajā uzaicinājuma termiņā);</w:t>
                      </w:r>
                    </w:p>
                    <w:p w14:paraId="2C964E17" w14:textId="54C4D59F" w:rsidR="009C0B89" w:rsidRPr="0052592B" w:rsidRDefault="0015452D" w:rsidP="00FA713A">
                      <w:pPr>
                        <w:pStyle w:val="ListParagraph"/>
                        <w:numPr>
                          <w:ilvl w:val="0"/>
                          <w:numId w:val="5"/>
                        </w:numPr>
                        <w:spacing w:after="0" w:line="240" w:lineRule="auto"/>
                        <w:ind w:left="714" w:hanging="357"/>
                        <w:jc w:val="both"/>
                        <w:rPr>
                          <w:b/>
                          <w:bCs/>
                        </w:rPr>
                      </w:pPr>
                      <w:r w:rsidRPr="0052592B">
                        <w:rPr>
                          <w:rFonts w:cstheme="minorHAnsi"/>
                          <w:b/>
                          <w:bCs/>
                        </w:rPr>
                        <w:t>Mantojuma saraksta sastādīšanas ietilpst ar mantojuma lietas vešanu saistītajos izdevumos, ko sedz pirms citu prasījumu apmierināšanas</w:t>
                      </w:r>
                      <w:r w:rsidR="001B7F47" w:rsidRPr="0052592B">
                        <w:rPr>
                          <w:rFonts w:cstheme="minorHAnsi"/>
                          <w:b/>
                          <w:bCs/>
                        </w:rPr>
                        <w:t>.</w:t>
                      </w:r>
                    </w:p>
                    <w:p w14:paraId="6D818116" w14:textId="77777777" w:rsidR="009C0B89" w:rsidRPr="002D78EB" w:rsidRDefault="009C0B89" w:rsidP="0015452D">
                      <w:pPr>
                        <w:ind w:left="360"/>
                        <w:jc w:val="both"/>
                      </w:pPr>
                    </w:p>
                  </w:txbxContent>
                </v:textbox>
              </v:shape>
            </w:pict>
          </mc:Fallback>
        </mc:AlternateContent>
      </w:r>
      <w:r w:rsidR="00B34898">
        <w:rPr>
          <w:noProof/>
        </w:rPr>
        <mc:AlternateContent>
          <mc:Choice Requires="wps">
            <w:drawing>
              <wp:anchor distT="0" distB="0" distL="114300" distR="114300" simplePos="0" relativeHeight="251679744" behindDoc="0" locked="0" layoutInCell="1" allowOverlap="1" wp14:anchorId="004A0A77" wp14:editId="60E2ED0D">
                <wp:simplePos x="0" y="0"/>
                <wp:positionH relativeFrom="column">
                  <wp:posOffset>-1007828</wp:posOffset>
                </wp:positionH>
                <wp:positionV relativeFrom="paragraph">
                  <wp:posOffset>10511624</wp:posOffset>
                </wp:positionV>
                <wp:extent cx="10391775" cy="3570136"/>
                <wp:effectExtent l="0" t="0" r="9525" b="11430"/>
                <wp:wrapNone/>
                <wp:docPr id="34" name="Text Box 34"/>
                <wp:cNvGraphicFramePr/>
                <a:graphic xmlns:a="http://schemas.openxmlformats.org/drawingml/2006/main">
                  <a:graphicData uri="http://schemas.microsoft.com/office/word/2010/wordprocessingShape">
                    <wps:wsp>
                      <wps:cNvSpPr txBox="1"/>
                      <wps:spPr>
                        <a:xfrm>
                          <a:off x="0" y="0"/>
                          <a:ext cx="10391775" cy="3570136"/>
                        </a:xfrm>
                        <a:prstGeom prst="rect">
                          <a:avLst/>
                        </a:prstGeom>
                        <a:solidFill>
                          <a:schemeClr val="lt1"/>
                        </a:solidFill>
                        <a:ln w="6350">
                          <a:solidFill>
                            <a:prstClr val="black"/>
                          </a:solidFill>
                        </a:ln>
                      </wps:spPr>
                      <wps:txbx>
                        <w:txbxContent>
                          <w:p w14:paraId="627706AC" w14:textId="53EC33F6" w:rsidR="00EE6C18" w:rsidRPr="00936B04" w:rsidRDefault="005B1599" w:rsidP="002D7A17">
                            <w:pPr>
                              <w:jc w:val="center"/>
                              <w:rPr>
                                <w:b/>
                                <w:bCs/>
                                <w:sz w:val="21"/>
                                <w:szCs w:val="21"/>
                                <w:u w:val="single"/>
                              </w:rPr>
                            </w:pPr>
                            <w:r w:rsidRPr="00936B04">
                              <w:rPr>
                                <w:b/>
                                <w:bCs/>
                                <w:sz w:val="21"/>
                                <w:szCs w:val="21"/>
                                <w:u w:val="single"/>
                              </w:rPr>
                              <w:t xml:space="preserve">MANTOJUMS </w:t>
                            </w:r>
                            <w:r w:rsidRPr="00936B04">
                              <w:rPr>
                                <w:b/>
                                <w:bCs/>
                                <w:color w:val="FF0000"/>
                                <w:sz w:val="21"/>
                                <w:szCs w:val="21"/>
                                <w:u w:val="single"/>
                              </w:rPr>
                              <w:t xml:space="preserve">TIEK </w:t>
                            </w:r>
                            <w:r w:rsidRPr="00936B04">
                              <w:rPr>
                                <w:b/>
                                <w:bCs/>
                                <w:sz w:val="21"/>
                                <w:szCs w:val="21"/>
                                <w:u w:val="single"/>
                              </w:rPr>
                              <w:t>PIEŅEMTS</w:t>
                            </w:r>
                          </w:p>
                          <w:p w14:paraId="3748AFE6" w14:textId="3FD7F664" w:rsidR="00FA713A" w:rsidRPr="00936B04" w:rsidRDefault="00FA713A" w:rsidP="00FA713A">
                            <w:pPr>
                              <w:pStyle w:val="Sarakstarindkopa"/>
                              <w:numPr>
                                <w:ilvl w:val="0"/>
                                <w:numId w:val="7"/>
                              </w:numPr>
                              <w:spacing w:after="0" w:line="240" w:lineRule="auto"/>
                              <w:ind w:left="714" w:hanging="357"/>
                              <w:jc w:val="both"/>
                              <w:rPr>
                                <w:color w:val="000000" w:themeColor="text1"/>
                                <w:sz w:val="21"/>
                                <w:szCs w:val="21"/>
                              </w:rPr>
                            </w:pPr>
                            <w:r w:rsidRPr="00936B04">
                              <w:rPr>
                                <w:b/>
                                <w:bCs/>
                                <w:color w:val="FF0000"/>
                                <w:sz w:val="21"/>
                                <w:szCs w:val="21"/>
                                <w:u w:val="single"/>
                              </w:rPr>
                              <w:t>Ja starp mantot aicinātajiem ir nepilngadīgais, tā aizgādnim nep</w:t>
                            </w:r>
                            <w:r w:rsidR="00CE3F95" w:rsidRPr="00936B04">
                              <w:rPr>
                                <w:b/>
                                <w:bCs/>
                                <w:color w:val="FF0000"/>
                                <w:sz w:val="21"/>
                                <w:szCs w:val="21"/>
                                <w:u w:val="single"/>
                              </w:rPr>
                              <w:t>ie</w:t>
                            </w:r>
                            <w:r w:rsidRPr="00936B04">
                              <w:rPr>
                                <w:b/>
                                <w:bCs/>
                                <w:color w:val="FF0000"/>
                                <w:sz w:val="21"/>
                                <w:szCs w:val="21"/>
                                <w:u w:val="single"/>
                              </w:rPr>
                              <w:t>ciešama bāriņtiesas atļauja tikai, ja mantojums tiek atraidīts</w:t>
                            </w:r>
                            <w:r w:rsidRPr="00936B04">
                              <w:rPr>
                                <w:color w:val="000000" w:themeColor="text1"/>
                                <w:sz w:val="21"/>
                                <w:szCs w:val="21"/>
                              </w:rPr>
                              <w:t xml:space="preserve">, mantojuma pieņemšanas gadījumā </w:t>
                            </w:r>
                            <w:r w:rsidR="00CE3F95" w:rsidRPr="00936B04">
                              <w:rPr>
                                <w:color w:val="000000" w:themeColor="text1"/>
                                <w:sz w:val="21"/>
                                <w:szCs w:val="21"/>
                              </w:rPr>
                              <w:t xml:space="preserve">nepilngadīgā aizgādnim </w:t>
                            </w:r>
                            <w:r w:rsidRPr="00936B04">
                              <w:rPr>
                                <w:color w:val="000000" w:themeColor="text1"/>
                                <w:sz w:val="21"/>
                                <w:szCs w:val="21"/>
                              </w:rPr>
                              <w:t>bāriņtiesas atļauja nav nepieciešama;</w:t>
                            </w:r>
                          </w:p>
                          <w:p w14:paraId="1F64C27D" w14:textId="5837335E" w:rsidR="00B34898" w:rsidRPr="00936B04" w:rsidRDefault="00BA494C" w:rsidP="00B34898">
                            <w:pPr>
                              <w:pStyle w:val="Sarakstarindkopa"/>
                              <w:numPr>
                                <w:ilvl w:val="0"/>
                                <w:numId w:val="7"/>
                              </w:numPr>
                              <w:spacing w:after="0" w:line="240" w:lineRule="auto"/>
                              <w:ind w:left="714" w:hanging="357"/>
                              <w:jc w:val="both"/>
                              <w:rPr>
                                <w:b/>
                                <w:bCs/>
                                <w:color w:val="FF0000"/>
                                <w:sz w:val="21"/>
                                <w:szCs w:val="21"/>
                              </w:rPr>
                            </w:pPr>
                            <w:r w:rsidRPr="00936B04">
                              <w:rPr>
                                <w:b/>
                                <w:bCs/>
                                <w:color w:val="FF0000"/>
                                <w:sz w:val="21"/>
                                <w:szCs w:val="21"/>
                              </w:rPr>
                              <w:t>Nepietiktās kreditoru pretenzijas</w:t>
                            </w:r>
                            <w:r w:rsidR="00776D2B" w:rsidRPr="00936B04">
                              <w:rPr>
                                <w:b/>
                                <w:bCs/>
                                <w:color w:val="FF0000"/>
                                <w:sz w:val="21"/>
                                <w:szCs w:val="21"/>
                              </w:rPr>
                              <w:t xml:space="preserve"> (saistības)</w:t>
                            </w:r>
                            <w:r w:rsidRPr="00936B04">
                              <w:rPr>
                                <w:b/>
                                <w:bCs/>
                                <w:color w:val="FF0000"/>
                                <w:sz w:val="21"/>
                                <w:szCs w:val="21"/>
                              </w:rPr>
                              <w:t xml:space="preserve"> tiek dzēstas </w:t>
                            </w:r>
                            <w:r w:rsidRPr="00936B04">
                              <w:rPr>
                                <w:b/>
                                <w:bCs/>
                                <w:color w:val="000000" w:themeColor="text1"/>
                                <w:sz w:val="21"/>
                                <w:szCs w:val="21"/>
                              </w:rPr>
                              <w:t xml:space="preserve">– </w:t>
                            </w:r>
                            <w:r w:rsidR="00776D2B" w:rsidRPr="00936B04">
                              <w:rPr>
                                <w:b/>
                                <w:bCs/>
                                <w:color w:val="000000" w:themeColor="text1"/>
                                <w:sz w:val="21"/>
                                <w:szCs w:val="21"/>
                              </w:rPr>
                              <w:t xml:space="preserve">tās izbeidzas uz likumā noteikta </w:t>
                            </w:r>
                            <w:proofErr w:type="spellStart"/>
                            <w:r w:rsidR="00776D2B" w:rsidRPr="00936B04">
                              <w:rPr>
                                <w:b/>
                                <w:bCs/>
                                <w:color w:val="000000" w:themeColor="text1"/>
                                <w:sz w:val="21"/>
                                <w:szCs w:val="21"/>
                              </w:rPr>
                              <w:t>preklūzīva</w:t>
                            </w:r>
                            <w:proofErr w:type="spellEnd"/>
                            <w:r w:rsidR="00776D2B" w:rsidRPr="00936B04">
                              <w:rPr>
                                <w:b/>
                                <w:bCs/>
                                <w:color w:val="000000" w:themeColor="text1"/>
                                <w:sz w:val="21"/>
                                <w:szCs w:val="21"/>
                              </w:rPr>
                              <w:t xml:space="preserve"> termiņa notecējuma pamata</w:t>
                            </w:r>
                            <w:r w:rsidR="0048751D" w:rsidRPr="00936B04">
                              <w:rPr>
                                <w:b/>
                                <w:bCs/>
                                <w:color w:val="000000" w:themeColor="text1"/>
                                <w:sz w:val="21"/>
                                <w:szCs w:val="21"/>
                              </w:rPr>
                              <w:t xml:space="preserve">. Arī </w:t>
                            </w:r>
                            <w:r w:rsidR="0048751D" w:rsidRPr="00936B04">
                              <w:rPr>
                                <w:b/>
                                <w:bCs/>
                                <w:color w:val="FF0000"/>
                                <w:sz w:val="21"/>
                                <w:szCs w:val="21"/>
                              </w:rPr>
                              <w:t>iepriekš iegūtās, bet sludinājumā</w:t>
                            </w:r>
                            <w:r w:rsidR="00B34898" w:rsidRPr="00936B04">
                              <w:rPr>
                                <w:b/>
                                <w:bCs/>
                                <w:color w:val="FF0000"/>
                                <w:sz w:val="21"/>
                                <w:szCs w:val="21"/>
                              </w:rPr>
                              <w:t xml:space="preserve"> </w:t>
                            </w:r>
                            <w:r w:rsidR="0048751D" w:rsidRPr="00936B04">
                              <w:rPr>
                                <w:b/>
                                <w:bCs/>
                                <w:color w:val="FF0000"/>
                                <w:sz w:val="21"/>
                                <w:szCs w:val="21"/>
                              </w:rPr>
                              <w:t>n</w:t>
                            </w:r>
                            <w:r w:rsidR="00B34898" w:rsidRPr="00936B04">
                              <w:rPr>
                                <w:b/>
                                <w:bCs/>
                                <w:color w:val="FF0000"/>
                                <w:sz w:val="21"/>
                                <w:szCs w:val="21"/>
                              </w:rPr>
                              <w:t>epieteiktās mantinieku tiesības tiek dzēstas.</w:t>
                            </w:r>
                          </w:p>
                          <w:p w14:paraId="60C70878" w14:textId="51FBD43F" w:rsidR="002D7A17" w:rsidRPr="00936B04" w:rsidRDefault="005C0684" w:rsidP="00FA713A">
                            <w:pPr>
                              <w:pStyle w:val="Sarakstarindkopa"/>
                              <w:numPr>
                                <w:ilvl w:val="0"/>
                                <w:numId w:val="7"/>
                              </w:numPr>
                              <w:spacing w:after="0" w:line="240" w:lineRule="auto"/>
                              <w:ind w:left="714" w:hanging="357"/>
                              <w:jc w:val="both"/>
                              <w:rPr>
                                <w:b/>
                                <w:bCs/>
                                <w:color w:val="000000" w:themeColor="text1"/>
                                <w:sz w:val="21"/>
                                <w:szCs w:val="21"/>
                                <w:u w:val="single"/>
                              </w:rPr>
                            </w:pPr>
                            <w:r w:rsidRPr="00936B04">
                              <w:rPr>
                                <w:b/>
                                <w:bCs/>
                                <w:color w:val="FF0000"/>
                                <w:sz w:val="21"/>
                                <w:szCs w:val="21"/>
                                <w:u w:val="single"/>
                              </w:rPr>
                              <w:t>Mantinieki vienmēr pieņem mantojumu tikai ar ierobežotu atbildību.</w:t>
                            </w:r>
                            <w:r w:rsidRPr="00936B04">
                              <w:rPr>
                                <w:color w:val="000000" w:themeColor="text1"/>
                                <w:sz w:val="21"/>
                                <w:szCs w:val="21"/>
                              </w:rPr>
                              <w:t xml:space="preserve"> Proti, mantinieki par mantojuma atstājēja parādiem atbild tikai ar mantojumā ietilpstošo mantu, tās apmērā (kā tas ir</w:t>
                            </w:r>
                            <w:r w:rsidR="00FF28CB" w:rsidRPr="00936B04">
                              <w:rPr>
                                <w:color w:val="000000" w:themeColor="text1"/>
                                <w:sz w:val="21"/>
                                <w:szCs w:val="21"/>
                              </w:rPr>
                              <w:t xml:space="preserve"> pašreiz</w:t>
                            </w:r>
                            <w:r w:rsidRPr="00936B04">
                              <w:rPr>
                                <w:color w:val="000000" w:themeColor="text1"/>
                                <w:sz w:val="21"/>
                                <w:szCs w:val="21"/>
                              </w:rPr>
                              <w:t>, kad mantinieki izmanto inventāra tiesību)</w:t>
                            </w:r>
                            <w:r w:rsidR="00391A9A" w:rsidRPr="00936B04">
                              <w:rPr>
                                <w:color w:val="000000" w:themeColor="text1"/>
                                <w:sz w:val="21"/>
                                <w:szCs w:val="21"/>
                              </w:rPr>
                              <w:t>. Atbildības apmērs iekļauts mantojuma sarakstā kā kopējā mantojuma masas vērtība</w:t>
                            </w:r>
                            <w:r w:rsidR="0048751D" w:rsidRPr="00936B04">
                              <w:rPr>
                                <w:color w:val="000000" w:themeColor="text1"/>
                                <w:sz w:val="21"/>
                                <w:szCs w:val="21"/>
                              </w:rPr>
                              <w:t xml:space="preserve"> uz mantojuma atklāšanās brīdi.</w:t>
                            </w:r>
                          </w:p>
                          <w:p w14:paraId="15E06974" w14:textId="16AC4E01" w:rsidR="00FA713A" w:rsidRPr="00936B04" w:rsidRDefault="00C307D9" w:rsidP="00B34898">
                            <w:pPr>
                              <w:pStyle w:val="Sarakstarindkopa"/>
                              <w:numPr>
                                <w:ilvl w:val="0"/>
                                <w:numId w:val="7"/>
                              </w:numPr>
                              <w:spacing w:after="0" w:line="240" w:lineRule="auto"/>
                              <w:ind w:left="714" w:hanging="357"/>
                              <w:jc w:val="both"/>
                              <w:rPr>
                                <w:color w:val="000000" w:themeColor="text1"/>
                                <w:sz w:val="21"/>
                                <w:szCs w:val="21"/>
                              </w:rPr>
                            </w:pPr>
                            <w:r w:rsidRPr="00936B04">
                              <w:rPr>
                                <w:b/>
                                <w:bCs/>
                                <w:color w:val="FF0000"/>
                                <w:sz w:val="21"/>
                                <w:szCs w:val="21"/>
                                <w:u w:val="single"/>
                              </w:rPr>
                              <w:t>J</w:t>
                            </w:r>
                            <w:r w:rsidR="002F0765" w:rsidRPr="00936B04">
                              <w:rPr>
                                <w:b/>
                                <w:bCs/>
                                <w:color w:val="FF0000"/>
                                <w:sz w:val="21"/>
                                <w:szCs w:val="21"/>
                                <w:u w:val="single"/>
                              </w:rPr>
                              <w:t>a mantinieki patur mantojum</w:t>
                            </w:r>
                            <w:r w:rsidR="00E73F86" w:rsidRPr="00936B04">
                              <w:rPr>
                                <w:b/>
                                <w:bCs/>
                                <w:color w:val="FF0000"/>
                                <w:sz w:val="21"/>
                                <w:szCs w:val="21"/>
                                <w:u w:val="single"/>
                              </w:rPr>
                              <w:t xml:space="preserve">ā </w:t>
                            </w:r>
                            <w:r w:rsidR="002F0765" w:rsidRPr="00936B04">
                              <w:rPr>
                                <w:b/>
                                <w:bCs/>
                                <w:color w:val="FF0000"/>
                                <w:sz w:val="21"/>
                                <w:szCs w:val="21"/>
                                <w:u w:val="single"/>
                              </w:rPr>
                              <w:t xml:space="preserve">ietilpstošo mantu, tad </w:t>
                            </w:r>
                            <w:r w:rsidR="00A07740" w:rsidRPr="00936B04">
                              <w:rPr>
                                <w:b/>
                                <w:bCs/>
                                <w:color w:val="FF0000"/>
                                <w:sz w:val="21"/>
                                <w:szCs w:val="21"/>
                                <w:u w:val="single"/>
                              </w:rPr>
                              <w:t xml:space="preserve">tie atbild </w:t>
                            </w:r>
                            <w:r w:rsidR="006C093C" w:rsidRPr="00936B04">
                              <w:rPr>
                                <w:b/>
                                <w:bCs/>
                                <w:color w:val="FF0000"/>
                                <w:sz w:val="21"/>
                                <w:szCs w:val="21"/>
                                <w:u w:val="single"/>
                              </w:rPr>
                              <w:t xml:space="preserve">mantotās </w:t>
                            </w:r>
                            <w:r w:rsidR="00A07740" w:rsidRPr="00936B04">
                              <w:rPr>
                                <w:b/>
                                <w:bCs/>
                                <w:color w:val="FF0000"/>
                                <w:sz w:val="21"/>
                                <w:szCs w:val="21"/>
                                <w:u w:val="single"/>
                              </w:rPr>
                              <w:t>mantas vērtībā</w:t>
                            </w:r>
                            <w:r w:rsidR="00B34898" w:rsidRPr="00936B04">
                              <w:rPr>
                                <w:b/>
                                <w:bCs/>
                                <w:color w:val="FF0000"/>
                                <w:sz w:val="21"/>
                                <w:szCs w:val="21"/>
                                <w:u w:val="single"/>
                              </w:rPr>
                              <w:t xml:space="preserve">, </w:t>
                            </w:r>
                            <w:r w:rsidR="002F0765" w:rsidRPr="00936B04">
                              <w:rPr>
                                <w:b/>
                                <w:bCs/>
                                <w:color w:val="FF0000"/>
                                <w:sz w:val="21"/>
                                <w:szCs w:val="21"/>
                                <w:u w:val="single"/>
                              </w:rPr>
                              <w:t>noteicošā paturētās mantas vērtība ir tā, kas iekļauta mantojuma sarakstā</w:t>
                            </w:r>
                            <w:r w:rsidR="00A07740" w:rsidRPr="00936B04">
                              <w:rPr>
                                <w:b/>
                                <w:bCs/>
                                <w:color w:val="FF0000"/>
                                <w:sz w:val="21"/>
                                <w:szCs w:val="21"/>
                                <w:u w:val="single"/>
                              </w:rPr>
                              <w:t xml:space="preserve"> </w:t>
                            </w:r>
                            <w:r w:rsidR="00A07740" w:rsidRPr="00936B04">
                              <w:rPr>
                                <w:color w:val="000000" w:themeColor="text1"/>
                                <w:sz w:val="21"/>
                                <w:szCs w:val="21"/>
                              </w:rPr>
                              <w:t>(mantas vērtība nosakāma uz mantojuma atklāšanos brīdi</w:t>
                            </w:r>
                            <w:r w:rsidR="006C093C" w:rsidRPr="00936B04">
                              <w:rPr>
                                <w:color w:val="000000" w:themeColor="text1"/>
                                <w:sz w:val="21"/>
                                <w:szCs w:val="21"/>
                              </w:rPr>
                              <w:t>)</w:t>
                            </w:r>
                            <w:r w:rsidR="00B34898" w:rsidRPr="00936B04">
                              <w:rPr>
                                <w:color w:val="000000" w:themeColor="text1"/>
                                <w:sz w:val="21"/>
                                <w:szCs w:val="21"/>
                              </w:rPr>
                              <w:t xml:space="preserve">. </w:t>
                            </w:r>
                            <w:r w:rsidR="00FA713A" w:rsidRPr="00936B04">
                              <w:rPr>
                                <w:b/>
                                <w:bCs/>
                                <w:color w:val="FF0000"/>
                                <w:sz w:val="21"/>
                                <w:szCs w:val="21"/>
                                <w:u w:val="single"/>
                              </w:rPr>
                              <w:t xml:space="preserve">Ja mantinieki izvēlas atsavināt mantojuma masā ietilpstošo mantu, tad noteicošā mantas vērtība ir </w:t>
                            </w:r>
                            <w:r w:rsidR="0048751D" w:rsidRPr="00936B04">
                              <w:rPr>
                                <w:b/>
                                <w:bCs/>
                                <w:color w:val="FF0000"/>
                                <w:sz w:val="21"/>
                                <w:szCs w:val="21"/>
                                <w:u w:val="single"/>
                              </w:rPr>
                              <w:t>mantas parastā</w:t>
                            </w:r>
                            <w:r w:rsidR="00FA713A" w:rsidRPr="00936B04">
                              <w:rPr>
                                <w:b/>
                                <w:bCs/>
                                <w:color w:val="FF0000"/>
                                <w:sz w:val="21"/>
                                <w:szCs w:val="21"/>
                                <w:u w:val="single"/>
                              </w:rPr>
                              <w:t xml:space="preserve"> vērtība vai mantojuma sarakstā norādītā vērtība atkarībā no tā, kura augstāka. </w:t>
                            </w:r>
                            <w:r w:rsidR="00FA713A" w:rsidRPr="00936B04">
                              <w:rPr>
                                <w:b/>
                                <w:bCs/>
                                <w:color w:val="000000" w:themeColor="text1"/>
                                <w:sz w:val="21"/>
                                <w:szCs w:val="21"/>
                                <w:u w:val="single"/>
                              </w:rPr>
                              <w:t>Mantiniekam pienākums atsavināt mantu par augstāko cenu;</w:t>
                            </w:r>
                          </w:p>
                          <w:p w14:paraId="4932B97F" w14:textId="07B3D3EA" w:rsidR="00104008" w:rsidRPr="00936B04" w:rsidRDefault="00104008" w:rsidP="00FA713A">
                            <w:pPr>
                              <w:pStyle w:val="Sarakstarindkopa"/>
                              <w:numPr>
                                <w:ilvl w:val="0"/>
                                <w:numId w:val="7"/>
                              </w:numPr>
                              <w:spacing w:after="0" w:line="240" w:lineRule="auto"/>
                              <w:ind w:left="714" w:hanging="357"/>
                              <w:jc w:val="both"/>
                              <w:rPr>
                                <w:b/>
                                <w:bCs/>
                                <w:color w:val="FF0000"/>
                                <w:sz w:val="21"/>
                                <w:szCs w:val="21"/>
                                <w:u w:val="single"/>
                              </w:rPr>
                            </w:pPr>
                            <w:r w:rsidRPr="00936B04">
                              <w:rPr>
                                <w:rFonts w:cstheme="minorHAnsi"/>
                                <w:b/>
                                <w:bCs/>
                                <w:color w:val="FF0000"/>
                                <w:sz w:val="21"/>
                                <w:szCs w:val="21"/>
                                <w:u w:val="single"/>
                              </w:rPr>
                              <w:t>Mantinieks norēķinās ar kreditori</w:t>
                            </w:r>
                            <w:r w:rsidR="00CC4CAC" w:rsidRPr="00936B04">
                              <w:rPr>
                                <w:rFonts w:cstheme="minorHAnsi"/>
                                <w:b/>
                                <w:bCs/>
                                <w:color w:val="FF0000"/>
                                <w:sz w:val="21"/>
                                <w:szCs w:val="21"/>
                                <w:u w:val="single"/>
                              </w:rPr>
                              <w:t>em</w:t>
                            </w:r>
                            <w:r w:rsidR="00A07740" w:rsidRPr="00936B04">
                              <w:rPr>
                                <w:rFonts w:cstheme="minorHAnsi"/>
                                <w:b/>
                                <w:bCs/>
                                <w:color w:val="FF0000"/>
                                <w:sz w:val="21"/>
                                <w:szCs w:val="21"/>
                                <w:u w:val="single"/>
                              </w:rPr>
                              <w:t xml:space="preserve"> vispārējā kārtībā</w:t>
                            </w:r>
                            <w:r w:rsidR="00F716A4" w:rsidRPr="00936B04">
                              <w:rPr>
                                <w:rFonts w:cstheme="minorHAnsi"/>
                                <w:b/>
                                <w:bCs/>
                                <w:color w:val="FF0000"/>
                                <w:sz w:val="21"/>
                                <w:szCs w:val="21"/>
                                <w:u w:val="single"/>
                              </w:rPr>
                              <w:t xml:space="preserve"> (</w:t>
                            </w:r>
                            <w:r w:rsidR="00A07740" w:rsidRPr="00936B04">
                              <w:rPr>
                                <w:rFonts w:cstheme="minorHAnsi"/>
                                <w:b/>
                                <w:bCs/>
                                <w:color w:val="FF0000"/>
                                <w:sz w:val="21"/>
                                <w:szCs w:val="21"/>
                                <w:u w:val="single"/>
                              </w:rPr>
                              <w:t>kamēr pietiek manta</w:t>
                            </w:r>
                            <w:r w:rsidR="00F716A4" w:rsidRPr="00936B04">
                              <w:rPr>
                                <w:rFonts w:cstheme="minorHAnsi"/>
                                <w:b/>
                                <w:bCs/>
                                <w:color w:val="FF0000"/>
                                <w:sz w:val="21"/>
                                <w:szCs w:val="21"/>
                                <w:u w:val="single"/>
                              </w:rPr>
                              <w:t>)</w:t>
                            </w:r>
                            <w:r w:rsidR="00A07740" w:rsidRPr="00936B04">
                              <w:rPr>
                                <w:rFonts w:cstheme="minorHAnsi"/>
                                <w:b/>
                                <w:bCs/>
                                <w:color w:val="FF0000"/>
                                <w:sz w:val="21"/>
                                <w:szCs w:val="21"/>
                                <w:u w:val="single"/>
                              </w:rPr>
                              <w:t xml:space="preserve"> - </w:t>
                            </w:r>
                            <w:r w:rsidRPr="00936B04">
                              <w:rPr>
                                <w:rFonts w:cstheme="minorHAnsi"/>
                                <w:b/>
                                <w:bCs/>
                                <w:color w:val="FF0000"/>
                                <w:sz w:val="21"/>
                                <w:szCs w:val="21"/>
                                <w:u w:val="single"/>
                              </w:rPr>
                              <w:t>prioritāte nodrošināt</w:t>
                            </w:r>
                            <w:r w:rsidR="00F716A4" w:rsidRPr="00936B04">
                              <w:rPr>
                                <w:rFonts w:cstheme="minorHAnsi"/>
                                <w:b/>
                                <w:bCs/>
                                <w:color w:val="FF0000"/>
                                <w:sz w:val="21"/>
                                <w:szCs w:val="21"/>
                                <w:u w:val="single"/>
                              </w:rPr>
                              <w:t>o kreditoru prasījumiem;</w:t>
                            </w:r>
                          </w:p>
                          <w:p w14:paraId="68A2FFFF" w14:textId="61A2E697" w:rsidR="00FA713A" w:rsidRPr="00936B04" w:rsidRDefault="00E20772" w:rsidP="00FA713A">
                            <w:pPr>
                              <w:pStyle w:val="Sarakstarindkopa"/>
                              <w:numPr>
                                <w:ilvl w:val="0"/>
                                <w:numId w:val="7"/>
                              </w:numPr>
                              <w:spacing w:after="0" w:line="240" w:lineRule="auto"/>
                              <w:ind w:left="714" w:hanging="357"/>
                              <w:jc w:val="both"/>
                              <w:rPr>
                                <w:b/>
                                <w:bCs/>
                                <w:color w:val="FF0000"/>
                                <w:sz w:val="21"/>
                                <w:szCs w:val="21"/>
                                <w:u w:val="single"/>
                              </w:rPr>
                            </w:pPr>
                            <w:r w:rsidRPr="00936B04">
                              <w:rPr>
                                <w:b/>
                                <w:bCs/>
                                <w:color w:val="FF0000"/>
                                <w:sz w:val="21"/>
                                <w:szCs w:val="21"/>
                                <w:u w:val="single"/>
                              </w:rPr>
                              <w:t>A</w:t>
                            </w:r>
                            <w:r w:rsidR="00FA713A" w:rsidRPr="00936B04">
                              <w:rPr>
                                <w:b/>
                                <w:bCs/>
                                <w:color w:val="FF0000"/>
                                <w:sz w:val="21"/>
                                <w:szCs w:val="21"/>
                                <w:u w:val="single"/>
                              </w:rPr>
                              <w:t>ttiecībā uz mantas bojā eju mantinieku atbildība nosakāma pēc analoģijas kā Civillikuma 492. pantā noteikta pirmmantinieku atbildība</w:t>
                            </w:r>
                            <w:r w:rsidRPr="00936B04">
                              <w:rPr>
                                <w:b/>
                                <w:bCs/>
                                <w:color w:val="FF0000"/>
                                <w:sz w:val="21"/>
                                <w:szCs w:val="21"/>
                                <w:u w:val="single"/>
                              </w:rPr>
                              <w:t xml:space="preserve"> - atbild vienīgi tad, ja viņš rīkojies ar ļaunu nolūku vai rupju neuzmanību.</w:t>
                            </w:r>
                          </w:p>
                          <w:p w14:paraId="41751E0D" w14:textId="797CE5D3" w:rsidR="00F716A4" w:rsidRPr="00936B04" w:rsidRDefault="00F716A4" w:rsidP="00F716A4">
                            <w:pPr>
                              <w:pStyle w:val="Sarakstarindkopa"/>
                              <w:numPr>
                                <w:ilvl w:val="0"/>
                                <w:numId w:val="7"/>
                              </w:numPr>
                              <w:spacing w:after="0" w:line="240" w:lineRule="auto"/>
                              <w:ind w:left="714" w:hanging="357"/>
                              <w:jc w:val="both"/>
                              <w:rPr>
                                <w:b/>
                                <w:bCs/>
                                <w:color w:val="000000" w:themeColor="text1"/>
                                <w:sz w:val="21"/>
                                <w:szCs w:val="21"/>
                                <w:u w:val="single"/>
                              </w:rPr>
                            </w:pPr>
                            <w:r w:rsidRPr="00936B04">
                              <w:rPr>
                                <w:rFonts w:cstheme="minorHAnsi"/>
                                <w:b/>
                                <w:bCs/>
                                <w:color w:val="000000" w:themeColor="text1"/>
                                <w:sz w:val="21"/>
                                <w:szCs w:val="21"/>
                              </w:rPr>
                              <w:t>Kreditoriem ir iespēja iepazīties ar mantojuma sarakstu un pieteiktajām pretenzijām;</w:t>
                            </w:r>
                          </w:p>
                          <w:p w14:paraId="6034A56A" w14:textId="1877FC34" w:rsidR="00E73F86" w:rsidRPr="00936B04" w:rsidRDefault="00E73F86" w:rsidP="00FA713A">
                            <w:pPr>
                              <w:pStyle w:val="Sarakstarindkopa"/>
                              <w:numPr>
                                <w:ilvl w:val="0"/>
                                <w:numId w:val="7"/>
                              </w:numPr>
                              <w:spacing w:after="0" w:line="240" w:lineRule="auto"/>
                              <w:ind w:left="714" w:hanging="357"/>
                              <w:jc w:val="both"/>
                              <w:rPr>
                                <w:b/>
                                <w:bCs/>
                                <w:color w:val="000000" w:themeColor="text1"/>
                                <w:sz w:val="21"/>
                                <w:szCs w:val="21"/>
                                <w:u w:val="single"/>
                              </w:rPr>
                            </w:pPr>
                            <w:r w:rsidRPr="00936B04">
                              <w:rPr>
                                <w:rFonts w:cstheme="minorHAnsi"/>
                                <w:color w:val="000000" w:themeColor="text1"/>
                                <w:sz w:val="21"/>
                                <w:szCs w:val="21"/>
                              </w:rPr>
                              <w:t>Pēc mantojuma lietas pabeigšanas mantojuma sarakstu var papildināt</w:t>
                            </w:r>
                            <w:r w:rsidR="00A07740" w:rsidRPr="00936B04">
                              <w:rPr>
                                <w:rFonts w:cstheme="minorHAnsi"/>
                                <w:color w:val="000000" w:themeColor="text1"/>
                                <w:sz w:val="21"/>
                                <w:szCs w:val="21"/>
                              </w:rPr>
                              <w:t xml:space="preserve"> vai grozīt </w:t>
                            </w:r>
                            <w:r w:rsidRPr="00936B04">
                              <w:rPr>
                                <w:rFonts w:cstheme="minorHAnsi"/>
                                <w:color w:val="000000" w:themeColor="text1"/>
                                <w:sz w:val="21"/>
                                <w:szCs w:val="21"/>
                              </w:rPr>
                              <w:t xml:space="preserve">tikai pierādot </w:t>
                            </w:r>
                            <w:r w:rsidR="00A07740" w:rsidRPr="00936B04">
                              <w:rPr>
                                <w:rFonts w:cstheme="minorHAnsi"/>
                                <w:color w:val="000000" w:themeColor="text1"/>
                                <w:sz w:val="21"/>
                                <w:szCs w:val="21"/>
                              </w:rPr>
                              <w:t>izmaiņas</w:t>
                            </w:r>
                            <w:r w:rsidRPr="00936B04">
                              <w:rPr>
                                <w:rFonts w:cstheme="minorHAnsi"/>
                                <w:color w:val="000000" w:themeColor="text1"/>
                                <w:sz w:val="21"/>
                                <w:szCs w:val="21"/>
                              </w:rPr>
                              <w:t xml:space="preserve"> tiesvedības ceļā;</w:t>
                            </w:r>
                          </w:p>
                          <w:p w14:paraId="4E1319BA" w14:textId="6932E5FC" w:rsidR="00BA494C" w:rsidRPr="00936B04" w:rsidRDefault="00BA494C" w:rsidP="00FA713A">
                            <w:pPr>
                              <w:pStyle w:val="Sarakstarindkopa"/>
                              <w:numPr>
                                <w:ilvl w:val="0"/>
                                <w:numId w:val="7"/>
                              </w:numPr>
                              <w:spacing w:after="0" w:line="240" w:lineRule="auto"/>
                              <w:ind w:left="714" w:hanging="357"/>
                              <w:jc w:val="both"/>
                              <w:rPr>
                                <w:b/>
                                <w:bCs/>
                                <w:color w:val="FF0000"/>
                                <w:sz w:val="21"/>
                                <w:szCs w:val="21"/>
                                <w:u w:val="single"/>
                              </w:rPr>
                            </w:pPr>
                            <w:r w:rsidRPr="00936B04">
                              <w:rPr>
                                <w:b/>
                                <w:bCs/>
                                <w:color w:val="FF0000"/>
                                <w:sz w:val="21"/>
                                <w:szCs w:val="21"/>
                                <w:u w:val="single"/>
                              </w:rPr>
                              <w:t>Kreditoram tiesības apstrīdēt mantojuma sarakstā norādītas mantas vērtību tikai, ja mantojuma saraksts sastādīts mājas kārtībā un attiecībā uz tādu mantu, kuru mantinieks pats novērtējis. Tiesības neattiecas uz tādu mantu, ko vērtējis eksperts;</w:t>
                            </w:r>
                          </w:p>
                          <w:p w14:paraId="651AB1C7" w14:textId="5C48DAC0" w:rsidR="00E73F86" w:rsidRPr="00936B04" w:rsidRDefault="00E73F86" w:rsidP="006C093C">
                            <w:pPr>
                              <w:pStyle w:val="Sarakstarindkopa"/>
                              <w:numPr>
                                <w:ilvl w:val="0"/>
                                <w:numId w:val="7"/>
                              </w:numPr>
                              <w:spacing w:after="0" w:line="240" w:lineRule="auto"/>
                              <w:ind w:left="714" w:hanging="357"/>
                              <w:jc w:val="both"/>
                              <w:rPr>
                                <w:b/>
                                <w:bCs/>
                                <w:color w:val="000000" w:themeColor="text1"/>
                                <w:sz w:val="21"/>
                                <w:szCs w:val="21"/>
                                <w:u w:val="single"/>
                              </w:rPr>
                            </w:pPr>
                            <w:r w:rsidRPr="00936B04">
                              <w:rPr>
                                <w:color w:val="000000" w:themeColor="text1"/>
                                <w:sz w:val="21"/>
                                <w:szCs w:val="21"/>
                              </w:rPr>
                              <w:t xml:space="preserve">Pēc mantojuma lietas pabeigšanas </w:t>
                            </w:r>
                            <w:r w:rsidRPr="00936B04">
                              <w:rPr>
                                <w:b/>
                                <w:bCs/>
                                <w:color w:val="000000" w:themeColor="text1"/>
                                <w:sz w:val="21"/>
                                <w:szCs w:val="21"/>
                              </w:rPr>
                              <w:t>mantojuma lietā jābūt dokumentam, kas sastāv no mantojuma saraksta, kreditora saraksta un saraksta, kurā iekļauti ar mantošanu saistītie izdevumi, to sastāda zvērināts notārs;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A0A77" id="Text Box 34" o:spid="_x0000_s1029" type="#_x0000_t202" style="position:absolute;left:0;text-align:left;margin-left:-79.35pt;margin-top:827.7pt;width:818.25pt;height:28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" fillcolor="white [3201]" strokeweight=".5pt">
                <v:textbox>
                  <w:txbxContent>
                    <w:p w14:paraId="627706AC" w14:textId="53EC33F6" w:rsidR="00EE6C18" w:rsidRPr="00936B04" w:rsidRDefault="005B1599" w:rsidP="002D7A17">
                      <w:pPr>
                        <w:jc w:val="center"/>
                        <w:rPr>
                          <w:b/>
                          <w:bCs/>
                          <w:sz w:val="21"/>
                          <w:szCs w:val="21"/>
                          <w:u w:val="single"/>
                        </w:rPr>
                      </w:pPr>
                      <w:r w:rsidRPr="00936B04">
                        <w:rPr>
                          <w:b/>
                          <w:bCs/>
                          <w:sz w:val="21"/>
                          <w:szCs w:val="21"/>
                          <w:u w:val="single"/>
                        </w:rPr>
                        <w:t xml:space="preserve">MANTOJUMS </w:t>
                      </w:r>
                      <w:r w:rsidRPr="00936B04">
                        <w:rPr>
                          <w:b/>
                          <w:bCs/>
                          <w:color w:val="FF0000"/>
                          <w:sz w:val="21"/>
                          <w:szCs w:val="21"/>
                          <w:u w:val="single"/>
                        </w:rPr>
                        <w:t xml:space="preserve">TIEK </w:t>
                      </w:r>
                      <w:r w:rsidRPr="00936B04">
                        <w:rPr>
                          <w:b/>
                          <w:bCs/>
                          <w:sz w:val="21"/>
                          <w:szCs w:val="21"/>
                          <w:u w:val="single"/>
                        </w:rPr>
                        <w:t>PIEŅEMTS</w:t>
                      </w:r>
                    </w:p>
                    <w:p w14:paraId="3748AFE6" w14:textId="3FD7F664" w:rsidR="00FA713A" w:rsidRPr="00936B04" w:rsidRDefault="00FA713A" w:rsidP="00FA713A">
                      <w:pPr>
                        <w:pStyle w:val="ListParagraph"/>
                        <w:numPr>
                          <w:ilvl w:val="0"/>
                          <w:numId w:val="7"/>
                        </w:numPr>
                        <w:spacing w:after="0" w:line="240" w:lineRule="auto"/>
                        <w:ind w:left="714" w:hanging="357"/>
                        <w:jc w:val="both"/>
                        <w:rPr>
                          <w:color w:val="000000" w:themeColor="text1"/>
                          <w:sz w:val="21"/>
                          <w:szCs w:val="21"/>
                        </w:rPr>
                      </w:pPr>
                      <w:r w:rsidRPr="00936B04">
                        <w:rPr>
                          <w:b/>
                          <w:bCs/>
                          <w:color w:val="FF0000"/>
                          <w:sz w:val="21"/>
                          <w:szCs w:val="21"/>
                          <w:u w:val="single"/>
                        </w:rPr>
                        <w:t>Ja starp mantot aicinātajiem ir nepilngadīgais, tā aizgādnim nep</w:t>
                      </w:r>
                      <w:r w:rsidR="00CE3F95" w:rsidRPr="00936B04">
                        <w:rPr>
                          <w:b/>
                          <w:bCs/>
                          <w:color w:val="FF0000"/>
                          <w:sz w:val="21"/>
                          <w:szCs w:val="21"/>
                          <w:u w:val="single"/>
                        </w:rPr>
                        <w:t>ie</w:t>
                      </w:r>
                      <w:r w:rsidRPr="00936B04">
                        <w:rPr>
                          <w:b/>
                          <w:bCs/>
                          <w:color w:val="FF0000"/>
                          <w:sz w:val="21"/>
                          <w:szCs w:val="21"/>
                          <w:u w:val="single"/>
                        </w:rPr>
                        <w:t>ciešama bāriņtiesas atļauja tikai, ja mantojums tiek atraidīts</w:t>
                      </w:r>
                      <w:r w:rsidRPr="00936B04">
                        <w:rPr>
                          <w:color w:val="000000" w:themeColor="text1"/>
                          <w:sz w:val="21"/>
                          <w:szCs w:val="21"/>
                        </w:rPr>
                        <w:t xml:space="preserve">, mantojuma pieņemšanas gadījumā </w:t>
                      </w:r>
                      <w:r w:rsidR="00CE3F95" w:rsidRPr="00936B04">
                        <w:rPr>
                          <w:color w:val="000000" w:themeColor="text1"/>
                          <w:sz w:val="21"/>
                          <w:szCs w:val="21"/>
                        </w:rPr>
                        <w:t xml:space="preserve">nepilngadīgā aizgādnim </w:t>
                      </w:r>
                      <w:r w:rsidRPr="00936B04">
                        <w:rPr>
                          <w:color w:val="000000" w:themeColor="text1"/>
                          <w:sz w:val="21"/>
                          <w:szCs w:val="21"/>
                        </w:rPr>
                        <w:t>bāriņtiesas atļauja nav nepieciešama;</w:t>
                      </w:r>
                    </w:p>
                    <w:p w14:paraId="1F64C27D" w14:textId="5837335E" w:rsidR="00B34898" w:rsidRPr="00936B04" w:rsidRDefault="00BA494C" w:rsidP="00B34898">
                      <w:pPr>
                        <w:pStyle w:val="ListParagraph"/>
                        <w:numPr>
                          <w:ilvl w:val="0"/>
                          <w:numId w:val="7"/>
                        </w:numPr>
                        <w:spacing w:after="0" w:line="240" w:lineRule="auto"/>
                        <w:ind w:left="714" w:hanging="357"/>
                        <w:jc w:val="both"/>
                        <w:rPr>
                          <w:b/>
                          <w:bCs/>
                          <w:color w:val="FF0000"/>
                          <w:sz w:val="21"/>
                          <w:szCs w:val="21"/>
                        </w:rPr>
                      </w:pPr>
                      <w:r w:rsidRPr="00936B04">
                        <w:rPr>
                          <w:b/>
                          <w:bCs/>
                          <w:color w:val="FF0000"/>
                          <w:sz w:val="21"/>
                          <w:szCs w:val="21"/>
                        </w:rPr>
                        <w:t>Nepietiktās kreditoru pretenzijas</w:t>
                      </w:r>
                      <w:r w:rsidR="00776D2B" w:rsidRPr="00936B04">
                        <w:rPr>
                          <w:b/>
                          <w:bCs/>
                          <w:color w:val="FF0000"/>
                          <w:sz w:val="21"/>
                          <w:szCs w:val="21"/>
                        </w:rPr>
                        <w:t xml:space="preserve"> (saistības)</w:t>
                      </w:r>
                      <w:r w:rsidRPr="00936B04">
                        <w:rPr>
                          <w:b/>
                          <w:bCs/>
                          <w:color w:val="FF0000"/>
                          <w:sz w:val="21"/>
                          <w:szCs w:val="21"/>
                        </w:rPr>
                        <w:t xml:space="preserve"> tiek dzēstas </w:t>
                      </w:r>
                      <w:r w:rsidRPr="00936B04">
                        <w:rPr>
                          <w:b/>
                          <w:bCs/>
                          <w:color w:val="000000" w:themeColor="text1"/>
                          <w:sz w:val="21"/>
                          <w:szCs w:val="21"/>
                        </w:rPr>
                        <w:t xml:space="preserve">– </w:t>
                      </w:r>
                      <w:r w:rsidR="00776D2B" w:rsidRPr="00936B04">
                        <w:rPr>
                          <w:b/>
                          <w:bCs/>
                          <w:color w:val="000000" w:themeColor="text1"/>
                          <w:sz w:val="21"/>
                          <w:szCs w:val="21"/>
                        </w:rPr>
                        <w:t xml:space="preserve">tās izbeidzas uz likumā noteikta </w:t>
                      </w:r>
                      <w:proofErr w:type="spellStart"/>
                      <w:r w:rsidR="00776D2B" w:rsidRPr="00936B04">
                        <w:rPr>
                          <w:b/>
                          <w:bCs/>
                          <w:color w:val="000000" w:themeColor="text1"/>
                          <w:sz w:val="21"/>
                          <w:szCs w:val="21"/>
                        </w:rPr>
                        <w:t>preklūzīva</w:t>
                      </w:r>
                      <w:proofErr w:type="spellEnd"/>
                      <w:r w:rsidR="00776D2B" w:rsidRPr="00936B04">
                        <w:rPr>
                          <w:b/>
                          <w:bCs/>
                          <w:color w:val="000000" w:themeColor="text1"/>
                          <w:sz w:val="21"/>
                          <w:szCs w:val="21"/>
                        </w:rPr>
                        <w:t xml:space="preserve"> termiņa notecējuma pamata</w:t>
                      </w:r>
                      <w:r w:rsidR="0048751D" w:rsidRPr="00936B04">
                        <w:rPr>
                          <w:b/>
                          <w:bCs/>
                          <w:color w:val="000000" w:themeColor="text1"/>
                          <w:sz w:val="21"/>
                          <w:szCs w:val="21"/>
                        </w:rPr>
                        <w:t xml:space="preserve">. Arī </w:t>
                      </w:r>
                      <w:r w:rsidR="0048751D" w:rsidRPr="00936B04">
                        <w:rPr>
                          <w:b/>
                          <w:bCs/>
                          <w:color w:val="FF0000"/>
                          <w:sz w:val="21"/>
                          <w:szCs w:val="21"/>
                        </w:rPr>
                        <w:t>iepriekš iegūtās, bet sludinājumā</w:t>
                      </w:r>
                      <w:r w:rsidR="00B34898" w:rsidRPr="00936B04">
                        <w:rPr>
                          <w:b/>
                          <w:bCs/>
                          <w:color w:val="FF0000"/>
                          <w:sz w:val="21"/>
                          <w:szCs w:val="21"/>
                        </w:rPr>
                        <w:t xml:space="preserve"> </w:t>
                      </w:r>
                      <w:r w:rsidR="0048751D" w:rsidRPr="00936B04">
                        <w:rPr>
                          <w:b/>
                          <w:bCs/>
                          <w:color w:val="FF0000"/>
                          <w:sz w:val="21"/>
                          <w:szCs w:val="21"/>
                        </w:rPr>
                        <w:t>n</w:t>
                      </w:r>
                      <w:r w:rsidR="00B34898" w:rsidRPr="00936B04">
                        <w:rPr>
                          <w:b/>
                          <w:bCs/>
                          <w:color w:val="FF0000"/>
                          <w:sz w:val="21"/>
                          <w:szCs w:val="21"/>
                        </w:rPr>
                        <w:t>epieteiktās mantinieku tiesības tiek dzēstas.</w:t>
                      </w:r>
                    </w:p>
                    <w:p w14:paraId="60C70878" w14:textId="51FBD43F" w:rsidR="002D7A17" w:rsidRPr="00936B04" w:rsidRDefault="005C0684" w:rsidP="00FA713A">
                      <w:pPr>
                        <w:pStyle w:val="ListParagraph"/>
                        <w:numPr>
                          <w:ilvl w:val="0"/>
                          <w:numId w:val="7"/>
                        </w:numPr>
                        <w:spacing w:after="0" w:line="240" w:lineRule="auto"/>
                        <w:ind w:left="714" w:hanging="357"/>
                        <w:jc w:val="both"/>
                        <w:rPr>
                          <w:b/>
                          <w:bCs/>
                          <w:color w:val="000000" w:themeColor="text1"/>
                          <w:sz w:val="21"/>
                          <w:szCs w:val="21"/>
                          <w:u w:val="single"/>
                        </w:rPr>
                      </w:pPr>
                      <w:r w:rsidRPr="00936B04">
                        <w:rPr>
                          <w:b/>
                          <w:bCs/>
                          <w:color w:val="FF0000"/>
                          <w:sz w:val="21"/>
                          <w:szCs w:val="21"/>
                          <w:u w:val="single"/>
                        </w:rPr>
                        <w:t>Mantinieki vienmēr pieņem mantojumu tikai ar ierobežotu atbildību.</w:t>
                      </w:r>
                      <w:r w:rsidRPr="00936B04">
                        <w:rPr>
                          <w:color w:val="000000" w:themeColor="text1"/>
                          <w:sz w:val="21"/>
                          <w:szCs w:val="21"/>
                        </w:rPr>
                        <w:t xml:space="preserve"> Proti, mantinieki par mantojuma atstājēja parādiem atbild tikai ar mantojumā ietilpstošo mantu, tās apmērā (kā tas ir</w:t>
                      </w:r>
                      <w:r w:rsidR="00FF28CB" w:rsidRPr="00936B04">
                        <w:rPr>
                          <w:color w:val="000000" w:themeColor="text1"/>
                          <w:sz w:val="21"/>
                          <w:szCs w:val="21"/>
                        </w:rPr>
                        <w:t xml:space="preserve"> pašreiz</w:t>
                      </w:r>
                      <w:r w:rsidRPr="00936B04">
                        <w:rPr>
                          <w:color w:val="000000" w:themeColor="text1"/>
                          <w:sz w:val="21"/>
                          <w:szCs w:val="21"/>
                        </w:rPr>
                        <w:t>, kad mantinieki izmanto inventāra tiesību)</w:t>
                      </w:r>
                      <w:r w:rsidR="00391A9A" w:rsidRPr="00936B04">
                        <w:rPr>
                          <w:color w:val="000000" w:themeColor="text1"/>
                          <w:sz w:val="21"/>
                          <w:szCs w:val="21"/>
                        </w:rPr>
                        <w:t>. Atbildības apmērs iekļauts mantojuma sarakstā kā kopējā mantojuma masas vērtība</w:t>
                      </w:r>
                      <w:r w:rsidR="0048751D" w:rsidRPr="00936B04">
                        <w:rPr>
                          <w:color w:val="000000" w:themeColor="text1"/>
                          <w:sz w:val="21"/>
                          <w:szCs w:val="21"/>
                        </w:rPr>
                        <w:t xml:space="preserve"> uz mantojuma atklāšanās brīdi.</w:t>
                      </w:r>
                    </w:p>
                    <w:p w14:paraId="15E06974" w14:textId="16AC4E01" w:rsidR="00FA713A" w:rsidRPr="00936B04" w:rsidRDefault="00C307D9" w:rsidP="00B34898">
                      <w:pPr>
                        <w:pStyle w:val="ListParagraph"/>
                        <w:numPr>
                          <w:ilvl w:val="0"/>
                          <w:numId w:val="7"/>
                        </w:numPr>
                        <w:spacing w:after="0" w:line="240" w:lineRule="auto"/>
                        <w:ind w:left="714" w:hanging="357"/>
                        <w:jc w:val="both"/>
                        <w:rPr>
                          <w:color w:val="000000" w:themeColor="text1"/>
                          <w:sz w:val="21"/>
                          <w:szCs w:val="21"/>
                        </w:rPr>
                      </w:pPr>
                      <w:r w:rsidRPr="00936B04">
                        <w:rPr>
                          <w:b/>
                          <w:bCs/>
                          <w:color w:val="FF0000"/>
                          <w:sz w:val="21"/>
                          <w:szCs w:val="21"/>
                          <w:u w:val="single"/>
                        </w:rPr>
                        <w:t>J</w:t>
                      </w:r>
                      <w:r w:rsidR="002F0765" w:rsidRPr="00936B04">
                        <w:rPr>
                          <w:b/>
                          <w:bCs/>
                          <w:color w:val="FF0000"/>
                          <w:sz w:val="21"/>
                          <w:szCs w:val="21"/>
                          <w:u w:val="single"/>
                        </w:rPr>
                        <w:t>a mantinieki patur mantojum</w:t>
                      </w:r>
                      <w:r w:rsidR="00E73F86" w:rsidRPr="00936B04">
                        <w:rPr>
                          <w:b/>
                          <w:bCs/>
                          <w:color w:val="FF0000"/>
                          <w:sz w:val="21"/>
                          <w:szCs w:val="21"/>
                          <w:u w:val="single"/>
                        </w:rPr>
                        <w:t xml:space="preserve">ā </w:t>
                      </w:r>
                      <w:r w:rsidR="002F0765" w:rsidRPr="00936B04">
                        <w:rPr>
                          <w:b/>
                          <w:bCs/>
                          <w:color w:val="FF0000"/>
                          <w:sz w:val="21"/>
                          <w:szCs w:val="21"/>
                          <w:u w:val="single"/>
                        </w:rPr>
                        <w:t xml:space="preserve">ietilpstošo mantu, tad </w:t>
                      </w:r>
                      <w:r w:rsidR="00A07740" w:rsidRPr="00936B04">
                        <w:rPr>
                          <w:b/>
                          <w:bCs/>
                          <w:color w:val="FF0000"/>
                          <w:sz w:val="21"/>
                          <w:szCs w:val="21"/>
                          <w:u w:val="single"/>
                        </w:rPr>
                        <w:t xml:space="preserve">tie atbild </w:t>
                      </w:r>
                      <w:r w:rsidR="006C093C" w:rsidRPr="00936B04">
                        <w:rPr>
                          <w:b/>
                          <w:bCs/>
                          <w:color w:val="FF0000"/>
                          <w:sz w:val="21"/>
                          <w:szCs w:val="21"/>
                          <w:u w:val="single"/>
                        </w:rPr>
                        <w:t xml:space="preserve">mantotās </w:t>
                      </w:r>
                      <w:r w:rsidR="00A07740" w:rsidRPr="00936B04">
                        <w:rPr>
                          <w:b/>
                          <w:bCs/>
                          <w:color w:val="FF0000"/>
                          <w:sz w:val="21"/>
                          <w:szCs w:val="21"/>
                          <w:u w:val="single"/>
                        </w:rPr>
                        <w:t>mantas vērtībā</w:t>
                      </w:r>
                      <w:r w:rsidR="00B34898" w:rsidRPr="00936B04">
                        <w:rPr>
                          <w:b/>
                          <w:bCs/>
                          <w:color w:val="FF0000"/>
                          <w:sz w:val="21"/>
                          <w:szCs w:val="21"/>
                          <w:u w:val="single"/>
                        </w:rPr>
                        <w:t xml:space="preserve">, </w:t>
                      </w:r>
                      <w:r w:rsidR="002F0765" w:rsidRPr="00936B04">
                        <w:rPr>
                          <w:b/>
                          <w:bCs/>
                          <w:color w:val="FF0000"/>
                          <w:sz w:val="21"/>
                          <w:szCs w:val="21"/>
                          <w:u w:val="single"/>
                        </w:rPr>
                        <w:t>noteicošā paturētās mantas vērtība ir tā, kas iekļauta mantojuma sarakstā</w:t>
                      </w:r>
                      <w:r w:rsidR="00A07740" w:rsidRPr="00936B04">
                        <w:rPr>
                          <w:b/>
                          <w:bCs/>
                          <w:color w:val="FF0000"/>
                          <w:sz w:val="21"/>
                          <w:szCs w:val="21"/>
                          <w:u w:val="single"/>
                        </w:rPr>
                        <w:t xml:space="preserve"> </w:t>
                      </w:r>
                      <w:r w:rsidR="00A07740" w:rsidRPr="00936B04">
                        <w:rPr>
                          <w:color w:val="000000" w:themeColor="text1"/>
                          <w:sz w:val="21"/>
                          <w:szCs w:val="21"/>
                        </w:rPr>
                        <w:t>(mantas vērtība nosakāma uz mantojuma atklāšanos brīdi</w:t>
                      </w:r>
                      <w:r w:rsidR="006C093C" w:rsidRPr="00936B04">
                        <w:rPr>
                          <w:color w:val="000000" w:themeColor="text1"/>
                          <w:sz w:val="21"/>
                          <w:szCs w:val="21"/>
                        </w:rPr>
                        <w:t>)</w:t>
                      </w:r>
                      <w:r w:rsidR="00B34898" w:rsidRPr="00936B04">
                        <w:rPr>
                          <w:color w:val="000000" w:themeColor="text1"/>
                          <w:sz w:val="21"/>
                          <w:szCs w:val="21"/>
                        </w:rPr>
                        <w:t xml:space="preserve">. </w:t>
                      </w:r>
                      <w:r w:rsidR="00FA713A" w:rsidRPr="00936B04">
                        <w:rPr>
                          <w:b/>
                          <w:bCs/>
                          <w:color w:val="FF0000"/>
                          <w:sz w:val="21"/>
                          <w:szCs w:val="21"/>
                          <w:u w:val="single"/>
                        </w:rPr>
                        <w:t xml:space="preserve">Ja mantinieki izvēlas atsavināt mantojuma masā ietilpstošo mantu, tad noteicošā mantas vērtība ir </w:t>
                      </w:r>
                      <w:r w:rsidR="0048751D" w:rsidRPr="00936B04">
                        <w:rPr>
                          <w:b/>
                          <w:bCs/>
                          <w:color w:val="FF0000"/>
                          <w:sz w:val="21"/>
                          <w:szCs w:val="21"/>
                          <w:u w:val="single"/>
                        </w:rPr>
                        <w:t>mantas parastā</w:t>
                      </w:r>
                      <w:r w:rsidR="00FA713A" w:rsidRPr="00936B04">
                        <w:rPr>
                          <w:b/>
                          <w:bCs/>
                          <w:color w:val="FF0000"/>
                          <w:sz w:val="21"/>
                          <w:szCs w:val="21"/>
                          <w:u w:val="single"/>
                        </w:rPr>
                        <w:t xml:space="preserve"> vērtība vai mantojuma sarakstā norādītā vērtība atkarībā no tā, kura augstāka. </w:t>
                      </w:r>
                      <w:r w:rsidR="00FA713A" w:rsidRPr="00936B04">
                        <w:rPr>
                          <w:b/>
                          <w:bCs/>
                          <w:color w:val="000000" w:themeColor="text1"/>
                          <w:sz w:val="21"/>
                          <w:szCs w:val="21"/>
                          <w:u w:val="single"/>
                        </w:rPr>
                        <w:t>Mantiniekam pienākums atsavināt mantu par augstāko cenu;</w:t>
                      </w:r>
                    </w:p>
                    <w:p w14:paraId="4932B97F" w14:textId="07B3D3EA" w:rsidR="00104008" w:rsidRPr="00936B04" w:rsidRDefault="00104008" w:rsidP="00FA713A">
                      <w:pPr>
                        <w:pStyle w:val="ListParagraph"/>
                        <w:numPr>
                          <w:ilvl w:val="0"/>
                          <w:numId w:val="7"/>
                        </w:numPr>
                        <w:spacing w:after="0" w:line="240" w:lineRule="auto"/>
                        <w:ind w:left="714" w:hanging="357"/>
                        <w:jc w:val="both"/>
                        <w:rPr>
                          <w:b/>
                          <w:bCs/>
                          <w:color w:val="FF0000"/>
                          <w:sz w:val="21"/>
                          <w:szCs w:val="21"/>
                          <w:u w:val="single"/>
                        </w:rPr>
                      </w:pPr>
                      <w:r w:rsidRPr="00936B04">
                        <w:rPr>
                          <w:rFonts w:cstheme="minorHAnsi"/>
                          <w:b/>
                          <w:bCs/>
                          <w:color w:val="FF0000"/>
                          <w:sz w:val="21"/>
                          <w:szCs w:val="21"/>
                          <w:u w:val="single"/>
                        </w:rPr>
                        <w:t>Mantinieks norēķinās ar kreditori</w:t>
                      </w:r>
                      <w:r w:rsidR="00CC4CAC" w:rsidRPr="00936B04">
                        <w:rPr>
                          <w:rFonts w:cstheme="minorHAnsi"/>
                          <w:b/>
                          <w:bCs/>
                          <w:color w:val="FF0000"/>
                          <w:sz w:val="21"/>
                          <w:szCs w:val="21"/>
                          <w:u w:val="single"/>
                        </w:rPr>
                        <w:t>em</w:t>
                      </w:r>
                      <w:r w:rsidR="00A07740" w:rsidRPr="00936B04">
                        <w:rPr>
                          <w:rFonts w:cstheme="minorHAnsi"/>
                          <w:b/>
                          <w:bCs/>
                          <w:color w:val="FF0000"/>
                          <w:sz w:val="21"/>
                          <w:szCs w:val="21"/>
                          <w:u w:val="single"/>
                        </w:rPr>
                        <w:t xml:space="preserve"> vispārējā kārtībā</w:t>
                      </w:r>
                      <w:r w:rsidR="00F716A4" w:rsidRPr="00936B04">
                        <w:rPr>
                          <w:rFonts w:cstheme="minorHAnsi"/>
                          <w:b/>
                          <w:bCs/>
                          <w:color w:val="FF0000"/>
                          <w:sz w:val="21"/>
                          <w:szCs w:val="21"/>
                          <w:u w:val="single"/>
                        </w:rPr>
                        <w:t xml:space="preserve"> (</w:t>
                      </w:r>
                      <w:r w:rsidR="00A07740" w:rsidRPr="00936B04">
                        <w:rPr>
                          <w:rFonts w:cstheme="minorHAnsi"/>
                          <w:b/>
                          <w:bCs/>
                          <w:color w:val="FF0000"/>
                          <w:sz w:val="21"/>
                          <w:szCs w:val="21"/>
                          <w:u w:val="single"/>
                        </w:rPr>
                        <w:t>kamēr pietiek manta</w:t>
                      </w:r>
                      <w:r w:rsidR="00F716A4" w:rsidRPr="00936B04">
                        <w:rPr>
                          <w:rFonts w:cstheme="minorHAnsi"/>
                          <w:b/>
                          <w:bCs/>
                          <w:color w:val="FF0000"/>
                          <w:sz w:val="21"/>
                          <w:szCs w:val="21"/>
                          <w:u w:val="single"/>
                        </w:rPr>
                        <w:t>)</w:t>
                      </w:r>
                      <w:r w:rsidR="00A07740" w:rsidRPr="00936B04">
                        <w:rPr>
                          <w:rFonts w:cstheme="minorHAnsi"/>
                          <w:b/>
                          <w:bCs/>
                          <w:color w:val="FF0000"/>
                          <w:sz w:val="21"/>
                          <w:szCs w:val="21"/>
                          <w:u w:val="single"/>
                        </w:rPr>
                        <w:t xml:space="preserve"> - </w:t>
                      </w:r>
                      <w:r w:rsidRPr="00936B04">
                        <w:rPr>
                          <w:rFonts w:cstheme="minorHAnsi"/>
                          <w:b/>
                          <w:bCs/>
                          <w:color w:val="FF0000"/>
                          <w:sz w:val="21"/>
                          <w:szCs w:val="21"/>
                          <w:u w:val="single"/>
                        </w:rPr>
                        <w:t>prioritāte nodrošināt</w:t>
                      </w:r>
                      <w:r w:rsidR="00F716A4" w:rsidRPr="00936B04">
                        <w:rPr>
                          <w:rFonts w:cstheme="minorHAnsi"/>
                          <w:b/>
                          <w:bCs/>
                          <w:color w:val="FF0000"/>
                          <w:sz w:val="21"/>
                          <w:szCs w:val="21"/>
                          <w:u w:val="single"/>
                        </w:rPr>
                        <w:t>o kreditoru prasījumiem;</w:t>
                      </w:r>
                    </w:p>
                    <w:p w14:paraId="68A2FFFF" w14:textId="61A2E697" w:rsidR="00FA713A" w:rsidRPr="00936B04" w:rsidRDefault="00E20772" w:rsidP="00FA713A">
                      <w:pPr>
                        <w:pStyle w:val="ListParagraph"/>
                        <w:numPr>
                          <w:ilvl w:val="0"/>
                          <w:numId w:val="7"/>
                        </w:numPr>
                        <w:spacing w:after="0" w:line="240" w:lineRule="auto"/>
                        <w:ind w:left="714" w:hanging="357"/>
                        <w:jc w:val="both"/>
                        <w:rPr>
                          <w:b/>
                          <w:bCs/>
                          <w:color w:val="FF0000"/>
                          <w:sz w:val="21"/>
                          <w:szCs w:val="21"/>
                          <w:u w:val="single"/>
                        </w:rPr>
                      </w:pPr>
                      <w:r w:rsidRPr="00936B04">
                        <w:rPr>
                          <w:b/>
                          <w:bCs/>
                          <w:color w:val="FF0000"/>
                          <w:sz w:val="21"/>
                          <w:szCs w:val="21"/>
                          <w:u w:val="single"/>
                        </w:rPr>
                        <w:t>A</w:t>
                      </w:r>
                      <w:r w:rsidR="00FA713A" w:rsidRPr="00936B04">
                        <w:rPr>
                          <w:b/>
                          <w:bCs/>
                          <w:color w:val="FF0000"/>
                          <w:sz w:val="21"/>
                          <w:szCs w:val="21"/>
                          <w:u w:val="single"/>
                        </w:rPr>
                        <w:t>ttiecībā uz mantas bojā eju mantinieku atbildība nosakāma pēc analoģijas kā Civillikuma 492. pantā noteikta pirmmantinieku atbildība</w:t>
                      </w:r>
                      <w:r w:rsidRPr="00936B04">
                        <w:rPr>
                          <w:b/>
                          <w:bCs/>
                          <w:color w:val="FF0000"/>
                          <w:sz w:val="21"/>
                          <w:szCs w:val="21"/>
                          <w:u w:val="single"/>
                        </w:rPr>
                        <w:t xml:space="preserve"> - atbild vienīgi tad, ja viņš rīkojies ar ļaunu nolūku vai rupju neuzmanību.</w:t>
                      </w:r>
                    </w:p>
                    <w:p w14:paraId="41751E0D" w14:textId="797CE5D3" w:rsidR="00F716A4" w:rsidRPr="00936B04" w:rsidRDefault="00F716A4" w:rsidP="00F716A4">
                      <w:pPr>
                        <w:pStyle w:val="ListParagraph"/>
                        <w:numPr>
                          <w:ilvl w:val="0"/>
                          <w:numId w:val="7"/>
                        </w:numPr>
                        <w:spacing w:after="0" w:line="240" w:lineRule="auto"/>
                        <w:ind w:left="714" w:hanging="357"/>
                        <w:jc w:val="both"/>
                        <w:rPr>
                          <w:b/>
                          <w:bCs/>
                          <w:color w:val="000000" w:themeColor="text1"/>
                          <w:sz w:val="21"/>
                          <w:szCs w:val="21"/>
                          <w:u w:val="single"/>
                        </w:rPr>
                      </w:pPr>
                      <w:r w:rsidRPr="00936B04">
                        <w:rPr>
                          <w:rFonts w:cstheme="minorHAnsi"/>
                          <w:b/>
                          <w:bCs/>
                          <w:color w:val="000000" w:themeColor="text1"/>
                          <w:sz w:val="21"/>
                          <w:szCs w:val="21"/>
                        </w:rPr>
                        <w:t>Kreditoriem ir iespēja iepazīties ar mantojuma sarakstu un pieteiktajām pretenzijām;</w:t>
                      </w:r>
                    </w:p>
                    <w:p w14:paraId="6034A56A" w14:textId="1877FC34" w:rsidR="00E73F86" w:rsidRPr="00936B04" w:rsidRDefault="00E73F86" w:rsidP="00FA713A">
                      <w:pPr>
                        <w:pStyle w:val="ListParagraph"/>
                        <w:numPr>
                          <w:ilvl w:val="0"/>
                          <w:numId w:val="7"/>
                        </w:numPr>
                        <w:spacing w:after="0" w:line="240" w:lineRule="auto"/>
                        <w:ind w:left="714" w:hanging="357"/>
                        <w:jc w:val="both"/>
                        <w:rPr>
                          <w:b/>
                          <w:bCs/>
                          <w:color w:val="000000" w:themeColor="text1"/>
                          <w:sz w:val="21"/>
                          <w:szCs w:val="21"/>
                          <w:u w:val="single"/>
                        </w:rPr>
                      </w:pPr>
                      <w:r w:rsidRPr="00936B04">
                        <w:rPr>
                          <w:rFonts w:cstheme="minorHAnsi"/>
                          <w:color w:val="000000" w:themeColor="text1"/>
                          <w:sz w:val="21"/>
                          <w:szCs w:val="21"/>
                        </w:rPr>
                        <w:t>Pēc mantojuma lietas pabeigšanas mantojuma sarakstu var papildināt</w:t>
                      </w:r>
                      <w:r w:rsidR="00A07740" w:rsidRPr="00936B04">
                        <w:rPr>
                          <w:rFonts w:cstheme="minorHAnsi"/>
                          <w:color w:val="000000" w:themeColor="text1"/>
                          <w:sz w:val="21"/>
                          <w:szCs w:val="21"/>
                        </w:rPr>
                        <w:t xml:space="preserve"> vai grozīt </w:t>
                      </w:r>
                      <w:r w:rsidRPr="00936B04">
                        <w:rPr>
                          <w:rFonts w:cstheme="minorHAnsi"/>
                          <w:color w:val="000000" w:themeColor="text1"/>
                          <w:sz w:val="21"/>
                          <w:szCs w:val="21"/>
                        </w:rPr>
                        <w:t xml:space="preserve">tikai pierādot </w:t>
                      </w:r>
                      <w:r w:rsidR="00A07740" w:rsidRPr="00936B04">
                        <w:rPr>
                          <w:rFonts w:cstheme="minorHAnsi"/>
                          <w:color w:val="000000" w:themeColor="text1"/>
                          <w:sz w:val="21"/>
                          <w:szCs w:val="21"/>
                        </w:rPr>
                        <w:t>izmaiņas</w:t>
                      </w:r>
                      <w:r w:rsidRPr="00936B04">
                        <w:rPr>
                          <w:rFonts w:cstheme="minorHAnsi"/>
                          <w:color w:val="000000" w:themeColor="text1"/>
                          <w:sz w:val="21"/>
                          <w:szCs w:val="21"/>
                        </w:rPr>
                        <w:t xml:space="preserve"> tiesvedības ceļā;</w:t>
                      </w:r>
                    </w:p>
                    <w:p w14:paraId="4E1319BA" w14:textId="6932E5FC" w:rsidR="00BA494C" w:rsidRPr="00936B04" w:rsidRDefault="00BA494C" w:rsidP="00FA713A">
                      <w:pPr>
                        <w:pStyle w:val="ListParagraph"/>
                        <w:numPr>
                          <w:ilvl w:val="0"/>
                          <w:numId w:val="7"/>
                        </w:numPr>
                        <w:spacing w:after="0" w:line="240" w:lineRule="auto"/>
                        <w:ind w:left="714" w:hanging="357"/>
                        <w:jc w:val="both"/>
                        <w:rPr>
                          <w:b/>
                          <w:bCs/>
                          <w:color w:val="FF0000"/>
                          <w:sz w:val="21"/>
                          <w:szCs w:val="21"/>
                          <w:u w:val="single"/>
                        </w:rPr>
                      </w:pPr>
                      <w:r w:rsidRPr="00936B04">
                        <w:rPr>
                          <w:b/>
                          <w:bCs/>
                          <w:color w:val="FF0000"/>
                          <w:sz w:val="21"/>
                          <w:szCs w:val="21"/>
                          <w:u w:val="single"/>
                        </w:rPr>
                        <w:t>Kreditoram tiesības apstrīdēt mantojuma sarakstā norādītas mantas vērtību tikai, ja mantojuma saraksts sastādīts mājas kārtībā un attiecībā uz tādu mantu, kuru mantinieks pats novērtējis. Tiesības neattiecas uz tādu mantu, ko vērtējis eksperts;</w:t>
                      </w:r>
                    </w:p>
                    <w:p w14:paraId="651AB1C7" w14:textId="5C48DAC0" w:rsidR="00E73F86" w:rsidRPr="00936B04" w:rsidRDefault="00E73F86" w:rsidP="006C093C">
                      <w:pPr>
                        <w:pStyle w:val="ListParagraph"/>
                        <w:numPr>
                          <w:ilvl w:val="0"/>
                          <w:numId w:val="7"/>
                        </w:numPr>
                        <w:spacing w:after="0" w:line="240" w:lineRule="auto"/>
                        <w:ind w:left="714" w:hanging="357"/>
                        <w:jc w:val="both"/>
                        <w:rPr>
                          <w:b/>
                          <w:bCs/>
                          <w:color w:val="000000" w:themeColor="text1"/>
                          <w:sz w:val="21"/>
                          <w:szCs w:val="21"/>
                          <w:u w:val="single"/>
                        </w:rPr>
                      </w:pPr>
                      <w:r w:rsidRPr="00936B04">
                        <w:rPr>
                          <w:color w:val="000000" w:themeColor="text1"/>
                          <w:sz w:val="21"/>
                          <w:szCs w:val="21"/>
                        </w:rPr>
                        <w:t xml:space="preserve">Pēc mantojuma lietas pabeigšanas </w:t>
                      </w:r>
                      <w:r w:rsidRPr="00936B04">
                        <w:rPr>
                          <w:b/>
                          <w:bCs/>
                          <w:color w:val="000000" w:themeColor="text1"/>
                          <w:sz w:val="21"/>
                          <w:szCs w:val="21"/>
                        </w:rPr>
                        <w:t>mantojuma lietā jābūt dokumentam, kas sastāv no mantojuma saraksta, kreditora saraksta un saraksta, kurā iekļauti ar mantošanu saistītie izdevumi, to sastāda zvērināts notārs;</w:t>
                      </w:r>
                    </w:p>
                  </w:txbxContent>
                </v:textbox>
              </v:shape>
            </w:pict>
          </mc:Fallback>
        </mc:AlternateContent>
      </w:r>
      <w:r w:rsidR="003C2338">
        <w:rPr>
          <w:noProof/>
        </w:rPr>
        <mc:AlternateContent>
          <mc:Choice Requires="wps">
            <w:drawing>
              <wp:anchor distT="0" distB="0" distL="114300" distR="114300" simplePos="0" relativeHeight="251720704" behindDoc="0" locked="0" layoutInCell="1" allowOverlap="1" wp14:anchorId="2641DB1B" wp14:editId="4703C522">
                <wp:simplePos x="0" y="0"/>
                <wp:positionH relativeFrom="column">
                  <wp:posOffset>3086100</wp:posOffset>
                </wp:positionH>
                <wp:positionV relativeFrom="paragraph">
                  <wp:posOffset>7626350</wp:posOffset>
                </wp:positionV>
                <wp:extent cx="241300" cy="0"/>
                <wp:effectExtent l="25400" t="63500" r="0" b="76200"/>
                <wp:wrapNone/>
                <wp:docPr id="84" name="Straight Arrow Connector 84"/>
                <wp:cNvGraphicFramePr/>
                <a:graphic xmlns:a="http://schemas.openxmlformats.org/drawingml/2006/main">
                  <a:graphicData uri="http://schemas.microsoft.com/office/word/2010/wordprocessingShape">
                    <wps:wsp>
                      <wps:cNvCnPr/>
                      <wps:spPr>
                        <a:xfrm flipH="1">
                          <a:off x="0" y="0"/>
                          <a:ext cx="241300" cy="0"/>
                        </a:xfrm>
                        <a:prstGeom prst="straightConnector1">
                          <a:avLst/>
                        </a:prstGeom>
                        <a:ln>
                          <a:solidFill>
                            <a:srgbClr val="FF0000"/>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5825385B" id="_x0000_t32" coordsize="21600,21600" o:spt="32" o:oned="t" path="m,l21600,21600e" filled="f">
                <v:path arrowok="t" fillok="f" o:connecttype="none"/>
                <o:lock v:ext="edit" shapetype="t"/>
              </v:shapetype>
              <v:shape id="Straight Arrow Connector 84" o:spid="_x0000_s1026" type="#_x0000_t32" style="position:absolute;margin-left:243pt;margin-top:600.5pt;width:19pt;height:0;flip:x;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" strokecolor="red" strokeweight="1pt">
                <v:stroke endarrow="block" joinstyle="miter"/>
              </v:shape>
            </w:pict>
          </mc:Fallback>
        </mc:AlternateContent>
      </w:r>
      <w:r w:rsidR="003C2338">
        <w:rPr>
          <w:noProof/>
        </w:rPr>
        <mc:AlternateContent>
          <mc:Choice Requires="wps">
            <w:drawing>
              <wp:anchor distT="0" distB="0" distL="114300" distR="114300" simplePos="0" relativeHeight="251719680" behindDoc="0" locked="0" layoutInCell="1" allowOverlap="1" wp14:anchorId="2423027E" wp14:editId="2CD43FA9">
                <wp:simplePos x="0" y="0"/>
                <wp:positionH relativeFrom="column">
                  <wp:posOffset>3174558</wp:posOffset>
                </wp:positionH>
                <wp:positionV relativeFrom="paragraph">
                  <wp:posOffset>7148222</wp:posOffset>
                </wp:positionV>
                <wp:extent cx="0" cy="3363401"/>
                <wp:effectExtent l="63500" t="0" r="38100" b="40640"/>
                <wp:wrapNone/>
                <wp:docPr id="82" name="Straight Arrow Connector 82"/>
                <wp:cNvGraphicFramePr/>
                <a:graphic xmlns:a="http://schemas.openxmlformats.org/drawingml/2006/main">
                  <a:graphicData uri="http://schemas.microsoft.com/office/word/2010/wordprocessingShape">
                    <wps:wsp>
                      <wps:cNvCnPr/>
                      <wps:spPr>
                        <a:xfrm>
                          <a:off x="0" y="0"/>
                          <a:ext cx="0" cy="3363401"/>
                        </a:xfrm>
                        <a:prstGeom prst="straightConnector1">
                          <a:avLst/>
                        </a:prstGeom>
                        <a:ln>
                          <a:solidFill>
                            <a:srgbClr val="92D050"/>
                          </a:solidFill>
                          <a:prstDash val="dash"/>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C9ECFB2" id="Straight Arrow Connector 82" o:spid="_x0000_s1026" type="#_x0000_t32" style="position:absolute;margin-left:249.95pt;margin-top:562.85pt;width:0;height:264.8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" strokecolor="#92d050" strokeweight="1pt">
                <v:stroke dashstyle="dash" endarrow="block" joinstyle="miter"/>
              </v:shape>
            </w:pict>
          </mc:Fallback>
        </mc:AlternateContent>
      </w:r>
      <w:r w:rsidR="003C2338">
        <w:rPr>
          <w:noProof/>
        </w:rPr>
        <mc:AlternateContent>
          <mc:Choice Requires="wps">
            <w:drawing>
              <wp:anchor distT="0" distB="0" distL="114300" distR="114300" simplePos="0" relativeHeight="251681792" behindDoc="0" locked="0" layoutInCell="1" allowOverlap="1" wp14:anchorId="6292359C" wp14:editId="00EE2043">
                <wp:simplePos x="0" y="0"/>
                <wp:positionH relativeFrom="column">
                  <wp:posOffset>-936267</wp:posOffset>
                </wp:positionH>
                <wp:positionV relativeFrom="paragraph">
                  <wp:posOffset>4834393</wp:posOffset>
                </wp:positionV>
                <wp:extent cx="4190337" cy="2305685"/>
                <wp:effectExtent l="0" t="0" r="13970" b="18415"/>
                <wp:wrapNone/>
                <wp:docPr id="36" name="Text Box 36"/>
                <wp:cNvGraphicFramePr/>
                <a:graphic xmlns:a="http://schemas.openxmlformats.org/drawingml/2006/main">
                  <a:graphicData uri="http://schemas.microsoft.com/office/word/2010/wordprocessingShape">
                    <wps:wsp>
                      <wps:cNvSpPr txBox="1"/>
                      <wps:spPr>
                        <a:xfrm>
                          <a:off x="0" y="0"/>
                          <a:ext cx="4190337" cy="2305685"/>
                        </a:xfrm>
                        <a:prstGeom prst="rect">
                          <a:avLst/>
                        </a:prstGeom>
                        <a:solidFill>
                          <a:schemeClr val="lt1"/>
                        </a:solidFill>
                        <a:ln w="6350">
                          <a:solidFill>
                            <a:prstClr val="black"/>
                          </a:solidFill>
                        </a:ln>
                      </wps:spPr>
                      <wps:txbx>
                        <w:txbxContent>
                          <w:p w14:paraId="7798598E" w14:textId="49C079D5" w:rsidR="00E838AA" w:rsidRPr="0080673B" w:rsidRDefault="00C84CEE" w:rsidP="00E838AA">
                            <w:pPr>
                              <w:jc w:val="center"/>
                              <w:rPr>
                                <w:b/>
                                <w:bCs/>
                                <w:sz w:val="24"/>
                                <w:szCs w:val="24"/>
                                <w:u w:val="single"/>
                              </w:rPr>
                            </w:pPr>
                            <w:r w:rsidRPr="0080673B">
                              <w:rPr>
                                <w:b/>
                                <w:bCs/>
                                <w:sz w:val="24"/>
                                <w:szCs w:val="24"/>
                                <w:u w:val="single"/>
                              </w:rPr>
                              <w:t>MANTOJUMA AIZGĀDNĪBA</w:t>
                            </w:r>
                          </w:p>
                          <w:p w14:paraId="420A42B4" w14:textId="4ADACB35" w:rsidR="0080673B" w:rsidRDefault="00B976E6" w:rsidP="00FA713A">
                            <w:pPr>
                              <w:pStyle w:val="Sarakstarindkopa"/>
                              <w:numPr>
                                <w:ilvl w:val="0"/>
                                <w:numId w:val="6"/>
                              </w:numPr>
                              <w:spacing w:after="0" w:line="240" w:lineRule="auto"/>
                              <w:ind w:left="714" w:hanging="357"/>
                              <w:jc w:val="both"/>
                              <w:rPr>
                                <w:b/>
                                <w:bCs/>
                                <w:u w:val="single"/>
                              </w:rPr>
                            </w:pPr>
                            <w:r w:rsidRPr="00FB510B">
                              <w:rPr>
                                <w:b/>
                                <w:bCs/>
                                <w:color w:val="FF0000"/>
                                <w:u w:val="single"/>
                              </w:rPr>
                              <w:t>U</w:t>
                            </w:r>
                            <w:r w:rsidR="0080673B" w:rsidRPr="00FB510B">
                              <w:rPr>
                                <w:b/>
                                <w:bCs/>
                                <w:color w:val="FF0000"/>
                                <w:u w:val="single"/>
                              </w:rPr>
                              <w:t>z mantojuma aizgādnību vairs neattiecas nepilngadīgā mantas pārvaldības režīms</w:t>
                            </w:r>
                            <w:r w:rsidRPr="000F7098">
                              <w:rPr>
                                <w:color w:val="FF0000"/>
                              </w:rPr>
                              <w:t xml:space="preserve"> </w:t>
                            </w:r>
                            <w:r>
                              <w:t>(bāriņtiesa vairs nekontrolē mantojuma aizgād</w:t>
                            </w:r>
                            <w:r w:rsidR="000F7098">
                              <w:t xml:space="preserve">ņa </w:t>
                            </w:r>
                            <w:r>
                              <w:t>ikdienišķ</w:t>
                            </w:r>
                            <w:r w:rsidR="000F7098">
                              <w:t>as</w:t>
                            </w:r>
                            <w:r>
                              <w:t xml:space="preserve"> darbībās);</w:t>
                            </w:r>
                          </w:p>
                          <w:p w14:paraId="70C51391" w14:textId="0A878BDB" w:rsidR="0080673B" w:rsidRPr="007425F9" w:rsidRDefault="0080673B" w:rsidP="00FA713A">
                            <w:pPr>
                              <w:pStyle w:val="Sarakstarindkopa"/>
                              <w:numPr>
                                <w:ilvl w:val="0"/>
                                <w:numId w:val="6"/>
                              </w:numPr>
                              <w:spacing w:after="0" w:line="240" w:lineRule="auto"/>
                              <w:ind w:left="714" w:hanging="357"/>
                              <w:jc w:val="both"/>
                            </w:pPr>
                            <w:r w:rsidRPr="007425F9">
                              <w:t xml:space="preserve">Bāriņtiesas kompetencē paliek aizgādņa iecelšana, gada pārskata un gala norēķina izvērtēšana un glabāšana; </w:t>
                            </w:r>
                          </w:p>
                          <w:p w14:paraId="11F5191B" w14:textId="171C7433" w:rsidR="00E838AA" w:rsidRPr="007425F9" w:rsidRDefault="0080673B" w:rsidP="00FA713A">
                            <w:pPr>
                              <w:pStyle w:val="Sarakstarindkopa"/>
                              <w:numPr>
                                <w:ilvl w:val="0"/>
                                <w:numId w:val="6"/>
                              </w:numPr>
                              <w:spacing w:after="0" w:line="240" w:lineRule="auto"/>
                              <w:ind w:left="714" w:hanging="357"/>
                              <w:jc w:val="both"/>
                            </w:pPr>
                            <w:r w:rsidRPr="007425F9">
                              <w:rPr>
                                <w:b/>
                                <w:bCs/>
                                <w:color w:val="FF0000"/>
                                <w:u w:val="single"/>
                              </w:rPr>
                              <w:t>Mantojuma aizgādņa rīcību uzrauga mantinieki</w:t>
                            </w:r>
                            <w:r w:rsidR="00EA2409">
                              <w:rPr>
                                <w:b/>
                                <w:bCs/>
                                <w:color w:val="FF0000"/>
                                <w:u w:val="single"/>
                              </w:rPr>
                              <w:t xml:space="preserve">, </w:t>
                            </w:r>
                            <w:r w:rsidRPr="007425F9">
                              <w:t>aizgādnim ir civiltiesiskā atbildība par mantojumam nodarītajiem zaudējumiem</w:t>
                            </w:r>
                            <w:r w:rsidR="00655564">
                              <w:t>, tas rīkojas kā krietns un rūpīgs saimnieks;</w:t>
                            </w:r>
                          </w:p>
                          <w:p w14:paraId="7A48BB90" w14:textId="70148661" w:rsidR="0080673B" w:rsidRPr="007425F9" w:rsidRDefault="0080673B" w:rsidP="00FA713A">
                            <w:pPr>
                              <w:pStyle w:val="Sarakstarindkopa"/>
                              <w:numPr>
                                <w:ilvl w:val="0"/>
                                <w:numId w:val="6"/>
                              </w:numPr>
                              <w:spacing w:after="0" w:line="240" w:lineRule="auto"/>
                              <w:ind w:left="714" w:hanging="357"/>
                              <w:jc w:val="both"/>
                              <w:rPr>
                                <w:color w:val="000000" w:themeColor="text1"/>
                              </w:rPr>
                            </w:pPr>
                            <w:r w:rsidRPr="0080673B">
                              <w:rPr>
                                <w:b/>
                                <w:bCs/>
                                <w:color w:val="FF0000"/>
                                <w:u w:val="single"/>
                              </w:rPr>
                              <w:t>Mantojuma aizgādnība izbeidzas ar mantojuma</w:t>
                            </w:r>
                            <w:r w:rsidR="00EA2409">
                              <w:rPr>
                                <w:b/>
                                <w:bCs/>
                                <w:color w:val="FF0000"/>
                                <w:u w:val="single"/>
                              </w:rPr>
                              <w:t xml:space="preserve"> </w:t>
                            </w:r>
                            <w:r w:rsidRPr="0080673B">
                              <w:rPr>
                                <w:b/>
                                <w:bCs/>
                                <w:color w:val="FF0000"/>
                                <w:u w:val="single"/>
                              </w:rPr>
                              <w:t>lietas pabeigšan</w:t>
                            </w:r>
                            <w:r w:rsidR="00F5787B">
                              <w:rPr>
                                <w:b/>
                                <w:bCs/>
                                <w:color w:val="FF0000"/>
                                <w:u w:val="single"/>
                              </w:rPr>
                              <w:t>u</w:t>
                            </w:r>
                            <w:r w:rsidRPr="0080673B">
                              <w:rPr>
                                <w:b/>
                                <w:bCs/>
                                <w:color w:val="FF0000"/>
                                <w:u w:val="single"/>
                              </w:rPr>
                              <w:t>,</w:t>
                            </w:r>
                            <w:r w:rsidRPr="007425F9">
                              <w:rPr>
                                <w:color w:val="000000" w:themeColor="text1"/>
                              </w:rPr>
                              <w:t xml:space="preserve"> nevis ar mantojuma apliecības izsniegšanu.</w:t>
                            </w:r>
                          </w:p>
                          <w:p w14:paraId="5F9453D6" w14:textId="77777777" w:rsidR="00E838AA" w:rsidRPr="00E838AA" w:rsidRDefault="00E838AA" w:rsidP="00E838AA">
                            <w:pPr>
                              <w:jc w:val="center"/>
                              <w:rPr>
                                <w:b/>
                                <w:bCs/>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2359C" id="Text Box 36" o:spid="_x0000_s1030" type="#_x0000_t202" style="position:absolute;left:0;text-align:left;margin-left:-73.7pt;margin-top:380.65pt;width:329.95pt;height:18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" fillcolor="white [3201]" strokeweight=".5pt">
                <v:textbox>
                  <w:txbxContent>
                    <w:p w14:paraId="7798598E" w14:textId="49C079D5" w:rsidR="00E838AA" w:rsidRPr="0080673B" w:rsidRDefault="00C84CEE" w:rsidP="00E838AA">
                      <w:pPr>
                        <w:jc w:val="center"/>
                        <w:rPr>
                          <w:b/>
                          <w:bCs/>
                          <w:sz w:val="24"/>
                          <w:szCs w:val="24"/>
                          <w:u w:val="single"/>
                        </w:rPr>
                      </w:pPr>
                      <w:r w:rsidRPr="0080673B">
                        <w:rPr>
                          <w:b/>
                          <w:bCs/>
                          <w:sz w:val="24"/>
                          <w:szCs w:val="24"/>
                          <w:u w:val="single"/>
                        </w:rPr>
                        <w:t>MANTOJUMA AIZGĀDNĪBA</w:t>
                      </w:r>
                    </w:p>
                    <w:p w14:paraId="420A42B4" w14:textId="4ADACB35" w:rsidR="0080673B" w:rsidRDefault="00B976E6" w:rsidP="00FA713A">
                      <w:pPr>
                        <w:pStyle w:val="ListParagraph"/>
                        <w:numPr>
                          <w:ilvl w:val="0"/>
                          <w:numId w:val="6"/>
                        </w:numPr>
                        <w:spacing w:after="0" w:line="240" w:lineRule="auto"/>
                        <w:ind w:left="714" w:hanging="357"/>
                        <w:jc w:val="both"/>
                        <w:rPr>
                          <w:b/>
                          <w:bCs/>
                          <w:u w:val="single"/>
                        </w:rPr>
                      </w:pPr>
                      <w:r w:rsidRPr="00FB510B">
                        <w:rPr>
                          <w:b/>
                          <w:bCs/>
                          <w:color w:val="FF0000"/>
                          <w:u w:val="single"/>
                        </w:rPr>
                        <w:t>U</w:t>
                      </w:r>
                      <w:r w:rsidR="0080673B" w:rsidRPr="00FB510B">
                        <w:rPr>
                          <w:b/>
                          <w:bCs/>
                          <w:color w:val="FF0000"/>
                          <w:u w:val="single"/>
                        </w:rPr>
                        <w:t>z mantojuma aizgādnību vairs neattiecas nepilngadīgā mantas pārvaldības režīms</w:t>
                      </w:r>
                      <w:r w:rsidRPr="000F7098">
                        <w:rPr>
                          <w:color w:val="FF0000"/>
                        </w:rPr>
                        <w:t xml:space="preserve"> </w:t>
                      </w:r>
                      <w:r>
                        <w:t>(bāriņtiesa vairs nekontrolē mantojuma aizgād</w:t>
                      </w:r>
                      <w:r w:rsidR="000F7098">
                        <w:t xml:space="preserve">ņa </w:t>
                      </w:r>
                      <w:r>
                        <w:t>ikdienišķ</w:t>
                      </w:r>
                      <w:r w:rsidR="000F7098">
                        <w:t>as</w:t>
                      </w:r>
                      <w:r>
                        <w:t xml:space="preserve"> darbībās);</w:t>
                      </w:r>
                    </w:p>
                    <w:p w14:paraId="70C51391" w14:textId="0A878BDB" w:rsidR="0080673B" w:rsidRPr="007425F9" w:rsidRDefault="0080673B" w:rsidP="00FA713A">
                      <w:pPr>
                        <w:pStyle w:val="ListParagraph"/>
                        <w:numPr>
                          <w:ilvl w:val="0"/>
                          <w:numId w:val="6"/>
                        </w:numPr>
                        <w:spacing w:after="0" w:line="240" w:lineRule="auto"/>
                        <w:ind w:left="714" w:hanging="357"/>
                        <w:jc w:val="both"/>
                      </w:pPr>
                      <w:r w:rsidRPr="007425F9">
                        <w:t xml:space="preserve">Bāriņtiesas kompetencē paliek aizgādņa iecelšana, gada pārskata un gala norēķina izvērtēšana un glabāšana; </w:t>
                      </w:r>
                    </w:p>
                    <w:p w14:paraId="11F5191B" w14:textId="171C7433" w:rsidR="00E838AA" w:rsidRPr="007425F9" w:rsidRDefault="0080673B" w:rsidP="00FA713A">
                      <w:pPr>
                        <w:pStyle w:val="ListParagraph"/>
                        <w:numPr>
                          <w:ilvl w:val="0"/>
                          <w:numId w:val="6"/>
                        </w:numPr>
                        <w:spacing w:after="0" w:line="240" w:lineRule="auto"/>
                        <w:ind w:left="714" w:hanging="357"/>
                        <w:jc w:val="both"/>
                      </w:pPr>
                      <w:r w:rsidRPr="007425F9">
                        <w:rPr>
                          <w:b/>
                          <w:bCs/>
                          <w:color w:val="FF0000"/>
                          <w:u w:val="single"/>
                        </w:rPr>
                        <w:t>Mantojuma aizgādņa rīcību uzrauga mantinieki</w:t>
                      </w:r>
                      <w:r w:rsidR="00EA2409">
                        <w:rPr>
                          <w:b/>
                          <w:bCs/>
                          <w:color w:val="FF0000"/>
                          <w:u w:val="single"/>
                        </w:rPr>
                        <w:t xml:space="preserve">, </w:t>
                      </w:r>
                      <w:r w:rsidRPr="007425F9">
                        <w:t>aizgādnim ir civiltiesiskā atbildība par mantojumam nodarītajiem zaudējumiem</w:t>
                      </w:r>
                      <w:r w:rsidR="00655564">
                        <w:t>, tas rīkojas kā krietns un rūpīgs saimnieks;</w:t>
                      </w:r>
                    </w:p>
                    <w:p w14:paraId="7A48BB90" w14:textId="70148661" w:rsidR="0080673B" w:rsidRPr="007425F9" w:rsidRDefault="0080673B" w:rsidP="00FA713A">
                      <w:pPr>
                        <w:pStyle w:val="ListParagraph"/>
                        <w:numPr>
                          <w:ilvl w:val="0"/>
                          <w:numId w:val="6"/>
                        </w:numPr>
                        <w:spacing w:after="0" w:line="240" w:lineRule="auto"/>
                        <w:ind w:left="714" w:hanging="357"/>
                        <w:jc w:val="both"/>
                        <w:rPr>
                          <w:color w:val="000000" w:themeColor="text1"/>
                        </w:rPr>
                      </w:pPr>
                      <w:r w:rsidRPr="0080673B">
                        <w:rPr>
                          <w:b/>
                          <w:bCs/>
                          <w:color w:val="FF0000"/>
                          <w:u w:val="single"/>
                        </w:rPr>
                        <w:t>Mantojuma aizgādnība izbeidzas ar mantojuma</w:t>
                      </w:r>
                      <w:r w:rsidR="00EA2409">
                        <w:rPr>
                          <w:b/>
                          <w:bCs/>
                          <w:color w:val="FF0000"/>
                          <w:u w:val="single"/>
                        </w:rPr>
                        <w:t xml:space="preserve"> </w:t>
                      </w:r>
                      <w:r w:rsidRPr="0080673B">
                        <w:rPr>
                          <w:b/>
                          <w:bCs/>
                          <w:color w:val="FF0000"/>
                          <w:u w:val="single"/>
                        </w:rPr>
                        <w:t>lietas pabeigšan</w:t>
                      </w:r>
                      <w:r w:rsidR="00F5787B">
                        <w:rPr>
                          <w:b/>
                          <w:bCs/>
                          <w:color w:val="FF0000"/>
                          <w:u w:val="single"/>
                        </w:rPr>
                        <w:t>u</w:t>
                      </w:r>
                      <w:r w:rsidRPr="0080673B">
                        <w:rPr>
                          <w:b/>
                          <w:bCs/>
                          <w:color w:val="FF0000"/>
                          <w:u w:val="single"/>
                        </w:rPr>
                        <w:t>,</w:t>
                      </w:r>
                      <w:r w:rsidRPr="007425F9">
                        <w:rPr>
                          <w:color w:val="000000" w:themeColor="text1"/>
                        </w:rPr>
                        <w:t xml:space="preserve"> nevis ar mantojuma apliecības izsniegšanu.</w:t>
                      </w:r>
                    </w:p>
                    <w:p w14:paraId="5F9453D6" w14:textId="77777777" w:rsidR="00E838AA" w:rsidRPr="00E838AA" w:rsidRDefault="00E838AA" w:rsidP="00E838AA">
                      <w:pPr>
                        <w:jc w:val="center"/>
                        <w:rPr>
                          <w:b/>
                          <w:bCs/>
                          <w:u w:val="single"/>
                        </w:rPr>
                      </w:pPr>
                    </w:p>
                  </w:txbxContent>
                </v:textbox>
              </v:shape>
            </w:pict>
          </mc:Fallback>
        </mc:AlternateContent>
      </w:r>
      <w:r w:rsidR="0023157A">
        <w:rPr>
          <w:noProof/>
        </w:rPr>
        <mc:AlternateContent>
          <mc:Choice Requires="wps">
            <w:drawing>
              <wp:anchor distT="0" distB="0" distL="114300" distR="114300" simplePos="0" relativeHeight="251718656" behindDoc="0" locked="0" layoutInCell="1" allowOverlap="1" wp14:anchorId="226D3A71" wp14:editId="674BB551">
                <wp:simplePos x="0" y="0"/>
                <wp:positionH relativeFrom="column">
                  <wp:posOffset>3476708</wp:posOffset>
                </wp:positionH>
                <wp:positionV relativeFrom="paragraph">
                  <wp:posOffset>5844208</wp:posOffset>
                </wp:positionV>
                <wp:extent cx="0" cy="4651513"/>
                <wp:effectExtent l="63500" t="0" r="38100" b="34925"/>
                <wp:wrapNone/>
                <wp:docPr id="79" name="Straight Arrow Connector 79"/>
                <wp:cNvGraphicFramePr/>
                <a:graphic xmlns:a="http://schemas.openxmlformats.org/drawingml/2006/main">
                  <a:graphicData uri="http://schemas.microsoft.com/office/word/2010/wordprocessingShape">
                    <wps:wsp>
                      <wps:cNvCnPr/>
                      <wps:spPr>
                        <a:xfrm>
                          <a:off x="0" y="0"/>
                          <a:ext cx="0" cy="465151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EDA381E" id="Straight Arrow Connector 79" o:spid="_x0000_s1026" type="#_x0000_t32" style="position:absolute;margin-left:273.75pt;margin-top:460.15pt;width:0;height:366.2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" strokecolor="black [3200]" strokeweight="1pt">
                <v:stroke endarrow="block" joinstyle="miter"/>
              </v:shape>
            </w:pict>
          </mc:Fallback>
        </mc:AlternateContent>
      </w:r>
      <w:r w:rsidR="00DE22E3">
        <w:rPr>
          <w:noProof/>
        </w:rPr>
        <mc:AlternateContent>
          <mc:Choice Requires="wps">
            <w:drawing>
              <wp:anchor distT="0" distB="0" distL="114300" distR="114300" simplePos="0" relativeHeight="251714560" behindDoc="0" locked="0" layoutInCell="1" allowOverlap="1" wp14:anchorId="5F9052FC" wp14:editId="02EA2972">
                <wp:simplePos x="0" y="0"/>
                <wp:positionH relativeFrom="column">
                  <wp:posOffset>6370983</wp:posOffset>
                </wp:positionH>
                <wp:positionV relativeFrom="paragraph">
                  <wp:posOffset>3260035</wp:posOffset>
                </wp:positionV>
                <wp:extent cx="0" cy="230588"/>
                <wp:effectExtent l="63500" t="0" r="50800" b="36195"/>
                <wp:wrapNone/>
                <wp:docPr id="73" name="Straight Arrow Connector 73"/>
                <wp:cNvGraphicFramePr/>
                <a:graphic xmlns:a="http://schemas.openxmlformats.org/drawingml/2006/main">
                  <a:graphicData uri="http://schemas.microsoft.com/office/word/2010/wordprocessingShape">
                    <wps:wsp>
                      <wps:cNvCnPr/>
                      <wps:spPr>
                        <a:xfrm>
                          <a:off x="0" y="0"/>
                          <a:ext cx="0" cy="23058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DB6E2FE" id="Straight Arrow Connector 73" o:spid="_x0000_s1026" type="#_x0000_t32" style="position:absolute;margin-left:501.65pt;margin-top:256.7pt;width:0;height:18.1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" strokecolor="black [3200]" strokeweight="1pt">
                <v:stroke endarrow="block" joinstyle="miter"/>
              </v:shape>
            </w:pict>
          </mc:Fallback>
        </mc:AlternateContent>
      </w:r>
      <w:r w:rsidR="00DE22E3">
        <w:rPr>
          <w:noProof/>
        </w:rPr>
        <mc:AlternateContent>
          <mc:Choice Requires="wps">
            <w:drawing>
              <wp:anchor distT="0" distB="0" distL="114300" distR="114300" simplePos="0" relativeHeight="251711488" behindDoc="0" locked="0" layoutInCell="1" allowOverlap="1" wp14:anchorId="012D56B3" wp14:editId="3DA8B64D">
                <wp:simplePos x="0" y="0"/>
                <wp:positionH relativeFrom="column">
                  <wp:posOffset>3333584</wp:posOffset>
                </wp:positionH>
                <wp:positionV relativeFrom="paragraph">
                  <wp:posOffset>5836256</wp:posOffset>
                </wp:positionV>
                <wp:extent cx="0" cy="1796995"/>
                <wp:effectExtent l="0" t="0" r="12700" b="6985"/>
                <wp:wrapNone/>
                <wp:docPr id="69" name="Straight Connector 69"/>
                <wp:cNvGraphicFramePr/>
                <a:graphic xmlns:a="http://schemas.openxmlformats.org/drawingml/2006/main">
                  <a:graphicData uri="http://schemas.microsoft.com/office/word/2010/wordprocessingShape">
                    <wps:wsp>
                      <wps:cNvCnPr/>
                      <wps:spPr>
                        <a:xfrm>
                          <a:off x="0" y="0"/>
                          <a:ext cx="0" cy="1796995"/>
                        </a:xfrm>
                        <a:prstGeom prst="line">
                          <a:avLst/>
                        </a:prstGeom>
                        <a:ln>
                          <a:solidFill>
                            <a:srgbClr val="FF0000"/>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5435969" id="Straight Connector 69"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62.5pt,459.55pt" to="262.5pt,6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" strokecolor="red" strokeweight="1pt">
                <v:stroke joinstyle="miter"/>
              </v:line>
            </w:pict>
          </mc:Fallback>
        </mc:AlternateContent>
      </w:r>
      <w:r w:rsidR="00FB510B">
        <w:rPr>
          <w:noProof/>
        </w:rPr>
        <mc:AlternateContent>
          <mc:Choice Requires="wps">
            <w:drawing>
              <wp:anchor distT="0" distB="0" distL="114300" distR="114300" simplePos="0" relativeHeight="251710464" behindDoc="0" locked="0" layoutInCell="1" allowOverlap="1" wp14:anchorId="63A32A6B" wp14:editId="76A42182">
                <wp:simplePos x="0" y="0"/>
                <wp:positionH relativeFrom="column">
                  <wp:posOffset>3174558</wp:posOffset>
                </wp:positionH>
                <wp:positionV relativeFrom="paragraph">
                  <wp:posOffset>3101008</wp:posOffset>
                </wp:positionV>
                <wp:extent cx="0" cy="1741335"/>
                <wp:effectExtent l="63500" t="0" r="38100" b="36830"/>
                <wp:wrapNone/>
                <wp:docPr id="68" name="Straight Arrow Connector 68"/>
                <wp:cNvGraphicFramePr/>
                <a:graphic xmlns:a="http://schemas.openxmlformats.org/drawingml/2006/main">
                  <a:graphicData uri="http://schemas.microsoft.com/office/word/2010/wordprocessingShape">
                    <wps:wsp>
                      <wps:cNvCnPr/>
                      <wps:spPr>
                        <a:xfrm>
                          <a:off x="0" y="0"/>
                          <a:ext cx="0" cy="1741335"/>
                        </a:xfrm>
                        <a:prstGeom prst="straightConnector1">
                          <a:avLst/>
                        </a:prstGeom>
                        <a:ln w="12700">
                          <a:solidFill>
                            <a:srgbClr val="92D05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52F0A7" id="Straight Arrow Connector 68" o:spid="_x0000_s1026" type="#_x0000_t32" style="position:absolute;margin-left:249.95pt;margin-top:244.15pt;width:0;height:137.1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" strokecolor="#92d050" strokeweight="1pt">
                <v:stroke dashstyle="dash" endarrow="block" joinstyle="miter"/>
              </v:shape>
            </w:pict>
          </mc:Fallback>
        </mc:AlternateContent>
      </w:r>
      <w:r w:rsidR="00A567D5">
        <w:rPr>
          <w:noProof/>
        </w:rPr>
        <mc:AlternateContent>
          <mc:Choice Requires="wps">
            <w:drawing>
              <wp:anchor distT="0" distB="0" distL="114300" distR="114300" simplePos="0" relativeHeight="251709440" behindDoc="0" locked="0" layoutInCell="1" allowOverlap="1" wp14:anchorId="30800B92" wp14:editId="26847519">
                <wp:simplePos x="0" y="0"/>
                <wp:positionH relativeFrom="column">
                  <wp:posOffset>3182510</wp:posOffset>
                </wp:positionH>
                <wp:positionV relativeFrom="paragraph">
                  <wp:posOffset>3101009</wp:posOffset>
                </wp:positionV>
                <wp:extent cx="127220" cy="0"/>
                <wp:effectExtent l="0" t="0" r="12700" b="12700"/>
                <wp:wrapNone/>
                <wp:docPr id="66" name="Straight Connector 66"/>
                <wp:cNvGraphicFramePr/>
                <a:graphic xmlns:a="http://schemas.openxmlformats.org/drawingml/2006/main">
                  <a:graphicData uri="http://schemas.microsoft.com/office/word/2010/wordprocessingShape">
                    <wps:wsp>
                      <wps:cNvCnPr/>
                      <wps:spPr>
                        <a:xfrm flipH="1">
                          <a:off x="0" y="0"/>
                          <a:ext cx="127220" cy="0"/>
                        </a:xfrm>
                        <a:prstGeom prst="line">
                          <a:avLst/>
                        </a:prstGeom>
                        <a:ln>
                          <a:solidFill>
                            <a:srgbClr val="92D050"/>
                          </a:solidFill>
                          <a:prstDash val="dash"/>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88AC396" id="Straight Connector 66" o:spid="_x0000_s1026" style="position:absolute;flip:x;z-index:251709440;visibility:visible;mso-wrap-style:square;mso-wrap-distance-left:9pt;mso-wrap-distance-top:0;mso-wrap-distance-right:9pt;mso-wrap-distance-bottom:0;mso-position-horizontal:absolute;mso-position-horizontal-relative:text;mso-position-vertical:absolute;mso-position-vertical-relative:text" from="250.6pt,244.15pt" to="260.6pt,2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" strokecolor="#92d050" strokeweight="1pt">
                <v:stroke dashstyle="dash" joinstyle="miter"/>
              </v:line>
            </w:pict>
          </mc:Fallback>
        </mc:AlternateContent>
      </w:r>
      <w:r w:rsidR="00A567D5">
        <w:rPr>
          <w:noProof/>
        </w:rPr>
        <mc:AlternateContent>
          <mc:Choice Requires="wps">
            <w:drawing>
              <wp:anchor distT="0" distB="0" distL="114300" distR="114300" simplePos="0" relativeHeight="251668480" behindDoc="0" locked="0" layoutInCell="1" allowOverlap="1" wp14:anchorId="5F1AB343" wp14:editId="10165C7E">
                <wp:simplePos x="0" y="0"/>
                <wp:positionH relativeFrom="column">
                  <wp:posOffset>-904461</wp:posOffset>
                </wp:positionH>
                <wp:positionV relativeFrom="paragraph">
                  <wp:posOffset>2488758</wp:posOffset>
                </wp:positionV>
                <wp:extent cx="4007458" cy="2066925"/>
                <wp:effectExtent l="0" t="0" r="19050" b="15875"/>
                <wp:wrapNone/>
                <wp:docPr id="14" name="Text Box 14"/>
                <wp:cNvGraphicFramePr/>
                <a:graphic xmlns:a="http://schemas.openxmlformats.org/drawingml/2006/main">
                  <a:graphicData uri="http://schemas.microsoft.com/office/word/2010/wordprocessingShape">
                    <wps:wsp>
                      <wps:cNvSpPr txBox="1"/>
                      <wps:spPr>
                        <a:xfrm>
                          <a:off x="0" y="0"/>
                          <a:ext cx="4007458" cy="2066925"/>
                        </a:xfrm>
                        <a:prstGeom prst="rect">
                          <a:avLst/>
                        </a:prstGeom>
                        <a:solidFill>
                          <a:schemeClr val="lt1"/>
                        </a:solidFill>
                        <a:ln w="6350">
                          <a:solidFill>
                            <a:prstClr val="black"/>
                          </a:solidFill>
                        </a:ln>
                      </wps:spPr>
                      <wps:txbx>
                        <w:txbxContent>
                          <w:p w14:paraId="601F60B1" w14:textId="4A706743" w:rsidR="00942EA8" w:rsidRDefault="00942EA8" w:rsidP="00FA713A">
                            <w:pPr>
                              <w:spacing w:after="0" w:line="240" w:lineRule="auto"/>
                              <w:jc w:val="both"/>
                            </w:pPr>
                            <w:r w:rsidRPr="00CA5767">
                              <w:rPr>
                                <w:b/>
                                <w:bCs/>
                                <w:u w:val="single"/>
                              </w:rPr>
                              <w:t>Ja</w:t>
                            </w:r>
                            <w:r w:rsidRPr="000053C4">
                              <w:rPr>
                                <w:b/>
                                <w:bCs/>
                              </w:rPr>
                              <w:t xml:space="preserve"> pēc tam, kad mantinieki pieņēmuši mantojumu klusējot, </w:t>
                            </w:r>
                            <w:r w:rsidRPr="00CA5767">
                              <w:rPr>
                                <w:b/>
                                <w:bCs/>
                                <w:u w:val="single"/>
                              </w:rPr>
                              <w:t>mantojuma lieta tiek uzsākta</w:t>
                            </w:r>
                            <w:r w:rsidRPr="000053C4">
                              <w:rPr>
                                <w:b/>
                                <w:bCs/>
                              </w:rPr>
                              <w:t xml:space="preserve"> un mantojums tiek izsludināts </w:t>
                            </w:r>
                            <w:r w:rsidR="0080228D" w:rsidRPr="000053C4">
                              <w:rPr>
                                <w:b/>
                                <w:bCs/>
                              </w:rPr>
                              <w:t xml:space="preserve"> (neatkarīgi no tā cik ilgs laiks pagājis pēc mantojuma atklāšanās), </w:t>
                            </w:r>
                            <w:r w:rsidRPr="000053C4">
                              <w:rPr>
                                <w:b/>
                                <w:bCs/>
                              </w:rPr>
                              <w:t>piemēram, mantojumu lūdz izsludināt pašvaldība, tad</w:t>
                            </w:r>
                            <w:r>
                              <w:t xml:space="preserve"> </w:t>
                            </w:r>
                            <w:r w:rsidR="008E04EC" w:rsidRPr="00FF28CB">
                              <w:rPr>
                                <w:b/>
                                <w:bCs/>
                                <w:color w:val="FF0000"/>
                                <w:u w:val="single"/>
                              </w:rPr>
                              <w:t xml:space="preserve">sludinājumā noteiktais termiņš tiesību pieteikšanai pie notāra attiecas arī uz </w:t>
                            </w:r>
                            <w:r w:rsidR="00310922" w:rsidRPr="00FF28CB">
                              <w:rPr>
                                <w:b/>
                                <w:bCs/>
                                <w:color w:val="FF0000"/>
                                <w:u w:val="single"/>
                              </w:rPr>
                              <w:t xml:space="preserve">tiem </w:t>
                            </w:r>
                            <w:r w:rsidR="008E04EC" w:rsidRPr="00FF28CB">
                              <w:rPr>
                                <w:b/>
                                <w:bCs/>
                                <w:color w:val="FF0000"/>
                                <w:u w:val="single"/>
                              </w:rPr>
                              <w:t xml:space="preserve">mantiniekiem, kas mantojumu pieņēmuši </w:t>
                            </w:r>
                            <w:r w:rsidR="00E03CAE" w:rsidRPr="00FF28CB">
                              <w:rPr>
                                <w:b/>
                                <w:bCs/>
                                <w:color w:val="FF0000"/>
                                <w:u w:val="single"/>
                              </w:rPr>
                              <w:t xml:space="preserve">agrāk </w:t>
                            </w:r>
                            <w:r w:rsidR="008E04EC" w:rsidRPr="00FF28CB">
                              <w:rPr>
                                <w:b/>
                                <w:bCs/>
                                <w:color w:val="FF0000"/>
                                <w:u w:val="single"/>
                              </w:rPr>
                              <w:t>klusējot</w:t>
                            </w:r>
                            <w:r w:rsidR="008E04EC">
                              <w:t>.</w:t>
                            </w:r>
                          </w:p>
                          <w:p w14:paraId="55365912" w14:textId="77777777" w:rsidR="00FA713A" w:rsidRDefault="00FA713A" w:rsidP="00FA713A">
                            <w:pPr>
                              <w:spacing w:after="0" w:line="240" w:lineRule="auto"/>
                              <w:jc w:val="both"/>
                            </w:pPr>
                          </w:p>
                          <w:p w14:paraId="1F04C483" w14:textId="67761CC7" w:rsidR="008E04EC" w:rsidRPr="008E04EC" w:rsidRDefault="008E04EC" w:rsidP="00FA713A">
                            <w:pPr>
                              <w:spacing w:after="0" w:line="240" w:lineRule="auto"/>
                              <w:jc w:val="both"/>
                              <w:rPr>
                                <w:b/>
                                <w:bCs/>
                                <w:color w:val="FF0000"/>
                                <w:u w:val="single"/>
                              </w:rPr>
                            </w:pPr>
                            <w:r w:rsidRPr="008E04EC">
                              <w:rPr>
                                <w:b/>
                                <w:bCs/>
                                <w:color w:val="FF0000"/>
                                <w:u w:val="single"/>
                              </w:rPr>
                              <w:t xml:space="preserve">Ja tie savas tiesības sludinājuma par mantojuma atklāšanos </w:t>
                            </w:r>
                            <w:r w:rsidRPr="00480B67">
                              <w:rPr>
                                <w:b/>
                                <w:bCs/>
                                <w:color w:val="FF0000"/>
                                <w:u w:val="single"/>
                              </w:rPr>
                              <w:t xml:space="preserve">noteiktajā termiņā nepiesaka, </w:t>
                            </w:r>
                            <w:r w:rsidR="00480B67" w:rsidRPr="00480B67">
                              <w:rPr>
                                <w:b/>
                                <w:bCs/>
                                <w:color w:val="FF0000"/>
                                <w:u w:val="single"/>
                              </w:rPr>
                              <w:t>tad termiņā nepieteiktās un iepriekš iegūtās mantinieku tiesības</w:t>
                            </w:r>
                            <w:r w:rsidR="007425F9">
                              <w:rPr>
                                <w:b/>
                                <w:bCs/>
                                <w:color w:val="FF0000"/>
                                <w:u w:val="single"/>
                              </w:rPr>
                              <w:t xml:space="preserve"> </w:t>
                            </w:r>
                            <w:r w:rsidR="007425F9" w:rsidRPr="00480B67">
                              <w:rPr>
                                <w:b/>
                                <w:bCs/>
                                <w:color w:val="FF0000"/>
                                <w:u w:val="single"/>
                              </w:rPr>
                              <w:t>(ar faktisko valdījumu)</w:t>
                            </w:r>
                            <w:r w:rsidR="00480B67" w:rsidRPr="00480B67">
                              <w:rPr>
                                <w:b/>
                                <w:bCs/>
                                <w:color w:val="FF0000"/>
                                <w:u w:val="single"/>
                              </w:rPr>
                              <w:t xml:space="preserve"> tiks dzēstas </w:t>
                            </w:r>
                            <w:r w:rsidR="00310922" w:rsidRPr="00480B67">
                              <w:rPr>
                                <w:b/>
                                <w:bCs/>
                                <w:color w:val="FF0000"/>
                                <w:u w:val="single"/>
                              </w:rPr>
                              <w:t>(</w:t>
                            </w:r>
                            <w:proofErr w:type="spellStart"/>
                            <w:r w:rsidR="00310922" w:rsidRPr="00480B67">
                              <w:rPr>
                                <w:b/>
                                <w:bCs/>
                                <w:color w:val="FF0000"/>
                                <w:u w:val="single"/>
                              </w:rPr>
                              <w:t>prekluzīvs</w:t>
                            </w:r>
                            <w:proofErr w:type="spellEnd"/>
                            <w:r w:rsidR="00310922" w:rsidRPr="00480B67">
                              <w:rPr>
                                <w:b/>
                                <w:bCs/>
                                <w:color w:val="FF0000"/>
                                <w:u w:val="single"/>
                              </w:rPr>
                              <w:t xml:space="preserve"> termiņš)</w:t>
                            </w:r>
                            <w:r w:rsidRPr="00480B67">
                              <w:rPr>
                                <w:b/>
                                <w:bCs/>
                                <w:color w:val="FF0000"/>
                                <w:u w:val="single"/>
                              </w:rPr>
                              <w:t>!</w:t>
                            </w:r>
                          </w:p>
                          <w:p w14:paraId="258D1E6E" w14:textId="77777777" w:rsidR="008E04EC" w:rsidRDefault="008E04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AB343" id="Text Box 14" o:spid="_x0000_s1031" type="#_x0000_t202" style="position:absolute;left:0;text-align:left;margin-left:-71.2pt;margin-top:195.95pt;width:315.55pt;height:16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" fillcolor="white [3201]" strokeweight=".5pt">
                <v:textbox>
                  <w:txbxContent>
                    <w:p w14:paraId="601F60B1" w14:textId="4A706743" w:rsidR="00942EA8" w:rsidRDefault="00942EA8" w:rsidP="00FA713A">
                      <w:pPr>
                        <w:spacing w:after="0" w:line="240" w:lineRule="auto"/>
                        <w:jc w:val="both"/>
                      </w:pPr>
                      <w:r w:rsidRPr="00CA5767">
                        <w:rPr>
                          <w:b/>
                          <w:bCs/>
                          <w:u w:val="single"/>
                        </w:rPr>
                        <w:t>Ja</w:t>
                      </w:r>
                      <w:r w:rsidRPr="000053C4">
                        <w:rPr>
                          <w:b/>
                          <w:bCs/>
                        </w:rPr>
                        <w:t xml:space="preserve"> pēc tam, kad mantinieki pieņēmuši mantojumu klusējot, </w:t>
                      </w:r>
                      <w:r w:rsidRPr="00CA5767">
                        <w:rPr>
                          <w:b/>
                          <w:bCs/>
                          <w:u w:val="single"/>
                        </w:rPr>
                        <w:t>mantojuma lieta tiek uzsākta</w:t>
                      </w:r>
                      <w:r w:rsidRPr="000053C4">
                        <w:rPr>
                          <w:b/>
                          <w:bCs/>
                        </w:rPr>
                        <w:t xml:space="preserve"> un mantojums tiek izsludināts </w:t>
                      </w:r>
                      <w:r w:rsidR="0080228D" w:rsidRPr="000053C4">
                        <w:rPr>
                          <w:b/>
                          <w:bCs/>
                        </w:rPr>
                        <w:t xml:space="preserve"> (neatkarīgi no tā cik ilgs laiks pagājis pēc mantojuma atklāšanās), </w:t>
                      </w:r>
                      <w:r w:rsidRPr="000053C4">
                        <w:rPr>
                          <w:b/>
                          <w:bCs/>
                        </w:rPr>
                        <w:t>piemēram, mantojumu lūdz izsludināt pašvaldība, tad</w:t>
                      </w:r>
                      <w:r>
                        <w:t xml:space="preserve"> </w:t>
                      </w:r>
                      <w:r w:rsidR="008E04EC" w:rsidRPr="00FF28CB">
                        <w:rPr>
                          <w:b/>
                          <w:bCs/>
                          <w:color w:val="FF0000"/>
                          <w:u w:val="single"/>
                        </w:rPr>
                        <w:t xml:space="preserve">sludinājumā noteiktais termiņš tiesību pieteikšanai pie notāra attiecas arī uz </w:t>
                      </w:r>
                      <w:r w:rsidR="00310922" w:rsidRPr="00FF28CB">
                        <w:rPr>
                          <w:b/>
                          <w:bCs/>
                          <w:color w:val="FF0000"/>
                          <w:u w:val="single"/>
                        </w:rPr>
                        <w:t xml:space="preserve">tiem </w:t>
                      </w:r>
                      <w:r w:rsidR="008E04EC" w:rsidRPr="00FF28CB">
                        <w:rPr>
                          <w:b/>
                          <w:bCs/>
                          <w:color w:val="FF0000"/>
                          <w:u w:val="single"/>
                        </w:rPr>
                        <w:t xml:space="preserve">mantiniekiem, kas mantojumu pieņēmuši </w:t>
                      </w:r>
                      <w:r w:rsidR="00E03CAE" w:rsidRPr="00FF28CB">
                        <w:rPr>
                          <w:b/>
                          <w:bCs/>
                          <w:color w:val="FF0000"/>
                          <w:u w:val="single"/>
                        </w:rPr>
                        <w:t xml:space="preserve">agrāk </w:t>
                      </w:r>
                      <w:r w:rsidR="008E04EC" w:rsidRPr="00FF28CB">
                        <w:rPr>
                          <w:b/>
                          <w:bCs/>
                          <w:color w:val="FF0000"/>
                          <w:u w:val="single"/>
                        </w:rPr>
                        <w:t>klusējot</w:t>
                      </w:r>
                      <w:r w:rsidR="008E04EC">
                        <w:t>.</w:t>
                      </w:r>
                    </w:p>
                    <w:p w14:paraId="55365912" w14:textId="77777777" w:rsidR="00FA713A" w:rsidRDefault="00FA713A" w:rsidP="00FA713A">
                      <w:pPr>
                        <w:spacing w:after="0" w:line="240" w:lineRule="auto"/>
                        <w:jc w:val="both"/>
                      </w:pPr>
                    </w:p>
                    <w:p w14:paraId="1F04C483" w14:textId="67761CC7" w:rsidR="008E04EC" w:rsidRPr="008E04EC" w:rsidRDefault="008E04EC" w:rsidP="00FA713A">
                      <w:pPr>
                        <w:spacing w:after="0" w:line="240" w:lineRule="auto"/>
                        <w:jc w:val="both"/>
                        <w:rPr>
                          <w:b/>
                          <w:bCs/>
                          <w:color w:val="FF0000"/>
                          <w:u w:val="single"/>
                        </w:rPr>
                      </w:pPr>
                      <w:r w:rsidRPr="008E04EC">
                        <w:rPr>
                          <w:b/>
                          <w:bCs/>
                          <w:color w:val="FF0000"/>
                          <w:u w:val="single"/>
                        </w:rPr>
                        <w:t xml:space="preserve">Ja tie savas tiesības sludinājuma par mantojuma atklāšanos </w:t>
                      </w:r>
                      <w:r w:rsidRPr="00480B67">
                        <w:rPr>
                          <w:b/>
                          <w:bCs/>
                          <w:color w:val="FF0000"/>
                          <w:u w:val="single"/>
                        </w:rPr>
                        <w:t xml:space="preserve">noteiktajā termiņā nepiesaka, </w:t>
                      </w:r>
                      <w:r w:rsidR="00480B67" w:rsidRPr="00480B67">
                        <w:rPr>
                          <w:b/>
                          <w:bCs/>
                          <w:color w:val="FF0000"/>
                          <w:u w:val="single"/>
                        </w:rPr>
                        <w:t>tad termiņā nepieteiktās un iepriekš iegūtās mantinieku tiesības</w:t>
                      </w:r>
                      <w:r w:rsidR="007425F9">
                        <w:rPr>
                          <w:b/>
                          <w:bCs/>
                          <w:color w:val="FF0000"/>
                          <w:u w:val="single"/>
                        </w:rPr>
                        <w:t xml:space="preserve"> </w:t>
                      </w:r>
                      <w:r w:rsidR="007425F9" w:rsidRPr="00480B67">
                        <w:rPr>
                          <w:b/>
                          <w:bCs/>
                          <w:color w:val="FF0000"/>
                          <w:u w:val="single"/>
                        </w:rPr>
                        <w:t>(ar faktisko valdījumu)</w:t>
                      </w:r>
                      <w:r w:rsidR="00480B67" w:rsidRPr="00480B67">
                        <w:rPr>
                          <w:b/>
                          <w:bCs/>
                          <w:color w:val="FF0000"/>
                          <w:u w:val="single"/>
                        </w:rPr>
                        <w:t xml:space="preserve"> tiks dzēstas </w:t>
                      </w:r>
                      <w:r w:rsidR="00310922" w:rsidRPr="00480B67">
                        <w:rPr>
                          <w:b/>
                          <w:bCs/>
                          <w:color w:val="FF0000"/>
                          <w:u w:val="single"/>
                        </w:rPr>
                        <w:t>(</w:t>
                      </w:r>
                      <w:proofErr w:type="spellStart"/>
                      <w:r w:rsidR="00310922" w:rsidRPr="00480B67">
                        <w:rPr>
                          <w:b/>
                          <w:bCs/>
                          <w:color w:val="FF0000"/>
                          <w:u w:val="single"/>
                        </w:rPr>
                        <w:t>prekluzīvs</w:t>
                      </w:r>
                      <w:proofErr w:type="spellEnd"/>
                      <w:r w:rsidR="00310922" w:rsidRPr="00480B67">
                        <w:rPr>
                          <w:b/>
                          <w:bCs/>
                          <w:color w:val="FF0000"/>
                          <w:u w:val="single"/>
                        </w:rPr>
                        <w:t xml:space="preserve"> termiņš)</w:t>
                      </w:r>
                      <w:r w:rsidRPr="00480B67">
                        <w:rPr>
                          <w:b/>
                          <w:bCs/>
                          <w:color w:val="FF0000"/>
                          <w:u w:val="single"/>
                        </w:rPr>
                        <w:t>!</w:t>
                      </w:r>
                    </w:p>
                    <w:p w14:paraId="258D1E6E" w14:textId="77777777" w:rsidR="008E04EC" w:rsidRDefault="008E04EC"/>
                  </w:txbxContent>
                </v:textbox>
              </v:shape>
            </w:pict>
          </mc:Fallback>
        </mc:AlternateContent>
      </w:r>
      <w:r w:rsidR="00F92758">
        <w:rPr>
          <w:noProof/>
        </w:rPr>
        <mc:AlternateContent>
          <mc:Choice Requires="wps">
            <w:drawing>
              <wp:anchor distT="0" distB="0" distL="114300" distR="114300" simplePos="0" relativeHeight="251708416" behindDoc="0" locked="0" layoutInCell="1" allowOverlap="1" wp14:anchorId="42DB51E5" wp14:editId="70DEEB13">
                <wp:simplePos x="0" y="0"/>
                <wp:positionH relativeFrom="column">
                  <wp:posOffset>1711518</wp:posOffset>
                </wp:positionH>
                <wp:positionV relativeFrom="paragraph">
                  <wp:posOffset>2329732</wp:posOffset>
                </wp:positionV>
                <wp:extent cx="0" cy="166978"/>
                <wp:effectExtent l="63500" t="0" r="38100" b="36830"/>
                <wp:wrapNone/>
                <wp:docPr id="65" name="Straight Arrow Connector 65"/>
                <wp:cNvGraphicFramePr/>
                <a:graphic xmlns:a="http://schemas.openxmlformats.org/drawingml/2006/main">
                  <a:graphicData uri="http://schemas.microsoft.com/office/word/2010/wordprocessingShape">
                    <wps:wsp>
                      <wps:cNvCnPr/>
                      <wps:spPr>
                        <a:xfrm>
                          <a:off x="0" y="0"/>
                          <a:ext cx="0" cy="166978"/>
                        </a:xfrm>
                        <a:prstGeom prst="straightConnector1">
                          <a:avLst/>
                        </a:prstGeom>
                        <a:ln>
                          <a:solidFill>
                            <a:srgbClr val="FFC000"/>
                          </a:solidFill>
                          <a:prstDash val="dash"/>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33A1561" id="Straight Arrow Connector 65" o:spid="_x0000_s1026" type="#_x0000_t32" style="position:absolute;margin-left:134.75pt;margin-top:183.45pt;width:0;height:13.1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" strokecolor="#ffc000" strokeweight="1pt">
                <v:stroke dashstyle="dash" endarrow="block" joinstyle="miter"/>
              </v:shape>
            </w:pict>
          </mc:Fallback>
        </mc:AlternateContent>
      </w:r>
      <w:r w:rsidR="005B1599">
        <w:rPr>
          <w:noProof/>
        </w:rPr>
        <mc:AlternateContent>
          <mc:Choice Requires="wps">
            <w:drawing>
              <wp:anchor distT="0" distB="0" distL="114300" distR="114300" simplePos="0" relativeHeight="251665408" behindDoc="0" locked="0" layoutInCell="1" allowOverlap="1" wp14:anchorId="4EF6F7AE" wp14:editId="3E2222CE">
                <wp:simplePos x="0" y="0"/>
                <wp:positionH relativeFrom="column">
                  <wp:posOffset>3277925</wp:posOffset>
                </wp:positionH>
                <wp:positionV relativeFrom="paragraph">
                  <wp:posOffset>3474720</wp:posOffset>
                </wp:positionV>
                <wp:extent cx="6066845" cy="2361537"/>
                <wp:effectExtent l="0" t="0" r="16510" b="13970"/>
                <wp:wrapNone/>
                <wp:docPr id="9" name="Text Box 9"/>
                <wp:cNvGraphicFramePr/>
                <a:graphic xmlns:a="http://schemas.openxmlformats.org/drawingml/2006/main">
                  <a:graphicData uri="http://schemas.microsoft.com/office/word/2010/wordprocessingShape">
                    <wps:wsp>
                      <wps:cNvSpPr txBox="1"/>
                      <wps:spPr>
                        <a:xfrm>
                          <a:off x="0" y="0"/>
                          <a:ext cx="6066845" cy="2361537"/>
                        </a:xfrm>
                        <a:prstGeom prst="rect">
                          <a:avLst/>
                        </a:prstGeom>
                        <a:solidFill>
                          <a:schemeClr val="lt1"/>
                        </a:solidFill>
                        <a:ln w="6350">
                          <a:solidFill>
                            <a:prstClr val="black"/>
                          </a:solidFill>
                        </a:ln>
                      </wps:spPr>
                      <wps:txbx>
                        <w:txbxContent>
                          <w:p w14:paraId="5FE28705" w14:textId="38749840" w:rsidR="00942EA8" w:rsidRDefault="00C84CEE" w:rsidP="00942EA8">
                            <w:pPr>
                              <w:jc w:val="center"/>
                              <w:rPr>
                                <w:b/>
                                <w:bCs/>
                                <w:sz w:val="24"/>
                                <w:szCs w:val="24"/>
                                <w:u w:val="single"/>
                              </w:rPr>
                            </w:pPr>
                            <w:r w:rsidRPr="00942EA8">
                              <w:rPr>
                                <w:b/>
                                <w:bCs/>
                                <w:sz w:val="24"/>
                                <w:szCs w:val="24"/>
                                <w:u w:val="single"/>
                              </w:rPr>
                              <w:t>SLUDINĀJUMS PAR MANTOJUMA ATKLĀŠANOS</w:t>
                            </w:r>
                          </w:p>
                          <w:p w14:paraId="6DCFFDEC" w14:textId="63A78A6C" w:rsidR="00037329" w:rsidRDefault="00037329" w:rsidP="00FA713A">
                            <w:pPr>
                              <w:pStyle w:val="Sarakstarindkopa"/>
                              <w:numPr>
                                <w:ilvl w:val="0"/>
                                <w:numId w:val="3"/>
                              </w:numPr>
                              <w:spacing w:after="0" w:line="240" w:lineRule="auto"/>
                              <w:ind w:left="714" w:hanging="357"/>
                              <w:jc w:val="both"/>
                            </w:pPr>
                            <w:r w:rsidRPr="007425F9">
                              <w:rPr>
                                <w:color w:val="000000" w:themeColor="text1"/>
                              </w:rPr>
                              <w:t>Sludinājuma par mantojuma atklāšanos</w:t>
                            </w:r>
                            <w:r w:rsidRPr="007425F9">
                              <w:rPr>
                                <w:b/>
                                <w:bCs/>
                                <w:color w:val="000000" w:themeColor="text1"/>
                                <w:u w:val="single"/>
                              </w:rPr>
                              <w:t xml:space="preserve"> </w:t>
                            </w:r>
                            <w:r w:rsidRPr="00037329">
                              <w:rPr>
                                <w:b/>
                                <w:bCs/>
                                <w:color w:val="FF0000"/>
                                <w:u w:val="single"/>
                              </w:rPr>
                              <w:t xml:space="preserve">termiņš ir </w:t>
                            </w:r>
                            <w:proofErr w:type="spellStart"/>
                            <w:r w:rsidRPr="00037329">
                              <w:rPr>
                                <w:b/>
                                <w:bCs/>
                                <w:color w:val="FF0000"/>
                                <w:u w:val="single"/>
                              </w:rPr>
                              <w:t>prekluzīvs</w:t>
                            </w:r>
                            <w:proofErr w:type="spellEnd"/>
                            <w:r w:rsidRPr="00037329">
                              <w:rPr>
                                <w:b/>
                                <w:bCs/>
                                <w:color w:val="FF0000"/>
                                <w:u w:val="single"/>
                              </w:rPr>
                              <w:t>, gan attiecībā uz mantojuma atstājēja kreditoriem (zināmiem, nezināmiem), gan</w:t>
                            </w:r>
                            <w:r w:rsidR="005D7F24">
                              <w:rPr>
                                <w:b/>
                                <w:bCs/>
                                <w:color w:val="FF0000"/>
                                <w:u w:val="single"/>
                              </w:rPr>
                              <w:t xml:space="preserve"> attiecībā</w:t>
                            </w:r>
                            <w:r w:rsidRPr="00037329">
                              <w:rPr>
                                <w:b/>
                                <w:bCs/>
                                <w:color w:val="FF0000"/>
                                <w:u w:val="single"/>
                              </w:rPr>
                              <w:t xml:space="preserve"> uz mantiniekiem – nepiesakot savas tiesības vai kreditora pretenzijas </w:t>
                            </w:r>
                            <w:r w:rsidR="00480B67">
                              <w:rPr>
                                <w:b/>
                                <w:bCs/>
                                <w:color w:val="FF0000"/>
                                <w:u w:val="single"/>
                              </w:rPr>
                              <w:t xml:space="preserve">sludinājumā noteiktajā </w:t>
                            </w:r>
                            <w:r w:rsidRPr="00037329">
                              <w:rPr>
                                <w:b/>
                                <w:bCs/>
                                <w:color w:val="FF0000"/>
                                <w:u w:val="single"/>
                              </w:rPr>
                              <w:t>termiņā tās tiek dzēstas;</w:t>
                            </w:r>
                          </w:p>
                          <w:p w14:paraId="5E51C72E" w14:textId="13FBC7BF" w:rsidR="005D7F24" w:rsidRDefault="005D7F24" w:rsidP="00FA713A">
                            <w:pPr>
                              <w:pStyle w:val="Sarakstarindkopa"/>
                              <w:numPr>
                                <w:ilvl w:val="0"/>
                                <w:numId w:val="3"/>
                              </w:numPr>
                              <w:spacing w:after="0" w:line="240" w:lineRule="auto"/>
                              <w:ind w:left="714" w:hanging="357"/>
                              <w:jc w:val="both"/>
                              <w:rPr>
                                <w:u w:val="single"/>
                              </w:rPr>
                            </w:pPr>
                            <w:r w:rsidRPr="00FF28CB">
                              <w:t>Sludinājumā par mantojuma atklāšanos mantojuma atstājēja</w:t>
                            </w:r>
                            <w:r w:rsidRPr="005D7F24">
                              <w:rPr>
                                <w:u w:val="single"/>
                              </w:rPr>
                              <w:t xml:space="preserve"> </w:t>
                            </w:r>
                            <w:r w:rsidRPr="005D7F24">
                              <w:rPr>
                                <w:b/>
                                <w:color w:val="FF0000"/>
                                <w:u w:val="single"/>
                              </w:rPr>
                              <w:t>kreditoriem savu pretenziju pieteikšanai tiek noteikts īsāks termiņš par to, kāds noteikts mantot aicinātajiem savas gribas paušanai</w:t>
                            </w:r>
                            <w:r w:rsidRPr="005D7F24">
                              <w:rPr>
                                <w:u w:val="single"/>
                              </w:rPr>
                              <w:t xml:space="preserve"> (kreditoru pretenziju pieteikšanai atvēlēta daļa no kopējā sludinājuma par mantojuma atklāšanos termiņa)</w:t>
                            </w:r>
                            <w:r w:rsidR="009C0B89">
                              <w:rPr>
                                <w:u w:val="single"/>
                              </w:rPr>
                              <w:t>;</w:t>
                            </w:r>
                          </w:p>
                          <w:p w14:paraId="3086BCAC" w14:textId="59FE60D2" w:rsidR="009C0B89" w:rsidRDefault="009C0B89" w:rsidP="00FA713A">
                            <w:pPr>
                              <w:pStyle w:val="Sarakstarindkopa"/>
                              <w:numPr>
                                <w:ilvl w:val="0"/>
                                <w:numId w:val="3"/>
                              </w:numPr>
                              <w:spacing w:after="0" w:line="240" w:lineRule="auto"/>
                              <w:ind w:left="714" w:hanging="357"/>
                              <w:jc w:val="both"/>
                              <w:rPr>
                                <w:color w:val="000000" w:themeColor="text1"/>
                              </w:rPr>
                            </w:pPr>
                            <w:r w:rsidRPr="007425F9">
                              <w:rPr>
                                <w:color w:val="000000" w:themeColor="text1"/>
                              </w:rPr>
                              <w:t>Sludinājuma par mantojuma atklāšanos termiņā tiek sastādīts mantojuma saraksts (apzināta mantojamā manta)</w:t>
                            </w:r>
                            <w:r w:rsidR="00CA5767">
                              <w:rPr>
                                <w:color w:val="000000" w:themeColor="text1"/>
                              </w:rPr>
                              <w:t>;</w:t>
                            </w:r>
                          </w:p>
                          <w:p w14:paraId="0ED52C5D" w14:textId="616CF80F" w:rsidR="00B976E6" w:rsidRPr="00F5787B" w:rsidRDefault="00B976E6" w:rsidP="00FA713A">
                            <w:pPr>
                              <w:pStyle w:val="Sarakstarindkopa"/>
                              <w:numPr>
                                <w:ilvl w:val="0"/>
                                <w:numId w:val="3"/>
                              </w:numPr>
                              <w:spacing w:after="0" w:line="240" w:lineRule="auto"/>
                              <w:ind w:left="714" w:hanging="357"/>
                              <w:jc w:val="both"/>
                              <w:rPr>
                                <w:b/>
                                <w:bCs/>
                                <w:color w:val="FF0000"/>
                              </w:rPr>
                            </w:pPr>
                            <w:r w:rsidRPr="00F5787B">
                              <w:rPr>
                                <w:b/>
                                <w:bCs/>
                                <w:color w:val="FF0000"/>
                              </w:rPr>
                              <w:t>Neatņemamās daļas tiesīgajam nav jāpiesaka savas tiesības uz neatņemamo daļu, ja tas mantojuma lietā jau pieteicies kā likumiskais mantinieks.</w:t>
                            </w:r>
                          </w:p>
                          <w:p w14:paraId="255E4CFB" w14:textId="533ECEBE" w:rsidR="00CA5767" w:rsidRPr="007425F9" w:rsidRDefault="00CA5767" w:rsidP="00CA5767">
                            <w:pPr>
                              <w:pStyle w:val="Sarakstarindkopa"/>
                              <w:spacing w:after="0" w:line="240" w:lineRule="auto"/>
                              <w:jc w:val="both"/>
                              <w:rPr>
                                <w:color w:val="000000" w:themeColor="text1"/>
                              </w:rPr>
                            </w:pPr>
                          </w:p>
                          <w:p w14:paraId="3BF83AF6" w14:textId="77777777" w:rsidR="00037329" w:rsidRPr="00037329" w:rsidRDefault="00037329" w:rsidP="00942EA8">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6F7AE" id="Text Box 9" o:spid="_x0000_s1032" type="#_x0000_t202" style="position:absolute;left:0;text-align:left;margin-left:258.1pt;margin-top:273.6pt;width:477.7pt;height:18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" fillcolor="white [3201]" strokeweight=".5pt">
                <v:textbox>
                  <w:txbxContent>
                    <w:p w14:paraId="5FE28705" w14:textId="38749840" w:rsidR="00942EA8" w:rsidRDefault="00C84CEE" w:rsidP="00942EA8">
                      <w:pPr>
                        <w:jc w:val="center"/>
                        <w:rPr>
                          <w:b/>
                          <w:bCs/>
                          <w:sz w:val="24"/>
                          <w:szCs w:val="24"/>
                          <w:u w:val="single"/>
                        </w:rPr>
                      </w:pPr>
                      <w:r w:rsidRPr="00942EA8">
                        <w:rPr>
                          <w:b/>
                          <w:bCs/>
                          <w:sz w:val="24"/>
                          <w:szCs w:val="24"/>
                          <w:u w:val="single"/>
                        </w:rPr>
                        <w:t>SLUDINĀJUMS PAR MANTOJUMA ATKLĀŠANOS</w:t>
                      </w:r>
                    </w:p>
                    <w:p w14:paraId="6DCFFDEC" w14:textId="63A78A6C" w:rsidR="00037329" w:rsidRDefault="00037329" w:rsidP="00FA713A">
                      <w:pPr>
                        <w:pStyle w:val="ListParagraph"/>
                        <w:numPr>
                          <w:ilvl w:val="0"/>
                          <w:numId w:val="3"/>
                        </w:numPr>
                        <w:spacing w:after="0" w:line="240" w:lineRule="auto"/>
                        <w:ind w:left="714" w:hanging="357"/>
                        <w:jc w:val="both"/>
                      </w:pPr>
                      <w:r w:rsidRPr="007425F9">
                        <w:rPr>
                          <w:color w:val="000000" w:themeColor="text1"/>
                        </w:rPr>
                        <w:t>Sludinājuma par mantojuma atklāšanos</w:t>
                      </w:r>
                      <w:r w:rsidRPr="007425F9">
                        <w:rPr>
                          <w:b/>
                          <w:bCs/>
                          <w:color w:val="000000" w:themeColor="text1"/>
                          <w:u w:val="single"/>
                        </w:rPr>
                        <w:t xml:space="preserve"> </w:t>
                      </w:r>
                      <w:r w:rsidRPr="00037329">
                        <w:rPr>
                          <w:b/>
                          <w:bCs/>
                          <w:color w:val="FF0000"/>
                          <w:u w:val="single"/>
                        </w:rPr>
                        <w:t xml:space="preserve">termiņš ir </w:t>
                      </w:r>
                      <w:proofErr w:type="spellStart"/>
                      <w:r w:rsidRPr="00037329">
                        <w:rPr>
                          <w:b/>
                          <w:bCs/>
                          <w:color w:val="FF0000"/>
                          <w:u w:val="single"/>
                        </w:rPr>
                        <w:t>prekluzīvs</w:t>
                      </w:r>
                      <w:proofErr w:type="spellEnd"/>
                      <w:r w:rsidRPr="00037329">
                        <w:rPr>
                          <w:b/>
                          <w:bCs/>
                          <w:color w:val="FF0000"/>
                          <w:u w:val="single"/>
                        </w:rPr>
                        <w:t>, gan attiecībā uz mantojuma atstājēja kreditoriem (zināmiem, nezināmiem), gan</w:t>
                      </w:r>
                      <w:r w:rsidR="005D7F24">
                        <w:rPr>
                          <w:b/>
                          <w:bCs/>
                          <w:color w:val="FF0000"/>
                          <w:u w:val="single"/>
                        </w:rPr>
                        <w:t xml:space="preserve"> attiecībā</w:t>
                      </w:r>
                      <w:r w:rsidRPr="00037329">
                        <w:rPr>
                          <w:b/>
                          <w:bCs/>
                          <w:color w:val="FF0000"/>
                          <w:u w:val="single"/>
                        </w:rPr>
                        <w:t xml:space="preserve"> uz mantiniekiem – nepiesakot savas tiesības vai kreditora pretenzijas </w:t>
                      </w:r>
                      <w:r w:rsidR="00480B67">
                        <w:rPr>
                          <w:b/>
                          <w:bCs/>
                          <w:color w:val="FF0000"/>
                          <w:u w:val="single"/>
                        </w:rPr>
                        <w:t xml:space="preserve">sludinājumā noteiktajā </w:t>
                      </w:r>
                      <w:r w:rsidRPr="00037329">
                        <w:rPr>
                          <w:b/>
                          <w:bCs/>
                          <w:color w:val="FF0000"/>
                          <w:u w:val="single"/>
                        </w:rPr>
                        <w:t>termiņā tās tiek dzēstas;</w:t>
                      </w:r>
                    </w:p>
                    <w:p w14:paraId="5E51C72E" w14:textId="13FBC7BF" w:rsidR="005D7F24" w:rsidRDefault="005D7F24" w:rsidP="00FA713A">
                      <w:pPr>
                        <w:pStyle w:val="ListParagraph"/>
                        <w:numPr>
                          <w:ilvl w:val="0"/>
                          <w:numId w:val="3"/>
                        </w:numPr>
                        <w:spacing w:after="0" w:line="240" w:lineRule="auto"/>
                        <w:ind w:left="714" w:hanging="357"/>
                        <w:jc w:val="both"/>
                        <w:rPr>
                          <w:u w:val="single"/>
                        </w:rPr>
                      </w:pPr>
                      <w:r w:rsidRPr="00FF28CB">
                        <w:t>Sludinājumā par mantojuma atklāšanos mantojuma atstājēja</w:t>
                      </w:r>
                      <w:r w:rsidRPr="005D7F24">
                        <w:rPr>
                          <w:u w:val="single"/>
                        </w:rPr>
                        <w:t xml:space="preserve"> </w:t>
                      </w:r>
                      <w:r w:rsidRPr="005D7F24">
                        <w:rPr>
                          <w:b/>
                          <w:color w:val="FF0000"/>
                          <w:u w:val="single"/>
                        </w:rPr>
                        <w:t>kreditoriem savu pretenziju pieteikšanai tiek noteikts īsāks termiņš par to, kāds noteikts mantot aicinātajiem savas gribas paušanai</w:t>
                      </w:r>
                      <w:r w:rsidRPr="005D7F24">
                        <w:rPr>
                          <w:u w:val="single"/>
                        </w:rPr>
                        <w:t xml:space="preserve"> (kreditoru pretenziju pieteikšanai atvēlēta daļa no kopējā sludinājuma par mantojuma atklāšanos termiņa)</w:t>
                      </w:r>
                      <w:r w:rsidR="009C0B89">
                        <w:rPr>
                          <w:u w:val="single"/>
                        </w:rPr>
                        <w:t>;</w:t>
                      </w:r>
                    </w:p>
                    <w:p w14:paraId="3086BCAC" w14:textId="59FE60D2" w:rsidR="009C0B89" w:rsidRDefault="009C0B89" w:rsidP="00FA713A">
                      <w:pPr>
                        <w:pStyle w:val="ListParagraph"/>
                        <w:numPr>
                          <w:ilvl w:val="0"/>
                          <w:numId w:val="3"/>
                        </w:numPr>
                        <w:spacing w:after="0" w:line="240" w:lineRule="auto"/>
                        <w:ind w:left="714" w:hanging="357"/>
                        <w:jc w:val="both"/>
                        <w:rPr>
                          <w:color w:val="000000" w:themeColor="text1"/>
                        </w:rPr>
                      </w:pPr>
                      <w:r w:rsidRPr="007425F9">
                        <w:rPr>
                          <w:color w:val="000000" w:themeColor="text1"/>
                        </w:rPr>
                        <w:t>Sludinājuma par mantojuma atklāšanos termiņā tiek sastādīts mantojuma saraksts (apzināta mantojamā manta)</w:t>
                      </w:r>
                      <w:r w:rsidR="00CA5767">
                        <w:rPr>
                          <w:color w:val="000000" w:themeColor="text1"/>
                        </w:rPr>
                        <w:t>;</w:t>
                      </w:r>
                    </w:p>
                    <w:p w14:paraId="0ED52C5D" w14:textId="616CF80F" w:rsidR="00B976E6" w:rsidRPr="00F5787B" w:rsidRDefault="00B976E6" w:rsidP="00FA713A">
                      <w:pPr>
                        <w:pStyle w:val="ListParagraph"/>
                        <w:numPr>
                          <w:ilvl w:val="0"/>
                          <w:numId w:val="3"/>
                        </w:numPr>
                        <w:spacing w:after="0" w:line="240" w:lineRule="auto"/>
                        <w:ind w:left="714" w:hanging="357"/>
                        <w:jc w:val="both"/>
                        <w:rPr>
                          <w:b/>
                          <w:bCs/>
                          <w:color w:val="FF0000"/>
                        </w:rPr>
                      </w:pPr>
                      <w:r w:rsidRPr="00F5787B">
                        <w:rPr>
                          <w:b/>
                          <w:bCs/>
                          <w:color w:val="FF0000"/>
                        </w:rPr>
                        <w:t>Neatņemamās daļas tiesīgajam nav jāpiesaka savas tiesības uz neatņemamo daļu, ja tas mantojuma lietā jau pieteicies kā likumiskais mantinieks.</w:t>
                      </w:r>
                    </w:p>
                    <w:p w14:paraId="255E4CFB" w14:textId="533ECEBE" w:rsidR="00CA5767" w:rsidRPr="007425F9" w:rsidRDefault="00CA5767" w:rsidP="00CA5767">
                      <w:pPr>
                        <w:pStyle w:val="ListParagraph"/>
                        <w:spacing w:after="0" w:line="240" w:lineRule="auto"/>
                        <w:jc w:val="both"/>
                        <w:rPr>
                          <w:color w:val="000000" w:themeColor="text1"/>
                        </w:rPr>
                      </w:pPr>
                    </w:p>
                    <w:p w14:paraId="3BF83AF6" w14:textId="77777777" w:rsidR="00037329" w:rsidRPr="00037329" w:rsidRDefault="00037329" w:rsidP="00942EA8">
                      <w:pPr>
                        <w:jc w:val="both"/>
                      </w:pPr>
                    </w:p>
                  </w:txbxContent>
                </v:textbox>
              </v:shape>
            </w:pict>
          </mc:Fallback>
        </mc:AlternateContent>
      </w:r>
      <w:r w:rsidR="00C84CEE">
        <w:rPr>
          <w:noProof/>
        </w:rPr>
        <mc:AlternateContent>
          <mc:Choice Requires="wps">
            <w:drawing>
              <wp:anchor distT="0" distB="0" distL="114300" distR="114300" simplePos="0" relativeHeight="251661312" behindDoc="0" locked="0" layoutInCell="1" allowOverlap="1" wp14:anchorId="4AADFC21" wp14:editId="595D429A">
                <wp:simplePos x="0" y="0"/>
                <wp:positionH relativeFrom="column">
                  <wp:posOffset>-896510</wp:posOffset>
                </wp:positionH>
                <wp:positionV relativeFrom="paragraph">
                  <wp:posOffset>318052</wp:posOffset>
                </wp:positionV>
                <wp:extent cx="4094922" cy="2011680"/>
                <wp:effectExtent l="0" t="0" r="7620" b="7620"/>
                <wp:wrapNone/>
                <wp:docPr id="3" name="Text Box 3"/>
                <wp:cNvGraphicFramePr/>
                <a:graphic xmlns:a="http://schemas.openxmlformats.org/drawingml/2006/main">
                  <a:graphicData uri="http://schemas.microsoft.com/office/word/2010/wordprocessingShape">
                    <wps:wsp>
                      <wps:cNvSpPr txBox="1"/>
                      <wps:spPr>
                        <a:xfrm>
                          <a:off x="0" y="0"/>
                          <a:ext cx="4094922" cy="2011680"/>
                        </a:xfrm>
                        <a:prstGeom prst="rect">
                          <a:avLst/>
                        </a:prstGeom>
                        <a:solidFill>
                          <a:schemeClr val="lt1"/>
                        </a:solidFill>
                        <a:ln w="6350">
                          <a:solidFill>
                            <a:prstClr val="black"/>
                          </a:solidFill>
                        </a:ln>
                      </wps:spPr>
                      <wps:txbx>
                        <w:txbxContent>
                          <w:p w14:paraId="2A5A6820" w14:textId="4BB89219" w:rsidR="001F059E" w:rsidRPr="00CD66CE" w:rsidRDefault="00C84CEE" w:rsidP="00753763">
                            <w:pPr>
                              <w:spacing w:after="0" w:line="240" w:lineRule="auto"/>
                              <w:jc w:val="center"/>
                              <w:rPr>
                                <w:b/>
                                <w:bCs/>
                                <w:sz w:val="24"/>
                                <w:szCs w:val="24"/>
                                <w:u w:val="single"/>
                              </w:rPr>
                            </w:pPr>
                            <w:r w:rsidRPr="00F31D96">
                              <w:rPr>
                                <w:b/>
                                <w:bCs/>
                                <w:color w:val="FF0000"/>
                                <w:sz w:val="24"/>
                                <w:szCs w:val="24"/>
                                <w:u w:val="single"/>
                              </w:rPr>
                              <w:t>IZŅĒMUMS</w:t>
                            </w:r>
                            <w:r>
                              <w:rPr>
                                <w:b/>
                                <w:bCs/>
                                <w:sz w:val="24"/>
                                <w:szCs w:val="24"/>
                                <w:u w:val="single"/>
                              </w:rPr>
                              <w:t>, KAD M</w:t>
                            </w:r>
                            <w:r w:rsidRPr="00CD66CE">
                              <w:rPr>
                                <w:b/>
                                <w:bCs/>
                                <w:sz w:val="24"/>
                                <w:szCs w:val="24"/>
                                <w:u w:val="single"/>
                              </w:rPr>
                              <w:t>ANTOJUMA LIET</w:t>
                            </w:r>
                            <w:r>
                              <w:rPr>
                                <w:b/>
                                <w:bCs/>
                                <w:sz w:val="24"/>
                                <w:szCs w:val="24"/>
                                <w:u w:val="single"/>
                              </w:rPr>
                              <w:t xml:space="preserve">U PIE NOTĀRA </w:t>
                            </w:r>
                            <w:r w:rsidRPr="00F82FBF">
                              <w:rPr>
                                <w:b/>
                                <w:bCs/>
                                <w:color w:val="FF0000"/>
                                <w:sz w:val="24"/>
                                <w:szCs w:val="24"/>
                                <w:u w:val="single"/>
                              </w:rPr>
                              <w:t xml:space="preserve">VAR </w:t>
                            </w:r>
                            <w:r w:rsidRPr="00753763">
                              <w:rPr>
                                <w:b/>
                                <w:bCs/>
                                <w:color w:val="000000" w:themeColor="text1"/>
                                <w:sz w:val="24"/>
                                <w:szCs w:val="24"/>
                                <w:u w:val="single"/>
                              </w:rPr>
                              <w:t>NEUZSĀKT</w:t>
                            </w:r>
                          </w:p>
                          <w:p w14:paraId="18CA3E76" w14:textId="77777777" w:rsidR="003862E7" w:rsidRPr="003862E7" w:rsidRDefault="003862E7" w:rsidP="00753763">
                            <w:pPr>
                              <w:spacing w:after="0" w:line="240" w:lineRule="auto"/>
                              <w:jc w:val="center"/>
                              <w:rPr>
                                <w:b/>
                                <w:bCs/>
                                <w:u w:val="single"/>
                              </w:rPr>
                            </w:pPr>
                          </w:p>
                          <w:p w14:paraId="2AB294F4" w14:textId="50B0C800" w:rsidR="00F82FBF" w:rsidRPr="00FD29D6" w:rsidRDefault="00FD29D6" w:rsidP="00FA713A">
                            <w:pPr>
                              <w:pStyle w:val="Sarakstarindkopa"/>
                              <w:numPr>
                                <w:ilvl w:val="0"/>
                                <w:numId w:val="1"/>
                              </w:numPr>
                              <w:spacing w:after="0" w:line="240" w:lineRule="auto"/>
                              <w:ind w:left="0" w:firstLine="0"/>
                              <w:jc w:val="both"/>
                              <w:rPr>
                                <w:b/>
                                <w:bCs/>
                                <w:color w:val="FF0000"/>
                                <w:u w:val="single"/>
                              </w:rPr>
                            </w:pPr>
                            <w:r w:rsidRPr="00FD29D6">
                              <w:rPr>
                                <w:b/>
                                <w:bCs/>
                                <w:color w:val="FF0000"/>
                                <w:u w:val="single"/>
                              </w:rPr>
                              <w:t>Ja mantiniekiem n</w:t>
                            </w:r>
                            <w:r w:rsidR="00F82FBF" w:rsidRPr="00FD29D6">
                              <w:rPr>
                                <w:b/>
                                <w:bCs/>
                                <w:color w:val="FF0000"/>
                                <w:u w:val="single"/>
                              </w:rPr>
                              <w:t xml:space="preserve">av nepieciešama </w:t>
                            </w:r>
                            <w:r w:rsidRPr="00FD29D6">
                              <w:rPr>
                                <w:b/>
                                <w:bCs/>
                                <w:color w:val="FF0000"/>
                                <w:u w:val="single"/>
                              </w:rPr>
                              <w:t xml:space="preserve">publiska </w:t>
                            </w:r>
                            <w:r w:rsidR="00F82FBF" w:rsidRPr="00FD29D6">
                              <w:rPr>
                                <w:b/>
                                <w:bCs/>
                                <w:color w:val="FF0000"/>
                                <w:u w:val="single"/>
                              </w:rPr>
                              <w:t xml:space="preserve">apstiprināšanās </w:t>
                            </w:r>
                            <w:r w:rsidRPr="00FD29D6">
                              <w:rPr>
                                <w:b/>
                                <w:bCs/>
                                <w:color w:val="FF0000"/>
                                <w:u w:val="single"/>
                              </w:rPr>
                              <w:t xml:space="preserve">mantojuma tiesībās </w:t>
                            </w:r>
                            <w:r w:rsidR="00F82FBF" w:rsidRPr="00FD29D6">
                              <w:rPr>
                                <w:b/>
                                <w:bCs/>
                                <w:color w:val="FF0000"/>
                                <w:u w:val="single"/>
                              </w:rPr>
                              <w:t>pret trešajām personām</w:t>
                            </w:r>
                            <w:r w:rsidRPr="00FD29D6">
                              <w:rPr>
                                <w:b/>
                                <w:bCs/>
                                <w:color w:val="FF0000"/>
                                <w:u w:val="single"/>
                              </w:rPr>
                              <w:t>, mantojuma lietu pie notāra var neuzsākt;</w:t>
                            </w:r>
                          </w:p>
                          <w:p w14:paraId="6834BF57" w14:textId="1590B4C3" w:rsidR="001F059E" w:rsidRDefault="001F059E" w:rsidP="00FA713A">
                            <w:pPr>
                              <w:pStyle w:val="Sarakstarindkopa"/>
                              <w:numPr>
                                <w:ilvl w:val="0"/>
                                <w:numId w:val="1"/>
                              </w:numPr>
                              <w:spacing w:after="0" w:line="240" w:lineRule="auto"/>
                              <w:ind w:left="0" w:firstLine="0"/>
                              <w:jc w:val="both"/>
                            </w:pPr>
                            <w:r w:rsidRPr="003862E7">
                              <w:rPr>
                                <w:u w:val="single"/>
                              </w:rPr>
                              <w:t>Mantinieki pieņem mantojumu klusējot</w:t>
                            </w:r>
                            <w:r w:rsidR="00FD29D6">
                              <w:t>, tie</w:t>
                            </w:r>
                            <w:r w:rsidR="003862E7">
                              <w:t xml:space="preserve"> kļūst par </w:t>
                            </w:r>
                            <w:proofErr w:type="spellStart"/>
                            <w:r w:rsidR="003862E7">
                              <w:t>leģtīmiem</w:t>
                            </w:r>
                            <w:proofErr w:type="spellEnd"/>
                            <w:r w:rsidR="003862E7">
                              <w:t xml:space="preserve"> mantiniekiem</w:t>
                            </w:r>
                            <w:r w:rsidR="001C7126">
                              <w:t>,</w:t>
                            </w:r>
                            <w:r w:rsidR="003862E7">
                              <w:t xml:space="preserve"> mantojot “mājas kārtībā” (mantojuma lietās, kur mantojums ir mazs un mantiniekiem nav nepieciešams </w:t>
                            </w:r>
                            <w:proofErr w:type="spellStart"/>
                            <w:r w:rsidR="003862E7">
                              <w:t>leģitimizēties</w:t>
                            </w:r>
                            <w:proofErr w:type="spellEnd"/>
                            <w:r w:rsidR="003862E7">
                              <w:t xml:space="preserve"> pret trešajām personām, nav nepieciešams noteikt, ka obligāti ir jāierosina mantojuma lieta pie notāra).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DFC21" id="Text Box 3" o:spid="_x0000_s1033" type="#_x0000_t202" style="position:absolute;left:0;text-align:left;margin-left:-70.6pt;margin-top:25.05pt;width:322.45pt;height:15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" fillcolor="white [3201]" strokeweight=".5pt">
                <v:textbox>
                  <w:txbxContent>
                    <w:p w14:paraId="2A5A6820" w14:textId="4BB89219" w:rsidR="001F059E" w:rsidRPr="00CD66CE" w:rsidRDefault="00C84CEE" w:rsidP="00753763">
                      <w:pPr>
                        <w:spacing w:after="0" w:line="240" w:lineRule="auto"/>
                        <w:jc w:val="center"/>
                        <w:rPr>
                          <w:b/>
                          <w:bCs/>
                          <w:sz w:val="24"/>
                          <w:szCs w:val="24"/>
                          <w:u w:val="single"/>
                        </w:rPr>
                      </w:pPr>
                      <w:r w:rsidRPr="00F31D96">
                        <w:rPr>
                          <w:b/>
                          <w:bCs/>
                          <w:color w:val="FF0000"/>
                          <w:sz w:val="24"/>
                          <w:szCs w:val="24"/>
                          <w:u w:val="single"/>
                        </w:rPr>
                        <w:t>IZŅĒMUMS</w:t>
                      </w:r>
                      <w:r>
                        <w:rPr>
                          <w:b/>
                          <w:bCs/>
                          <w:sz w:val="24"/>
                          <w:szCs w:val="24"/>
                          <w:u w:val="single"/>
                        </w:rPr>
                        <w:t>, KAD M</w:t>
                      </w:r>
                      <w:r w:rsidRPr="00CD66CE">
                        <w:rPr>
                          <w:b/>
                          <w:bCs/>
                          <w:sz w:val="24"/>
                          <w:szCs w:val="24"/>
                          <w:u w:val="single"/>
                        </w:rPr>
                        <w:t>ANTOJUMA LIET</w:t>
                      </w:r>
                      <w:r>
                        <w:rPr>
                          <w:b/>
                          <w:bCs/>
                          <w:sz w:val="24"/>
                          <w:szCs w:val="24"/>
                          <w:u w:val="single"/>
                        </w:rPr>
                        <w:t xml:space="preserve">U PIE NOTĀRA </w:t>
                      </w:r>
                      <w:r w:rsidRPr="00F82FBF">
                        <w:rPr>
                          <w:b/>
                          <w:bCs/>
                          <w:color w:val="FF0000"/>
                          <w:sz w:val="24"/>
                          <w:szCs w:val="24"/>
                          <w:u w:val="single"/>
                        </w:rPr>
                        <w:t xml:space="preserve">VAR </w:t>
                      </w:r>
                      <w:r w:rsidRPr="00753763">
                        <w:rPr>
                          <w:b/>
                          <w:bCs/>
                          <w:color w:val="000000" w:themeColor="text1"/>
                          <w:sz w:val="24"/>
                          <w:szCs w:val="24"/>
                          <w:u w:val="single"/>
                        </w:rPr>
                        <w:t>NEUZSĀKT</w:t>
                      </w:r>
                    </w:p>
                    <w:p w14:paraId="18CA3E76" w14:textId="77777777" w:rsidR="003862E7" w:rsidRPr="003862E7" w:rsidRDefault="003862E7" w:rsidP="00753763">
                      <w:pPr>
                        <w:spacing w:after="0" w:line="240" w:lineRule="auto"/>
                        <w:jc w:val="center"/>
                        <w:rPr>
                          <w:b/>
                          <w:bCs/>
                          <w:u w:val="single"/>
                        </w:rPr>
                      </w:pPr>
                    </w:p>
                    <w:p w14:paraId="2AB294F4" w14:textId="50B0C800" w:rsidR="00F82FBF" w:rsidRPr="00FD29D6" w:rsidRDefault="00FD29D6" w:rsidP="00FA713A">
                      <w:pPr>
                        <w:pStyle w:val="ListParagraph"/>
                        <w:numPr>
                          <w:ilvl w:val="0"/>
                          <w:numId w:val="1"/>
                        </w:numPr>
                        <w:spacing w:after="0" w:line="240" w:lineRule="auto"/>
                        <w:ind w:left="0" w:firstLine="0"/>
                        <w:jc w:val="both"/>
                        <w:rPr>
                          <w:b/>
                          <w:bCs/>
                          <w:color w:val="FF0000"/>
                          <w:u w:val="single"/>
                        </w:rPr>
                      </w:pPr>
                      <w:r w:rsidRPr="00FD29D6">
                        <w:rPr>
                          <w:b/>
                          <w:bCs/>
                          <w:color w:val="FF0000"/>
                          <w:u w:val="single"/>
                        </w:rPr>
                        <w:t>Ja mantiniekiem n</w:t>
                      </w:r>
                      <w:r w:rsidR="00F82FBF" w:rsidRPr="00FD29D6">
                        <w:rPr>
                          <w:b/>
                          <w:bCs/>
                          <w:color w:val="FF0000"/>
                          <w:u w:val="single"/>
                        </w:rPr>
                        <w:t xml:space="preserve">av nepieciešama </w:t>
                      </w:r>
                      <w:r w:rsidRPr="00FD29D6">
                        <w:rPr>
                          <w:b/>
                          <w:bCs/>
                          <w:color w:val="FF0000"/>
                          <w:u w:val="single"/>
                        </w:rPr>
                        <w:t xml:space="preserve">publiska </w:t>
                      </w:r>
                      <w:r w:rsidR="00F82FBF" w:rsidRPr="00FD29D6">
                        <w:rPr>
                          <w:b/>
                          <w:bCs/>
                          <w:color w:val="FF0000"/>
                          <w:u w:val="single"/>
                        </w:rPr>
                        <w:t xml:space="preserve">apstiprināšanās </w:t>
                      </w:r>
                      <w:r w:rsidRPr="00FD29D6">
                        <w:rPr>
                          <w:b/>
                          <w:bCs/>
                          <w:color w:val="FF0000"/>
                          <w:u w:val="single"/>
                        </w:rPr>
                        <w:t xml:space="preserve">mantojuma tiesībās </w:t>
                      </w:r>
                      <w:r w:rsidR="00F82FBF" w:rsidRPr="00FD29D6">
                        <w:rPr>
                          <w:b/>
                          <w:bCs/>
                          <w:color w:val="FF0000"/>
                          <w:u w:val="single"/>
                        </w:rPr>
                        <w:t>pret trešajām personām</w:t>
                      </w:r>
                      <w:r w:rsidRPr="00FD29D6">
                        <w:rPr>
                          <w:b/>
                          <w:bCs/>
                          <w:color w:val="FF0000"/>
                          <w:u w:val="single"/>
                        </w:rPr>
                        <w:t>, mantojuma lietu pie notāra var neuzsākt;</w:t>
                      </w:r>
                    </w:p>
                    <w:p w14:paraId="6834BF57" w14:textId="1590B4C3" w:rsidR="001F059E" w:rsidRDefault="001F059E" w:rsidP="00FA713A">
                      <w:pPr>
                        <w:pStyle w:val="ListParagraph"/>
                        <w:numPr>
                          <w:ilvl w:val="0"/>
                          <w:numId w:val="1"/>
                        </w:numPr>
                        <w:spacing w:after="0" w:line="240" w:lineRule="auto"/>
                        <w:ind w:left="0" w:firstLine="0"/>
                        <w:jc w:val="both"/>
                      </w:pPr>
                      <w:r w:rsidRPr="003862E7">
                        <w:rPr>
                          <w:u w:val="single"/>
                        </w:rPr>
                        <w:t>Mantinieki pieņem mantojumu klusējot</w:t>
                      </w:r>
                      <w:r w:rsidR="00FD29D6">
                        <w:t>, tie</w:t>
                      </w:r>
                      <w:r w:rsidR="003862E7">
                        <w:t xml:space="preserve"> kļūst par </w:t>
                      </w:r>
                      <w:proofErr w:type="spellStart"/>
                      <w:r w:rsidR="003862E7">
                        <w:t>leģtīmiem</w:t>
                      </w:r>
                      <w:proofErr w:type="spellEnd"/>
                      <w:r w:rsidR="003862E7">
                        <w:t xml:space="preserve"> mantiniekiem</w:t>
                      </w:r>
                      <w:r w:rsidR="001C7126">
                        <w:t>,</w:t>
                      </w:r>
                      <w:r w:rsidR="003862E7">
                        <w:t xml:space="preserve"> mantojot “mājas kārtībā” (mantojuma lietās, kur mantojums ir mazs un mantiniekiem nav nepieciešams </w:t>
                      </w:r>
                      <w:proofErr w:type="spellStart"/>
                      <w:r w:rsidR="003862E7">
                        <w:t>leģitimizēties</w:t>
                      </w:r>
                      <w:proofErr w:type="spellEnd"/>
                      <w:r w:rsidR="003862E7">
                        <w:t xml:space="preserve"> pret trešajām personām, nav nepieciešams noteikt, ka obligāti ir jāierosina mantojuma lieta pie notāra). </w:t>
                      </w:r>
                    </w:p>
                  </w:txbxContent>
                </v:textbox>
              </v:shape>
            </w:pict>
          </mc:Fallback>
        </mc:AlternateContent>
      </w:r>
      <w:r w:rsidR="00C84CEE">
        <w:rPr>
          <w:noProof/>
        </w:rPr>
        <mc:AlternateContent>
          <mc:Choice Requires="wps">
            <w:drawing>
              <wp:anchor distT="0" distB="0" distL="114300" distR="114300" simplePos="0" relativeHeight="251659264" behindDoc="0" locked="0" layoutInCell="1" allowOverlap="1" wp14:anchorId="3E5D46B1" wp14:editId="1BA04BC0">
                <wp:simplePos x="0" y="0"/>
                <wp:positionH relativeFrom="column">
                  <wp:posOffset>3444902</wp:posOffset>
                </wp:positionH>
                <wp:positionV relativeFrom="paragraph">
                  <wp:posOffset>-230588</wp:posOffset>
                </wp:positionV>
                <wp:extent cx="1908313" cy="295910"/>
                <wp:effectExtent l="0" t="0" r="9525" b="8890"/>
                <wp:wrapNone/>
                <wp:docPr id="1" name="Text Box 1"/>
                <wp:cNvGraphicFramePr/>
                <a:graphic xmlns:a="http://schemas.openxmlformats.org/drawingml/2006/main">
                  <a:graphicData uri="http://schemas.microsoft.com/office/word/2010/wordprocessingShape">
                    <wps:wsp>
                      <wps:cNvSpPr txBox="1"/>
                      <wps:spPr>
                        <a:xfrm>
                          <a:off x="0" y="0"/>
                          <a:ext cx="1908313" cy="295910"/>
                        </a:xfrm>
                        <a:prstGeom prst="rect">
                          <a:avLst/>
                        </a:prstGeom>
                        <a:solidFill>
                          <a:schemeClr val="lt1"/>
                        </a:solidFill>
                        <a:ln w="6350">
                          <a:solidFill>
                            <a:prstClr val="black"/>
                          </a:solidFill>
                        </a:ln>
                      </wps:spPr>
                      <wps:txbx>
                        <w:txbxContent>
                          <w:p w14:paraId="1DFA0920" w14:textId="03318BB7" w:rsidR="00E84F35" w:rsidRPr="003862E7" w:rsidRDefault="00C84CEE" w:rsidP="00E84F35">
                            <w:pPr>
                              <w:jc w:val="center"/>
                              <w:rPr>
                                <w:b/>
                                <w:bCs/>
                                <w:sz w:val="24"/>
                                <w:szCs w:val="24"/>
                                <w:u w:val="single"/>
                              </w:rPr>
                            </w:pPr>
                            <w:r w:rsidRPr="003862E7">
                              <w:rPr>
                                <w:b/>
                                <w:bCs/>
                                <w:sz w:val="24"/>
                                <w:szCs w:val="24"/>
                                <w:u w:val="single"/>
                              </w:rPr>
                              <w:t xml:space="preserve">MANTOJUMS ATKLĀJAS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D46B1" id="Text Box 1" o:spid="_x0000_s1034" type="#_x0000_t202" style="position:absolute;left:0;text-align:left;margin-left:271.25pt;margin-top:-18.15pt;width:150.25pt;height: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" fillcolor="white [3201]" strokeweight=".5pt">
                <v:textbox>
                  <w:txbxContent>
                    <w:p w14:paraId="1DFA0920" w14:textId="03318BB7" w:rsidR="00E84F35" w:rsidRPr="003862E7" w:rsidRDefault="00C84CEE" w:rsidP="00E84F35">
                      <w:pPr>
                        <w:jc w:val="center"/>
                        <w:rPr>
                          <w:b/>
                          <w:bCs/>
                          <w:sz w:val="24"/>
                          <w:szCs w:val="24"/>
                          <w:u w:val="single"/>
                        </w:rPr>
                      </w:pPr>
                      <w:r w:rsidRPr="003862E7">
                        <w:rPr>
                          <w:b/>
                          <w:bCs/>
                          <w:sz w:val="24"/>
                          <w:szCs w:val="24"/>
                          <w:u w:val="single"/>
                        </w:rPr>
                        <w:t xml:space="preserve">MANTOJUMS ATKLĀJAS </w:t>
                      </w:r>
                    </w:p>
                  </w:txbxContent>
                </v:textbox>
              </v:shape>
            </w:pict>
          </mc:Fallback>
        </mc:AlternateContent>
      </w:r>
      <w:r w:rsidR="00F46EA9">
        <w:rPr>
          <w:noProof/>
        </w:rPr>
        <mc:AlternateContent>
          <mc:Choice Requires="wps">
            <w:drawing>
              <wp:anchor distT="0" distB="0" distL="114300" distR="114300" simplePos="0" relativeHeight="251696128" behindDoc="0" locked="0" layoutInCell="1" allowOverlap="1" wp14:anchorId="27EB5A52" wp14:editId="01A9F9C0">
                <wp:simplePos x="0" y="0"/>
                <wp:positionH relativeFrom="column">
                  <wp:posOffset>1720229</wp:posOffset>
                </wp:positionH>
                <wp:positionV relativeFrom="paragraph">
                  <wp:posOffset>-78740</wp:posOffset>
                </wp:positionV>
                <wp:extent cx="0" cy="381635"/>
                <wp:effectExtent l="63500" t="0" r="38100" b="37465"/>
                <wp:wrapNone/>
                <wp:docPr id="8" name="Straight Arrow Connector 8"/>
                <wp:cNvGraphicFramePr/>
                <a:graphic xmlns:a="http://schemas.openxmlformats.org/drawingml/2006/main">
                  <a:graphicData uri="http://schemas.microsoft.com/office/word/2010/wordprocessingShape">
                    <wps:wsp>
                      <wps:cNvCnPr/>
                      <wps:spPr>
                        <a:xfrm>
                          <a:off x="0" y="0"/>
                          <a:ext cx="0" cy="381635"/>
                        </a:xfrm>
                        <a:prstGeom prst="straightConnector1">
                          <a:avLst/>
                        </a:prstGeom>
                        <a:ln w="12700">
                          <a:solidFill>
                            <a:srgbClr val="FFC00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6AB4E5" id="Straight Arrow Connector 8" o:spid="_x0000_s1026" type="#_x0000_t32" style="position:absolute;margin-left:135.45pt;margin-top:-6.2pt;width:0;height:30.0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" strokecolor="#ffc000" strokeweight="1pt">
                <v:stroke dashstyle="dash" endarrow="block" joinstyle="miter"/>
              </v:shape>
            </w:pict>
          </mc:Fallback>
        </mc:AlternateContent>
      </w:r>
      <w:r w:rsidR="00212591">
        <w:rPr>
          <w:noProof/>
        </w:rPr>
        <mc:AlternateContent>
          <mc:Choice Requires="wps">
            <w:drawing>
              <wp:anchor distT="0" distB="0" distL="114300" distR="114300" simplePos="0" relativeHeight="251700224" behindDoc="0" locked="0" layoutInCell="1" allowOverlap="1" wp14:anchorId="251A968E" wp14:editId="5277168B">
                <wp:simplePos x="0" y="0"/>
                <wp:positionH relativeFrom="column">
                  <wp:posOffset>1727015</wp:posOffset>
                </wp:positionH>
                <wp:positionV relativeFrom="paragraph">
                  <wp:posOffset>4705489</wp:posOffset>
                </wp:positionV>
                <wp:extent cx="1541798" cy="0"/>
                <wp:effectExtent l="0" t="63500" r="0" b="76200"/>
                <wp:wrapNone/>
                <wp:docPr id="19" name="Straight Arrow Connector 19"/>
                <wp:cNvGraphicFramePr/>
                <a:graphic xmlns:a="http://schemas.openxmlformats.org/drawingml/2006/main">
                  <a:graphicData uri="http://schemas.microsoft.com/office/word/2010/wordprocessingShape">
                    <wps:wsp>
                      <wps:cNvCnPr/>
                      <wps:spPr>
                        <a:xfrm>
                          <a:off x="0" y="0"/>
                          <a:ext cx="1541798" cy="0"/>
                        </a:xfrm>
                        <a:prstGeom prst="straightConnector1">
                          <a:avLst/>
                        </a:prstGeom>
                        <a:ln w="12700">
                          <a:solidFill>
                            <a:srgbClr val="FFC00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14698A" id="Straight Arrow Connector 19" o:spid="_x0000_s1026" type="#_x0000_t32" style="position:absolute;margin-left:136pt;margin-top:370.5pt;width:121.4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" strokecolor="#ffc000" strokeweight="1pt">
                <v:stroke dashstyle="dash" endarrow="block" joinstyle="miter"/>
              </v:shape>
            </w:pict>
          </mc:Fallback>
        </mc:AlternateContent>
      </w:r>
      <w:r w:rsidR="00241862">
        <w:rPr>
          <w:noProof/>
        </w:rPr>
        <mc:AlternateContent>
          <mc:Choice Requires="wps">
            <w:drawing>
              <wp:anchor distT="0" distB="0" distL="114300" distR="114300" simplePos="0" relativeHeight="251699200" behindDoc="0" locked="0" layoutInCell="1" allowOverlap="1" wp14:anchorId="5E1B061F" wp14:editId="32ED3E2D">
                <wp:simplePos x="0" y="0"/>
                <wp:positionH relativeFrom="column">
                  <wp:posOffset>1735372</wp:posOffset>
                </wp:positionH>
                <wp:positionV relativeFrom="paragraph">
                  <wp:posOffset>4564049</wp:posOffset>
                </wp:positionV>
                <wp:extent cx="0" cy="166977"/>
                <wp:effectExtent l="0" t="0" r="12700" b="0"/>
                <wp:wrapNone/>
                <wp:docPr id="17" name="Straight Connector 17"/>
                <wp:cNvGraphicFramePr/>
                <a:graphic xmlns:a="http://schemas.openxmlformats.org/drawingml/2006/main">
                  <a:graphicData uri="http://schemas.microsoft.com/office/word/2010/wordprocessingShape">
                    <wps:wsp>
                      <wps:cNvCnPr/>
                      <wps:spPr>
                        <a:xfrm>
                          <a:off x="0" y="0"/>
                          <a:ext cx="0" cy="166977"/>
                        </a:xfrm>
                        <a:prstGeom prst="line">
                          <a:avLst/>
                        </a:prstGeom>
                        <a:ln w="12700">
                          <a:solidFill>
                            <a:srgbClr val="FFC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5A6A16" id="Straight Connector 17"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36.65pt,359.35pt" to="136.6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" strokecolor="#ffc000" strokeweight="1pt">
                <v:stroke dashstyle="dash" joinstyle="miter"/>
              </v:line>
            </w:pict>
          </mc:Fallback>
        </mc:AlternateContent>
      </w:r>
      <w:r w:rsidR="00241862">
        <w:rPr>
          <w:noProof/>
        </w:rPr>
        <mc:AlternateContent>
          <mc:Choice Requires="wps">
            <w:drawing>
              <wp:anchor distT="0" distB="0" distL="114300" distR="114300" simplePos="0" relativeHeight="251663360" behindDoc="0" locked="0" layoutInCell="1" allowOverlap="1" wp14:anchorId="23F97D98" wp14:editId="2A0A36C2">
                <wp:simplePos x="0" y="0"/>
                <wp:positionH relativeFrom="column">
                  <wp:posOffset>3309730</wp:posOffset>
                </wp:positionH>
                <wp:positionV relativeFrom="paragraph">
                  <wp:posOffset>333956</wp:posOffset>
                </wp:positionV>
                <wp:extent cx="6018530" cy="2918128"/>
                <wp:effectExtent l="0" t="0" r="13970" b="15875"/>
                <wp:wrapNone/>
                <wp:docPr id="5" name="Text Box 5"/>
                <wp:cNvGraphicFramePr/>
                <a:graphic xmlns:a="http://schemas.openxmlformats.org/drawingml/2006/main">
                  <a:graphicData uri="http://schemas.microsoft.com/office/word/2010/wordprocessingShape">
                    <wps:wsp>
                      <wps:cNvSpPr txBox="1"/>
                      <wps:spPr>
                        <a:xfrm>
                          <a:off x="0" y="0"/>
                          <a:ext cx="6018530" cy="2918128"/>
                        </a:xfrm>
                        <a:prstGeom prst="rect">
                          <a:avLst/>
                        </a:prstGeom>
                        <a:solidFill>
                          <a:schemeClr val="lt1"/>
                        </a:solidFill>
                        <a:ln w="6350">
                          <a:solidFill>
                            <a:prstClr val="black"/>
                          </a:solidFill>
                        </a:ln>
                      </wps:spPr>
                      <wps:txbx>
                        <w:txbxContent>
                          <w:p w14:paraId="57E02019" w14:textId="053A7FCF" w:rsidR="003862E7" w:rsidRPr="00CD66CE" w:rsidRDefault="00C84CEE" w:rsidP="00753763">
                            <w:pPr>
                              <w:spacing w:after="0" w:line="240" w:lineRule="auto"/>
                              <w:ind w:right="-28"/>
                              <w:jc w:val="center"/>
                              <w:rPr>
                                <w:b/>
                                <w:bCs/>
                                <w:sz w:val="24"/>
                                <w:szCs w:val="24"/>
                                <w:u w:val="single"/>
                              </w:rPr>
                            </w:pPr>
                            <w:r>
                              <w:rPr>
                                <w:b/>
                                <w:bCs/>
                                <w:sz w:val="24"/>
                                <w:szCs w:val="24"/>
                                <w:u w:val="single"/>
                              </w:rPr>
                              <w:t xml:space="preserve">MANTINIEKIEM </w:t>
                            </w:r>
                            <w:r w:rsidRPr="00DB6B24">
                              <w:rPr>
                                <w:b/>
                                <w:bCs/>
                                <w:color w:val="FF0000"/>
                                <w:sz w:val="24"/>
                                <w:szCs w:val="24"/>
                                <w:u w:val="single"/>
                              </w:rPr>
                              <w:t xml:space="preserve">JĀUZSĀK </w:t>
                            </w:r>
                            <w:r>
                              <w:rPr>
                                <w:b/>
                                <w:bCs/>
                                <w:sz w:val="24"/>
                                <w:szCs w:val="24"/>
                                <w:u w:val="single"/>
                              </w:rPr>
                              <w:t>M</w:t>
                            </w:r>
                            <w:r w:rsidRPr="00CD66CE">
                              <w:rPr>
                                <w:b/>
                                <w:bCs/>
                                <w:sz w:val="24"/>
                                <w:szCs w:val="24"/>
                                <w:u w:val="single"/>
                              </w:rPr>
                              <w:t>ANTOJUMA LIETA</w:t>
                            </w:r>
                          </w:p>
                          <w:p w14:paraId="02079CDF" w14:textId="77777777" w:rsidR="003862E7" w:rsidRDefault="003862E7" w:rsidP="00753763">
                            <w:pPr>
                              <w:spacing w:after="0" w:line="240" w:lineRule="auto"/>
                              <w:ind w:right="-28"/>
                              <w:jc w:val="center"/>
                              <w:rPr>
                                <w:b/>
                                <w:bCs/>
                                <w:u w:val="single"/>
                              </w:rPr>
                            </w:pPr>
                          </w:p>
                          <w:p w14:paraId="0B064F8F" w14:textId="32DEC7D5" w:rsidR="00F82FBF" w:rsidRPr="00CA5767" w:rsidRDefault="00C43160" w:rsidP="00FA713A">
                            <w:pPr>
                              <w:pStyle w:val="Sarakstarindkopa"/>
                              <w:numPr>
                                <w:ilvl w:val="0"/>
                                <w:numId w:val="2"/>
                              </w:numPr>
                              <w:spacing w:after="0" w:line="240" w:lineRule="auto"/>
                              <w:ind w:left="714" w:right="-28" w:hanging="357"/>
                              <w:jc w:val="both"/>
                              <w:rPr>
                                <w:b/>
                                <w:bCs/>
                                <w:u w:val="single"/>
                              </w:rPr>
                            </w:pPr>
                            <w:r w:rsidRPr="00CA5767">
                              <w:rPr>
                                <w:b/>
                                <w:bCs/>
                              </w:rPr>
                              <w:t>Pēc mantojuma atklāšanās mantiniekiem jāuzsāk mantojuma lieta pie notāra</w:t>
                            </w:r>
                            <w:r w:rsidR="00CA5767" w:rsidRPr="00CA5767">
                              <w:rPr>
                                <w:b/>
                                <w:bCs/>
                              </w:rPr>
                              <w:t xml:space="preserve">. </w:t>
                            </w:r>
                            <w:r w:rsidR="00D93E4A" w:rsidRPr="00CA5767">
                              <w:rPr>
                                <w:b/>
                                <w:bCs/>
                                <w:color w:val="FF0000"/>
                                <w:u w:val="single"/>
                              </w:rPr>
                              <w:t>Publiska apstiprināšanās mantojuma tiesībās nepieciešama, ja mantojuma lietas ietvaros tiek skartas trešo personu tiesības vai</w:t>
                            </w:r>
                            <w:r w:rsidR="00FD29D6" w:rsidRPr="00CA5767">
                              <w:rPr>
                                <w:b/>
                                <w:bCs/>
                                <w:color w:val="FF0000"/>
                                <w:u w:val="single"/>
                              </w:rPr>
                              <w:t xml:space="preserve"> mantiniekiem</w:t>
                            </w:r>
                            <w:r w:rsidR="00D93E4A" w:rsidRPr="00CA5767">
                              <w:rPr>
                                <w:b/>
                                <w:bCs/>
                                <w:color w:val="FF0000"/>
                                <w:u w:val="single"/>
                              </w:rPr>
                              <w:t xml:space="preserve"> nepieciešams pierādīt tiesību pāreju trešajām personām;</w:t>
                            </w:r>
                          </w:p>
                          <w:p w14:paraId="68BE1B8E" w14:textId="69B1EBC7" w:rsidR="001C7126" w:rsidRDefault="001C7126" w:rsidP="00FA713A">
                            <w:pPr>
                              <w:pStyle w:val="Sarakstarindkopa"/>
                              <w:numPr>
                                <w:ilvl w:val="0"/>
                                <w:numId w:val="2"/>
                              </w:numPr>
                              <w:spacing w:after="0" w:line="240" w:lineRule="auto"/>
                              <w:ind w:left="714" w:right="-28" w:hanging="357"/>
                              <w:jc w:val="both"/>
                            </w:pPr>
                            <w:r w:rsidRPr="000304DD">
                              <w:t>Notārs</w:t>
                            </w:r>
                            <w:r w:rsidRPr="001C7126">
                              <w:rPr>
                                <w:color w:val="000000" w:themeColor="text1"/>
                              </w:rPr>
                              <w:t>, kad saņēmis ziņas par mantojuma atklāšanos,</w:t>
                            </w:r>
                            <w:r>
                              <w:rPr>
                                <w:color w:val="000000" w:themeColor="text1"/>
                              </w:rPr>
                              <w:t xml:space="preserve"> </w:t>
                            </w:r>
                            <w:r w:rsidRPr="001C7126">
                              <w:rPr>
                                <w:b/>
                                <w:bCs/>
                                <w:color w:val="FF0000"/>
                                <w:u w:val="single"/>
                              </w:rPr>
                              <w:t xml:space="preserve">turpmāk </w:t>
                            </w:r>
                            <w:r w:rsidRPr="001C7126">
                              <w:rPr>
                                <w:b/>
                                <w:color w:val="FF0000"/>
                                <w:u w:val="single"/>
                              </w:rPr>
                              <w:t>visos gadījumos</w:t>
                            </w:r>
                            <w:r w:rsidRPr="001C7126">
                              <w:rPr>
                                <w:color w:val="000000" w:themeColor="text1"/>
                                <w:u w:val="single"/>
                              </w:rPr>
                              <w:t xml:space="preserve"> </w:t>
                            </w:r>
                            <w:r w:rsidRPr="001C7126">
                              <w:rPr>
                                <w:color w:val="000000" w:themeColor="text1"/>
                              </w:rPr>
                              <w:t>publicē sludinājumu par mantojuma atklāšanos un</w:t>
                            </w:r>
                            <w:r w:rsidRPr="001C7126">
                              <w:t xml:space="preserve"> nosaka termiņu</w:t>
                            </w:r>
                            <w:r w:rsidRPr="000304DD">
                              <w:t>, kurā mantot aicinātajiem</w:t>
                            </w:r>
                            <w:r>
                              <w:t xml:space="preserve">, </w:t>
                            </w:r>
                            <w:r w:rsidRPr="000304DD">
                              <w:t>ieinteresētajām personām</w:t>
                            </w:r>
                            <w:r>
                              <w:t xml:space="preserve"> un kreditoriem</w:t>
                            </w:r>
                            <w:r w:rsidRPr="000304DD">
                              <w:t xml:space="preserve"> </w:t>
                            </w:r>
                            <w:r>
                              <w:t>jāpiesaka savas tiesības un pretenzijas;</w:t>
                            </w:r>
                          </w:p>
                          <w:p w14:paraId="4324834D" w14:textId="473A9C7B" w:rsidR="00CD66CE" w:rsidRPr="00CD66CE" w:rsidRDefault="00CD66CE" w:rsidP="00FA713A">
                            <w:pPr>
                              <w:pStyle w:val="Sarakstarindkopa"/>
                              <w:numPr>
                                <w:ilvl w:val="0"/>
                                <w:numId w:val="2"/>
                              </w:numPr>
                              <w:spacing w:after="0" w:line="240" w:lineRule="auto"/>
                              <w:ind w:left="714" w:right="-28" w:hanging="357"/>
                              <w:jc w:val="both"/>
                              <w:rPr>
                                <w:color w:val="000000" w:themeColor="text1"/>
                              </w:rPr>
                            </w:pPr>
                            <w:r w:rsidRPr="00CD66CE">
                              <w:rPr>
                                <w:color w:val="000000" w:themeColor="text1"/>
                              </w:rPr>
                              <w:t xml:space="preserve">Pēc mantojuma lietas uzsākšanas notārs </w:t>
                            </w:r>
                            <w:r w:rsidR="00D1142C">
                              <w:rPr>
                                <w:b/>
                                <w:color w:val="FF0000"/>
                                <w:u w:val="single"/>
                              </w:rPr>
                              <w:t>papildus sludinājumam ar vēstuli</w:t>
                            </w:r>
                            <w:r w:rsidRPr="00CD66CE">
                              <w:rPr>
                                <w:color w:val="FF0000"/>
                              </w:rPr>
                              <w:t xml:space="preserve"> </w:t>
                            </w:r>
                            <w:r w:rsidRPr="00CD66CE">
                              <w:rPr>
                                <w:color w:val="000000" w:themeColor="text1"/>
                              </w:rPr>
                              <w:t xml:space="preserve">aicina zināmos mantiniekus izteikt gribu un zināmos mantojuma atstājēja kreditorus pieteikt pretenzijas, kā arī </w:t>
                            </w:r>
                            <w:r w:rsidRPr="00CD66CE">
                              <w:rPr>
                                <w:b/>
                                <w:color w:val="FF0000"/>
                                <w:u w:val="single"/>
                              </w:rPr>
                              <w:t>apzina mantojuma atstājējam piederējušo mantu</w:t>
                            </w:r>
                            <w:r>
                              <w:rPr>
                                <w:color w:val="000000" w:themeColor="text1"/>
                              </w:rPr>
                              <w:t xml:space="preserve"> (</w:t>
                            </w:r>
                            <w:r w:rsidRPr="00CD66CE">
                              <w:rPr>
                                <w:color w:val="000000" w:themeColor="text1"/>
                              </w:rPr>
                              <w:t>par kuru iespējams uzzināt publiskajos reģistros un kredītiestādēs</w:t>
                            </w:r>
                            <w:r>
                              <w:rPr>
                                <w:color w:val="000000" w:themeColor="text1"/>
                              </w:rPr>
                              <w:t>);</w:t>
                            </w:r>
                          </w:p>
                          <w:p w14:paraId="6ACDF317" w14:textId="2E0F158C" w:rsidR="00CD66CE" w:rsidRDefault="00CD66CE" w:rsidP="00FA713A">
                            <w:pPr>
                              <w:pStyle w:val="Sarakstarindkopa"/>
                              <w:numPr>
                                <w:ilvl w:val="0"/>
                                <w:numId w:val="2"/>
                              </w:numPr>
                              <w:spacing w:after="0" w:line="240" w:lineRule="auto"/>
                              <w:ind w:left="714" w:right="-28" w:hanging="357"/>
                              <w:jc w:val="both"/>
                            </w:pPr>
                            <w:r>
                              <w:t xml:space="preserve">Lūgt </w:t>
                            </w:r>
                            <w:r w:rsidRPr="00CD66CE">
                              <w:rPr>
                                <w:b/>
                                <w:color w:val="FF0000"/>
                                <w:u w:val="single"/>
                              </w:rPr>
                              <w:t>uzsākt mantojuma lietu turpmāk atļauts arī pašvaldībām</w:t>
                            </w:r>
                            <w:r w:rsidR="008B638F">
                              <w:rPr>
                                <w:b/>
                                <w:color w:val="FF0000"/>
                                <w:u w:val="single"/>
                              </w:rPr>
                              <w:t xml:space="preserve">, </w:t>
                            </w:r>
                            <w:r w:rsidRPr="000304DD">
                              <w:t>kuru teritorijā atrodas mantojuma atstājējam</w:t>
                            </w:r>
                            <w:r>
                              <w:t xml:space="preserve"> piederējušais nekustamais īpašums</w:t>
                            </w:r>
                            <w:r w:rsidR="008B638F">
                              <w:t xml:space="preserve"> </w:t>
                            </w:r>
                            <w:r w:rsidR="008B638F" w:rsidRPr="00942EA8">
                              <w:rPr>
                                <w:b/>
                                <w:bCs/>
                                <w:color w:val="FF0000"/>
                                <w:u w:val="single"/>
                              </w:rPr>
                              <w:t>un kopīpašniekiem</w:t>
                            </w:r>
                            <w:r w:rsidR="000C7F1E">
                              <w:rPr>
                                <w:b/>
                                <w:bCs/>
                                <w:color w:val="FF0000"/>
                                <w:u w:val="single"/>
                              </w:rPr>
                              <w:t>.</w:t>
                            </w:r>
                            <w:r w:rsidR="001B7F47">
                              <w:t>;</w:t>
                            </w:r>
                          </w:p>
                          <w:p w14:paraId="1FA7389F" w14:textId="3C43DA77" w:rsidR="001B7F47" w:rsidRPr="006A677E" w:rsidRDefault="001B7F47" w:rsidP="00FA713A">
                            <w:pPr>
                              <w:pStyle w:val="Sarakstarindkopa"/>
                              <w:numPr>
                                <w:ilvl w:val="0"/>
                                <w:numId w:val="2"/>
                              </w:numPr>
                              <w:spacing w:after="0" w:line="240" w:lineRule="auto"/>
                              <w:ind w:left="714" w:right="-28" w:hanging="357"/>
                              <w:jc w:val="both"/>
                            </w:pPr>
                            <w:r>
                              <w:t>Ja nepieciešams, notārs uzdod bāriņtiesai nodibināt aizgādnību mantojumam.</w:t>
                            </w:r>
                          </w:p>
                          <w:p w14:paraId="1B21B63C" w14:textId="77777777" w:rsidR="003862E7" w:rsidRPr="003862E7" w:rsidRDefault="003862E7" w:rsidP="00753763">
                            <w:pPr>
                              <w:ind w:right="-28"/>
                              <w:jc w:val="center"/>
                              <w:rPr>
                                <w:b/>
                                <w:bCs/>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97D98" id="Text Box 5" o:spid="_x0000_s1035" type="#_x0000_t202" style="position:absolute;left:0;text-align:left;margin-left:260.6pt;margin-top:26.3pt;width:473.9pt;height:22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" fillcolor="white [3201]" strokeweight=".5pt">
                <v:textbox>
                  <w:txbxContent>
                    <w:p w14:paraId="57E02019" w14:textId="053A7FCF" w:rsidR="003862E7" w:rsidRPr="00CD66CE" w:rsidRDefault="00C84CEE" w:rsidP="00753763">
                      <w:pPr>
                        <w:spacing w:after="0" w:line="240" w:lineRule="auto"/>
                        <w:ind w:right="-28"/>
                        <w:jc w:val="center"/>
                        <w:rPr>
                          <w:b/>
                          <w:bCs/>
                          <w:sz w:val="24"/>
                          <w:szCs w:val="24"/>
                          <w:u w:val="single"/>
                        </w:rPr>
                      </w:pPr>
                      <w:r>
                        <w:rPr>
                          <w:b/>
                          <w:bCs/>
                          <w:sz w:val="24"/>
                          <w:szCs w:val="24"/>
                          <w:u w:val="single"/>
                        </w:rPr>
                        <w:t xml:space="preserve">MANTINIEKIEM </w:t>
                      </w:r>
                      <w:r w:rsidRPr="00DB6B24">
                        <w:rPr>
                          <w:b/>
                          <w:bCs/>
                          <w:color w:val="FF0000"/>
                          <w:sz w:val="24"/>
                          <w:szCs w:val="24"/>
                          <w:u w:val="single"/>
                        </w:rPr>
                        <w:t xml:space="preserve">JĀUZSĀK </w:t>
                      </w:r>
                      <w:r>
                        <w:rPr>
                          <w:b/>
                          <w:bCs/>
                          <w:sz w:val="24"/>
                          <w:szCs w:val="24"/>
                          <w:u w:val="single"/>
                        </w:rPr>
                        <w:t>M</w:t>
                      </w:r>
                      <w:r w:rsidRPr="00CD66CE">
                        <w:rPr>
                          <w:b/>
                          <w:bCs/>
                          <w:sz w:val="24"/>
                          <w:szCs w:val="24"/>
                          <w:u w:val="single"/>
                        </w:rPr>
                        <w:t>ANTOJUMA LIETA</w:t>
                      </w:r>
                    </w:p>
                    <w:p w14:paraId="02079CDF" w14:textId="77777777" w:rsidR="003862E7" w:rsidRDefault="003862E7" w:rsidP="00753763">
                      <w:pPr>
                        <w:spacing w:after="0" w:line="240" w:lineRule="auto"/>
                        <w:ind w:right="-28"/>
                        <w:jc w:val="center"/>
                        <w:rPr>
                          <w:b/>
                          <w:bCs/>
                          <w:u w:val="single"/>
                        </w:rPr>
                      </w:pPr>
                    </w:p>
                    <w:p w14:paraId="0B064F8F" w14:textId="32DEC7D5" w:rsidR="00F82FBF" w:rsidRPr="00CA5767" w:rsidRDefault="00C43160" w:rsidP="00FA713A">
                      <w:pPr>
                        <w:pStyle w:val="ListParagraph"/>
                        <w:numPr>
                          <w:ilvl w:val="0"/>
                          <w:numId w:val="2"/>
                        </w:numPr>
                        <w:spacing w:after="0" w:line="240" w:lineRule="auto"/>
                        <w:ind w:left="714" w:right="-28" w:hanging="357"/>
                        <w:jc w:val="both"/>
                        <w:rPr>
                          <w:b/>
                          <w:bCs/>
                          <w:u w:val="single"/>
                        </w:rPr>
                      </w:pPr>
                      <w:r w:rsidRPr="00CA5767">
                        <w:rPr>
                          <w:b/>
                          <w:bCs/>
                        </w:rPr>
                        <w:t>Pēc mantojuma atklāšanās mantiniekiem jāuzsāk mantojuma lieta pie notāra</w:t>
                      </w:r>
                      <w:r w:rsidR="00CA5767" w:rsidRPr="00CA5767">
                        <w:rPr>
                          <w:b/>
                          <w:bCs/>
                        </w:rPr>
                        <w:t xml:space="preserve">. </w:t>
                      </w:r>
                      <w:r w:rsidR="00D93E4A" w:rsidRPr="00CA5767">
                        <w:rPr>
                          <w:b/>
                          <w:bCs/>
                          <w:color w:val="FF0000"/>
                          <w:u w:val="single"/>
                        </w:rPr>
                        <w:t>Publiska apstiprināšanās mantojuma tiesībās nepieciešama, ja mantojuma lietas ietvaros tiek skartas trešo personu tiesības vai</w:t>
                      </w:r>
                      <w:r w:rsidR="00FD29D6" w:rsidRPr="00CA5767">
                        <w:rPr>
                          <w:b/>
                          <w:bCs/>
                          <w:color w:val="FF0000"/>
                          <w:u w:val="single"/>
                        </w:rPr>
                        <w:t xml:space="preserve"> mantiniekiem</w:t>
                      </w:r>
                      <w:r w:rsidR="00D93E4A" w:rsidRPr="00CA5767">
                        <w:rPr>
                          <w:b/>
                          <w:bCs/>
                          <w:color w:val="FF0000"/>
                          <w:u w:val="single"/>
                        </w:rPr>
                        <w:t xml:space="preserve"> nepieciešams pierādīt tiesību pāreju trešajām personām;</w:t>
                      </w:r>
                    </w:p>
                    <w:p w14:paraId="68BE1B8E" w14:textId="69B1EBC7" w:rsidR="001C7126" w:rsidRDefault="001C7126" w:rsidP="00FA713A">
                      <w:pPr>
                        <w:pStyle w:val="ListParagraph"/>
                        <w:numPr>
                          <w:ilvl w:val="0"/>
                          <w:numId w:val="2"/>
                        </w:numPr>
                        <w:spacing w:after="0" w:line="240" w:lineRule="auto"/>
                        <w:ind w:left="714" w:right="-28" w:hanging="357"/>
                        <w:jc w:val="both"/>
                      </w:pPr>
                      <w:r w:rsidRPr="000304DD">
                        <w:t>Notārs</w:t>
                      </w:r>
                      <w:r w:rsidRPr="001C7126">
                        <w:rPr>
                          <w:color w:val="000000" w:themeColor="text1"/>
                        </w:rPr>
                        <w:t>, kad saņēmis ziņas par mantojuma atklāšanos,</w:t>
                      </w:r>
                      <w:r>
                        <w:rPr>
                          <w:color w:val="000000" w:themeColor="text1"/>
                        </w:rPr>
                        <w:t xml:space="preserve"> </w:t>
                      </w:r>
                      <w:r w:rsidRPr="001C7126">
                        <w:rPr>
                          <w:b/>
                          <w:bCs/>
                          <w:color w:val="FF0000"/>
                          <w:u w:val="single"/>
                        </w:rPr>
                        <w:t xml:space="preserve">turpmāk </w:t>
                      </w:r>
                      <w:r w:rsidRPr="001C7126">
                        <w:rPr>
                          <w:b/>
                          <w:color w:val="FF0000"/>
                          <w:u w:val="single"/>
                        </w:rPr>
                        <w:t>visos gadījumos</w:t>
                      </w:r>
                      <w:r w:rsidRPr="001C7126">
                        <w:rPr>
                          <w:color w:val="000000" w:themeColor="text1"/>
                          <w:u w:val="single"/>
                        </w:rPr>
                        <w:t xml:space="preserve"> </w:t>
                      </w:r>
                      <w:r w:rsidRPr="001C7126">
                        <w:rPr>
                          <w:color w:val="000000" w:themeColor="text1"/>
                        </w:rPr>
                        <w:t>publicē sludinājumu par mantojuma atklāšanos un</w:t>
                      </w:r>
                      <w:r w:rsidRPr="001C7126">
                        <w:t xml:space="preserve"> nosaka termiņu</w:t>
                      </w:r>
                      <w:r w:rsidRPr="000304DD">
                        <w:t>, kurā mantot aicinātajiem</w:t>
                      </w:r>
                      <w:r>
                        <w:t xml:space="preserve">, </w:t>
                      </w:r>
                      <w:r w:rsidRPr="000304DD">
                        <w:t>ieinteresētajām personām</w:t>
                      </w:r>
                      <w:r>
                        <w:t xml:space="preserve"> un kreditoriem</w:t>
                      </w:r>
                      <w:r w:rsidRPr="000304DD">
                        <w:t xml:space="preserve"> </w:t>
                      </w:r>
                      <w:r>
                        <w:t>jāpiesaka savas tiesības un pretenzijas;</w:t>
                      </w:r>
                    </w:p>
                    <w:p w14:paraId="4324834D" w14:textId="473A9C7B" w:rsidR="00CD66CE" w:rsidRPr="00CD66CE" w:rsidRDefault="00CD66CE" w:rsidP="00FA713A">
                      <w:pPr>
                        <w:pStyle w:val="ListParagraph"/>
                        <w:numPr>
                          <w:ilvl w:val="0"/>
                          <w:numId w:val="2"/>
                        </w:numPr>
                        <w:spacing w:after="0" w:line="240" w:lineRule="auto"/>
                        <w:ind w:left="714" w:right="-28" w:hanging="357"/>
                        <w:jc w:val="both"/>
                        <w:rPr>
                          <w:color w:val="000000" w:themeColor="text1"/>
                        </w:rPr>
                      </w:pPr>
                      <w:r w:rsidRPr="00CD66CE">
                        <w:rPr>
                          <w:color w:val="000000" w:themeColor="text1"/>
                        </w:rPr>
                        <w:t xml:space="preserve">Pēc mantojuma lietas uzsākšanas notārs </w:t>
                      </w:r>
                      <w:r w:rsidR="00D1142C">
                        <w:rPr>
                          <w:b/>
                          <w:color w:val="FF0000"/>
                          <w:u w:val="single"/>
                        </w:rPr>
                        <w:t>papildus sludinājumam ar vēstuli</w:t>
                      </w:r>
                      <w:r w:rsidRPr="00CD66CE">
                        <w:rPr>
                          <w:color w:val="FF0000"/>
                        </w:rPr>
                        <w:t xml:space="preserve"> </w:t>
                      </w:r>
                      <w:r w:rsidRPr="00CD66CE">
                        <w:rPr>
                          <w:color w:val="000000" w:themeColor="text1"/>
                        </w:rPr>
                        <w:t xml:space="preserve">aicina zināmos mantiniekus izteikt gribu un zināmos mantojuma atstājēja kreditorus pieteikt pretenzijas, kā arī </w:t>
                      </w:r>
                      <w:r w:rsidRPr="00CD66CE">
                        <w:rPr>
                          <w:b/>
                          <w:color w:val="FF0000"/>
                          <w:u w:val="single"/>
                        </w:rPr>
                        <w:t>apzina mantojuma atstājējam piederējušo mantu</w:t>
                      </w:r>
                      <w:r>
                        <w:rPr>
                          <w:color w:val="000000" w:themeColor="text1"/>
                        </w:rPr>
                        <w:t xml:space="preserve"> (</w:t>
                      </w:r>
                      <w:r w:rsidRPr="00CD66CE">
                        <w:rPr>
                          <w:color w:val="000000" w:themeColor="text1"/>
                        </w:rPr>
                        <w:t>par kuru iespējams uzzināt publiskajos reģistros un kredītiestādēs</w:t>
                      </w:r>
                      <w:r>
                        <w:rPr>
                          <w:color w:val="000000" w:themeColor="text1"/>
                        </w:rPr>
                        <w:t>);</w:t>
                      </w:r>
                    </w:p>
                    <w:p w14:paraId="6ACDF317" w14:textId="2E0F158C" w:rsidR="00CD66CE" w:rsidRDefault="00CD66CE" w:rsidP="00FA713A">
                      <w:pPr>
                        <w:pStyle w:val="ListParagraph"/>
                        <w:numPr>
                          <w:ilvl w:val="0"/>
                          <w:numId w:val="2"/>
                        </w:numPr>
                        <w:spacing w:after="0" w:line="240" w:lineRule="auto"/>
                        <w:ind w:left="714" w:right="-28" w:hanging="357"/>
                        <w:jc w:val="both"/>
                      </w:pPr>
                      <w:r>
                        <w:t xml:space="preserve">Lūgt </w:t>
                      </w:r>
                      <w:r w:rsidRPr="00CD66CE">
                        <w:rPr>
                          <w:b/>
                          <w:color w:val="FF0000"/>
                          <w:u w:val="single"/>
                        </w:rPr>
                        <w:t>uzsākt mantojuma lietu turpmāk atļauts arī pašvaldībām</w:t>
                      </w:r>
                      <w:r w:rsidR="008B638F">
                        <w:rPr>
                          <w:b/>
                          <w:color w:val="FF0000"/>
                          <w:u w:val="single"/>
                        </w:rPr>
                        <w:t xml:space="preserve">, </w:t>
                      </w:r>
                      <w:r w:rsidRPr="000304DD">
                        <w:t>kuru teritorijā atrodas mantojuma atstājējam</w:t>
                      </w:r>
                      <w:r>
                        <w:t xml:space="preserve"> piederējušais nekustamais īpašums</w:t>
                      </w:r>
                      <w:r w:rsidR="008B638F">
                        <w:t xml:space="preserve"> </w:t>
                      </w:r>
                      <w:r w:rsidR="008B638F" w:rsidRPr="00942EA8">
                        <w:rPr>
                          <w:b/>
                          <w:bCs/>
                          <w:color w:val="FF0000"/>
                          <w:u w:val="single"/>
                        </w:rPr>
                        <w:t>un kopīpašniekiem</w:t>
                      </w:r>
                      <w:r w:rsidR="000C7F1E">
                        <w:rPr>
                          <w:b/>
                          <w:bCs/>
                          <w:color w:val="FF0000"/>
                          <w:u w:val="single"/>
                        </w:rPr>
                        <w:t>.</w:t>
                      </w:r>
                      <w:r w:rsidR="001B7F47">
                        <w:t>;</w:t>
                      </w:r>
                    </w:p>
                    <w:p w14:paraId="1FA7389F" w14:textId="3C43DA77" w:rsidR="001B7F47" w:rsidRPr="006A677E" w:rsidRDefault="001B7F47" w:rsidP="00FA713A">
                      <w:pPr>
                        <w:pStyle w:val="ListParagraph"/>
                        <w:numPr>
                          <w:ilvl w:val="0"/>
                          <w:numId w:val="2"/>
                        </w:numPr>
                        <w:spacing w:after="0" w:line="240" w:lineRule="auto"/>
                        <w:ind w:left="714" w:right="-28" w:hanging="357"/>
                        <w:jc w:val="both"/>
                      </w:pPr>
                      <w:r>
                        <w:t>Ja nepieciešams, notārs uzdod bāriņtiesai nodibināt aizgādnību mantojumam.</w:t>
                      </w:r>
                    </w:p>
                    <w:p w14:paraId="1B21B63C" w14:textId="77777777" w:rsidR="003862E7" w:rsidRPr="003862E7" w:rsidRDefault="003862E7" w:rsidP="00753763">
                      <w:pPr>
                        <w:ind w:right="-28"/>
                        <w:jc w:val="center"/>
                        <w:rPr>
                          <w:b/>
                          <w:bCs/>
                          <w:u w:val="single"/>
                        </w:rPr>
                      </w:pPr>
                    </w:p>
                  </w:txbxContent>
                </v:textbox>
              </v:shape>
            </w:pict>
          </mc:Fallback>
        </mc:AlternateContent>
      </w:r>
      <w:r w:rsidR="007E75BD">
        <w:rPr>
          <w:noProof/>
        </w:rPr>
        <mc:AlternateContent>
          <mc:Choice Requires="wps">
            <w:drawing>
              <wp:anchor distT="0" distB="0" distL="114300" distR="114300" simplePos="0" relativeHeight="251695104" behindDoc="0" locked="0" layoutInCell="1" allowOverlap="1" wp14:anchorId="6742A6D2" wp14:editId="4FCCDF93">
                <wp:simplePos x="0" y="0"/>
                <wp:positionH relativeFrom="column">
                  <wp:posOffset>1719470</wp:posOffset>
                </wp:positionH>
                <wp:positionV relativeFrom="paragraph">
                  <wp:posOffset>-79513</wp:posOffset>
                </wp:positionV>
                <wp:extent cx="1725433" cy="0"/>
                <wp:effectExtent l="0" t="0" r="14605" b="12700"/>
                <wp:wrapNone/>
                <wp:docPr id="7" name="Straight Connector 7"/>
                <wp:cNvGraphicFramePr/>
                <a:graphic xmlns:a="http://schemas.openxmlformats.org/drawingml/2006/main">
                  <a:graphicData uri="http://schemas.microsoft.com/office/word/2010/wordprocessingShape">
                    <wps:wsp>
                      <wps:cNvCnPr/>
                      <wps:spPr>
                        <a:xfrm flipH="1">
                          <a:off x="0" y="0"/>
                          <a:ext cx="1725433" cy="0"/>
                        </a:xfrm>
                        <a:prstGeom prst="line">
                          <a:avLst/>
                        </a:prstGeom>
                        <a:ln w="12700">
                          <a:solidFill>
                            <a:srgbClr val="FFC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658C9B" id="Straight Connector 7"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135.4pt,-6.25pt" to="271.2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" strokecolor="#ffc000" strokeweight="1pt">
                <v:stroke dashstyle="dash" joinstyle="miter"/>
              </v:line>
            </w:pict>
          </mc:Fallback>
        </mc:AlternateContent>
      </w:r>
      <w:r w:rsidR="007E75BD">
        <w:rPr>
          <w:noProof/>
        </w:rPr>
        <mc:AlternateContent>
          <mc:Choice Requires="wps">
            <w:drawing>
              <wp:anchor distT="0" distB="0" distL="114300" distR="114300" simplePos="0" relativeHeight="251694080" behindDoc="0" locked="0" layoutInCell="1" allowOverlap="1" wp14:anchorId="544E28B2" wp14:editId="241D901A">
                <wp:simplePos x="0" y="0"/>
                <wp:positionH relativeFrom="column">
                  <wp:posOffset>4311595</wp:posOffset>
                </wp:positionH>
                <wp:positionV relativeFrom="paragraph">
                  <wp:posOffset>63610</wp:posOffset>
                </wp:positionV>
                <wp:extent cx="0" cy="262393"/>
                <wp:effectExtent l="50800" t="0" r="63500" b="29845"/>
                <wp:wrapNone/>
                <wp:docPr id="6" name="Straight Arrow Connector 6"/>
                <wp:cNvGraphicFramePr/>
                <a:graphic xmlns:a="http://schemas.openxmlformats.org/drawingml/2006/main">
                  <a:graphicData uri="http://schemas.microsoft.com/office/word/2010/wordprocessingShape">
                    <wps:wsp>
                      <wps:cNvCnPr/>
                      <wps:spPr>
                        <a:xfrm>
                          <a:off x="0" y="0"/>
                          <a:ext cx="0" cy="26239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CFF85CA" id="Straight Arrow Connector 6" o:spid="_x0000_s1026" type="#_x0000_t32" style="position:absolute;margin-left:339.5pt;margin-top:5pt;width:0;height:20.6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" strokecolor="black [3200]" strokeweight="1pt">
                <v:stroke endarrow="block" joinstyle="miter"/>
              </v:shape>
            </w:pict>
          </mc:Fallback>
        </mc:AlternateContent>
      </w:r>
    </w:p>
    <w:sectPr w:rsidR="002B050D" w:rsidSect="00E84F35">
      <w:headerReference w:type="default" r:id="rId7"/>
      <w:pgSz w:w="16840" w:h="23820" w:code="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BE442" w14:textId="77777777" w:rsidR="00003373" w:rsidRDefault="00003373" w:rsidP="00E84F35">
      <w:pPr>
        <w:spacing w:after="0" w:line="240" w:lineRule="auto"/>
      </w:pPr>
      <w:r>
        <w:separator/>
      </w:r>
    </w:p>
  </w:endnote>
  <w:endnote w:type="continuationSeparator" w:id="0">
    <w:p w14:paraId="715B10CC" w14:textId="77777777" w:rsidR="00003373" w:rsidRDefault="00003373" w:rsidP="00E8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88449" w14:textId="77777777" w:rsidR="00003373" w:rsidRDefault="00003373" w:rsidP="00E84F35">
      <w:pPr>
        <w:spacing w:after="0" w:line="240" w:lineRule="auto"/>
      </w:pPr>
      <w:r>
        <w:separator/>
      </w:r>
    </w:p>
  </w:footnote>
  <w:footnote w:type="continuationSeparator" w:id="0">
    <w:p w14:paraId="371CB3E8" w14:textId="77777777" w:rsidR="00003373" w:rsidRDefault="00003373" w:rsidP="00E84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184E6" w14:textId="77777777" w:rsidR="00E84F35" w:rsidRPr="00A25091" w:rsidRDefault="00E84F35" w:rsidP="00E84F35">
    <w:pPr>
      <w:pStyle w:val="Galvene"/>
      <w:jc w:val="center"/>
      <w:rPr>
        <w:rFonts w:ascii="Times New Roman" w:hAnsi="Times New Roman" w:cs="Times New Roman"/>
        <w:sz w:val="24"/>
        <w:szCs w:val="24"/>
      </w:rPr>
    </w:pPr>
    <w:r>
      <w:rPr>
        <w:rFonts w:ascii="Times New Roman" w:hAnsi="Times New Roman" w:cs="Times New Roman"/>
        <w:sz w:val="24"/>
        <w:szCs w:val="24"/>
      </w:rPr>
      <w:t>DARBA GRUPAS ATBALSTĪTAIS MANTOŠANAS MODELIS</w:t>
    </w:r>
  </w:p>
  <w:p w14:paraId="297F7DEC" w14:textId="068066E5" w:rsidR="00E84F35" w:rsidRDefault="00E84F3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01F2A"/>
    <w:multiLevelType w:val="hybridMultilevel"/>
    <w:tmpl w:val="925AF9C2"/>
    <w:lvl w:ilvl="0" w:tplc="C5D4D4F2">
      <w:start w:val="1"/>
      <w:numFmt w:val="bullet"/>
      <w:lvlText w:val=""/>
      <w:lvlJc w:val="left"/>
      <w:pPr>
        <w:ind w:left="720" w:hanging="360"/>
      </w:pPr>
      <w:rPr>
        <w:rFonts w:ascii="Symbol" w:hAnsi="Symbol" w:cs="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F95F5E"/>
    <w:multiLevelType w:val="hybridMultilevel"/>
    <w:tmpl w:val="D2DCE628"/>
    <w:lvl w:ilvl="0" w:tplc="C5D4D4F2">
      <w:start w:val="1"/>
      <w:numFmt w:val="bullet"/>
      <w:lvlText w:val=""/>
      <w:lvlJc w:val="left"/>
      <w:pPr>
        <w:ind w:left="720" w:hanging="360"/>
      </w:pPr>
      <w:rPr>
        <w:rFonts w:ascii="Symbol" w:hAnsi="Symbol" w:cs="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A5C670E"/>
    <w:multiLevelType w:val="hybridMultilevel"/>
    <w:tmpl w:val="F5E4D2F0"/>
    <w:lvl w:ilvl="0" w:tplc="C5D4D4F2">
      <w:start w:val="1"/>
      <w:numFmt w:val="bullet"/>
      <w:lvlText w:val=""/>
      <w:lvlJc w:val="left"/>
      <w:pPr>
        <w:ind w:left="720" w:hanging="360"/>
      </w:pPr>
      <w:rPr>
        <w:rFonts w:ascii="Symbol" w:hAnsi="Symbol" w:cs="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E6F13E8"/>
    <w:multiLevelType w:val="hybridMultilevel"/>
    <w:tmpl w:val="8812B9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2C66C29"/>
    <w:multiLevelType w:val="hybridMultilevel"/>
    <w:tmpl w:val="3A58B890"/>
    <w:lvl w:ilvl="0" w:tplc="C5D4D4F2">
      <w:start w:val="1"/>
      <w:numFmt w:val="bullet"/>
      <w:lvlText w:val=""/>
      <w:lvlJc w:val="left"/>
      <w:pPr>
        <w:ind w:left="720" w:hanging="360"/>
      </w:pPr>
      <w:rPr>
        <w:rFonts w:ascii="Symbol" w:hAnsi="Symbol" w:cs="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E316528"/>
    <w:multiLevelType w:val="hybridMultilevel"/>
    <w:tmpl w:val="B6068AE8"/>
    <w:lvl w:ilvl="0" w:tplc="4FDABF20">
      <w:start w:val="1"/>
      <w:numFmt w:val="bullet"/>
      <w:lvlText w:val=""/>
      <w:lvlJc w:val="left"/>
      <w:pPr>
        <w:ind w:left="720" w:hanging="360"/>
      </w:pPr>
      <w:rPr>
        <w:rFonts w:ascii="Symbol" w:hAnsi="Symbol" w:cs="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5D92EEC"/>
    <w:multiLevelType w:val="hybridMultilevel"/>
    <w:tmpl w:val="D870CC90"/>
    <w:lvl w:ilvl="0" w:tplc="42E6CEDA">
      <w:start w:val="1"/>
      <w:numFmt w:val="bullet"/>
      <w:lvlText w:val=""/>
      <w:lvlJc w:val="left"/>
      <w:pPr>
        <w:ind w:left="720" w:hanging="360"/>
      </w:pPr>
      <w:rPr>
        <w:rFonts w:ascii="Symbol" w:hAnsi="Symbol" w:cs="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9E44CC4"/>
    <w:multiLevelType w:val="hybridMultilevel"/>
    <w:tmpl w:val="682E49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BC5636E"/>
    <w:multiLevelType w:val="hybridMultilevel"/>
    <w:tmpl w:val="584E2D72"/>
    <w:lvl w:ilvl="0" w:tplc="C5D4D4F2">
      <w:start w:val="1"/>
      <w:numFmt w:val="bullet"/>
      <w:lvlText w:val=""/>
      <w:lvlJc w:val="left"/>
      <w:pPr>
        <w:ind w:left="720" w:hanging="360"/>
      </w:pPr>
      <w:rPr>
        <w:rFonts w:ascii="Symbol" w:hAnsi="Symbol" w:cs="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9186B63"/>
    <w:multiLevelType w:val="hybridMultilevel"/>
    <w:tmpl w:val="C7DAA72A"/>
    <w:lvl w:ilvl="0" w:tplc="5FC8DFFE">
      <w:start w:val="1"/>
      <w:numFmt w:val="bullet"/>
      <w:lvlText w:val=""/>
      <w:lvlJc w:val="left"/>
      <w:pPr>
        <w:ind w:left="720" w:hanging="360"/>
      </w:pPr>
      <w:rPr>
        <w:rFonts w:ascii="Symbol" w:hAnsi="Symbol" w:cs="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5"/>
  </w:num>
  <w:num w:numId="3">
    <w:abstractNumId w:val="6"/>
  </w:num>
  <w:num w:numId="4">
    <w:abstractNumId w:val="2"/>
  </w:num>
  <w:num w:numId="5">
    <w:abstractNumId w:val="1"/>
  </w:num>
  <w:num w:numId="6">
    <w:abstractNumId w:val="0"/>
  </w:num>
  <w:num w:numId="7">
    <w:abstractNumId w:val="4"/>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31"/>
    <w:rsid w:val="00003373"/>
    <w:rsid w:val="000053C4"/>
    <w:rsid w:val="00037329"/>
    <w:rsid w:val="000C7F1E"/>
    <w:rsid w:val="000F7098"/>
    <w:rsid w:val="00104008"/>
    <w:rsid w:val="001471AD"/>
    <w:rsid w:val="0015452D"/>
    <w:rsid w:val="00155835"/>
    <w:rsid w:val="001B6205"/>
    <w:rsid w:val="001B7F47"/>
    <w:rsid w:val="001C7126"/>
    <w:rsid w:val="001F059E"/>
    <w:rsid w:val="001F6B15"/>
    <w:rsid w:val="002006C4"/>
    <w:rsid w:val="00202D6B"/>
    <w:rsid w:val="00212591"/>
    <w:rsid w:val="00226544"/>
    <w:rsid w:val="0023157A"/>
    <w:rsid w:val="00241862"/>
    <w:rsid w:val="00256DB4"/>
    <w:rsid w:val="002B050D"/>
    <w:rsid w:val="002B2098"/>
    <w:rsid w:val="002D78EB"/>
    <w:rsid w:val="002D7A17"/>
    <w:rsid w:val="002F0765"/>
    <w:rsid w:val="00310922"/>
    <w:rsid w:val="00334437"/>
    <w:rsid w:val="003862E7"/>
    <w:rsid w:val="00391A9A"/>
    <w:rsid w:val="003C2141"/>
    <w:rsid w:val="003C2338"/>
    <w:rsid w:val="003D6ED1"/>
    <w:rsid w:val="003F73FF"/>
    <w:rsid w:val="00425298"/>
    <w:rsid w:val="0046202D"/>
    <w:rsid w:val="00480B67"/>
    <w:rsid w:val="0048751D"/>
    <w:rsid w:val="004B5C71"/>
    <w:rsid w:val="004C2154"/>
    <w:rsid w:val="0052592B"/>
    <w:rsid w:val="005324B6"/>
    <w:rsid w:val="0058108C"/>
    <w:rsid w:val="005816F3"/>
    <w:rsid w:val="005A24F7"/>
    <w:rsid w:val="005B1599"/>
    <w:rsid w:val="005C0684"/>
    <w:rsid w:val="005D1C80"/>
    <w:rsid w:val="005D2244"/>
    <w:rsid w:val="005D7F24"/>
    <w:rsid w:val="005F4FDB"/>
    <w:rsid w:val="00655564"/>
    <w:rsid w:val="00687DFD"/>
    <w:rsid w:val="00691D31"/>
    <w:rsid w:val="006C093C"/>
    <w:rsid w:val="007425F9"/>
    <w:rsid w:val="00753763"/>
    <w:rsid w:val="00776500"/>
    <w:rsid w:val="00776D2B"/>
    <w:rsid w:val="007A6C0C"/>
    <w:rsid w:val="007E75BD"/>
    <w:rsid w:val="0080228D"/>
    <w:rsid w:val="0080673B"/>
    <w:rsid w:val="0088509E"/>
    <w:rsid w:val="008A1546"/>
    <w:rsid w:val="008B638F"/>
    <w:rsid w:val="008E04EC"/>
    <w:rsid w:val="008F35D6"/>
    <w:rsid w:val="00936B04"/>
    <w:rsid w:val="00942EA8"/>
    <w:rsid w:val="0095323B"/>
    <w:rsid w:val="00970D09"/>
    <w:rsid w:val="009C0B89"/>
    <w:rsid w:val="009C4040"/>
    <w:rsid w:val="009D3910"/>
    <w:rsid w:val="00A07740"/>
    <w:rsid w:val="00A4621A"/>
    <w:rsid w:val="00A567D5"/>
    <w:rsid w:val="00B34898"/>
    <w:rsid w:val="00B4694E"/>
    <w:rsid w:val="00B673ED"/>
    <w:rsid w:val="00B94A28"/>
    <w:rsid w:val="00B976E6"/>
    <w:rsid w:val="00BA494C"/>
    <w:rsid w:val="00BC6961"/>
    <w:rsid w:val="00C110DE"/>
    <w:rsid w:val="00C307D9"/>
    <w:rsid w:val="00C43160"/>
    <w:rsid w:val="00C46B21"/>
    <w:rsid w:val="00C84CEE"/>
    <w:rsid w:val="00CA5767"/>
    <w:rsid w:val="00CC4CAC"/>
    <w:rsid w:val="00CD66CE"/>
    <w:rsid w:val="00CE3F95"/>
    <w:rsid w:val="00D1142C"/>
    <w:rsid w:val="00D17ACA"/>
    <w:rsid w:val="00D34ED7"/>
    <w:rsid w:val="00D539FB"/>
    <w:rsid w:val="00D93E4A"/>
    <w:rsid w:val="00DB6B24"/>
    <w:rsid w:val="00DB6EBF"/>
    <w:rsid w:val="00DC47E1"/>
    <w:rsid w:val="00DC70CD"/>
    <w:rsid w:val="00DE22E3"/>
    <w:rsid w:val="00E03CAE"/>
    <w:rsid w:val="00E20772"/>
    <w:rsid w:val="00E73F86"/>
    <w:rsid w:val="00E838AA"/>
    <w:rsid w:val="00E84F35"/>
    <w:rsid w:val="00E969C1"/>
    <w:rsid w:val="00EA2409"/>
    <w:rsid w:val="00EB6320"/>
    <w:rsid w:val="00EE6AB9"/>
    <w:rsid w:val="00EE6C18"/>
    <w:rsid w:val="00F31D96"/>
    <w:rsid w:val="00F46EA9"/>
    <w:rsid w:val="00F5787B"/>
    <w:rsid w:val="00F64555"/>
    <w:rsid w:val="00F716A4"/>
    <w:rsid w:val="00F82FBF"/>
    <w:rsid w:val="00F92758"/>
    <w:rsid w:val="00F94A45"/>
    <w:rsid w:val="00FA713A"/>
    <w:rsid w:val="00FB510B"/>
    <w:rsid w:val="00FD29D6"/>
    <w:rsid w:val="00FF28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89829"/>
  <w15:chartTrackingRefBased/>
  <w15:docId w15:val="{5F5D9C38-8D0F-43DC-A7A2-2CFEBB3E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eastAsiaTheme="minorEastAsi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84F35"/>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84F35"/>
    <w:rPr>
      <w:rFonts w:eastAsiaTheme="minorEastAsia"/>
    </w:rPr>
  </w:style>
  <w:style w:type="paragraph" w:styleId="Kjene">
    <w:name w:val="footer"/>
    <w:basedOn w:val="Parasts"/>
    <w:link w:val="KjeneRakstz"/>
    <w:uiPriority w:val="99"/>
    <w:unhideWhenUsed/>
    <w:rsid w:val="00E84F35"/>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E84F35"/>
    <w:rPr>
      <w:rFonts w:eastAsiaTheme="minorEastAsia"/>
    </w:rPr>
  </w:style>
  <w:style w:type="paragraph" w:styleId="Sarakstarindkopa">
    <w:name w:val="List Paragraph"/>
    <w:basedOn w:val="Parasts"/>
    <w:uiPriority w:val="34"/>
    <w:qFormat/>
    <w:rsid w:val="00386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234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Words>
  <Characters>10</Characters>
  <Application>Microsoft Office Word</Application>
  <DocSecurity>0</DocSecurity>
  <Lines>1</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Bērziņš</dc:creator>
  <cp:keywords/>
  <dc:description/>
  <cp:lastModifiedBy>user</cp:lastModifiedBy>
  <cp:revision>2</cp:revision>
  <dcterms:created xsi:type="dcterms:W3CDTF">2021-01-27T09:31:00Z</dcterms:created>
  <dcterms:modified xsi:type="dcterms:W3CDTF">2021-01-27T09:31:00Z</dcterms:modified>
</cp:coreProperties>
</file>