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ED324" w14:textId="278ABC4D" w:rsidR="007C7DBD" w:rsidRPr="00567DDF" w:rsidRDefault="007C7DBD" w:rsidP="00294338">
      <w:pPr>
        <w:shd w:val="clear" w:color="auto" w:fill="FFFFFF" w:themeFill="background1"/>
        <w:jc w:val="right"/>
        <w:rPr>
          <w:i/>
          <w:iCs/>
          <w:color w:val="000000" w:themeColor="text1"/>
          <w:sz w:val="28"/>
          <w:szCs w:val="28"/>
        </w:rPr>
      </w:pPr>
      <w:r w:rsidRPr="00567DDF">
        <w:rPr>
          <w:i/>
          <w:iCs/>
          <w:color w:val="000000" w:themeColor="text1"/>
          <w:sz w:val="28"/>
          <w:szCs w:val="28"/>
        </w:rPr>
        <w:t>Likumprojekts</w:t>
      </w:r>
    </w:p>
    <w:p w14:paraId="10668BED" w14:textId="77777777" w:rsidR="00511A2C" w:rsidRPr="00567DDF" w:rsidRDefault="00511A2C" w:rsidP="00294338">
      <w:pPr>
        <w:shd w:val="clear" w:color="auto" w:fill="FFFFFF" w:themeFill="background1"/>
        <w:jc w:val="right"/>
        <w:rPr>
          <w:i/>
          <w:iCs/>
          <w:color w:val="000000" w:themeColor="text1"/>
          <w:sz w:val="28"/>
          <w:szCs w:val="28"/>
        </w:rPr>
      </w:pPr>
    </w:p>
    <w:p w14:paraId="78A062C0" w14:textId="40E7DCE0" w:rsidR="002D6A9A" w:rsidRPr="00567DDF" w:rsidRDefault="007C7DBD" w:rsidP="00294338">
      <w:pPr>
        <w:shd w:val="clear" w:color="auto" w:fill="FFFFFF" w:themeFill="background1"/>
        <w:jc w:val="center"/>
        <w:rPr>
          <w:b/>
          <w:bCs/>
          <w:color w:val="000000" w:themeColor="text1"/>
          <w:sz w:val="28"/>
          <w:szCs w:val="28"/>
        </w:rPr>
      </w:pPr>
      <w:r w:rsidRPr="00567DDF">
        <w:rPr>
          <w:b/>
          <w:bCs/>
          <w:color w:val="000000" w:themeColor="text1"/>
          <w:sz w:val="28"/>
          <w:szCs w:val="28"/>
        </w:rPr>
        <w:t>Grozījumi Maksātnespējas likumā</w:t>
      </w:r>
    </w:p>
    <w:p w14:paraId="1A115F89" w14:textId="77777777" w:rsidR="00511A2C" w:rsidRPr="00567DDF" w:rsidRDefault="00511A2C" w:rsidP="00294338">
      <w:pPr>
        <w:shd w:val="clear" w:color="auto" w:fill="FFFFFF" w:themeFill="background1"/>
        <w:jc w:val="center"/>
        <w:rPr>
          <w:b/>
          <w:bCs/>
          <w:color w:val="000000" w:themeColor="text1"/>
          <w:sz w:val="28"/>
          <w:szCs w:val="28"/>
        </w:rPr>
      </w:pPr>
    </w:p>
    <w:p w14:paraId="2D5165DB" w14:textId="151772D2" w:rsidR="00DB6207" w:rsidRPr="00567DDF" w:rsidRDefault="007C7DBD" w:rsidP="00294338">
      <w:pPr>
        <w:shd w:val="clear" w:color="auto" w:fill="FFFFFF" w:themeFill="background1"/>
        <w:ind w:firstLine="567"/>
        <w:jc w:val="both"/>
        <w:rPr>
          <w:color w:val="000000" w:themeColor="text1"/>
          <w:sz w:val="28"/>
          <w:szCs w:val="28"/>
        </w:rPr>
      </w:pPr>
      <w:r w:rsidRPr="00567DDF">
        <w:rPr>
          <w:color w:val="000000" w:themeColor="text1"/>
          <w:sz w:val="28"/>
          <w:szCs w:val="28"/>
        </w:rPr>
        <w:t>Izdarīt Maksātnespējas likumā (Latvijas Vēstnesis, 2010, 124., 170. nr.; 2012, 33. nr.;</w:t>
      </w:r>
      <w:r w:rsidR="0095153B" w:rsidRPr="00567DDF">
        <w:rPr>
          <w:color w:val="000000" w:themeColor="text1"/>
          <w:sz w:val="28"/>
          <w:szCs w:val="28"/>
        </w:rPr>
        <w:t> </w:t>
      </w:r>
      <w:r w:rsidRPr="00567DDF">
        <w:rPr>
          <w:color w:val="000000" w:themeColor="text1"/>
          <w:sz w:val="28"/>
          <w:szCs w:val="28"/>
        </w:rPr>
        <w:t>2013, 142., 188. nr.; 2014, 204., 257. nr.; 2015, 42. nr.; 2017, 5. nr.; 2018, 119. nr.; 2019, 248.A, 253. nr.; 2020, 110A. nr.) šādus grozījumus:</w:t>
      </w:r>
    </w:p>
    <w:p w14:paraId="5C03F829" w14:textId="4AA5B13B" w:rsidR="0016103A" w:rsidRPr="00567DDF" w:rsidRDefault="0016103A" w:rsidP="00294338">
      <w:pPr>
        <w:shd w:val="clear" w:color="auto" w:fill="FFFFFF" w:themeFill="background1"/>
        <w:ind w:firstLine="567"/>
        <w:jc w:val="both"/>
        <w:rPr>
          <w:color w:val="000000" w:themeColor="text1"/>
          <w:sz w:val="28"/>
          <w:szCs w:val="28"/>
        </w:rPr>
      </w:pPr>
    </w:p>
    <w:p w14:paraId="15403057" w14:textId="13C08320" w:rsidR="0016103A" w:rsidRPr="00567DDF" w:rsidRDefault="0016103A" w:rsidP="00294338">
      <w:pPr>
        <w:shd w:val="clear" w:color="auto" w:fill="FFFFFF" w:themeFill="background1"/>
        <w:ind w:firstLine="567"/>
        <w:jc w:val="both"/>
        <w:rPr>
          <w:color w:val="000000" w:themeColor="text1"/>
          <w:sz w:val="28"/>
          <w:szCs w:val="28"/>
        </w:rPr>
      </w:pPr>
      <w:r w:rsidRPr="00294338">
        <w:rPr>
          <w:color w:val="000000" w:themeColor="text1"/>
          <w:sz w:val="28"/>
          <w:szCs w:val="28"/>
          <w:shd w:val="clear" w:color="auto" w:fill="FFFFFF" w:themeFill="background1"/>
        </w:rPr>
        <w:t>1.</w:t>
      </w:r>
      <w:r w:rsidRPr="00567DDF">
        <w:rPr>
          <w:color w:val="000000" w:themeColor="text1"/>
          <w:sz w:val="28"/>
          <w:szCs w:val="28"/>
        </w:rPr>
        <w:t> </w:t>
      </w:r>
      <w:r w:rsidR="00E857B2" w:rsidRPr="00567DDF">
        <w:rPr>
          <w:color w:val="000000" w:themeColor="text1"/>
          <w:sz w:val="28"/>
          <w:szCs w:val="28"/>
        </w:rPr>
        <w:t>P</w:t>
      </w:r>
      <w:r w:rsidRPr="00567DDF">
        <w:rPr>
          <w:color w:val="000000" w:themeColor="text1"/>
          <w:sz w:val="28"/>
          <w:szCs w:val="28"/>
        </w:rPr>
        <w:t>apildināt 12.</w:t>
      </w:r>
      <w:r w:rsidRPr="00567DDF">
        <w:rPr>
          <w:color w:val="000000" w:themeColor="text1"/>
          <w:sz w:val="28"/>
          <w:szCs w:val="28"/>
          <w:vertAlign w:val="superscript"/>
        </w:rPr>
        <w:t>3</w:t>
      </w:r>
      <w:r w:rsidRPr="00567DDF">
        <w:rPr>
          <w:color w:val="000000" w:themeColor="text1"/>
          <w:sz w:val="28"/>
          <w:szCs w:val="28"/>
        </w:rPr>
        <w:t xml:space="preserve"> panta otro daļu ar 8. punktu šādā redakcijā: </w:t>
      </w:r>
    </w:p>
    <w:p w14:paraId="6F691CC0" w14:textId="502132A5" w:rsidR="0016103A" w:rsidRPr="00567DDF" w:rsidRDefault="0016103A" w:rsidP="00294338">
      <w:pPr>
        <w:shd w:val="clear" w:color="auto" w:fill="FFFFFF" w:themeFill="background1"/>
        <w:ind w:firstLine="567"/>
        <w:jc w:val="both"/>
        <w:rPr>
          <w:sz w:val="28"/>
          <w:szCs w:val="28"/>
        </w:rPr>
      </w:pPr>
      <w:r w:rsidRPr="00567DDF">
        <w:rPr>
          <w:color w:val="000000" w:themeColor="text1"/>
          <w:sz w:val="28"/>
          <w:szCs w:val="28"/>
        </w:rPr>
        <w:t>"(8)</w:t>
      </w:r>
      <w:r w:rsidR="00E857B2" w:rsidRPr="00567DDF">
        <w:rPr>
          <w:color w:val="000000" w:themeColor="text1"/>
          <w:sz w:val="28"/>
          <w:szCs w:val="28"/>
        </w:rPr>
        <w:t> </w:t>
      </w:r>
      <w:r w:rsidRPr="00567DDF">
        <w:rPr>
          <w:color w:val="000000" w:themeColor="text1"/>
          <w:sz w:val="28"/>
          <w:szCs w:val="28"/>
        </w:rPr>
        <w:t>kurai piemērota Noziedzīgi iegūtu līdzekļu legalizācijas un terorisma un proliferācijas finansēšanas novēršanas likuma 78.</w:t>
      </w:r>
      <w:r w:rsidR="009E4777" w:rsidRPr="00567DDF">
        <w:rPr>
          <w:color w:val="000000" w:themeColor="text1"/>
          <w:sz w:val="28"/>
          <w:szCs w:val="28"/>
        </w:rPr>
        <w:t> </w:t>
      </w:r>
      <w:r w:rsidRPr="00567DDF">
        <w:rPr>
          <w:color w:val="000000" w:themeColor="text1"/>
          <w:sz w:val="28"/>
          <w:szCs w:val="28"/>
        </w:rPr>
        <w:t>panta pirmās daļas 4. punkta sankcija par darbības pārtraukšanu, un no tās piemērošanas nav pagājuši pieci gadi."</w:t>
      </w:r>
      <w:r w:rsidRPr="00567DDF">
        <w:rPr>
          <w:sz w:val="28"/>
          <w:szCs w:val="28"/>
        </w:rPr>
        <w:t xml:space="preserve"> </w:t>
      </w:r>
    </w:p>
    <w:p w14:paraId="235634D2" w14:textId="77777777" w:rsidR="0016103A" w:rsidRPr="00567DDF" w:rsidRDefault="0016103A" w:rsidP="00294338">
      <w:pPr>
        <w:shd w:val="clear" w:color="auto" w:fill="FFFFFF" w:themeFill="background1"/>
        <w:ind w:firstLine="567"/>
        <w:jc w:val="both"/>
        <w:rPr>
          <w:sz w:val="28"/>
          <w:szCs w:val="28"/>
        </w:rPr>
      </w:pPr>
    </w:p>
    <w:p w14:paraId="6D68DC86" w14:textId="6D1D4755" w:rsidR="0016103A" w:rsidRPr="00567DDF" w:rsidRDefault="0016103A" w:rsidP="00294338">
      <w:pPr>
        <w:shd w:val="clear" w:color="auto" w:fill="FFFFFF" w:themeFill="background1"/>
        <w:ind w:firstLine="567"/>
        <w:jc w:val="both"/>
        <w:rPr>
          <w:color w:val="000000" w:themeColor="text1"/>
          <w:sz w:val="28"/>
          <w:szCs w:val="28"/>
        </w:rPr>
      </w:pPr>
      <w:r w:rsidRPr="00294338">
        <w:rPr>
          <w:color w:val="000000" w:themeColor="text1"/>
          <w:sz w:val="28"/>
          <w:szCs w:val="28"/>
          <w:shd w:val="clear" w:color="auto" w:fill="FFFFFF" w:themeFill="background1"/>
        </w:rPr>
        <w:t>2.</w:t>
      </w:r>
      <w:r w:rsidRPr="00567DDF">
        <w:rPr>
          <w:color w:val="000000" w:themeColor="text1"/>
          <w:sz w:val="28"/>
          <w:szCs w:val="28"/>
        </w:rPr>
        <w:t> </w:t>
      </w:r>
      <w:r w:rsidR="00E857B2" w:rsidRPr="00567DDF">
        <w:rPr>
          <w:color w:val="000000" w:themeColor="text1"/>
          <w:sz w:val="28"/>
          <w:szCs w:val="28"/>
        </w:rPr>
        <w:t>P</w:t>
      </w:r>
      <w:r w:rsidRPr="00567DDF">
        <w:rPr>
          <w:color w:val="000000" w:themeColor="text1"/>
          <w:sz w:val="28"/>
          <w:szCs w:val="28"/>
        </w:rPr>
        <w:t xml:space="preserve">apildināt 13. panta otro daļu ar 8. punktu šādā redakcijā: </w:t>
      </w:r>
    </w:p>
    <w:p w14:paraId="518D0610" w14:textId="44DFBBDD" w:rsidR="0016103A" w:rsidRPr="00567DDF" w:rsidRDefault="0016103A" w:rsidP="00294338">
      <w:pPr>
        <w:shd w:val="clear" w:color="auto" w:fill="FFFFFF" w:themeFill="background1"/>
        <w:ind w:firstLine="567"/>
        <w:jc w:val="both"/>
        <w:rPr>
          <w:color w:val="000000" w:themeColor="text1"/>
          <w:sz w:val="28"/>
          <w:szCs w:val="28"/>
        </w:rPr>
      </w:pPr>
      <w:r w:rsidRPr="00567DDF">
        <w:rPr>
          <w:color w:val="000000" w:themeColor="text1"/>
          <w:sz w:val="28"/>
          <w:szCs w:val="28"/>
        </w:rPr>
        <w:t>"(8)</w:t>
      </w:r>
      <w:r w:rsidR="00E857B2" w:rsidRPr="00567DDF">
        <w:rPr>
          <w:color w:val="000000" w:themeColor="text1"/>
          <w:sz w:val="28"/>
          <w:szCs w:val="28"/>
        </w:rPr>
        <w:t> </w:t>
      </w:r>
      <w:r w:rsidRPr="00567DDF">
        <w:rPr>
          <w:color w:val="000000" w:themeColor="text1"/>
          <w:sz w:val="28"/>
          <w:szCs w:val="28"/>
        </w:rPr>
        <w:t>kurai piemērota Noziedzīgi iegūtu līdzekļu legalizācijas un terorisma un proliferācijas finansēšanas novēršanas likuma 78.</w:t>
      </w:r>
      <w:r w:rsidR="009E4777" w:rsidRPr="00567DDF">
        <w:rPr>
          <w:color w:val="000000" w:themeColor="text1"/>
          <w:sz w:val="28"/>
          <w:szCs w:val="28"/>
        </w:rPr>
        <w:t> </w:t>
      </w:r>
      <w:r w:rsidRPr="00567DDF">
        <w:rPr>
          <w:color w:val="000000" w:themeColor="text1"/>
          <w:sz w:val="28"/>
          <w:szCs w:val="28"/>
        </w:rPr>
        <w:t>panta pirmās daļas 4. punkta sankcija par darbības pārtraukšanu, un no tās piemērošanas nav pagājuši pieci gadi."</w:t>
      </w:r>
    </w:p>
    <w:p w14:paraId="0AB73366" w14:textId="77777777" w:rsidR="0016103A" w:rsidRPr="00567DDF" w:rsidRDefault="0016103A" w:rsidP="00294338">
      <w:pPr>
        <w:shd w:val="clear" w:color="auto" w:fill="FFFFFF" w:themeFill="background1"/>
        <w:jc w:val="both"/>
        <w:rPr>
          <w:color w:val="000000" w:themeColor="text1"/>
          <w:sz w:val="28"/>
          <w:szCs w:val="28"/>
        </w:rPr>
      </w:pPr>
    </w:p>
    <w:p w14:paraId="12F40E98" w14:textId="56211EF2" w:rsidR="0090654E" w:rsidRPr="00567DDF" w:rsidRDefault="0016103A" w:rsidP="00294338">
      <w:pPr>
        <w:shd w:val="clear" w:color="auto" w:fill="FFFFFF" w:themeFill="background1"/>
        <w:ind w:firstLine="567"/>
        <w:jc w:val="both"/>
        <w:rPr>
          <w:color w:val="000000" w:themeColor="text1"/>
          <w:sz w:val="28"/>
          <w:szCs w:val="28"/>
        </w:rPr>
      </w:pPr>
      <w:r w:rsidRPr="00567DDF">
        <w:rPr>
          <w:color w:val="000000" w:themeColor="text1"/>
          <w:sz w:val="28"/>
          <w:szCs w:val="28"/>
        </w:rPr>
        <w:t>3</w:t>
      </w:r>
      <w:r w:rsidR="00923B0A" w:rsidRPr="00567DDF">
        <w:rPr>
          <w:color w:val="000000" w:themeColor="text1"/>
          <w:sz w:val="28"/>
          <w:szCs w:val="28"/>
        </w:rPr>
        <w:t>. </w:t>
      </w:r>
      <w:r w:rsidR="009F66A0" w:rsidRPr="00567DDF">
        <w:rPr>
          <w:color w:val="000000" w:themeColor="text1"/>
          <w:sz w:val="28"/>
          <w:szCs w:val="28"/>
        </w:rPr>
        <w:t xml:space="preserve">Aizstāt </w:t>
      </w:r>
      <w:r w:rsidR="0090654E" w:rsidRPr="00567DDF">
        <w:rPr>
          <w:color w:val="000000" w:themeColor="text1"/>
          <w:sz w:val="28"/>
          <w:szCs w:val="28"/>
        </w:rPr>
        <w:t>13.</w:t>
      </w:r>
      <w:r w:rsidR="0090654E" w:rsidRPr="00567DDF">
        <w:rPr>
          <w:color w:val="000000" w:themeColor="text1"/>
          <w:sz w:val="28"/>
          <w:szCs w:val="28"/>
          <w:vertAlign w:val="superscript"/>
        </w:rPr>
        <w:t>1</w:t>
      </w:r>
      <w:r w:rsidR="0090654E" w:rsidRPr="00567DDF">
        <w:rPr>
          <w:color w:val="000000" w:themeColor="text1"/>
          <w:sz w:val="28"/>
          <w:szCs w:val="28"/>
        </w:rPr>
        <w:t xml:space="preserve"> panta otrajā daļā vārdu "divi" ar vārdu "pieci".</w:t>
      </w:r>
    </w:p>
    <w:p w14:paraId="1F72D4E4" w14:textId="135DE24F" w:rsidR="005C6045" w:rsidRPr="00567DDF" w:rsidRDefault="005C6045" w:rsidP="00294338">
      <w:pPr>
        <w:shd w:val="clear" w:color="auto" w:fill="FFFFFF" w:themeFill="background1"/>
        <w:jc w:val="both"/>
        <w:rPr>
          <w:color w:val="000000" w:themeColor="text1"/>
          <w:sz w:val="28"/>
          <w:szCs w:val="28"/>
        </w:rPr>
      </w:pPr>
    </w:p>
    <w:p w14:paraId="144F9939" w14:textId="18F860E9" w:rsidR="0090654E" w:rsidRPr="00567DDF" w:rsidRDefault="0016103A" w:rsidP="00294338">
      <w:pPr>
        <w:shd w:val="clear" w:color="auto" w:fill="FFFFFF" w:themeFill="background1"/>
        <w:tabs>
          <w:tab w:val="left" w:pos="709"/>
        </w:tabs>
        <w:ind w:firstLine="567"/>
        <w:jc w:val="both"/>
        <w:rPr>
          <w:color w:val="000000" w:themeColor="text1"/>
          <w:sz w:val="28"/>
          <w:szCs w:val="28"/>
        </w:rPr>
      </w:pPr>
      <w:r w:rsidRPr="00567DDF">
        <w:rPr>
          <w:color w:val="000000" w:themeColor="text1"/>
          <w:sz w:val="28"/>
          <w:szCs w:val="28"/>
        </w:rPr>
        <w:t>4</w:t>
      </w:r>
      <w:r w:rsidR="00923B0A" w:rsidRPr="00567DDF">
        <w:rPr>
          <w:color w:val="000000" w:themeColor="text1"/>
          <w:sz w:val="28"/>
          <w:szCs w:val="28"/>
        </w:rPr>
        <w:t>. </w:t>
      </w:r>
      <w:r w:rsidR="008D5012" w:rsidRPr="00567DDF">
        <w:rPr>
          <w:color w:val="000000" w:themeColor="text1"/>
          <w:sz w:val="28"/>
          <w:szCs w:val="28"/>
        </w:rPr>
        <w:t>Svītrot 15. panta pirmās daļas otro teikumu.</w:t>
      </w:r>
      <w:r w:rsidR="005A6C9F" w:rsidRPr="00567DDF">
        <w:rPr>
          <w:color w:val="000000" w:themeColor="text1"/>
          <w:sz w:val="28"/>
          <w:szCs w:val="28"/>
        </w:rPr>
        <w:t xml:space="preserve"> </w:t>
      </w:r>
    </w:p>
    <w:p w14:paraId="59DD6F19" w14:textId="1EFC0673" w:rsidR="00292FE0" w:rsidRPr="00567DDF" w:rsidRDefault="00292FE0" w:rsidP="00294338">
      <w:pPr>
        <w:shd w:val="clear" w:color="auto" w:fill="FFFFFF" w:themeFill="background1"/>
        <w:jc w:val="both"/>
        <w:rPr>
          <w:color w:val="000000" w:themeColor="text1"/>
          <w:sz w:val="28"/>
          <w:szCs w:val="28"/>
        </w:rPr>
      </w:pPr>
    </w:p>
    <w:p w14:paraId="23CF4CCE" w14:textId="275635B1" w:rsidR="00292FE0" w:rsidRPr="00567DDF" w:rsidRDefault="0016103A" w:rsidP="00294338">
      <w:pPr>
        <w:shd w:val="clear" w:color="auto" w:fill="FFFFFF" w:themeFill="background1"/>
        <w:ind w:firstLine="567"/>
        <w:jc w:val="both"/>
        <w:rPr>
          <w:color w:val="000000" w:themeColor="text1"/>
          <w:sz w:val="28"/>
          <w:szCs w:val="28"/>
        </w:rPr>
      </w:pPr>
      <w:r w:rsidRPr="00567DDF">
        <w:rPr>
          <w:color w:val="000000" w:themeColor="text1"/>
          <w:sz w:val="28"/>
          <w:szCs w:val="28"/>
        </w:rPr>
        <w:t>5</w:t>
      </w:r>
      <w:r w:rsidR="00923B0A" w:rsidRPr="00567DDF">
        <w:rPr>
          <w:color w:val="000000" w:themeColor="text1"/>
          <w:sz w:val="28"/>
          <w:szCs w:val="28"/>
        </w:rPr>
        <w:t>. </w:t>
      </w:r>
      <w:r w:rsidR="005962EC" w:rsidRPr="00567DDF">
        <w:rPr>
          <w:color w:val="000000" w:themeColor="text1"/>
          <w:sz w:val="28"/>
          <w:szCs w:val="28"/>
        </w:rPr>
        <w:t xml:space="preserve">Papildināt </w:t>
      </w:r>
      <w:r w:rsidR="00292FE0" w:rsidRPr="00567DDF">
        <w:rPr>
          <w:color w:val="000000" w:themeColor="text1"/>
          <w:sz w:val="28"/>
          <w:szCs w:val="28"/>
        </w:rPr>
        <w:t>16.</w:t>
      </w:r>
      <w:r w:rsidR="00292FE0" w:rsidRPr="00567DDF">
        <w:rPr>
          <w:color w:val="000000" w:themeColor="text1"/>
          <w:sz w:val="28"/>
          <w:szCs w:val="28"/>
          <w:vertAlign w:val="superscript"/>
        </w:rPr>
        <w:t>1</w:t>
      </w:r>
      <w:r w:rsidR="00292FE0" w:rsidRPr="00567DDF">
        <w:rPr>
          <w:color w:val="000000" w:themeColor="text1"/>
          <w:sz w:val="28"/>
          <w:szCs w:val="28"/>
        </w:rPr>
        <w:t xml:space="preserve"> pant</w:t>
      </w:r>
      <w:r w:rsidR="005962EC" w:rsidRPr="00567DDF">
        <w:rPr>
          <w:color w:val="000000" w:themeColor="text1"/>
          <w:sz w:val="28"/>
          <w:szCs w:val="28"/>
        </w:rPr>
        <w:t xml:space="preserve">u </w:t>
      </w:r>
      <w:r w:rsidR="00292FE0" w:rsidRPr="00567DDF">
        <w:rPr>
          <w:color w:val="000000" w:themeColor="text1"/>
          <w:sz w:val="28"/>
          <w:szCs w:val="28"/>
        </w:rPr>
        <w:t>ar 1.</w:t>
      </w:r>
      <w:r w:rsidR="00292FE0" w:rsidRPr="00567DDF">
        <w:rPr>
          <w:color w:val="000000" w:themeColor="text1"/>
          <w:sz w:val="28"/>
          <w:szCs w:val="28"/>
          <w:vertAlign w:val="superscript"/>
        </w:rPr>
        <w:t>1</w:t>
      </w:r>
      <w:r w:rsidR="00292FE0" w:rsidRPr="00567DDF">
        <w:rPr>
          <w:color w:val="000000" w:themeColor="text1"/>
          <w:sz w:val="28"/>
          <w:szCs w:val="28"/>
        </w:rPr>
        <w:t xml:space="preserve"> daļu šādā redakcijā:</w:t>
      </w:r>
    </w:p>
    <w:p w14:paraId="42B4D2F5" w14:textId="524696C1" w:rsidR="00502D3B" w:rsidRPr="00567DDF" w:rsidRDefault="00292FE0" w:rsidP="00294338">
      <w:pPr>
        <w:shd w:val="clear" w:color="auto" w:fill="FFFFFF" w:themeFill="background1"/>
        <w:ind w:firstLine="567"/>
        <w:jc w:val="both"/>
        <w:rPr>
          <w:color w:val="000000" w:themeColor="text1"/>
          <w:sz w:val="28"/>
          <w:szCs w:val="28"/>
        </w:rPr>
      </w:pPr>
      <w:r w:rsidRPr="00567DDF">
        <w:rPr>
          <w:color w:val="000000" w:themeColor="text1"/>
          <w:sz w:val="28"/>
          <w:szCs w:val="28"/>
        </w:rPr>
        <w:t>"(1</w:t>
      </w:r>
      <w:r w:rsidRPr="00567DDF">
        <w:rPr>
          <w:color w:val="000000" w:themeColor="text1"/>
          <w:sz w:val="28"/>
          <w:szCs w:val="28"/>
          <w:vertAlign w:val="superscript"/>
        </w:rPr>
        <w:t>1</w:t>
      </w:r>
      <w:r w:rsidRPr="00567DDF">
        <w:rPr>
          <w:color w:val="000000" w:themeColor="text1"/>
          <w:sz w:val="28"/>
          <w:szCs w:val="28"/>
        </w:rPr>
        <w:t>)</w:t>
      </w:r>
      <w:r w:rsidR="00E857B2" w:rsidRPr="00567DDF">
        <w:rPr>
          <w:color w:val="000000" w:themeColor="text1"/>
          <w:sz w:val="28"/>
          <w:szCs w:val="28"/>
        </w:rPr>
        <w:t> </w:t>
      </w:r>
      <w:r w:rsidR="005A6C9F" w:rsidRPr="00567DDF">
        <w:rPr>
          <w:color w:val="000000" w:themeColor="text1"/>
          <w:sz w:val="28"/>
          <w:szCs w:val="28"/>
        </w:rPr>
        <w:t>Maksātnespējas jautājumu k</w:t>
      </w:r>
      <w:r w:rsidRPr="00567DDF">
        <w:rPr>
          <w:color w:val="000000" w:themeColor="text1"/>
          <w:sz w:val="28"/>
          <w:szCs w:val="28"/>
        </w:rPr>
        <w:t>onsultatīvā padome</w:t>
      </w:r>
      <w:r w:rsidR="00E02974" w:rsidRPr="00567DDF">
        <w:rPr>
          <w:color w:val="000000" w:themeColor="text1"/>
          <w:sz w:val="28"/>
          <w:szCs w:val="28"/>
        </w:rPr>
        <w:t xml:space="preserve"> </w:t>
      </w:r>
      <w:r w:rsidRPr="00567DDF">
        <w:rPr>
          <w:color w:val="000000" w:themeColor="text1"/>
          <w:sz w:val="28"/>
          <w:szCs w:val="28"/>
        </w:rPr>
        <w:t xml:space="preserve">skata jautājumu par administratora eksāmena organizēšanu pēc padomes locekļa vai Maksātnespējas kontroles dienesta </w:t>
      </w:r>
      <w:r w:rsidR="00B93B26" w:rsidRPr="00567DDF">
        <w:rPr>
          <w:color w:val="000000" w:themeColor="text1"/>
          <w:sz w:val="28"/>
          <w:szCs w:val="28"/>
        </w:rPr>
        <w:t xml:space="preserve"> direktora </w:t>
      </w:r>
      <w:r w:rsidRPr="00567DDF">
        <w:rPr>
          <w:color w:val="000000" w:themeColor="text1"/>
          <w:sz w:val="28"/>
          <w:szCs w:val="28"/>
        </w:rPr>
        <w:t xml:space="preserve">ierosinājuma, bet ne retāk kā reizi piecos gados no pēdējā administratora eksāmena </w:t>
      </w:r>
      <w:r w:rsidR="009E4777" w:rsidRPr="00567DDF">
        <w:rPr>
          <w:color w:val="000000" w:themeColor="text1"/>
          <w:sz w:val="28"/>
          <w:szCs w:val="28"/>
        </w:rPr>
        <w:t xml:space="preserve">pirmās daļas </w:t>
      </w:r>
      <w:r w:rsidRPr="00567DDF">
        <w:rPr>
          <w:color w:val="000000" w:themeColor="text1"/>
          <w:sz w:val="28"/>
          <w:szCs w:val="28"/>
        </w:rPr>
        <w:t>norises dienas.</w:t>
      </w:r>
      <w:r w:rsidR="00E857B2" w:rsidRPr="00567DDF">
        <w:rPr>
          <w:color w:val="000000" w:themeColor="text1"/>
          <w:sz w:val="28"/>
          <w:szCs w:val="28"/>
        </w:rPr>
        <w:t>"</w:t>
      </w:r>
    </w:p>
    <w:p w14:paraId="3CEA51B5" w14:textId="77777777" w:rsidR="00822E44" w:rsidRPr="00567DDF" w:rsidRDefault="00822E44" w:rsidP="00294338">
      <w:pPr>
        <w:shd w:val="clear" w:color="auto" w:fill="FFFFFF" w:themeFill="background1"/>
        <w:jc w:val="both"/>
        <w:rPr>
          <w:color w:val="000000" w:themeColor="text1"/>
          <w:sz w:val="28"/>
          <w:szCs w:val="28"/>
        </w:rPr>
      </w:pPr>
    </w:p>
    <w:p w14:paraId="40157180" w14:textId="11B01F15" w:rsidR="00E857B2" w:rsidRPr="00567DDF" w:rsidRDefault="0016103A" w:rsidP="00294338">
      <w:pPr>
        <w:shd w:val="clear" w:color="auto" w:fill="FFFFFF" w:themeFill="background1"/>
        <w:ind w:firstLine="567"/>
        <w:jc w:val="both"/>
        <w:rPr>
          <w:color w:val="000000" w:themeColor="text1"/>
          <w:sz w:val="28"/>
          <w:szCs w:val="28"/>
        </w:rPr>
      </w:pPr>
      <w:r w:rsidRPr="00567DDF">
        <w:rPr>
          <w:color w:val="000000" w:themeColor="text1"/>
          <w:sz w:val="28"/>
          <w:szCs w:val="28"/>
        </w:rPr>
        <w:t>6</w:t>
      </w:r>
      <w:r w:rsidR="00923B0A" w:rsidRPr="00567DDF">
        <w:rPr>
          <w:color w:val="000000" w:themeColor="text1"/>
          <w:sz w:val="28"/>
          <w:szCs w:val="28"/>
        </w:rPr>
        <w:t>.</w:t>
      </w:r>
      <w:r w:rsidR="00502D3B" w:rsidRPr="00567DDF">
        <w:rPr>
          <w:color w:val="000000" w:themeColor="text1"/>
          <w:sz w:val="28"/>
          <w:szCs w:val="28"/>
        </w:rPr>
        <w:t>16.</w:t>
      </w:r>
      <w:r w:rsidR="003C35D7" w:rsidRPr="00567DDF">
        <w:rPr>
          <w:color w:val="000000" w:themeColor="text1"/>
          <w:sz w:val="28"/>
          <w:szCs w:val="28"/>
          <w:vertAlign w:val="superscript"/>
        </w:rPr>
        <w:t>2</w:t>
      </w:r>
      <w:r w:rsidR="00502D3B" w:rsidRPr="00567DDF">
        <w:rPr>
          <w:color w:val="000000" w:themeColor="text1"/>
          <w:sz w:val="28"/>
          <w:szCs w:val="28"/>
        </w:rPr>
        <w:t xml:space="preserve"> pantā:</w:t>
      </w:r>
    </w:p>
    <w:p w14:paraId="4E3897C7" w14:textId="46D6F8D9" w:rsidR="000E582A" w:rsidRPr="00567DDF" w:rsidRDefault="009F66A0" w:rsidP="00294338">
      <w:pPr>
        <w:shd w:val="clear" w:color="auto" w:fill="FFFFFF" w:themeFill="background1"/>
        <w:ind w:firstLine="567"/>
        <w:jc w:val="both"/>
        <w:rPr>
          <w:color w:val="000000" w:themeColor="text1"/>
          <w:sz w:val="28"/>
          <w:szCs w:val="28"/>
        </w:rPr>
      </w:pPr>
      <w:r w:rsidRPr="00567DDF">
        <w:rPr>
          <w:color w:val="000000" w:themeColor="text1"/>
          <w:sz w:val="28"/>
          <w:szCs w:val="28"/>
        </w:rPr>
        <w:t xml:space="preserve">aizstāt </w:t>
      </w:r>
      <w:r w:rsidR="000E582A" w:rsidRPr="00567DDF">
        <w:rPr>
          <w:color w:val="000000" w:themeColor="text1"/>
          <w:sz w:val="28"/>
          <w:szCs w:val="28"/>
        </w:rPr>
        <w:t>pirmajā daļā vārdu "divos" ar vārdu "piecos".</w:t>
      </w:r>
    </w:p>
    <w:p w14:paraId="24D4A262" w14:textId="77777777" w:rsidR="000E582A" w:rsidRPr="00567DDF" w:rsidRDefault="000E582A" w:rsidP="00294338">
      <w:pPr>
        <w:shd w:val="clear" w:color="auto" w:fill="FFFFFF" w:themeFill="background1"/>
        <w:jc w:val="both"/>
        <w:rPr>
          <w:color w:val="000000" w:themeColor="text1"/>
          <w:sz w:val="28"/>
          <w:szCs w:val="28"/>
        </w:rPr>
      </w:pPr>
    </w:p>
    <w:p w14:paraId="0E69C5D8" w14:textId="755B8E4B" w:rsidR="00502D3B" w:rsidRPr="00567DDF" w:rsidRDefault="00502D3B" w:rsidP="00294338">
      <w:pPr>
        <w:shd w:val="clear" w:color="auto" w:fill="FFFFFF" w:themeFill="background1"/>
        <w:ind w:firstLine="567"/>
        <w:jc w:val="both"/>
        <w:rPr>
          <w:color w:val="000000" w:themeColor="text1"/>
          <w:sz w:val="28"/>
          <w:szCs w:val="28"/>
        </w:rPr>
      </w:pPr>
      <w:r w:rsidRPr="00567DDF">
        <w:rPr>
          <w:color w:val="000000" w:themeColor="text1"/>
          <w:sz w:val="28"/>
          <w:szCs w:val="28"/>
        </w:rPr>
        <w:t>papil</w:t>
      </w:r>
      <w:r w:rsidR="0090654E" w:rsidRPr="00567DDF">
        <w:rPr>
          <w:color w:val="000000" w:themeColor="text1"/>
          <w:sz w:val="28"/>
          <w:szCs w:val="28"/>
        </w:rPr>
        <w:t>d</w:t>
      </w:r>
      <w:r w:rsidRPr="00567DDF">
        <w:rPr>
          <w:color w:val="000000" w:themeColor="text1"/>
          <w:sz w:val="28"/>
          <w:szCs w:val="28"/>
        </w:rPr>
        <w:t xml:space="preserve">ināt </w:t>
      </w:r>
      <w:r w:rsidR="005962EC" w:rsidRPr="00567DDF">
        <w:rPr>
          <w:color w:val="000000" w:themeColor="text1"/>
          <w:sz w:val="28"/>
          <w:szCs w:val="28"/>
        </w:rPr>
        <w:t xml:space="preserve">pantu </w:t>
      </w:r>
      <w:r w:rsidRPr="00567DDF">
        <w:rPr>
          <w:color w:val="000000" w:themeColor="text1"/>
          <w:sz w:val="28"/>
          <w:szCs w:val="28"/>
        </w:rPr>
        <w:t xml:space="preserve">ar </w:t>
      </w:r>
      <w:r w:rsidR="003C35D7" w:rsidRPr="00567DDF">
        <w:rPr>
          <w:color w:val="000000" w:themeColor="text1"/>
          <w:sz w:val="28"/>
          <w:szCs w:val="28"/>
        </w:rPr>
        <w:t>1.</w:t>
      </w:r>
      <w:r w:rsidR="003C35D7" w:rsidRPr="00567DDF">
        <w:rPr>
          <w:color w:val="000000" w:themeColor="text1"/>
          <w:sz w:val="28"/>
          <w:szCs w:val="28"/>
          <w:vertAlign w:val="superscript"/>
        </w:rPr>
        <w:t>1</w:t>
      </w:r>
      <w:r w:rsidRPr="00567DDF">
        <w:rPr>
          <w:color w:val="000000" w:themeColor="text1"/>
          <w:sz w:val="28"/>
          <w:szCs w:val="28"/>
        </w:rPr>
        <w:t xml:space="preserve"> daļu šāda redakcijā:</w:t>
      </w:r>
    </w:p>
    <w:p w14:paraId="027C60F4" w14:textId="163D765B" w:rsidR="000E582A" w:rsidRPr="00567DDF" w:rsidRDefault="00502D3B" w:rsidP="00294338">
      <w:pPr>
        <w:shd w:val="clear" w:color="auto" w:fill="FFFFFF" w:themeFill="background1"/>
        <w:ind w:firstLine="567"/>
        <w:jc w:val="both"/>
        <w:rPr>
          <w:color w:val="000000" w:themeColor="text1"/>
          <w:sz w:val="28"/>
          <w:szCs w:val="28"/>
        </w:rPr>
      </w:pPr>
      <w:r w:rsidRPr="00567DDF">
        <w:rPr>
          <w:color w:val="000000" w:themeColor="text1"/>
          <w:sz w:val="28"/>
          <w:szCs w:val="28"/>
        </w:rPr>
        <w:t>"(</w:t>
      </w:r>
      <w:r w:rsidR="003C35D7" w:rsidRPr="00567DDF">
        <w:rPr>
          <w:color w:val="000000" w:themeColor="text1"/>
          <w:sz w:val="28"/>
          <w:szCs w:val="28"/>
        </w:rPr>
        <w:t>1</w:t>
      </w:r>
      <w:r w:rsidRPr="00567DDF">
        <w:rPr>
          <w:color w:val="000000" w:themeColor="text1"/>
          <w:sz w:val="28"/>
          <w:szCs w:val="28"/>
          <w:vertAlign w:val="superscript"/>
        </w:rPr>
        <w:t>1</w:t>
      </w:r>
      <w:r w:rsidRPr="00567DDF">
        <w:rPr>
          <w:color w:val="000000" w:themeColor="text1"/>
          <w:sz w:val="28"/>
          <w:szCs w:val="28"/>
        </w:rPr>
        <w:t>)</w:t>
      </w:r>
      <w:r w:rsidR="0095153B" w:rsidRPr="00567DDF">
        <w:rPr>
          <w:color w:val="000000" w:themeColor="text1"/>
          <w:sz w:val="28"/>
          <w:szCs w:val="28"/>
        </w:rPr>
        <w:t> </w:t>
      </w:r>
      <w:r w:rsidR="009E4777" w:rsidRPr="00567DDF">
        <w:rPr>
          <w:color w:val="000000" w:themeColor="text1"/>
          <w:sz w:val="28"/>
          <w:szCs w:val="28"/>
        </w:rPr>
        <w:t xml:space="preserve">Eksaminācijas komisijas sastāvā iekļautais </w:t>
      </w:r>
      <w:r w:rsidR="0095153B" w:rsidRPr="00567DDF">
        <w:rPr>
          <w:color w:val="000000" w:themeColor="text1"/>
          <w:sz w:val="28"/>
          <w:szCs w:val="28"/>
        </w:rPr>
        <w:t>Administratoru asociācijas pārstāvis ir atbrīvots no</w:t>
      </w:r>
      <w:r w:rsidRPr="00567DDF">
        <w:rPr>
          <w:color w:val="000000" w:themeColor="text1"/>
          <w:sz w:val="28"/>
          <w:szCs w:val="28"/>
        </w:rPr>
        <w:t xml:space="preserve"> kvalifikācijas eksāmena kārtošanas</w:t>
      </w:r>
      <w:r w:rsidR="00567DDF">
        <w:rPr>
          <w:color w:val="000000" w:themeColor="text1"/>
          <w:sz w:val="28"/>
          <w:szCs w:val="28"/>
        </w:rPr>
        <w:t xml:space="preserve">, </w:t>
      </w:r>
      <w:r w:rsidR="00567DDF" w:rsidRPr="00294338">
        <w:rPr>
          <w:color w:val="000000" w:themeColor="text1"/>
          <w:sz w:val="28"/>
          <w:szCs w:val="28"/>
          <w:shd w:val="clear" w:color="auto" w:fill="FFFFFF" w:themeFill="background1"/>
        </w:rPr>
        <w:t xml:space="preserve">ja viņš eksaminācijas komisijas sastāvā bijis </w:t>
      </w:r>
      <w:r w:rsidR="007359ED" w:rsidRPr="00294338">
        <w:rPr>
          <w:color w:val="000000" w:themeColor="text1"/>
          <w:sz w:val="28"/>
          <w:szCs w:val="28"/>
          <w:shd w:val="clear" w:color="auto" w:fill="FFFFFF" w:themeFill="background1"/>
        </w:rPr>
        <w:t xml:space="preserve">nepārtraukti </w:t>
      </w:r>
      <w:r w:rsidR="00567DDF" w:rsidRPr="00294338">
        <w:rPr>
          <w:color w:val="000000" w:themeColor="text1"/>
          <w:sz w:val="28"/>
          <w:szCs w:val="28"/>
          <w:shd w:val="clear" w:color="auto" w:fill="FFFFFF" w:themeFill="background1"/>
        </w:rPr>
        <w:t xml:space="preserve">vismaz divus </w:t>
      </w:r>
      <w:r w:rsidR="007359ED" w:rsidRPr="00294338">
        <w:rPr>
          <w:color w:val="000000" w:themeColor="text1"/>
          <w:sz w:val="28"/>
          <w:szCs w:val="28"/>
          <w:shd w:val="clear" w:color="auto" w:fill="FFFFFF" w:themeFill="background1"/>
        </w:rPr>
        <w:t xml:space="preserve">gadus pirms kvalifikācijas eksāmena </w:t>
      </w:r>
      <w:r w:rsidR="00547A58" w:rsidRPr="00294338">
        <w:rPr>
          <w:color w:val="000000" w:themeColor="text1"/>
          <w:sz w:val="28"/>
          <w:szCs w:val="28"/>
          <w:shd w:val="clear" w:color="auto" w:fill="FFFFFF" w:themeFill="background1"/>
        </w:rPr>
        <w:t>norises</w:t>
      </w:r>
      <w:r w:rsidR="007359ED" w:rsidRPr="00294338">
        <w:rPr>
          <w:color w:val="000000" w:themeColor="text1"/>
          <w:sz w:val="28"/>
          <w:szCs w:val="28"/>
          <w:shd w:val="clear" w:color="auto" w:fill="FFFFFF" w:themeFill="background1"/>
        </w:rPr>
        <w:t xml:space="preserve"> dienas un kvalifikācijas eksāmena nories dienā.</w:t>
      </w:r>
      <w:r w:rsidR="0050160D" w:rsidRPr="00294338">
        <w:rPr>
          <w:color w:val="000000" w:themeColor="text1"/>
          <w:sz w:val="28"/>
          <w:szCs w:val="28"/>
          <w:shd w:val="clear" w:color="auto" w:fill="FFFFFF" w:themeFill="background1"/>
        </w:rPr>
        <w:t>"</w:t>
      </w:r>
    </w:p>
    <w:p w14:paraId="5417DF48" w14:textId="77777777" w:rsidR="0050160D" w:rsidRPr="00567DDF" w:rsidRDefault="0050160D" w:rsidP="00294338">
      <w:pPr>
        <w:shd w:val="clear" w:color="auto" w:fill="FFFFFF" w:themeFill="background1"/>
        <w:ind w:firstLine="567"/>
        <w:jc w:val="both"/>
        <w:rPr>
          <w:color w:val="000000" w:themeColor="text1"/>
          <w:sz w:val="28"/>
          <w:szCs w:val="28"/>
        </w:rPr>
      </w:pPr>
    </w:p>
    <w:p w14:paraId="52701F62" w14:textId="5F9A7CA8" w:rsidR="00881422" w:rsidRPr="00567DDF" w:rsidRDefault="005962EC" w:rsidP="00294338">
      <w:pPr>
        <w:shd w:val="clear" w:color="auto" w:fill="FFFFFF" w:themeFill="background1"/>
        <w:tabs>
          <w:tab w:val="left" w:pos="567"/>
        </w:tabs>
        <w:ind w:firstLine="567"/>
        <w:jc w:val="both"/>
        <w:rPr>
          <w:color w:val="000000" w:themeColor="text1"/>
          <w:sz w:val="28"/>
          <w:szCs w:val="28"/>
        </w:rPr>
      </w:pPr>
      <w:r w:rsidRPr="00567DDF">
        <w:rPr>
          <w:color w:val="000000" w:themeColor="text1"/>
          <w:sz w:val="28"/>
          <w:szCs w:val="28"/>
        </w:rPr>
        <w:t xml:space="preserve">aizstāt </w:t>
      </w:r>
      <w:r w:rsidR="000E582A" w:rsidRPr="00567DDF">
        <w:rPr>
          <w:color w:val="000000" w:themeColor="text1"/>
          <w:sz w:val="28"/>
          <w:szCs w:val="28"/>
        </w:rPr>
        <w:t>otrajā daļā skaitli "32" ar skaitli "64"</w:t>
      </w:r>
      <w:r w:rsidR="0050160D" w:rsidRPr="00567DDF">
        <w:rPr>
          <w:color w:val="000000" w:themeColor="text1"/>
          <w:sz w:val="28"/>
          <w:szCs w:val="28"/>
        </w:rPr>
        <w:t>.</w:t>
      </w:r>
    </w:p>
    <w:p w14:paraId="5235407D" w14:textId="0F4BB305" w:rsidR="009E4777" w:rsidRPr="00567DDF" w:rsidRDefault="009E4777" w:rsidP="00294338">
      <w:pPr>
        <w:shd w:val="clear" w:color="auto" w:fill="FFFFFF" w:themeFill="background1"/>
        <w:tabs>
          <w:tab w:val="left" w:pos="567"/>
        </w:tabs>
        <w:ind w:firstLine="567"/>
        <w:jc w:val="both"/>
        <w:rPr>
          <w:color w:val="000000" w:themeColor="text1"/>
          <w:sz w:val="28"/>
          <w:szCs w:val="28"/>
        </w:rPr>
      </w:pPr>
    </w:p>
    <w:p w14:paraId="661F7D96" w14:textId="5DFC3705" w:rsidR="009E4777" w:rsidRPr="00567DDF" w:rsidRDefault="009E4777" w:rsidP="00294338">
      <w:pPr>
        <w:shd w:val="clear" w:color="auto" w:fill="FFFFFF" w:themeFill="background1"/>
        <w:tabs>
          <w:tab w:val="left" w:pos="567"/>
        </w:tabs>
        <w:ind w:firstLine="567"/>
        <w:jc w:val="both"/>
        <w:rPr>
          <w:color w:val="000000" w:themeColor="text1"/>
          <w:sz w:val="28"/>
          <w:szCs w:val="28"/>
        </w:rPr>
      </w:pPr>
      <w:r w:rsidRPr="00567DDF">
        <w:rPr>
          <w:color w:val="000000" w:themeColor="text1"/>
          <w:sz w:val="28"/>
          <w:szCs w:val="28"/>
        </w:rPr>
        <w:t>papildināt ar 2.</w:t>
      </w:r>
      <w:r w:rsidRPr="00567DDF">
        <w:rPr>
          <w:color w:val="000000" w:themeColor="text1"/>
          <w:sz w:val="28"/>
          <w:szCs w:val="28"/>
          <w:vertAlign w:val="superscript"/>
        </w:rPr>
        <w:t>1</w:t>
      </w:r>
      <w:r w:rsidRPr="00567DDF">
        <w:rPr>
          <w:color w:val="000000" w:themeColor="text1"/>
          <w:sz w:val="28"/>
          <w:szCs w:val="28"/>
        </w:rPr>
        <w:t xml:space="preserve"> daļu šādā redakcijā:</w:t>
      </w:r>
    </w:p>
    <w:p w14:paraId="5B5AA0E9" w14:textId="1A4C7FE8" w:rsidR="00CA24FE" w:rsidRPr="00567DDF" w:rsidRDefault="009E4777" w:rsidP="00294338">
      <w:pPr>
        <w:shd w:val="clear" w:color="auto" w:fill="FFFFFF" w:themeFill="background1"/>
        <w:tabs>
          <w:tab w:val="left" w:pos="567"/>
        </w:tabs>
        <w:ind w:firstLine="567"/>
        <w:jc w:val="both"/>
        <w:rPr>
          <w:color w:val="000000" w:themeColor="text1"/>
          <w:sz w:val="28"/>
          <w:szCs w:val="28"/>
        </w:rPr>
      </w:pPr>
      <w:r w:rsidRPr="00294338">
        <w:rPr>
          <w:color w:val="000000" w:themeColor="text1"/>
          <w:sz w:val="28"/>
          <w:szCs w:val="28"/>
          <w:shd w:val="clear" w:color="auto" w:fill="FFFFFF" w:themeFill="background1"/>
        </w:rPr>
        <w:t>(2</w:t>
      </w:r>
      <w:r w:rsidRPr="00294338">
        <w:rPr>
          <w:color w:val="000000" w:themeColor="text1"/>
          <w:sz w:val="28"/>
          <w:szCs w:val="28"/>
          <w:shd w:val="clear" w:color="auto" w:fill="FFFFFF" w:themeFill="background1"/>
          <w:vertAlign w:val="superscript"/>
        </w:rPr>
        <w:t>1</w:t>
      </w:r>
      <w:r w:rsidRPr="00294338">
        <w:rPr>
          <w:color w:val="000000" w:themeColor="text1"/>
          <w:sz w:val="28"/>
          <w:szCs w:val="28"/>
          <w:shd w:val="clear" w:color="auto" w:fill="FFFFFF" w:themeFill="background1"/>
        </w:rPr>
        <w:t>)</w:t>
      </w:r>
      <w:r w:rsidRPr="00567DDF">
        <w:rPr>
          <w:color w:val="000000" w:themeColor="text1"/>
          <w:sz w:val="28"/>
          <w:szCs w:val="28"/>
        </w:rPr>
        <w:t xml:space="preserve"> Eksaminācijas komisijas sastāvā iekļautajam Administratoru asociācijas pārstāvim ir pienākums </w:t>
      </w:r>
      <w:r w:rsidR="005E62BF" w:rsidRPr="00567DDF">
        <w:rPr>
          <w:color w:val="000000" w:themeColor="text1"/>
          <w:sz w:val="28"/>
          <w:szCs w:val="28"/>
        </w:rPr>
        <w:t xml:space="preserve">šā panta otrajā daļā noteiktajā apmērā apmeklēt kvalifikācijas pilnveides pasākumus. Ministru kabinets nosaka kārtību, </w:t>
      </w:r>
      <w:r w:rsidR="005E62BF" w:rsidRPr="00567DDF">
        <w:rPr>
          <w:color w:val="000000" w:themeColor="text1"/>
          <w:sz w:val="28"/>
          <w:szCs w:val="28"/>
        </w:rPr>
        <w:lastRenderedPageBreak/>
        <w:t xml:space="preserve">kādā eksaminācijas komisijas sastāvā iekļautais Administratoru asociācijas pārstāvis apliecina kvalifikācijas pilnveides pasākumu apmeklējumus šā panta otrajā daļā noteiktajā apmērā, kā arī kārtību, kādā tiek </w:t>
      </w:r>
      <w:r w:rsidR="00A72D1B" w:rsidRPr="00567DDF">
        <w:rPr>
          <w:color w:val="000000" w:themeColor="text1"/>
          <w:sz w:val="28"/>
          <w:szCs w:val="28"/>
        </w:rPr>
        <w:t>pagarināts</w:t>
      </w:r>
      <w:r w:rsidR="00567DDF">
        <w:rPr>
          <w:color w:val="000000" w:themeColor="text1"/>
          <w:sz w:val="28"/>
          <w:szCs w:val="28"/>
        </w:rPr>
        <w:t xml:space="preserve"> </w:t>
      </w:r>
      <w:r w:rsidR="00A72D1B" w:rsidRPr="00567DDF">
        <w:rPr>
          <w:color w:val="000000" w:themeColor="text1"/>
          <w:sz w:val="28"/>
          <w:szCs w:val="28"/>
        </w:rPr>
        <w:t>amata apliecības derīguma termiņš.</w:t>
      </w:r>
      <w:r w:rsidR="005E62BF" w:rsidRPr="00567DDF">
        <w:rPr>
          <w:color w:val="000000" w:themeColor="text1"/>
          <w:sz w:val="28"/>
          <w:szCs w:val="28"/>
        </w:rPr>
        <w:t xml:space="preserve"> </w:t>
      </w:r>
    </w:p>
    <w:p w14:paraId="69D070C8" w14:textId="77777777" w:rsidR="00375B22" w:rsidRPr="00567DDF" w:rsidRDefault="00375B22" w:rsidP="00294338">
      <w:pPr>
        <w:shd w:val="clear" w:color="auto" w:fill="FFFFFF" w:themeFill="background1"/>
        <w:ind w:firstLine="567"/>
        <w:jc w:val="both"/>
        <w:rPr>
          <w:color w:val="000000" w:themeColor="text1"/>
          <w:sz w:val="28"/>
          <w:szCs w:val="28"/>
        </w:rPr>
      </w:pPr>
    </w:p>
    <w:p w14:paraId="2AC1EF59" w14:textId="2ACE52B4" w:rsidR="00881422" w:rsidRPr="00567DDF" w:rsidRDefault="002269A4" w:rsidP="00294338">
      <w:pPr>
        <w:shd w:val="clear" w:color="auto" w:fill="FFFFFF" w:themeFill="background1"/>
        <w:ind w:firstLine="567"/>
        <w:jc w:val="both"/>
        <w:rPr>
          <w:color w:val="000000" w:themeColor="text1"/>
          <w:sz w:val="28"/>
          <w:szCs w:val="28"/>
        </w:rPr>
      </w:pPr>
      <w:r w:rsidRPr="00567DDF">
        <w:rPr>
          <w:color w:val="000000" w:themeColor="text1"/>
          <w:sz w:val="28"/>
          <w:szCs w:val="28"/>
        </w:rPr>
        <w:t>izteikt ceturto daļu šādā redakcijā</w:t>
      </w:r>
      <w:r w:rsidR="00881422" w:rsidRPr="00567DDF">
        <w:rPr>
          <w:color w:val="000000" w:themeColor="text1"/>
          <w:sz w:val="28"/>
          <w:szCs w:val="28"/>
        </w:rPr>
        <w:t>:</w:t>
      </w:r>
    </w:p>
    <w:p w14:paraId="318F3948" w14:textId="10469D3B" w:rsidR="009E4777" w:rsidRPr="00567DDF" w:rsidRDefault="002269A4" w:rsidP="00294338">
      <w:pPr>
        <w:shd w:val="clear" w:color="auto" w:fill="FFFFFF" w:themeFill="background1"/>
        <w:ind w:firstLine="567"/>
        <w:jc w:val="both"/>
        <w:rPr>
          <w:color w:val="000000" w:themeColor="text1"/>
          <w:sz w:val="28"/>
          <w:szCs w:val="28"/>
        </w:rPr>
      </w:pPr>
      <w:r w:rsidRPr="00C250A4">
        <w:rPr>
          <w:color w:val="000000" w:themeColor="text1"/>
          <w:sz w:val="28"/>
          <w:szCs w:val="28"/>
          <w:shd w:val="clear" w:color="auto" w:fill="FFFFFF" w:themeFill="background1"/>
        </w:rPr>
        <w:t>"(4)</w:t>
      </w:r>
      <w:r w:rsidR="00C250A4" w:rsidRPr="00C250A4">
        <w:rPr>
          <w:color w:val="000000" w:themeColor="text1"/>
          <w:sz w:val="28"/>
          <w:szCs w:val="28"/>
          <w:shd w:val="clear" w:color="auto" w:fill="FFFFFF" w:themeFill="background1"/>
        </w:rPr>
        <w:t> J</w:t>
      </w:r>
      <w:r w:rsidRPr="00C250A4">
        <w:rPr>
          <w:color w:val="000000" w:themeColor="text1"/>
          <w:sz w:val="28"/>
          <w:szCs w:val="28"/>
          <w:shd w:val="clear" w:color="auto" w:fill="FFFFFF" w:themeFill="background1"/>
        </w:rPr>
        <w:t>a kārtējā kvalifikācijas eksāmena kārtošanas laikā administratora amata darbība ir apturēta vai administrators ir atstādināts no amata darbības veikšanas</w:t>
      </w:r>
      <w:r w:rsidR="00C250A4" w:rsidRPr="00C250A4">
        <w:rPr>
          <w:color w:val="000000" w:themeColor="text1"/>
          <w:sz w:val="28"/>
          <w:szCs w:val="28"/>
          <w:shd w:val="clear" w:color="auto" w:fill="FFFFFF" w:themeFill="background1"/>
        </w:rPr>
        <w:t xml:space="preserve">, administratoram ir tiesības kārtot kārtējo kvalifikācijas eksāmenu. </w:t>
      </w:r>
      <w:r w:rsidR="0059344E" w:rsidRPr="00C250A4">
        <w:rPr>
          <w:color w:val="000000" w:themeColor="text1"/>
          <w:sz w:val="28"/>
          <w:szCs w:val="28"/>
          <w:shd w:val="clear" w:color="auto" w:fill="FFFFFF" w:themeFill="background1"/>
        </w:rPr>
        <w:t xml:space="preserve">Šādā gadījumā, ja administrators ir nokārtojis kvalifikācijas eksāmenu, viņš ir tiesīgs atsākt pildīt amata pienākumus pēc tam, kad Maksātnespējas kontroles dienesta direktors pieņēmis lēmumu par administratora atjaunošanu amatā. </w:t>
      </w:r>
      <w:r w:rsidR="00C250A4" w:rsidRPr="00C250A4">
        <w:rPr>
          <w:color w:val="000000" w:themeColor="text1"/>
          <w:sz w:val="28"/>
          <w:szCs w:val="28"/>
          <w:shd w:val="clear" w:color="auto" w:fill="FFFFFF" w:themeFill="background1"/>
        </w:rPr>
        <w:t>Ja kārtējā kvalifikācijas eksāmena kārtošanas laikā administratora amata darbība ir apturēta vai administrators ir atstādināts no amata darbības veikšanas</w:t>
      </w:r>
      <w:r w:rsidR="00C250A4">
        <w:rPr>
          <w:color w:val="000000" w:themeColor="text1"/>
          <w:sz w:val="28"/>
          <w:szCs w:val="28"/>
          <w:shd w:val="clear" w:color="auto" w:fill="FFFFFF" w:themeFill="background1"/>
        </w:rPr>
        <w:t xml:space="preserve">, </w:t>
      </w:r>
      <w:r w:rsidR="005F16CB">
        <w:rPr>
          <w:color w:val="000000" w:themeColor="text1"/>
          <w:sz w:val="28"/>
          <w:szCs w:val="28"/>
          <w:shd w:val="clear" w:color="auto" w:fill="FFFFFF" w:themeFill="background1"/>
        </w:rPr>
        <w:t>p</w:t>
      </w:r>
      <w:r w:rsidR="0059344E" w:rsidRPr="00C250A4">
        <w:rPr>
          <w:color w:val="000000" w:themeColor="text1"/>
          <w:sz w:val="28"/>
          <w:szCs w:val="28"/>
          <w:shd w:val="clear" w:color="auto" w:fill="FFFFFF" w:themeFill="background1"/>
        </w:rPr>
        <w:t>amatojoties</w:t>
      </w:r>
      <w:r w:rsidR="0059344E" w:rsidRPr="00567DDF">
        <w:rPr>
          <w:color w:val="000000" w:themeColor="text1"/>
          <w:sz w:val="28"/>
          <w:szCs w:val="28"/>
          <w:shd w:val="clear" w:color="auto" w:fill="FFFFFF"/>
        </w:rPr>
        <w:t xml:space="preserve"> uz administratora motivētu iesniegumu, Maksātnespējas kontroles dienesta direktors var pieņemt lēmumu par kvalifikācijas eksāmena kārtošanas termiņa pagarināšanu uz laiku līdz nākamajai kvalifikācijas eksāmena rīkošanas reizei pēc administratora amata darbības apturēšanas vai atstādināšanas no amata termiņa beigām. Šādā gadījumā administratora amata darbību atjauno, pamatojoties uz Maksātnespējas kontroles dienesta direktora lēmumu, pēc kvalifikācijas eksāmena nokārtošanas.</w:t>
      </w:r>
      <w:r w:rsidR="005F16CB">
        <w:rPr>
          <w:color w:val="000000" w:themeColor="text1"/>
          <w:sz w:val="28"/>
          <w:szCs w:val="28"/>
          <w:shd w:val="clear" w:color="auto" w:fill="FFFFFF"/>
        </w:rPr>
        <w:t>"</w:t>
      </w:r>
    </w:p>
    <w:p w14:paraId="20F3C68D" w14:textId="77777777" w:rsidR="0059344E" w:rsidRPr="00567DDF" w:rsidRDefault="0059344E" w:rsidP="00294338">
      <w:pPr>
        <w:shd w:val="clear" w:color="auto" w:fill="FFFFFF" w:themeFill="background1"/>
        <w:ind w:firstLine="567"/>
        <w:jc w:val="both"/>
        <w:rPr>
          <w:color w:val="000000" w:themeColor="text1"/>
          <w:sz w:val="28"/>
          <w:szCs w:val="28"/>
        </w:rPr>
      </w:pPr>
    </w:p>
    <w:p w14:paraId="577E971C" w14:textId="1574126E" w:rsidR="0036374E" w:rsidRPr="00567DDF" w:rsidRDefault="008D5012" w:rsidP="00294338">
      <w:pPr>
        <w:shd w:val="clear" w:color="auto" w:fill="FFFFFF" w:themeFill="background1"/>
        <w:ind w:firstLine="567"/>
        <w:jc w:val="both"/>
        <w:rPr>
          <w:color w:val="000000" w:themeColor="text1"/>
          <w:sz w:val="28"/>
          <w:szCs w:val="28"/>
        </w:rPr>
      </w:pPr>
      <w:r w:rsidRPr="00567DDF">
        <w:rPr>
          <w:color w:val="000000" w:themeColor="text1"/>
          <w:sz w:val="28"/>
          <w:szCs w:val="28"/>
        </w:rPr>
        <w:t>izteikt piekto daļu jaunā redakcijā:</w:t>
      </w:r>
    </w:p>
    <w:p w14:paraId="0D2FD881" w14:textId="72B800F2" w:rsidR="008D5012" w:rsidRPr="00567DDF" w:rsidRDefault="008D5012" w:rsidP="00294338">
      <w:pPr>
        <w:shd w:val="clear" w:color="auto" w:fill="FFFFFF" w:themeFill="background1"/>
        <w:ind w:firstLine="567"/>
        <w:jc w:val="both"/>
        <w:rPr>
          <w:color w:val="000000" w:themeColor="text1"/>
          <w:sz w:val="28"/>
          <w:szCs w:val="28"/>
        </w:rPr>
      </w:pPr>
      <w:r w:rsidRPr="00567DDF">
        <w:rPr>
          <w:color w:val="000000" w:themeColor="text1"/>
          <w:sz w:val="28"/>
          <w:szCs w:val="28"/>
        </w:rPr>
        <w:t>"(5) </w:t>
      </w:r>
      <w:r w:rsidR="00C250A4" w:rsidRPr="00C250A4">
        <w:rPr>
          <w:color w:val="000000" w:themeColor="text1"/>
          <w:sz w:val="28"/>
          <w:szCs w:val="28"/>
        </w:rPr>
        <w:t xml:space="preserve">Kvalifikācijas eksāmenu ne retāk kā </w:t>
      </w:r>
      <w:r w:rsidR="00C250A4">
        <w:rPr>
          <w:color w:val="000000" w:themeColor="text1"/>
          <w:sz w:val="28"/>
          <w:szCs w:val="28"/>
        </w:rPr>
        <w:t xml:space="preserve">divas </w:t>
      </w:r>
      <w:r w:rsidR="00C250A4" w:rsidRPr="00C250A4">
        <w:rPr>
          <w:color w:val="000000" w:themeColor="text1"/>
          <w:sz w:val="28"/>
          <w:szCs w:val="28"/>
        </w:rPr>
        <w:t>reizes gadā organizē un tā norisi nodrošina Maksātnespējas kontroles dienests.</w:t>
      </w:r>
      <w:r w:rsidR="00C250A4">
        <w:rPr>
          <w:color w:val="000000" w:themeColor="text1"/>
          <w:sz w:val="28"/>
          <w:szCs w:val="28"/>
        </w:rPr>
        <w:t>"</w:t>
      </w:r>
    </w:p>
    <w:p w14:paraId="0CCDF9FE" w14:textId="54FC3C7F" w:rsidR="0016103A" w:rsidRPr="00567DDF" w:rsidRDefault="0016103A" w:rsidP="00294338">
      <w:pPr>
        <w:shd w:val="clear" w:color="auto" w:fill="FFFFFF" w:themeFill="background1"/>
        <w:ind w:firstLine="567"/>
        <w:jc w:val="both"/>
        <w:rPr>
          <w:color w:val="000000" w:themeColor="text1"/>
          <w:sz w:val="28"/>
          <w:szCs w:val="28"/>
        </w:rPr>
      </w:pPr>
    </w:p>
    <w:p w14:paraId="357583C5" w14:textId="002CF96E" w:rsidR="0016103A" w:rsidRPr="00567DDF" w:rsidRDefault="0016103A" w:rsidP="00294338">
      <w:pPr>
        <w:shd w:val="clear" w:color="auto" w:fill="FFFFFF" w:themeFill="background1"/>
        <w:ind w:firstLine="567"/>
        <w:jc w:val="both"/>
        <w:rPr>
          <w:color w:val="000000" w:themeColor="text1"/>
          <w:sz w:val="28"/>
          <w:szCs w:val="28"/>
        </w:rPr>
      </w:pPr>
      <w:r w:rsidRPr="00294338">
        <w:rPr>
          <w:color w:val="000000" w:themeColor="text1"/>
          <w:sz w:val="28"/>
          <w:szCs w:val="28"/>
          <w:shd w:val="clear" w:color="auto" w:fill="FFFFFF" w:themeFill="background1"/>
        </w:rPr>
        <w:t>7.</w:t>
      </w:r>
      <w:r w:rsidRPr="00567DDF">
        <w:rPr>
          <w:color w:val="000000" w:themeColor="text1"/>
          <w:sz w:val="28"/>
          <w:szCs w:val="28"/>
        </w:rPr>
        <w:t> papildināt 17.</w:t>
      </w:r>
      <w:r w:rsidRPr="00567DDF">
        <w:rPr>
          <w:color w:val="000000" w:themeColor="text1"/>
          <w:sz w:val="28"/>
          <w:szCs w:val="28"/>
          <w:vertAlign w:val="superscript"/>
        </w:rPr>
        <w:t>2</w:t>
      </w:r>
      <w:r w:rsidRPr="00567DDF">
        <w:rPr>
          <w:color w:val="000000" w:themeColor="text1"/>
          <w:sz w:val="28"/>
          <w:szCs w:val="28"/>
        </w:rPr>
        <w:t xml:space="preserve"> panta pirmo daļu ar 12. punktu šādā redakcijā:</w:t>
      </w:r>
    </w:p>
    <w:p w14:paraId="6BA9B474" w14:textId="3900A333" w:rsidR="0016103A" w:rsidRPr="00567DDF" w:rsidRDefault="0016103A" w:rsidP="00294338">
      <w:pPr>
        <w:shd w:val="clear" w:color="auto" w:fill="FFFFFF" w:themeFill="background1"/>
        <w:ind w:firstLine="567"/>
        <w:jc w:val="both"/>
        <w:rPr>
          <w:color w:val="000000" w:themeColor="text1"/>
          <w:sz w:val="28"/>
          <w:szCs w:val="28"/>
        </w:rPr>
      </w:pPr>
      <w:r w:rsidRPr="00567DDF">
        <w:rPr>
          <w:color w:val="000000" w:themeColor="text1"/>
          <w:sz w:val="28"/>
          <w:szCs w:val="28"/>
        </w:rPr>
        <w:t>"(12) administratoram piemērota Noziedzīgi iegūtu līdzekļu legalizācijas un terorisma un proliferācijas finansēšanas novēršanas likuma 78. panta pirmās daļas 4. punktā noteiktā sankcija par darbības pārtraukšanu."</w:t>
      </w:r>
    </w:p>
    <w:p w14:paraId="6881A9AD" w14:textId="51573CFF" w:rsidR="0016103A" w:rsidRPr="00567DDF" w:rsidRDefault="0016103A" w:rsidP="00294338">
      <w:pPr>
        <w:shd w:val="clear" w:color="auto" w:fill="FFFFFF" w:themeFill="background1"/>
        <w:ind w:firstLine="567"/>
        <w:jc w:val="both"/>
        <w:rPr>
          <w:color w:val="000000" w:themeColor="text1"/>
          <w:sz w:val="28"/>
          <w:szCs w:val="28"/>
        </w:rPr>
      </w:pPr>
    </w:p>
    <w:p w14:paraId="621A998D" w14:textId="5869A542" w:rsidR="0016103A" w:rsidRPr="00567DDF" w:rsidRDefault="0016103A" w:rsidP="00294338">
      <w:pPr>
        <w:shd w:val="clear" w:color="auto" w:fill="FFFFFF" w:themeFill="background1"/>
        <w:ind w:firstLine="567"/>
        <w:jc w:val="both"/>
        <w:rPr>
          <w:color w:val="000000" w:themeColor="text1"/>
          <w:sz w:val="28"/>
          <w:szCs w:val="28"/>
        </w:rPr>
      </w:pPr>
      <w:r w:rsidRPr="00294338">
        <w:rPr>
          <w:color w:val="000000" w:themeColor="text1"/>
          <w:sz w:val="28"/>
          <w:szCs w:val="28"/>
          <w:shd w:val="clear" w:color="auto" w:fill="FFFFFF" w:themeFill="background1"/>
        </w:rPr>
        <w:t>8.</w:t>
      </w:r>
      <w:r w:rsidRPr="00567DDF">
        <w:rPr>
          <w:color w:val="000000" w:themeColor="text1"/>
          <w:sz w:val="28"/>
          <w:szCs w:val="28"/>
        </w:rPr>
        <w:t> papildināt 17.</w:t>
      </w:r>
      <w:r w:rsidRPr="00567DDF">
        <w:rPr>
          <w:color w:val="000000" w:themeColor="text1"/>
          <w:sz w:val="28"/>
          <w:szCs w:val="28"/>
          <w:vertAlign w:val="superscript"/>
        </w:rPr>
        <w:t>3</w:t>
      </w:r>
      <w:r w:rsidRPr="00567DDF">
        <w:rPr>
          <w:color w:val="000000" w:themeColor="text1"/>
          <w:sz w:val="28"/>
          <w:szCs w:val="28"/>
        </w:rPr>
        <w:t xml:space="preserve"> pantu pirmo daļu ar 4. punktu šādā redakcijā: </w:t>
      </w:r>
    </w:p>
    <w:p w14:paraId="1ACBD2BD" w14:textId="5BC3F3FE" w:rsidR="0016103A" w:rsidRPr="00567DDF" w:rsidRDefault="0016103A" w:rsidP="00294338">
      <w:pPr>
        <w:shd w:val="clear" w:color="auto" w:fill="FFFFFF" w:themeFill="background1"/>
        <w:ind w:firstLine="567"/>
        <w:jc w:val="both"/>
        <w:rPr>
          <w:color w:val="000000" w:themeColor="text1"/>
          <w:sz w:val="28"/>
          <w:szCs w:val="28"/>
        </w:rPr>
      </w:pPr>
      <w:r w:rsidRPr="00567DDF">
        <w:rPr>
          <w:color w:val="000000" w:themeColor="text1"/>
          <w:sz w:val="28"/>
          <w:szCs w:val="28"/>
        </w:rPr>
        <w:t>"(4) administratoram piemērota Noziedzīgi iegūtu līdzekļu legalizācijas un terorisma un proliferācijas finansēšanas novēršanas likuma 78.</w:t>
      </w:r>
      <w:r w:rsidR="00C250A4">
        <w:rPr>
          <w:color w:val="000000" w:themeColor="text1"/>
          <w:sz w:val="28"/>
          <w:szCs w:val="28"/>
        </w:rPr>
        <w:t> </w:t>
      </w:r>
      <w:r w:rsidRPr="00567DDF">
        <w:rPr>
          <w:color w:val="000000" w:themeColor="text1"/>
          <w:sz w:val="28"/>
          <w:szCs w:val="28"/>
        </w:rPr>
        <w:t>panta pirmās daļas 4. punktā noteiktā sankcija par darbības apturēšanu."</w:t>
      </w:r>
    </w:p>
    <w:p w14:paraId="7AEE6EC8" w14:textId="281CD888" w:rsidR="005A0A02" w:rsidRPr="00567DDF" w:rsidRDefault="005A0A02" w:rsidP="00294338">
      <w:pPr>
        <w:shd w:val="clear" w:color="auto" w:fill="FFFFFF" w:themeFill="background1"/>
        <w:jc w:val="both"/>
        <w:rPr>
          <w:color w:val="000000" w:themeColor="text1"/>
          <w:sz w:val="28"/>
          <w:szCs w:val="28"/>
        </w:rPr>
      </w:pPr>
    </w:p>
    <w:p w14:paraId="75ABA634" w14:textId="13754A34" w:rsidR="005A0A02" w:rsidRPr="00567DDF" w:rsidRDefault="0016103A" w:rsidP="00294338">
      <w:pPr>
        <w:shd w:val="clear" w:color="auto" w:fill="FFFFFF" w:themeFill="background1"/>
        <w:ind w:firstLine="567"/>
        <w:jc w:val="both"/>
        <w:rPr>
          <w:color w:val="000000" w:themeColor="text1"/>
          <w:sz w:val="28"/>
          <w:szCs w:val="28"/>
        </w:rPr>
      </w:pPr>
      <w:r w:rsidRPr="00567DDF">
        <w:rPr>
          <w:color w:val="000000" w:themeColor="text1"/>
          <w:sz w:val="28"/>
          <w:szCs w:val="28"/>
        </w:rPr>
        <w:t>9</w:t>
      </w:r>
      <w:r w:rsidR="00923B0A" w:rsidRPr="00567DDF">
        <w:rPr>
          <w:color w:val="000000" w:themeColor="text1"/>
          <w:sz w:val="28"/>
          <w:szCs w:val="28"/>
        </w:rPr>
        <w:t>.</w:t>
      </w:r>
      <w:r w:rsidR="00C250A4">
        <w:rPr>
          <w:color w:val="000000" w:themeColor="text1"/>
          <w:sz w:val="28"/>
          <w:szCs w:val="28"/>
        </w:rPr>
        <w:t> </w:t>
      </w:r>
      <w:r w:rsidR="009F66A0" w:rsidRPr="00567DDF">
        <w:rPr>
          <w:color w:val="000000" w:themeColor="text1"/>
          <w:sz w:val="28"/>
          <w:szCs w:val="28"/>
        </w:rPr>
        <w:t xml:space="preserve">Papildināt </w:t>
      </w:r>
      <w:r w:rsidR="005A0A02" w:rsidRPr="00567DDF">
        <w:rPr>
          <w:color w:val="000000" w:themeColor="text1"/>
          <w:sz w:val="28"/>
          <w:szCs w:val="28"/>
        </w:rPr>
        <w:t>58. panta pirmo daļu ar 4.</w:t>
      </w:r>
      <w:r w:rsidR="005A0A02" w:rsidRPr="00567DDF">
        <w:rPr>
          <w:color w:val="000000" w:themeColor="text1"/>
          <w:sz w:val="28"/>
          <w:szCs w:val="28"/>
          <w:vertAlign w:val="superscript"/>
        </w:rPr>
        <w:t>1</w:t>
      </w:r>
      <w:r w:rsidR="005A0A02" w:rsidRPr="00567DDF">
        <w:rPr>
          <w:color w:val="000000" w:themeColor="text1"/>
          <w:sz w:val="28"/>
          <w:szCs w:val="28"/>
        </w:rPr>
        <w:t xml:space="preserve"> punktu šādā redakcijā:</w:t>
      </w:r>
    </w:p>
    <w:p w14:paraId="08C5052D" w14:textId="1474DFBB" w:rsidR="00620B13" w:rsidRPr="00567DDF" w:rsidRDefault="005A0A02" w:rsidP="00294338">
      <w:pPr>
        <w:shd w:val="clear" w:color="auto" w:fill="FFFFFF" w:themeFill="background1"/>
        <w:ind w:firstLine="567"/>
        <w:jc w:val="both"/>
        <w:rPr>
          <w:color w:val="000000" w:themeColor="text1"/>
          <w:sz w:val="28"/>
          <w:szCs w:val="28"/>
        </w:rPr>
      </w:pPr>
      <w:r w:rsidRPr="00567DDF">
        <w:rPr>
          <w:color w:val="000000" w:themeColor="text1"/>
          <w:sz w:val="28"/>
          <w:szCs w:val="28"/>
        </w:rPr>
        <w:t>"4</w:t>
      </w:r>
      <w:r w:rsidRPr="00567DDF">
        <w:rPr>
          <w:color w:val="000000" w:themeColor="text1"/>
          <w:sz w:val="28"/>
          <w:szCs w:val="28"/>
          <w:vertAlign w:val="superscript"/>
        </w:rPr>
        <w:t>1</w:t>
      </w:r>
      <w:r w:rsidR="009F66A0" w:rsidRPr="00567DDF">
        <w:rPr>
          <w:color w:val="000000" w:themeColor="text1"/>
          <w:sz w:val="28"/>
          <w:szCs w:val="28"/>
        </w:rPr>
        <w:t>)</w:t>
      </w:r>
      <w:r w:rsidR="00C250A4">
        <w:rPr>
          <w:color w:val="000000" w:themeColor="text1"/>
          <w:sz w:val="28"/>
          <w:szCs w:val="28"/>
        </w:rPr>
        <w:t> </w:t>
      </w:r>
      <w:r w:rsidRPr="00567DDF">
        <w:rPr>
          <w:color w:val="000000" w:themeColor="text1"/>
          <w:sz w:val="28"/>
          <w:szCs w:val="28"/>
        </w:rPr>
        <w:t xml:space="preserve">ziņas par juridiskās personas maksātnespējas procesa </w:t>
      </w:r>
      <w:r w:rsidR="00202D01" w:rsidRPr="00567DDF">
        <w:rPr>
          <w:color w:val="000000" w:themeColor="text1"/>
          <w:sz w:val="28"/>
          <w:szCs w:val="28"/>
        </w:rPr>
        <w:t>īstenošan</w:t>
      </w:r>
      <w:r w:rsidR="0090654E" w:rsidRPr="00567DDF">
        <w:rPr>
          <w:color w:val="000000" w:themeColor="text1"/>
          <w:sz w:val="28"/>
          <w:szCs w:val="28"/>
        </w:rPr>
        <w:t>u</w:t>
      </w:r>
      <w:r w:rsidR="00202D01" w:rsidRPr="00567DDF">
        <w:rPr>
          <w:color w:val="000000" w:themeColor="text1"/>
          <w:sz w:val="28"/>
          <w:szCs w:val="28"/>
        </w:rPr>
        <w:t xml:space="preserve"> saīsinātā procesa kārtībā</w:t>
      </w:r>
      <w:r w:rsidR="00B93B26" w:rsidRPr="00567DDF">
        <w:rPr>
          <w:color w:val="000000" w:themeColor="text1"/>
          <w:sz w:val="28"/>
          <w:szCs w:val="28"/>
        </w:rPr>
        <w:t>, ja tas ir attiecināms</w:t>
      </w:r>
      <w:r w:rsidRPr="00567DDF">
        <w:rPr>
          <w:color w:val="000000" w:themeColor="text1"/>
          <w:sz w:val="28"/>
          <w:szCs w:val="28"/>
        </w:rPr>
        <w:t>;"</w:t>
      </w:r>
    </w:p>
    <w:p w14:paraId="6CB1058E" w14:textId="77777777" w:rsidR="00511A2C" w:rsidRPr="00567DDF" w:rsidRDefault="00511A2C" w:rsidP="00294338">
      <w:pPr>
        <w:shd w:val="clear" w:color="auto" w:fill="FFFFFF" w:themeFill="background1"/>
        <w:ind w:firstLine="567"/>
        <w:jc w:val="both"/>
        <w:rPr>
          <w:color w:val="000000" w:themeColor="text1"/>
          <w:sz w:val="28"/>
          <w:szCs w:val="28"/>
        </w:rPr>
      </w:pPr>
    </w:p>
    <w:p w14:paraId="37143125" w14:textId="580E4D24" w:rsidR="007C7DBD" w:rsidRPr="00567DDF" w:rsidRDefault="0016103A" w:rsidP="00294338">
      <w:pPr>
        <w:shd w:val="clear" w:color="auto" w:fill="FFFFFF" w:themeFill="background1"/>
        <w:ind w:firstLine="567"/>
        <w:jc w:val="both"/>
        <w:rPr>
          <w:color w:val="000000" w:themeColor="text1"/>
          <w:sz w:val="28"/>
          <w:szCs w:val="28"/>
        </w:rPr>
      </w:pPr>
      <w:r w:rsidRPr="00567DDF">
        <w:rPr>
          <w:color w:val="000000" w:themeColor="text1"/>
          <w:sz w:val="28"/>
          <w:szCs w:val="28"/>
        </w:rPr>
        <w:t>10</w:t>
      </w:r>
      <w:r w:rsidR="00923B0A" w:rsidRPr="00567DDF">
        <w:rPr>
          <w:color w:val="000000" w:themeColor="text1"/>
          <w:sz w:val="28"/>
          <w:szCs w:val="28"/>
        </w:rPr>
        <w:t>. </w:t>
      </w:r>
      <w:r w:rsidR="007C7DBD" w:rsidRPr="00567DDF">
        <w:rPr>
          <w:color w:val="000000" w:themeColor="text1"/>
          <w:sz w:val="28"/>
          <w:szCs w:val="28"/>
        </w:rPr>
        <w:t>67. pantā:</w:t>
      </w:r>
    </w:p>
    <w:p w14:paraId="0F4DD33F" w14:textId="43EEEF1A" w:rsidR="007C7DBD" w:rsidRPr="00567DDF" w:rsidRDefault="007C7DBD" w:rsidP="00294338">
      <w:pPr>
        <w:shd w:val="clear" w:color="auto" w:fill="FFFFFF" w:themeFill="background1"/>
        <w:ind w:firstLine="567"/>
        <w:jc w:val="both"/>
        <w:rPr>
          <w:color w:val="000000" w:themeColor="text1"/>
          <w:sz w:val="28"/>
          <w:szCs w:val="28"/>
        </w:rPr>
      </w:pPr>
      <w:r w:rsidRPr="00567DDF">
        <w:rPr>
          <w:color w:val="000000" w:themeColor="text1"/>
          <w:sz w:val="28"/>
          <w:szCs w:val="28"/>
        </w:rPr>
        <w:t>papildināt ar otro daļu šādā redakcijā:</w:t>
      </w:r>
    </w:p>
    <w:p w14:paraId="42CEBCCB" w14:textId="74CC7D47" w:rsidR="0095153B" w:rsidRPr="00C250A4" w:rsidRDefault="00511A2C" w:rsidP="00294338">
      <w:pPr>
        <w:shd w:val="clear" w:color="auto" w:fill="FFFFFF" w:themeFill="background1"/>
        <w:tabs>
          <w:tab w:val="left" w:pos="0"/>
        </w:tabs>
        <w:jc w:val="both"/>
        <w:rPr>
          <w:color w:val="000000" w:themeColor="text1"/>
          <w:sz w:val="28"/>
          <w:szCs w:val="28"/>
        </w:rPr>
      </w:pPr>
      <w:r w:rsidRPr="00567DDF">
        <w:rPr>
          <w:color w:val="000000" w:themeColor="text1"/>
          <w:sz w:val="28"/>
          <w:szCs w:val="28"/>
        </w:rPr>
        <w:lastRenderedPageBreak/>
        <w:tab/>
      </w:r>
      <w:r w:rsidR="007C7DBD" w:rsidRPr="00567DDF">
        <w:rPr>
          <w:color w:val="000000" w:themeColor="text1"/>
          <w:sz w:val="28"/>
          <w:szCs w:val="28"/>
        </w:rPr>
        <w:t>"(2)</w:t>
      </w:r>
      <w:r w:rsidR="00C250A4">
        <w:rPr>
          <w:color w:val="000000" w:themeColor="text1"/>
          <w:sz w:val="28"/>
          <w:szCs w:val="28"/>
        </w:rPr>
        <w:t> </w:t>
      </w:r>
      <w:r w:rsidR="007C7DBD" w:rsidRPr="00567DDF">
        <w:rPr>
          <w:color w:val="000000" w:themeColor="text1"/>
          <w:sz w:val="28"/>
          <w:szCs w:val="28"/>
        </w:rPr>
        <w:t>Īstenojot šā panta pirmās daļas 13.</w:t>
      </w:r>
      <w:r w:rsidR="00C250A4">
        <w:rPr>
          <w:color w:val="000000" w:themeColor="text1"/>
          <w:sz w:val="28"/>
          <w:szCs w:val="28"/>
        </w:rPr>
        <w:t> </w:t>
      </w:r>
      <w:r w:rsidR="007C7DBD" w:rsidRPr="00567DDF">
        <w:rPr>
          <w:color w:val="000000" w:themeColor="text1"/>
          <w:sz w:val="28"/>
          <w:szCs w:val="28"/>
        </w:rPr>
        <w:t>punktā noteiktās tiesības par speciālista pieaicināšanu, darījumu slēdz rakstveidā, norādot vismaz šādas ziņas:</w:t>
      </w:r>
      <w:r w:rsidR="00C250A4">
        <w:rPr>
          <w:color w:val="000000" w:themeColor="text1"/>
          <w:sz w:val="28"/>
          <w:szCs w:val="28"/>
        </w:rPr>
        <w:t> </w:t>
      </w:r>
    </w:p>
    <w:p w14:paraId="3D0F11FF" w14:textId="4FF38DD6" w:rsidR="0095153B" w:rsidRPr="00567DDF" w:rsidRDefault="00511A2C" w:rsidP="00294338">
      <w:pPr>
        <w:shd w:val="clear" w:color="auto" w:fill="FFFFFF" w:themeFill="background1"/>
        <w:tabs>
          <w:tab w:val="left" w:pos="0"/>
        </w:tabs>
        <w:jc w:val="both"/>
        <w:rPr>
          <w:color w:val="000000" w:themeColor="text1"/>
          <w:sz w:val="28"/>
          <w:szCs w:val="28"/>
        </w:rPr>
      </w:pPr>
      <w:r w:rsidRPr="00567DDF">
        <w:rPr>
          <w:color w:val="000000" w:themeColor="text1"/>
          <w:sz w:val="28"/>
          <w:szCs w:val="28"/>
        </w:rPr>
        <w:tab/>
      </w:r>
      <w:r w:rsidR="007C7DBD" w:rsidRPr="00567DDF">
        <w:rPr>
          <w:color w:val="000000" w:themeColor="text1"/>
          <w:sz w:val="28"/>
          <w:szCs w:val="28"/>
        </w:rPr>
        <w:t xml:space="preserve">1) darījuma puses; </w:t>
      </w:r>
    </w:p>
    <w:p w14:paraId="4E341C99" w14:textId="4D952841" w:rsidR="0095153B" w:rsidRPr="00567DDF" w:rsidRDefault="00511A2C" w:rsidP="00294338">
      <w:pPr>
        <w:shd w:val="clear" w:color="auto" w:fill="FFFFFF" w:themeFill="background1"/>
        <w:tabs>
          <w:tab w:val="left" w:pos="0"/>
        </w:tabs>
        <w:jc w:val="both"/>
        <w:rPr>
          <w:color w:val="000000" w:themeColor="text1"/>
          <w:sz w:val="28"/>
          <w:szCs w:val="28"/>
        </w:rPr>
      </w:pPr>
      <w:r w:rsidRPr="00567DDF">
        <w:rPr>
          <w:color w:val="000000" w:themeColor="text1"/>
          <w:sz w:val="28"/>
          <w:szCs w:val="28"/>
        </w:rPr>
        <w:tab/>
      </w:r>
      <w:r w:rsidR="007C7DBD" w:rsidRPr="00567DDF">
        <w:rPr>
          <w:color w:val="000000" w:themeColor="text1"/>
          <w:sz w:val="28"/>
          <w:szCs w:val="28"/>
        </w:rPr>
        <w:t xml:space="preserve">2) darbību apraksts, par kuru veikšanu speciālistam paredzēta atlīdzība; </w:t>
      </w:r>
    </w:p>
    <w:p w14:paraId="526F5863" w14:textId="6E361376" w:rsidR="009A5692" w:rsidRPr="00567DDF" w:rsidRDefault="00511A2C" w:rsidP="00294338">
      <w:pPr>
        <w:shd w:val="clear" w:color="auto" w:fill="FFFFFF" w:themeFill="background1"/>
        <w:tabs>
          <w:tab w:val="left" w:pos="0"/>
        </w:tabs>
        <w:jc w:val="both"/>
        <w:rPr>
          <w:color w:val="000000" w:themeColor="text1"/>
          <w:sz w:val="28"/>
          <w:szCs w:val="28"/>
        </w:rPr>
      </w:pPr>
      <w:r w:rsidRPr="00567DDF">
        <w:rPr>
          <w:color w:val="000000" w:themeColor="text1"/>
          <w:sz w:val="28"/>
          <w:szCs w:val="28"/>
        </w:rPr>
        <w:tab/>
      </w:r>
      <w:r w:rsidR="007C7DBD" w:rsidRPr="00567DDF">
        <w:rPr>
          <w:color w:val="000000" w:themeColor="text1"/>
          <w:sz w:val="28"/>
          <w:szCs w:val="28"/>
        </w:rPr>
        <w:t>3) speciālistam noteiktās atlīdzības apmērs."</w:t>
      </w:r>
      <w:r w:rsidR="00B728EF" w:rsidRPr="00567DDF">
        <w:rPr>
          <w:color w:val="000000" w:themeColor="text1"/>
          <w:sz w:val="28"/>
          <w:szCs w:val="28"/>
        </w:rPr>
        <w:t>;</w:t>
      </w:r>
      <w:r w:rsidR="007C7DBD" w:rsidRPr="00567DDF">
        <w:rPr>
          <w:color w:val="000000" w:themeColor="text1"/>
          <w:sz w:val="28"/>
          <w:szCs w:val="28"/>
        </w:rPr>
        <w:t xml:space="preserve"> </w:t>
      </w:r>
    </w:p>
    <w:p w14:paraId="5C38F2BC" w14:textId="7C3D500D" w:rsidR="002E4E7D" w:rsidRPr="00567DDF" w:rsidRDefault="002E4E7D" w:rsidP="00294338">
      <w:pPr>
        <w:shd w:val="clear" w:color="auto" w:fill="FFFFFF" w:themeFill="background1"/>
        <w:tabs>
          <w:tab w:val="left" w:pos="0"/>
        </w:tabs>
        <w:jc w:val="both"/>
        <w:rPr>
          <w:color w:val="000000" w:themeColor="text1"/>
          <w:sz w:val="28"/>
          <w:szCs w:val="28"/>
        </w:rPr>
      </w:pPr>
    </w:p>
    <w:p w14:paraId="5734FD4E" w14:textId="2315B499" w:rsidR="00B728EF" w:rsidRPr="00567DDF" w:rsidRDefault="00511A2C" w:rsidP="00294338">
      <w:pPr>
        <w:shd w:val="clear" w:color="auto" w:fill="FFFFFF" w:themeFill="background1"/>
        <w:tabs>
          <w:tab w:val="left" w:pos="0"/>
        </w:tabs>
        <w:jc w:val="both"/>
        <w:rPr>
          <w:color w:val="000000" w:themeColor="text1"/>
          <w:sz w:val="28"/>
          <w:szCs w:val="28"/>
        </w:rPr>
      </w:pPr>
      <w:r w:rsidRPr="00567DDF">
        <w:rPr>
          <w:color w:val="000000" w:themeColor="text1"/>
          <w:sz w:val="28"/>
          <w:szCs w:val="28"/>
        </w:rPr>
        <w:tab/>
      </w:r>
      <w:r w:rsidR="00B728EF" w:rsidRPr="00567DDF">
        <w:rPr>
          <w:color w:val="000000" w:themeColor="text1"/>
          <w:sz w:val="28"/>
          <w:szCs w:val="28"/>
        </w:rPr>
        <w:t>uzskatīt līdzšinējo tekstu par panta pirmo daļu.</w:t>
      </w:r>
    </w:p>
    <w:p w14:paraId="72CECC27" w14:textId="77777777" w:rsidR="00B728EF" w:rsidRPr="00567DDF" w:rsidRDefault="00B728EF" w:rsidP="00294338">
      <w:pPr>
        <w:shd w:val="clear" w:color="auto" w:fill="FFFFFF" w:themeFill="background1"/>
        <w:tabs>
          <w:tab w:val="left" w:pos="0"/>
        </w:tabs>
        <w:jc w:val="both"/>
        <w:rPr>
          <w:color w:val="000000" w:themeColor="text1"/>
          <w:sz w:val="28"/>
          <w:szCs w:val="28"/>
        </w:rPr>
      </w:pPr>
    </w:p>
    <w:p w14:paraId="5035E417" w14:textId="5FBF7936" w:rsidR="002D5949" w:rsidRPr="00567DDF" w:rsidRDefault="00511A2C" w:rsidP="00294338">
      <w:pPr>
        <w:shd w:val="clear" w:color="auto" w:fill="FFFFFF" w:themeFill="background1"/>
        <w:tabs>
          <w:tab w:val="left" w:pos="0"/>
        </w:tabs>
        <w:jc w:val="both"/>
        <w:rPr>
          <w:color w:val="000000" w:themeColor="text1"/>
          <w:sz w:val="28"/>
          <w:szCs w:val="28"/>
        </w:rPr>
      </w:pPr>
      <w:r w:rsidRPr="00567DDF">
        <w:rPr>
          <w:color w:val="000000" w:themeColor="text1"/>
          <w:sz w:val="28"/>
          <w:szCs w:val="28"/>
        </w:rPr>
        <w:tab/>
      </w:r>
      <w:r w:rsidR="0016103A" w:rsidRPr="00567DDF">
        <w:rPr>
          <w:color w:val="000000" w:themeColor="text1"/>
          <w:sz w:val="28"/>
          <w:szCs w:val="28"/>
        </w:rPr>
        <w:t>11</w:t>
      </w:r>
      <w:r w:rsidR="00923B0A" w:rsidRPr="00567DDF">
        <w:rPr>
          <w:color w:val="000000" w:themeColor="text1"/>
          <w:sz w:val="28"/>
          <w:szCs w:val="28"/>
        </w:rPr>
        <w:t>. </w:t>
      </w:r>
      <w:r w:rsidR="002D5949" w:rsidRPr="00567DDF">
        <w:rPr>
          <w:color w:val="000000" w:themeColor="text1"/>
          <w:sz w:val="28"/>
          <w:szCs w:val="28"/>
        </w:rPr>
        <w:t>73. pantā:</w:t>
      </w:r>
    </w:p>
    <w:p w14:paraId="39BBB3ED" w14:textId="12BE182B" w:rsidR="002D5949" w:rsidRPr="00567DDF" w:rsidRDefault="00511A2C" w:rsidP="00294338">
      <w:pPr>
        <w:shd w:val="clear" w:color="auto" w:fill="FFFFFF" w:themeFill="background1"/>
        <w:tabs>
          <w:tab w:val="left" w:pos="0"/>
        </w:tabs>
        <w:jc w:val="both"/>
        <w:rPr>
          <w:color w:val="000000" w:themeColor="text1"/>
          <w:sz w:val="28"/>
          <w:szCs w:val="28"/>
        </w:rPr>
      </w:pPr>
      <w:r w:rsidRPr="00567DDF">
        <w:rPr>
          <w:color w:val="000000" w:themeColor="text1"/>
          <w:sz w:val="28"/>
          <w:szCs w:val="28"/>
        </w:rPr>
        <w:tab/>
      </w:r>
      <w:r w:rsidR="002D5949" w:rsidRPr="00567DDF">
        <w:rPr>
          <w:color w:val="000000" w:themeColor="text1"/>
          <w:sz w:val="28"/>
          <w:szCs w:val="28"/>
        </w:rPr>
        <w:t xml:space="preserve">papildināt </w:t>
      </w:r>
      <w:r w:rsidR="00B728EF" w:rsidRPr="00567DDF">
        <w:rPr>
          <w:color w:val="000000" w:themeColor="text1"/>
          <w:sz w:val="28"/>
          <w:szCs w:val="28"/>
        </w:rPr>
        <w:t xml:space="preserve">pantu </w:t>
      </w:r>
      <w:r w:rsidR="002D5949" w:rsidRPr="00567DDF">
        <w:rPr>
          <w:color w:val="000000" w:themeColor="text1"/>
          <w:sz w:val="28"/>
          <w:szCs w:val="28"/>
        </w:rPr>
        <w:t>ar 2.</w:t>
      </w:r>
      <w:r w:rsidR="002D5949" w:rsidRPr="00567DDF">
        <w:rPr>
          <w:color w:val="000000" w:themeColor="text1"/>
          <w:sz w:val="28"/>
          <w:szCs w:val="28"/>
          <w:vertAlign w:val="superscript"/>
        </w:rPr>
        <w:t>1</w:t>
      </w:r>
      <w:r w:rsidR="002D5949" w:rsidRPr="00567DDF">
        <w:rPr>
          <w:color w:val="000000" w:themeColor="text1"/>
          <w:sz w:val="28"/>
          <w:szCs w:val="28"/>
        </w:rPr>
        <w:t xml:space="preserve"> daļu šādā redakcijā:</w:t>
      </w:r>
    </w:p>
    <w:p w14:paraId="11A5D35B" w14:textId="5037F099" w:rsidR="002D5949" w:rsidRPr="00567DDF" w:rsidRDefault="002D5949" w:rsidP="00294338">
      <w:pPr>
        <w:shd w:val="clear" w:color="auto" w:fill="FFFFFF" w:themeFill="background1"/>
        <w:ind w:firstLine="720"/>
        <w:jc w:val="both"/>
        <w:rPr>
          <w:color w:val="000000" w:themeColor="text1"/>
          <w:sz w:val="28"/>
          <w:szCs w:val="28"/>
        </w:rPr>
      </w:pPr>
      <w:r w:rsidRPr="00567DDF">
        <w:rPr>
          <w:color w:val="000000" w:themeColor="text1"/>
          <w:sz w:val="28"/>
          <w:szCs w:val="28"/>
        </w:rPr>
        <w:t>"(2</w:t>
      </w:r>
      <w:r w:rsidRPr="00567DDF">
        <w:rPr>
          <w:color w:val="000000" w:themeColor="text1"/>
          <w:sz w:val="28"/>
          <w:szCs w:val="28"/>
          <w:vertAlign w:val="superscript"/>
        </w:rPr>
        <w:t>1</w:t>
      </w:r>
      <w:r w:rsidRPr="00567DDF">
        <w:rPr>
          <w:color w:val="000000" w:themeColor="text1"/>
          <w:sz w:val="28"/>
          <w:szCs w:val="28"/>
        </w:rPr>
        <w:t>)</w:t>
      </w:r>
      <w:r w:rsidR="009526CE" w:rsidRPr="00567DDF">
        <w:rPr>
          <w:color w:val="000000" w:themeColor="text1"/>
          <w:sz w:val="28"/>
          <w:szCs w:val="28"/>
        </w:rPr>
        <w:t xml:space="preserve"> Ja maksātnespējas reģistrā </w:t>
      </w:r>
      <w:r w:rsidR="0095153B" w:rsidRPr="00567DDF">
        <w:rPr>
          <w:color w:val="000000" w:themeColor="text1"/>
          <w:sz w:val="28"/>
          <w:szCs w:val="28"/>
        </w:rPr>
        <w:t>izdarīts ieraksts</w:t>
      </w:r>
      <w:r w:rsidR="009526CE" w:rsidRPr="00567DDF">
        <w:rPr>
          <w:color w:val="000000" w:themeColor="text1"/>
          <w:sz w:val="28"/>
          <w:szCs w:val="28"/>
        </w:rPr>
        <w:t xml:space="preserve"> par juridiskās personas maksātnespējas procesa </w:t>
      </w:r>
      <w:r w:rsidR="00A70866" w:rsidRPr="00567DDF">
        <w:rPr>
          <w:color w:val="000000" w:themeColor="text1"/>
          <w:sz w:val="28"/>
          <w:szCs w:val="28"/>
        </w:rPr>
        <w:t xml:space="preserve">īstenošanu saīsinātā procesa kārtībā </w:t>
      </w:r>
      <w:r w:rsidR="009526CE" w:rsidRPr="00567DDF">
        <w:rPr>
          <w:color w:val="000000" w:themeColor="text1"/>
          <w:sz w:val="28"/>
          <w:szCs w:val="28"/>
        </w:rPr>
        <w:t>un kreditors savu prasījumu nav iesniedzis šā panta pirmajā daļā noteiktajā termiņā, viņš savu prasījumu pret parādnieku var</w:t>
      </w:r>
      <w:r w:rsidR="00B93B26" w:rsidRPr="00567DDF">
        <w:rPr>
          <w:color w:val="000000" w:themeColor="text1"/>
          <w:sz w:val="28"/>
          <w:szCs w:val="28"/>
        </w:rPr>
        <w:t xml:space="preserve"> iesniegt</w:t>
      </w:r>
      <w:r w:rsidR="00A70866" w:rsidRPr="00567DDF">
        <w:rPr>
          <w:color w:val="000000" w:themeColor="text1"/>
          <w:sz w:val="28"/>
          <w:szCs w:val="28"/>
        </w:rPr>
        <w:t xml:space="preserve"> ne vēlāk kā līdz brīdim, </w:t>
      </w:r>
      <w:r w:rsidR="00A70866" w:rsidRPr="00294338">
        <w:rPr>
          <w:color w:val="000000" w:themeColor="text1"/>
          <w:sz w:val="28"/>
          <w:szCs w:val="28"/>
          <w:shd w:val="clear" w:color="auto" w:fill="FFFFFF" w:themeFill="background1"/>
        </w:rPr>
        <w:t>kad tiesā iesniegts pieteikums par juridiskās personas maksātnespējas procesa izbeigšanu</w:t>
      </w:r>
      <w:r w:rsidR="009D42D1" w:rsidRPr="00294338">
        <w:rPr>
          <w:color w:val="000000" w:themeColor="text1"/>
          <w:sz w:val="28"/>
          <w:szCs w:val="28"/>
          <w:shd w:val="clear" w:color="auto" w:fill="FFFFFF" w:themeFill="background1"/>
        </w:rPr>
        <w:t>."</w:t>
      </w:r>
    </w:p>
    <w:p w14:paraId="0D16000B" w14:textId="77777777" w:rsidR="00511A2C" w:rsidRPr="00567DDF" w:rsidRDefault="00511A2C" w:rsidP="00294338">
      <w:pPr>
        <w:shd w:val="clear" w:color="auto" w:fill="FFFFFF" w:themeFill="background1"/>
        <w:ind w:firstLine="720"/>
        <w:jc w:val="both"/>
        <w:rPr>
          <w:color w:val="000000" w:themeColor="text1"/>
          <w:sz w:val="28"/>
          <w:szCs w:val="28"/>
        </w:rPr>
      </w:pPr>
    </w:p>
    <w:p w14:paraId="40D5694C" w14:textId="21B1E125" w:rsidR="00673D64" w:rsidRPr="00567DDF" w:rsidRDefault="00B728EF" w:rsidP="00294338">
      <w:pPr>
        <w:shd w:val="clear" w:color="auto" w:fill="FFFFFF" w:themeFill="background1"/>
        <w:ind w:firstLine="720"/>
        <w:jc w:val="both"/>
        <w:rPr>
          <w:color w:val="000000" w:themeColor="text1"/>
          <w:sz w:val="28"/>
          <w:szCs w:val="28"/>
        </w:rPr>
      </w:pPr>
      <w:r w:rsidRPr="00567DDF">
        <w:rPr>
          <w:color w:val="000000" w:themeColor="text1"/>
          <w:sz w:val="28"/>
          <w:szCs w:val="28"/>
        </w:rPr>
        <w:t xml:space="preserve">papildināt </w:t>
      </w:r>
      <w:r w:rsidR="002D5949" w:rsidRPr="00567DDF">
        <w:rPr>
          <w:color w:val="000000" w:themeColor="text1"/>
          <w:sz w:val="28"/>
          <w:szCs w:val="28"/>
        </w:rPr>
        <w:t>panta 3.</w:t>
      </w:r>
      <w:r w:rsidR="002D5949" w:rsidRPr="00567DDF">
        <w:rPr>
          <w:color w:val="000000" w:themeColor="text1"/>
          <w:sz w:val="28"/>
          <w:szCs w:val="28"/>
          <w:vertAlign w:val="superscript"/>
        </w:rPr>
        <w:t>1</w:t>
      </w:r>
      <w:r w:rsidR="002D5949" w:rsidRPr="00567DDF">
        <w:rPr>
          <w:color w:val="000000" w:themeColor="text1"/>
          <w:sz w:val="28"/>
          <w:szCs w:val="28"/>
        </w:rPr>
        <w:t xml:space="preserve"> daļ</w:t>
      </w:r>
      <w:r w:rsidR="003D772D" w:rsidRPr="00567DDF">
        <w:rPr>
          <w:color w:val="000000" w:themeColor="text1"/>
          <w:sz w:val="28"/>
          <w:szCs w:val="28"/>
        </w:rPr>
        <w:t>u</w:t>
      </w:r>
      <w:r w:rsidR="002D5949" w:rsidRPr="00567DDF">
        <w:rPr>
          <w:color w:val="000000" w:themeColor="text1"/>
          <w:sz w:val="28"/>
          <w:szCs w:val="28"/>
        </w:rPr>
        <w:t xml:space="preserve"> aiz vārda "otrajā" ar skaitļiem un vārdu "</w:t>
      </w:r>
      <w:r w:rsidR="001501A0" w:rsidRPr="00567DDF">
        <w:rPr>
          <w:color w:val="000000" w:themeColor="text1"/>
          <w:sz w:val="28"/>
          <w:szCs w:val="28"/>
        </w:rPr>
        <w:t>,</w:t>
      </w:r>
      <w:r w:rsidR="002D5949" w:rsidRPr="00567DDF">
        <w:rPr>
          <w:color w:val="000000" w:themeColor="text1"/>
          <w:sz w:val="28"/>
          <w:szCs w:val="28"/>
        </w:rPr>
        <w:t>2.</w:t>
      </w:r>
      <w:r w:rsidR="002D5949" w:rsidRPr="00567DDF">
        <w:rPr>
          <w:color w:val="000000" w:themeColor="text1"/>
          <w:sz w:val="28"/>
          <w:szCs w:val="28"/>
          <w:vertAlign w:val="superscript"/>
        </w:rPr>
        <w:t>1</w:t>
      </w:r>
      <w:r w:rsidR="002D5949" w:rsidRPr="00567DDF">
        <w:rPr>
          <w:color w:val="000000" w:themeColor="text1"/>
          <w:sz w:val="28"/>
          <w:szCs w:val="28"/>
        </w:rPr>
        <w:t xml:space="preserve"> daļā". </w:t>
      </w:r>
    </w:p>
    <w:p w14:paraId="401712C5" w14:textId="77777777" w:rsidR="00511A2C" w:rsidRPr="00567DDF" w:rsidRDefault="00511A2C" w:rsidP="00294338">
      <w:pPr>
        <w:shd w:val="clear" w:color="auto" w:fill="FFFFFF" w:themeFill="background1"/>
        <w:jc w:val="both"/>
        <w:rPr>
          <w:color w:val="000000" w:themeColor="text1"/>
          <w:sz w:val="28"/>
          <w:szCs w:val="28"/>
        </w:rPr>
      </w:pPr>
    </w:p>
    <w:p w14:paraId="516178E9" w14:textId="386B4614" w:rsidR="00673D64" w:rsidRPr="00567DDF" w:rsidRDefault="0016103A" w:rsidP="00294338">
      <w:pPr>
        <w:shd w:val="clear" w:color="auto" w:fill="FFFFFF" w:themeFill="background1"/>
        <w:ind w:firstLine="720"/>
        <w:jc w:val="both"/>
        <w:rPr>
          <w:color w:val="000000" w:themeColor="text1"/>
          <w:sz w:val="28"/>
          <w:szCs w:val="28"/>
        </w:rPr>
      </w:pPr>
      <w:r w:rsidRPr="00567DDF">
        <w:rPr>
          <w:color w:val="000000" w:themeColor="text1"/>
          <w:sz w:val="28"/>
          <w:szCs w:val="28"/>
        </w:rPr>
        <w:t>12</w:t>
      </w:r>
      <w:r w:rsidR="00923B0A" w:rsidRPr="00567DDF">
        <w:rPr>
          <w:color w:val="000000" w:themeColor="text1"/>
          <w:sz w:val="28"/>
          <w:szCs w:val="28"/>
        </w:rPr>
        <w:t>.</w:t>
      </w:r>
      <w:r w:rsidR="00C250A4">
        <w:rPr>
          <w:color w:val="000000" w:themeColor="text1"/>
          <w:sz w:val="28"/>
          <w:szCs w:val="28"/>
        </w:rPr>
        <w:t> </w:t>
      </w:r>
      <w:r w:rsidR="00673D64" w:rsidRPr="00567DDF">
        <w:rPr>
          <w:color w:val="000000" w:themeColor="text1"/>
          <w:sz w:val="28"/>
          <w:szCs w:val="28"/>
        </w:rPr>
        <w:t>112. pantā:</w:t>
      </w:r>
    </w:p>
    <w:p w14:paraId="0E027D62" w14:textId="6BCDD389" w:rsidR="00673D64" w:rsidRPr="00567DDF" w:rsidRDefault="00BE4C25" w:rsidP="00294338">
      <w:pPr>
        <w:shd w:val="clear" w:color="auto" w:fill="FFFFFF" w:themeFill="background1"/>
        <w:ind w:firstLine="720"/>
        <w:jc w:val="both"/>
        <w:rPr>
          <w:color w:val="000000" w:themeColor="text1"/>
          <w:sz w:val="28"/>
          <w:szCs w:val="28"/>
        </w:rPr>
      </w:pPr>
      <w:r w:rsidRPr="00567DDF">
        <w:rPr>
          <w:color w:val="000000" w:themeColor="text1"/>
          <w:sz w:val="28"/>
          <w:szCs w:val="28"/>
        </w:rPr>
        <w:t xml:space="preserve">papildināt </w:t>
      </w:r>
      <w:r w:rsidR="00B728EF" w:rsidRPr="00567DDF">
        <w:rPr>
          <w:color w:val="000000" w:themeColor="text1"/>
          <w:sz w:val="28"/>
          <w:szCs w:val="28"/>
        </w:rPr>
        <w:t xml:space="preserve">pantu </w:t>
      </w:r>
      <w:r w:rsidR="0095153B" w:rsidRPr="00567DDF">
        <w:rPr>
          <w:color w:val="000000" w:themeColor="text1"/>
          <w:sz w:val="28"/>
          <w:szCs w:val="28"/>
        </w:rPr>
        <w:t>ar 1.</w:t>
      </w:r>
      <w:r w:rsidR="0095153B" w:rsidRPr="00567DDF">
        <w:rPr>
          <w:color w:val="000000" w:themeColor="text1"/>
          <w:sz w:val="28"/>
          <w:szCs w:val="28"/>
          <w:vertAlign w:val="superscript"/>
        </w:rPr>
        <w:t>1</w:t>
      </w:r>
      <w:r w:rsidR="0095153B" w:rsidRPr="00567DDF">
        <w:rPr>
          <w:color w:val="000000" w:themeColor="text1"/>
          <w:sz w:val="28"/>
          <w:szCs w:val="28"/>
        </w:rPr>
        <w:t xml:space="preserve"> daļu</w:t>
      </w:r>
      <w:r w:rsidRPr="00567DDF">
        <w:rPr>
          <w:color w:val="000000" w:themeColor="text1"/>
          <w:sz w:val="28"/>
          <w:szCs w:val="28"/>
        </w:rPr>
        <w:t xml:space="preserve"> šādā redakcijā:</w:t>
      </w:r>
    </w:p>
    <w:p w14:paraId="1ECA47E4" w14:textId="7F3093AC" w:rsidR="0095153B" w:rsidRPr="00567DDF" w:rsidRDefault="0095153B" w:rsidP="00294338">
      <w:pPr>
        <w:shd w:val="clear" w:color="auto" w:fill="FFFFFF" w:themeFill="background1"/>
        <w:ind w:firstLine="720"/>
        <w:jc w:val="both"/>
        <w:rPr>
          <w:color w:val="000000" w:themeColor="text1"/>
          <w:sz w:val="28"/>
          <w:szCs w:val="28"/>
        </w:rPr>
      </w:pPr>
      <w:r w:rsidRPr="00567DDF">
        <w:rPr>
          <w:color w:val="000000" w:themeColor="text1"/>
          <w:sz w:val="28"/>
          <w:szCs w:val="28"/>
        </w:rPr>
        <w:t>"(1</w:t>
      </w:r>
      <w:r w:rsidRPr="00567DDF">
        <w:rPr>
          <w:color w:val="000000" w:themeColor="text1"/>
          <w:sz w:val="28"/>
          <w:szCs w:val="28"/>
          <w:vertAlign w:val="superscript"/>
        </w:rPr>
        <w:t>1</w:t>
      </w:r>
      <w:r w:rsidRPr="00567DDF">
        <w:rPr>
          <w:color w:val="000000" w:themeColor="text1"/>
          <w:sz w:val="28"/>
          <w:szCs w:val="28"/>
        </w:rPr>
        <w:t>)</w:t>
      </w:r>
      <w:r w:rsidR="00C250A4">
        <w:rPr>
          <w:color w:val="000000" w:themeColor="text1"/>
          <w:sz w:val="28"/>
          <w:szCs w:val="28"/>
        </w:rPr>
        <w:t> </w:t>
      </w:r>
      <w:r w:rsidRPr="00567DDF">
        <w:rPr>
          <w:color w:val="000000" w:themeColor="text1"/>
          <w:sz w:val="28"/>
          <w:szCs w:val="28"/>
        </w:rPr>
        <w:t xml:space="preserve">Administrators, sastādot ziņojumu par parādnieka mantas neesamību, var izteikt priekšlikumu par maksātnespējas procesa pabeigšanu </w:t>
      </w:r>
      <w:r w:rsidR="00A70866" w:rsidRPr="00567DDF">
        <w:rPr>
          <w:color w:val="000000" w:themeColor="text1"/>
          <w:sz w:val="28"/>
          <w:szCs w:val="28"/>
        </w:rPr>
        <w:t>saīsinātā procesa kārtībā</w:t>
      </w:r>
      <w:r w:rsidRPr="00567DDF">
        <w:rPr>
          <w:color w:val="000000" w:themeColor="text1"/>
          <w:sz w:val="28"/>
          <w:szCs w:val="28"/>
        </w:rPr>
        <w:t>, ja izpildās šādi priekšnoteikumi:</w:t>
      </w:r>
    </w:p>
    <w:p w14:paraId="5134BB36" w14:textId="48E3DD15" w:rsidR="0095153B" w:rsidRPr="00567DDF" w:rsidRDefault="0095153B" w:rsidP="00294338">
      <w:pPr>
        <w:shd w:val="clear" w:color="auto" w:fill="FFFFFF" w:themeFill="background1"/>
        <w:ind w:firstLine="720"/>
        <w:jc w:val="both"/>
        <w:rPr>
          <w:color w:val="000000" w:themeColor="text1"/>
          <w:sz w:val="28"/>
          <w:szCs w:val="28"/>
        </w:rPr>
      </w:pPr>
      <w:r w:rsidRPr="00567DDF">
        <w:rPr>
          <w:color w:val="000000" w:themeColor="text1"/>
          <w:sz w:val="28"/>
          <w:szCs w:val="28"/>
        </w:rPr>
        <w:t>1) administratoram nav nodoma vērsties pret parādnieka valdi saskaņā ar šā likuma 72.</w:t>
      </w:r>
      <w:r w:rsidRPr="00567DDF">
        <w:rPr>
          <w:color w:val="000000" w:themeColor="text1"/>
          <w:sz w:val="28"/>
          <w:szCs w:val="28"/>
          <w:vertAlign w:val="superscript"/>
        </w:rPr>
        <w:t>1</w:t>
      </w:r>
      <w:r w:rsidRPr="00567DDF">
        <w:rPr>
          <w:color w:val="000000" w:themeColor="text1"/>
          <w:sz w:val="28"/>
          <w:szCs w:val="28"/>
        </w:rPr>
        <w:t xml:space="preserve"> pantu;</w:t>
      </w:r>
    </w:p>
    <w:p w14:paraId="1584547A" w14:textId="4079D869" w:rsidR="00762FB0" w:rsidRPr="00567DDF" w:rsidRDefault="0036374E" w:rsidP="00294338">
      <w:pPr>
        <w:shd w:val="clear" w:color="auto" w:fill="FFFFFF" w:themeFill="background1"/>
        <w:ind w:firstLine="720"/>
        <w:jc w:val="both"/>
        <w:rPr>
          <w:color w:val="000000" w:themeColor="text1"/>
          <w:sz w:val="28"/>
          <w:szCs w:val="28"/>
        </w:rPr>
      </w:pPr>
      <w:r w:rsidRPr="00567DDF">
        <w:rPr>
          <w:color w:val="000000" w:themeColor="text1"/>
          <w:sz w:val="28"/>
          <w:szCs w:val="28"/>
        </w:rPr>
        <w:t>2</w:t>
      </w:r>
      <w:r w:rsidR="0095153B" w:rsidRPr="00567DDF">
        <w:rPr>
          <w:color w:val="000000" w:themeColor="text1"/>
          <w:sz w:val="28"/>
          <w:szCs w:val="28"/>
        </w:rPr>
        <w:t>) administrators ir vērsies Maksātnespējas kontroles dienestā ar iesniegumiem par darbinieku prasījumu apmierināšanu no darbinieku prasījumu garantiju fonda līdzekļiem</w:t>
      </w:r>
      <w:r w:rsidR="006F372B" w:rsidRPr="00567DDF">
        <w:rPr>
          <w:color w:val="000000" w:themeColor="text1"/>
          <w:sz w:val="28"/>
          <w:szCs w:val="28"/>
        </w:rPr>
        <w:t xml:space="preserve">, ja </w:t>
      </w:r>
      <w:r w:rsidR="00B93B26" w:rsidRPr="00567DDF">
        <w:rPr>
          <w:color w:val="000000" w:themeColor="text1"/>
          <w:sz w:val="28"/>
          <w:szCs w:val="28"/>
        </w:rPr>
        <w:t>tas ir attiecināms</w:t>
      </w:r>
      <w:r w:rsidR="00004760" w:rsidRPr="00567DDF">
        <w:rPr>
          <w:color w:val="000000" w:themeColor="text1"/>
          <w:sz w:val="28"/>
          <w:szCs w:val="28"/>
        </w:rPr>
        <w:t>."</w:t>
      </w:r>
    </w:p>
    <w:p w14:paraId="790DE618" w14:textId="77777777" w:rsidR="0095153B" w:rsidRPr="00567DDF" w:rsidRDefault="0095153B" w:rsidP="00294338">
      <w:pPr>
        <w:shd w:val="clear" w:color="auto" w:fill="FFFFFF" w:themeFill="background1"/>
        <w:ind w:firstLine="720"/>
        <w:jc w:val="both"/>
        <w:rPr>
          <w:color w:val="000000" w:themeColor="text1"/>
          <w:sz w:val="28"/>
          <w:szCs w:val="28"/>
        </w:rPr>
      </w:pPr>
    </w:p>
    <w:p w14:paraId="4EFAC36E" w14:textId="2901A7AC" w:rsidR="0095153B" w:rsidRPr="00567DDF" w:rsidRDefault="00762FB0" w:rsidP="00294338">
      <w:pPr>
        <w:shd w:val="clear" w:color="auto" w:fill="FFFFFF" w:themeFill="background1"/>
        <w:ind w:firstLine="720"/>
        <w:jc w:val="both"/>
        <w:rPr>
          <w:color w:val="000000" w:themeColor="text1"/>
          <w:sz w:val="28"/>
          <w:szCs w:val="28"/>
        </w:rPr>
      </w:pPr>
      <w:r w:rsidRPr="00567DDF">
        <w:rPr>
          <w:color w:val="000000" w:themeColor="text1"/>
          <w:sz w:val="28"/>
          <w:szCs w:val="28"/>
        </w:rPr>
        <w:t xml:space="preserve">papildināt </w:t>
      </w:r>
      <w:r w:rsidR="00B728EF" w:rsidRPr="00567DDF">
        <w:rPr>
          <w:color w:val="000000" w:themeColor="text1"/>
          <w:sz w:val="28"/>
          <w:szCs w:val="28"/>
        </w:rPr>
        <w:t xml:space="preserve">pantu </w:t>
      </w:r>
      <w:r w:rsidRPr="00567DDF">
        <w:rPr>
          <w:color w:val="000000" w:themeColor="text1"/>
          <w:sz w:val="28"/>
          <w:szCs w:val="28"/>
        </w:rPr>
        <w:t xml:space="preserve">ar jaunu </w:t>
      </w:r>
      <w:r w:rsidR="006B5430" w:rsidRPr="00567DDF">
        <w:rPr>
          <w:color w:val="000000" w:themeColor="text1"/>
          <w:sz w:val="28"/>
          <w:szCs w:val="28"/>
        </w:rPr>
        <w:t>piekto</w:t>
      </w:r>
      <w:r w:rsidRPr="00567DDF">
        <w:rPr>
          <w:color w:val="000000" w:themeColor="text1"/>
          <w:sz w:val="28"/>
          <w:szCs w:val="28"/>
        </w:rPr>
        <w:t xml:space="preserve"> un </w:t>
      </w:r>
      <w:r w:rsidR="006B5430" w:rsidRPr="00567DDF">
        <w:rPr>
          <w:color w:val="000000" w:themeColor="text1"/>
          <w:sz w:val="28"/>
          <w:szCs w:val="28"/>
        </w:rPr>
        <w:t xml:space="preserve">sesto </w:t>
      </w:r>
      <w:r w:rsidRPr="00567DDF">
        <w:rPr>
          <w:color w:val="000000" w:themeColor="text1"/>
          <w:sz w:val="28"/>
          <w:szCs w:val="28"/>
        </w:rPr>
        <w:t>daļu šādā redakcijā:</w:t>
      </w:r>
    </w:p>
    <w:p w14:paraId="38445C40" w14:textId="4E3804B5" w:rsidR="006F372B" w:rsidRPr="00567DDF" w:rsidRDefault="00762FB0" w:rsidP="00294338">
      <w:pPr>
        <w:shd w:val="clear" w:color="auto" w:fill="FFFFFF" w:themeFill="background1"/>
        <w:ind w:firstLine="720"/>
        <w:jc w:val="both"/>
        <w:rPr>
          <w:color w:val="000000" w:themeColor="text1"/>
          <w:sz w:val="28"/>
          <w:szCs w:val="28"/>
        </w:rPr>
      </w:pPr>
      <w:r w:rsidRPr="00567DDF">
        <w:rPr>
          <w:color w:val="000000" w:themeColor="text1"/>
          <w:sz w:val="28"/>
          <w:szCs w:val="28"/>
        </w:rPr>
        <w:t xml:space="preserve">"(5) Ja 15 dienu laikā no dienas, kad nosūtīts ziņojums par parādnieka mantas neesamību, kreditori ir piekrituši maksātnespējas procesa pabeigšanai </w:t>
      </w:r>
      <w:r w:rsidR="006F372B" w:rsidRPr="00567DDF">
        <w:rPr>
          <w:color w:val="000000" w:themeColor="text1"/>
          <w:sz w:val="28"/>
          <w:szCs w:val="28"/>
        </w:rPr>
        <w:t>saīsinātā procesa kārtībā</w:t>
      </w:r>
      <w:r w:rsidRPr="00567DDF">
        <w:rPr>
          <w:color w:val="000000" w:themeColor="text1"/>
          <w:sz w:val="28"/>
          <w:szCs w:val="28"/>
        </w:rPr>
        <w:t>, administrators nekavējoties par to iesniedz paziņojumu Maksātnespējas kontroles dienest</w:t>
      </w:r>
      <w:r w:rsidR="006F372B" w:rsidRPr="00567DDF">
        <w:rPr>
          <w:color w:val="000000" w:themeColor="text1"/>
          <w:sz w:val="28"/>
          <w:szCs w:val="28"/>
        </w:rPr>
        <w:t>am, izmantojot Sistēmu. Ziņas no Sistēmas nekavējoties tiek nodotas atbildīgajai iestādei ieraksta veikšanai maksātnespējas reģistrā.</w:t>
      </w:r>
    </w:p>
    <w:p w14:paraId="0DDB0C75" w14:textId="437092AC" w:rsidR="006F372B" w:rsidRPr="00567DDF" w:rsidRDefault="006F372B" w:rsidP="00294338">
      <w:pPr>
        <w:shd w:val="clear" w:color="auto" w:fill="FFFFFF" w:themeFill="background1"/>
        <w:ind w:firstLine="720"/>
        <w:jc w:val="both"/>
        <w:rPr>
          <w:color w:val="000000" w:themeColor="text1"/>
          <w:sz w:val="28"/>
          <w:szCs w:val="28"/>
        </w:rPr>
      </w:pPr>
      <w:r w:rsidRPr="00567DDF">
        <w:rPr>
          <w:color w:val="000000" w:themeColor="text1"/>
          <w:sz w:val="28"/>
          <w:szCs w:val="28"/>
        </w:rPr>
        <w:t>(6) Pēc šā panta piektajā daļ</w:t>
      </w:r>
      <w:r w:rsidR="006A2717" w:rsidRPr="00567DDF">
        <w:rPr>
          <w:color w:val="000000" w:themeColor="text1"/>
          <w:sz w:val="28"/>
          <w:szCs w:val="28"/>
        </w:rPr>
        <w:t>ā</w:t>
      </w:r>
      <w:r w:rsidRPr="00567DDF">
        <w:rPr>
          <w:color w:val="000000" w:themeColor="text1"/>
          <w:sz w:val="28"/>
          <w:szCs w:val="28"/>
        </w:rPr>
        <w:t xml:space="preserve"> veikto darbību veikšanas administrators ir tiesīgs iesniegt tiesā pieteikumu par juridiskās personas maksātnespējas procesa izbeigšanu.</w:t>
      </w:r>
      <w:r w:rsidR="00B728EF" w:rsidRPr="00567DDF">
        <w:rPr>
          <w:color w:val="000000" w:themeColor="text1"/>
          <w:sz w:val="28"/>
          <w:szCs w:val="28"/>
        </w:rPr>
        <w:t>"</w:t>
      </w:r>
    </w:p>
    <w:p w14:paraId="41D2B623" w14:textId="77777777" w:rsidR="002E4E7D" w:rsidRPr="00567DDF" w:rsidRDefault="002E4E7D" w:rsidP="00294338">
      <w:pPr>
        <w:shd w:val="clear" w:color="auto" w:fill="FFFFFF" w:themeFill="background1"/>
        <w:tabs>
          <w:tab w:val="left" w:pos="0"/>
        </w:tabs>
        <w:jc w:val="both"/>
        <w:rPr>
          <w:color w:val="000000" w:themeColor="text1"/>
          <w:sz w:val="28"/>
          <w:szCs w:val="28"/>
        </w:rPr>
      </w:pPr>
    </w:p>
    <w:p w14:paraId="191F3E5C" w14:textId="50B7B6D6" w:rsidR="009A5692" w:rsidRPr="00567DDF" w:rsidRDefault="00511A2C" w:rsidP="00294338">
      <w:pPr>
        <w:shd w:val="clear" w:color="auto" w:fill="FFFFFF" w:themeFill="background1"/>
        <w:tabs>
          <w:tab w:val="left" w:pos="0"/>
        </w:tabs>
        <w:jc w:val="both"/>
        <w:rPr>
          <w:color w:val="000000" w:themeColor="text1"/>
          <w:sz w:val="28"/>
          <w:szCs w:val="28"/>
        </w:rPr>
      </w:pPr>
      <w:r w:rsidRPr="00567DDF">
        <w:rPr>
          <w:color w:val="000000" w:themeColor="text1"/>
          <w:sz w:val="28"/>
          <w:szCs w:val="28"/>
        </w:rPr>
        <w:lastRenderedPageBreak/>
        <w:tab/>
      </w:r>
      <w:r w:rsidR="0016103A" w:rsidRPr="00567DDF">
        <w:rPr>
          <w:color w:val="000000" w:themeColor="text1"/>
          <w:sz w:val="28"/>
          <w:szCs w:val="28"/>
        </w:rPr>
        <w:t>13</w:t>
      </w:r>
      <w:r w:rsidR="00923B0A" w:rsidRPr="00567DDF">
        <w:rPr>
          <w:color w:val="000000" w:themeColor="text1"/>
          <w:sz w:val="28"/>
          <w:szCs w:val="28"/>
        </w:rPr>
        <w:t>. </w:t>
      </w:r>
      <w:r w:rsidR="00B728EF" w:rsidRPr="00567DDF">
        <w:rPr>
          <w:color w:val="000000" w:themeColor="text1"/>
          <w:sz w:val="28"/>
          <w:szCs w:val="28"/>
        </w:rPr>
        <w:t xml:space="preserve">Papildināt </w:t>
      </w:r>
      <w:r w:rsidR="009A5692" w:rsidRPr="00567DDF">
        <w:rPr>
          <w:color w:val="000000" w:themeColor="text1"/>
          <w:sz w:val="28"/>
          <w:szCs w:val="28"/>
        </w:rPr>
        <w:t>115. pant</w:t>
      </w:r>
      <w:r w:rsidR="003D772D" w:rsidRPr="00567DDF">
        <w:rPr>
          <w:color w:val="000000" w:themeColor="text1"/>
          <w:sz w:val="28"/>
          <w:szCs w:val="28"/>
        </w:rPr>
        <w:t>a</w:t>
      </w:r>
      <w:r w:rsidR="009A5692" w:rsidRPr="00567DDF">
        <w:rPr>
          <w:color w:val="000000" w:themeColor="text1"/>
          <w:sz w:val="28"/>
          <w:szCs w:val="28"/>
        </w:rPr>
        <w:t xml:space="preserve"> ceturtās daļas pirmo teikumu aiz vārdiem "kārtējos nodokļu maksājumus" ar vārdiem "un ar parādnieka mantas uzturēšanu saistītos izdevumus".</w:t>
      </w:r>
    </w:p>
    <w:p w14:paraId="0B44DA03" w14:textId="77777777" w:rsidR="006F372B" w:rsidRPr="00567DDF" w:rsidRDefault="006F372B" w:rsidP="00294338">
      <w:pPr>
        <w:shd w:val="clear" w:color="auto" w:fill="FFFFFF" w:themeFill="background1"/>
        <w:tabs>
          <w:tab w:val="left" w:pos="0"/>
        </w:tabs>
        <w:jc w:val="both"/>
        <w:rPr>
          <w:color w:val="000000" w:themeColor="text1"/>
          <w:sz w:val="28"/>
          <w:szCs w:val="28"/>
        </w:rPr>
      </w:pPr>
    </w:p>
    <w:p w14:paraId="36724C11" w14:textId="34532002" w:rsidR="007C7DBD" w:rsidRPr="00567DDF" w:rsidRDefault="00511A2C" w:rsidP="00294338">
      <w:pPr>
        <w:shd w:val="clear" w:color="auto" w:fill="FFFFFF" w:themeFill="background1"/>
        <w:tabs>
          <w:tab w:val="left" w:pos="0"/>
        </w:tabs>
        <w:jc w:val="both"/>
        <w:rPr>
          <w:color w:val="000000" w:themeColor="text1"/>
          <w:sz w:val="28"/>
          <w:szCs w:val="28"/>
        </w:rPr>
      </w:pPr>
      <w:r w:rsidRPr="00567DDF">
        <w:rPr>
          <w:color w:val="000000" w:themeColor="text1"/>
          <w:sz w:val="28"/>
          <w:szCs w:val="28"/>
        </w:rPr>
        <w:tab/>
      </w:r>
      <w:r w:rsidR="00923B0A" w:rsidRPr="00567DDF">
        <w:rPr>
          <w:color w:val="000000" w:themeColor="text1"/>
          <w:sz w:val="28"/>
          <w:szCs w:val="28"/>
        </w:rPr>
        <w:t>1</w:t>
      </w:r>
      <w:r w:rsidR="0016103A" w:rsidRPr="00567DDF">
        <w:rPr>
          <w:color w:val="000000" w:themeColor="text1"/>
          <w:sz w:val="28"/>
          <w:szCs w:val="28"/>
        </w:rPr>
        <w:t>4</w:t>
      </w:r>
      <w:r w:rsidR="00923B0A" w:rsidRPr="00567DDF">
        <w:rPr>
          <w:color w:val="000000" w:themeColor="text1"/>
          <w:sz w:val="28"/>
          <w:szCs w:val="28"/>
        </w:rPr>
        <w:t>. </w:t>
      </w:r>
      <w:r w:rsidR="00B728EF" w:rsidRPr="00567DDF">
        <w:rPr>
          <w:color w:val="000000" w:themeColor="text1"/>
          <w:sz w:val="28"/>
          <w:szCs w:val="28"/>
        </w:rPr>
        <w:t xml:space="preserve">Papildināt </w:t>
      </w:r>
      <w:r w:rsidR="009A5692" w:rsidRPr="00567DDF">
        <w:rPr>
          <w:color w:val="000000" w:themeColor="text1"/>
          <w:sz w:val="28"/>
          <w:szCs w:val="28"/>
        </w:rPr>
        <w:t>116. pant</w:t>
      </w:r>
      <w:r w:rsidR="003D772D" w:rsidRPr="00567DDF">
        <w:rPr>
          <w:color w:val="000000" w:themeColor="text1"/>
          <w:sz w:val="28"/>
          <w:szCs w:val="28"/>
        </w:rPr>
        <w:t>a</w:t>
      </w:r>
      <w:r w:rsidR="009A5692" w:rsidRPr="00567DDF">
        <w:rPr>
          <w:color w:val="000000" w:themeColor="text1"/>
          <w:sz w:val="28"/>
          <w:szCs w:val="28"/>
        </w:rPr>
        <w:t xml:space="preserve"> trešo daļu aiz vārdiem "nekustamā īpašuma nodokļa maksājumus" ar vārdiem "un ar parādnieka mantas uzturēšanu saistītos izdevumus,".</w:t>
      </w:r>
    </w:p>
    <w:p w14:paraId="4355C673" w14:textId="77777777" w:rsidR="002B476C" w:rsidRPr="00567DDF" w:rsidRDefault="002B476C" w:rsidP="00294338">
      <w:pPr>
        <w:shd w:val="clear" w:color="auto" w:fill="FFFFFF" w:themeFill="background1"/>
        <w:tabs>
          <w:tab w:val="left" w:pos="0"/>
        </w:tabs>
        <w:jc w:val="both"/>
        <w:rPr>
          <w:color w:val="000000" w:themeColor="text1"/>
          <w:sz w:val="28"/>
          <w:szCs w:val="28"/>
        </w:rPr>
      </w:pPr>
    </w:p>
    <w:p w14:paraId="561AF364" w14:textId="37297212" w:rsidR="00DE6490" w:rsidRPr="00567DDF" w:rsidRDefault="00923B0A" w:rsidP="00294338">
      <w:pPr>
        <w:shd w:val="clear" w:color="auto" w:fill="FFFFFF" w:themeFill="background1"/>
        <w:ind w:firstLine="720"/>
        <w:jc w:val="both"/>
        <w:rPr>
          <w:color w:val="000000" w:themeColor="text1"/>
          <w:sz w:val="28"/>
          <w:szCs w:val="28"/>
        </w:rPr>
      </w:pPr>
      <w:r w:rsidRPr="00567DDF">
        <w:rPr>
          <w:color w:val="000000" w:themeColor="text1"/>
          <w:sz w:val="28"/>
          <w:szCs w:val="28"/>
        </w:rPr>
        <w:t>1</w:t>
      </w:r>
      <w:r w:rsidR="0016103A" w:rsidRPr="00567DDF">
        <w:rPr>
          <w:color w:val="000000" w:themeColor="text1"/>
          <w:sz w:val="28"/>
          <w:szCs w:val="28"/>
        </w:rPr>
        <w:t>5</w:t>
      </w:r>
      <w:r w:rsidRPr="00567DDF">
        <w:rPr>
          <w:color w:val="000000" w:themeColor="text1"/>
          <w:sz w:val="28"/>
          <w:szCs w:val="28"/>
        </w:rPr>
        <w:t>. </w:t>
      </w:r>
      <w:r w:rsidR="00DE6490" w:rsidRPr="00567DDF">
        <w:rPr>
          <w:color w:val="000000" w:themeColor="text1"/>
          <w:sz w:val="28"/>
          <w:szCs w:val="28"/>
        </w:rPr>
        <w:t xml:space="preserve">Papildināt 121. panta </w:t>
      </w:r>
      <w:r w:rsidR="00BA0D89" w:rsidRPr="00567DDF">
        <w:rPr>
          <w:color w:val="000000" w:themeColor="text1"/>
          <w:sz w:val="28"/>
          <w:szCs w:val="28"/>
        </w:rPr>
        <w:t>pirmo daļu</w:t>
      </w:r>
      <w:r w:rsidR="00DE6490" w:rsidRPr="00567DDF">
        <w:rPr>
          <w:color w:val="000000" w:themeColor="text1"/>
          <w:sz w:val="28"/>
          <w:szCs w:val="28"/>
        </w:rPr>
        <w:t xml:space="preserve"> ar teikumu šādā redakcijā:</w:t>
      </w:r>
    </w:p>
    <w:p w14:paraId="0905248A" w14:textId="3A337807" w:rsidR="00BA0D89" w:rsidRPr="00567DDF" w:rsidRDefault="00BA0D89" w:rsidP="00294338">
      <w:pPr>
        <w:shd w:val="clear" w:color="auto" w:fill="FFFFFF" w:themeFill="background1"/>
        <w:ind w:firstLine="720"/>
        <w:jc w:val="both"/>
        <w:rPr>
          <w:color w:val="000000" w:themeColor="text1"/>
          <w:sz w:val="28"/>
          <w:szCs w:val="28"/>
        </w:rPr>
      </w:pPr>
      <w:r w:rsidRPr="00567DDF">
        <w:rPr>
          <w:color w:val="000000" w:themeColor="text1"/>
          <w:sz w:val="28"/>
          <w:szCs w:val="28"/>
        </w:rPr>
        <w:t xml:space="preserve">"Uz individuālo komersantu maksātnespējas procesiem nav attiecināmi noteikumi par </w:t>
      </w:r>
      <w:r w:rsidR="006F372B" w:rsidRPr="00567DDF">
        <w:rPr>
          <w:color w:val="000000" w:themeColor="text1"/>
          <w:sz w:val="28"/>
          <w:szCs w:val="28"/>
        </w:rPr>
        <w:t xml:space="preserve">juridiskās personas maksātnespējas procesa pabeigšanu saīsinātā procesa kārtībā </w:t>
      </w:r>
      <w:r w:rsidRPr="00567DDF">
        <w:rPr>
          <w:color w:val="000000" w:themeColor="text1"/>
          <w:sz w:val="28"/>
          <w:szCs w:val="28"/>
        </w:rPr>
        <w:t>."</w:t>
      </w:r>
    </w:p>
    <w:p w14:paraId="6390814D" w14:textId="77777777" w:rsidR="00511A2C" w:rsidRPr="00567DDF" w:rsidRDefault="00511A2C" w:rsidP="00294338">
      <w:pPr>
        <w:shd w:val="clear" w:color="auto" w:fill="FFFFFF" w:themeFill="background1"/>
        <w:ind w:firstLine="720"/>
        <w:jc w:val="both"/>
        <w:rPr>
          <w:color w:val="000000" w:themeColor="text1"/>
          <w:sz w:val="28"/>
          <w:szCs w:val="28"/>
        </w:rPr>
      </w:pPr>
    </w:p>
    <w:p w14:paraId="3ACDC148" w14:textId="35EA3127" w:rsidR="00BA0D89" w:rsidRPr="00567DDF" w:rsidRDefault="00923B0A" w:rsidP="00294338">
      <w:pPr>
        <w:shd w:val="clear" w:color="auto" w:fill="FFFFFF" w:themeFill="background1"/>
        <w:ind w:firstLine="720"/>
        <w:jc w:val="both"/>
        <w:rPr>
          <w:color w:val="000000" w:themeColor="text1"/>
          <w:sz w:val="28"/>
          <w:szCs w:val="28"/>
        </w:rPr>
      </w:pPr>
      <w:r w:rsidRPr="00567DDF">
        <w:rPr>
          <w:color w:val="000000" w:themeColor="text1"/>
          <w:sz w:val="28"/>
          <w:szCs w:val="28"/>
        </w:rPr>
        <w:t>1</w:t>
      </w:r>
      <w:r w:rsidR="0016103A" w:rsidRPr="00567DDF">
        <w:rPr>
          <w:color w:val="000000" w:themeColor="text1"/>
          <w:sz w:val="28"/>
          <w:szCs w:val="28"/>
        </w:rPr>
        <w:t>6</w:t>
      </w:r>
      <w:r w:rsidRPr="00567DDF">
        <w:rPr>
          <w:color w:val="000000" w:themeColor="text1"/>
          <w:sz w:val="28"/>
          <w:szCs w:val="28"/>
        </w:rPr>
        <w:t>. </w:t>
      </w:r>
      <w:r w:rsidR="00BA0D89" w:rsidRPr="00567DDF">
        <w:rPr>
          <w:color w:val="000000" w:themeColor="text1"/>
          <w:sz w:val="28"/>
          <w:szCs w:val="28"/>
        </w:rPr>
        <w:t>Papildināt 124. panta pirmo daļu ar teikumu šādā redakcijā:</w:t>
      </w:r>
    </w:p>
    <w:p w14:paraId="027CAAD2" w14:textId="52573A99" w:rsidR="00BA0D89" w:rsidRPr="00567DDF" w:rsidRDefault="00BA0D89" w:rsidP="00294338">
      <w:pPr>
        <w:shd w:val="clear" w:color="auto" w:fill="FFFFFF" w:themeFill="background1"/>
        <w:ind w:firstLine="720"/>
        <w:jc w:val="both"/>
        <w:rPr>
          <w:color w:val="000000" w:themeColor="text1"/>
          <w:sz w:val="28"/>
          <w:szCs w:val="28"/>
        </w:rPr>
      </w:pPr>
      <w:r w:rsidRPr="00567DDF">
        <w:rPr>
          <w:color w:val="000000" w:themeColor="text1"/>
          <w:sz w:val="28"/>
          <w:szCs w:val="28"/>
        </w:rPr>
        <w:t xml:space="preserve">"Uz lauksaimniecības produktu ražotāju maksātnespējas procesiem nav attiecināmi noteikumi par </w:t>
      </w:r>
      <w:r w:rsidR="006F372B" w:rsidRPr="00567DDF">
        <w:rPr>
          <w:color w:val="000000" w:themeColor="text1"/>
          <w:sz w:val="28"/>
          <w:szCs w:val="28"/>
        </w:rPr>
        <w:t xml:space="preserve">juridiskās personas maksātnespējas procesa pabeigšanu saīsinātā procesa kārtībā </w:t>
      </w:r>
      <w:r w:rsidRPr="00567DDF">
        <w:rPr>
          <w:color w:val="000000" w:themeColor="text1"/>
          <w:sz w:val="28"/>
          <w:szCs w:val="28"/>
        </w:rPr>
        <w:t>."</w:t>
      </w:r>
    </w:p>
    <w:p w14:paraId="162D2BF7" w14:textId="77777777" w:rsidR="00BA0D89" w:rsidRPr="00567DDF" w:rsidRDefault="00BA0D89" w:rsidP="00294338">
      <w:pPr>
        <w:shd w:val="clear" w:color="auto" w:fill="FFFFFF" w:themeFill="background1"/>
        <w:jc w:val="both"/>
        <w:rPr>
          <w:color w:val="000000" w:themeColor="text1"/>
          <w:sz w:val="28"/>
          <w:szCs w:val="28"/>
        </w:rPr>
      </w:pPr>
    </w:p>
    <w:p w14:paraId="54C14075" w14:textId="7EB09FA8" w:rsidR="007C7DBD" w:rsidRPr="00567DDF" w:rsidRDefault="00923B0A" w:rsidP="00294338">
      <w:pPr>
        <w:shd w:val="clear" w:color="auto" w:fill="FFFFFF" w:themeFill="background1"/>
        <w:ind w:firstLine="720"/>
        <w:jc w:val="both"/>
        <w:rPr>
          <w:color w:val="000000" w:themeColor="text1"/>
          <w:sz w:val="28"/>
          <w:szCs w:val="28"/>
        </w:rPr>
      </w:pPr>
      <w:r w:rsidRPr="00567DDF">
        <w:rPr>
          <w:color w:val="000000" w:themeColor="text1"/>
          <w:sz w:val="28"/>
          <w:szCs w:val="28"/>
        </w:rPr>
        <w:t>1</w:t>
      </w:r>
      <w:r w:rsidR="0016103A" w:rsidRPr="00567DDF">
        <w:rPr>
          <w:color w:val="000000" w:themeColor="text1"/>
          <w:sz w:val="28"/>
          <w:szCs w:val="28"/>
        </w:rPr>
        <w:t>7</w:t>
      </w:r>
      <w:r w:rsidRPr="00567DDF">
        <w:rPr>
          <w:color w:val="000000" w:themeColor="text1"/>
          <w:sz w:val="28"/>
          <w:szCs w:val="28"/>
        </w:rPr>
        <w:t>. </w:t>
      </w:r>
      <w:r w:rsidR="007C7DBD" w:rsidRPr="00567DDF">
        <w:rPr>
          <w:color w:val="000000" w:themeColor="text1"/>
          <w:sz w:val="28"/>
          <w:szCs w:val="28"/>
        </w:rPr>
        <w:t>138. pantā:</w:t>
      </w:r>
    </w:p>
    <w:p w14:paraId="3FD31202" w14:textId="577CE6D7" w:rsidR="007C7DBD" w:rsidRPr="00567DDF" w:rsidRDefault="007C7DBD" w:rsidP="00294338">
      <w:pPr>
        <w:shd w:val="clear" w:color="auto" w:fill="FFFFFF" w:themeFill="background1"/>
        <w:ind w:firstLine="720"/>
        <w:jc w:val="both"/>
        <w:rPr>
          <w:color w:val="000000" w:themeColor="text1"/>
          <w:sz w:val="28"/>
          <w:szCs w:val="28"/>
        </w:rPr>
      </w:pPr>
      <w:r w:rsidRPr="00567DDF">
        <w:rPr>
          <w:color w:val="000000" w:themeColor="text1"/>
          <w:sz w:val="28"/>
          <w:szCs w:val="28"/>
        </w:rPr>
        <w:t xml:space="preserve">papildināt pantu ar otro daļu šādā redakcijā: </w:t>
      </w:r>
    </w:p>
    <w:p w14:paraId="77211F3B" w14:textId="2214DE30" w:rsidR="00511A2C" w:rsidRPr="005F7C05" w:rsidRDefault="007C7DBD" w:rsidP="00294338">
      <w:pPr>
        <w:shd w:val="clear" w:color="auto" w:fill="FFFFFF" w:themeFill="background1"/>
        <w:ind w:firstLine="720"/>
        <w:jc w:val="both"/>
        <w:rPr>
          <w:color w:val="000000" w:themeColor="text1"/>
          <w:sz w:val="28"/>
          <w:szCs w:val="28"/>
        </w:rPr>
      </w:pPr>
      <w:r w:rsidRPr="00567DDF">
        <w:rPr>
          <w:color w:val="000000" w:themeColor="text1"/>
          <w:sz w:val="28"/>
          <w:szCs w:val="28"/>
        </w:rPr>
        <w:t>"(2)</w:t>
      </w:r>
      <w:r w:rsidR="005F7C05">
        <w:rPr>
          <w:color w:val="000000" w:themeColor="text1"/>
          <w:sz w:val="28"/>
          <w:szCs w:val="28"/>
        </w:rPr>
        <w:t> </w:t>
      </w:r>
      <w:r w:rsidRPr="00567DDF">
        <w:rPr>
          <w:color w:val="000000" w:themeColor="text1"/>
          <w:sz w:val="28"/>
          <w:szCs w:val="28"/>
        </w:rPr>
        <w:t>Īstenojot šā panta pirmās daļas 3.</w:t>
      </w:r>
      <w:r w:rsidR="005F7C05">
        <w:rPr>
          <w:color w:val="000000" w:themeColor="text1"/>
          <w:sz w:val="28"/>
          <w:szCs w:val="28"/>
        </w:rPr>
        <w:t> </w:t>
      </w:r>
      <w:r w:rsidRPr="00567DDF">
        <w:rPr>
          <w:color w:val="000000" w:themeColor="text1"/>
          <w:sz w:val="28"/>
          <w:szCs w:val="28"/>
        </w:rPr>
        <w:t>punktā noteiktās tiesības par speciālista pieaicināšanu, darījumu slēdz rakstveidā, norādot vismaz šādas ziņas:</w:t>
      </w:r>
      <w:r w:rsidR="005F7C05">
        <w:rPr>
          <w:color w:val="000000" w:themeColor="text1"/>
          <w:sz w:val="28"/>
          <w:szCs w:val="28"/>
        </w:rPr>
        <w:t> </w:t>
      </w:r>
    </w:p>
    <w:p w14:paraId="4ABAF560" w14:textId="77777777" w:rsidR="00511A2C" w:rsidRPr="00567DDF" w:rsidRDefault="007C7DBD" w:rsidP="00294338">
      <w:pPr>
        <w:shd w:val="clear" w:color="auto" w:fill="FFFFFF" w:themeFill="background1"/>
        <w:ind w:firstLine="720"/>
        <w:jc w:val="both"/>
        <w:rPr>
          <w:color w:val="000000" w:themeColor="text1"/>
          <w:sz w:val="28"/>
          <w:szCs w:val="28"/>
        </w:rPr>
      </w:pPr>
      <w:r w:rsidRPr="00567DDF">
        <w:rPr>
          <w:color w:val="000000" w:themeColor="text1"/>
          <w:sz w:val="28"/>
          <w:szCs w:val="28"/>
        </w:rPr>
        <w:t>1)</w:t>
      </w:r>
      <w:r w:rsidR="00D3308E" w:rsidRPr="00567DDF">
        <w:rPr>
          <w:color w:val="000000" w:themeColor="text1"/>
          <w:sz w:val="28"/>
          <w:szCs w:val="28"/>
        </w:rPr>
        <w:t> </w:t>
      </w:r>
      <w:r w:rsidRPr="00567DDF">
        <w:rPr>
          <w:color w:val="000000" w:themeColor="text1"/>
          <w:sz w:val="28"/>
          <w:szCs w:val="28"/>
        </w:rPr>
        <w:t xml:space="preserve">darījuma puses; </w:t>
      </w:r>
    </w:p>
    <w:p w14:paraId="0C2B1675" w14:textId="4CB80595" w:rsidR="007C7DBD" w:rsidRPr="00567DDF" w:rsidRDefault="007C7DBD" w:rsidP="00294338">
      <w:pPr>
        <w:shd w:val="clear" w:color="auto" w:fill="FFFFFF" w:themeFill="background1"/>
        <w:ind w:left="720"/>
        <w:jc w:val="both"/>
        <w:rPr>
          <w:color w:val="000000" w:themeColor="text1"/>
          <w:sz w:val="28"/>
          <w:szCs w:val="28"/>
        </w:rPr>
      </w:pPr>
      <w:r w:rsidRPr="00567DDF">
        <w:rPr>
          <w:color w:val="000000" w:themeColor="text1"/>
          <w:sz w:val="28"/>
          <w:szCs w:val="28"/>
        </w:rPr>
        <w:t>2) darbību apraksts, par kuru veikšanu speciālistam paredzēta atlīdzība; 3) speciālistam noteiktās atlīdzības apmērs.</w:t>
      </w:r>
      <w:r w:rsidR="003D772D" w:rsidRPr="00567DDF">
        <w:rPr>
          <w:color w:val="000000" w:themeColor="text1"/>
          <w:sz w:val="28"/>
          <w:szCs w:val="28"/>
        </w:rPr>
        <w:t>"</w:t>
      </w:r>
    </w:p>
    <w:p w14:paraId="1CA3273F" w14:textId="3A256DEF" w:rsidR="0034550F" w:rsidRPr="00567DDF" w:rsidRDefault="0034550F" w:rsidP="00294338">
      <w:pPr>
        <w:shd w:val="clear" w:color="auto" w:fill="FFFFFF" w:themeFill="background1"/>
        <w:jc w:val="both"/>
        <w:rPr>
          <w:color w:val="000000" w:themeColor="text1"/>
          <w:sz w:val="28"/>
          <w:szCs w:val="28"/>
        </w:rPr>
      </w:pPr>
    </w:p>
    <w:p w14:paraId="48F73FB1" w14:textId="6DB0B958" w:rsidR="0034550F" w:rsidRPr="00567DDF" w:rsidRDefault="003D772D" w:rsidP="00294338">
      <w:pPr>
        <w:shd w:val="clear" w:color="auto" w:fill="FFFFFF" w:themeFill="background1"/>
        <w:ind w:firstLine="720"/>
        <w:jc w:val="both"/>
        <w:rPr>
          <w:color w:val="000000" w:themeColor="text1"/>
          <w:sz w:val="28"/>
          <w:szCs w:val="28"/>
        </w:rPr>
      </w:pPr>
      <w:r w:rsidRPr="00567DDF">
        <w:rPr>
          <w:color w:val="000000" w:themeColor="text1"/>
          <w:sz w:val="28"/>
          <w:szCs w:val="28"/>
        </w:rPr>
        <w:t>u</w:t>
      </w:r>
      <w:r w:rsidR="0034550F" w:rsidRPr="00567DDF">
        <w:rPr>
          <w:color w:val="000000" w:themeColor="text1"/>
          <w:sz w:val="28"/>
          <w:szCs w:val="28"/>
        </w:rPr>
        <w:t>zskatīt līdzšinējo tekstu par panta pirmo daļu.</w:t>
      </w:r>
    </w:p>
    <w:p w14:paraId="5275F35D" w14:textId="1206181F" w:rsidR="00EA5450" w:rsidRPr="00567DDF" w:rsidRDefault="00EA5450" w:rsidP="00294338">
      <w:pPr>
        <w:shd w:val="clear" w:color="auto" w:fill="FFFFFF" w:themeFill="background1"/>
        <w:jc w:val="both"/>
        <w:rPr>
          <w:color w:val="000000" w:themeColor="text1"/>
          <w:sz w:val="28"/>
          <w:szCs w:val="28"/>
        </w:rPr>
      </w:pPr>
    </w:p>
    <w:p w14:paraId="0ED80EDE" w14:textId="2269F745" w:rsidR="00EA5450" w:rsidRPr="00567DDF" w:rsidRDefault="00923B0A" w:rsidP="00294338">
      <w:pPr>
        <w:shd w:val="clear" w:color="auto" w:fill="FFFFFF" w:themeFill="background1"/>
        <w:ind w:firstLine="720"/>
        <w:jc w:val="both"/>
        <w:rPr>
          <w:color w:val="000000" w:themeColor="text1"/>
          <w:sz w:val="28"/>
          <w:szCs w:val="28"/>
        </w:rPr>
      </w:pPr>
      <w:r w:rsidRPr="00567DDF">
        <w:rPr>
          <w:color w:val="000000" w:themeColor="text1"/>
          <w:sz w:val="28"/>
          <w:szCs w:val="28"/>
        </w:rPr>
        <w:t>1</w:t>
      </w:r>
      <w:r w:rsidR="0016103A" w:rsidRPr="00567DDF">
        <w:rPr>
          <w:color w:val="000000" w:themeColor="text1"/>
          <w:sz w:val="28"/>
          <w:szCs w:val="28"/>
        </w:rPr>
        <w:t>8</w:t>
      </w:r>
      <w:r w:rsidR="008B37D2" w:rsidRPr="00567DDF">
        <w:rPr>
          <w:color w:val="000000" w:themeColor="text1"/>
          <w:sz w:val="28"/>
          <w:szCs w:val="28"/>
        </w:rPr>
        <w:t>.</w:t>
      </w:r>
      <w:r w:rsidRPr="00567DDF">
        <w:rPr>
          <w:color w:val="000000" w:themeColor="text1"/>
          <w:sz w:val="28"/>
          <w:szCs w:val="28"/>
        </w:rPr>
        <w:t> </w:t>
      </w:r>
      <w:r w:rsidR="00EA5450" w:rsidRPr="00567DDF">
        <w:rPr>
          <w:color w:val="000000" w:themeColor="text1"/>
          <w:sz w:val="28"/>
          <w:szCs w:val="28"/>
        </w:rPr>
        <w:t>Papildināt 141. panta pirmo daļu ar teikumu šādā redakcijā:</w:t>
      </w:r>
    </w:p>
    <w:p w14:paraId="42EE0457" w14:textId="159CA152" w:rsidR="00EA5450" w:rsidRPr="00567DDF" w:rsidRDefault="00EA5450" w:rsidP="00294338">
      <w:pPr>
        <w:shd w:val="clear" w:color="auto" w:fill="FFFFFF" w:themeFill="background1"/>
        <w:ind w:firstLine="720"/>
        <w:jc w:val="both"/>
        <w:rPr>
          <w:color w:val="000000" w:themeColor="text1"/>
          <w:sz w:val="28"/>
          <w:szCs w:val="28"/>
        </w:rPr>
      </w:pPr>
      <w:r w:rsidRPr="00567DDF">
        <w:rPr>
          <w:color w:val="000000" w:themeColor="text1"/>
          <w:sz w:val="28"/>
          <w:szCs w:val="28"/>
        </w:rPr>
        <w:t>"Attiecībā uz kreditoru prasījumu iesniegšanu fiziskās personas maksātnespējas procesā nav piemērojama šā likuma 73. panta 2.</w:t>
      </w:r>
      <w:r w:rsidRPr="00567DDF">
        <w:rPr>
          <w:color w:val="000000" w:themeColor="text1"/>
          <w:sz w:val="28"/>
          <w:szCs w:val="28"/>
          <w:vertAlign w:val="superscript"/>
        </w:rPr>
        <w:t>1</w:t>
      </w:r>
      <w:r w:rsidRPr="00567DDF">
        <w:rPr>
          <w:color w:val="000000" w:themeColor="text1"/>
          <w:sz w:val="28"/>
          <w:szCs w:val="28"/>
        </w:rPr>
        <w:t xml:space="preserve"> daļa."</w:t>
      </w:r>
    </w:p>
    <w:p w14:paraId="4E6C746C" w14:textId="4905AF15" w:rsidR="009A5692" w:rsidRPr="00567DDF" w:rsidRDefault="009A5692" w:rsidP="00294338">
      <w:pPr>
        <w:shd w:val="clear" w:color="auto" w:fill="FFFFFF" w:themeFill="background1"/>
        <w:jc w:val="both"/>
        <w:rPr>
          <w:color w:val="000000" w:themeColor="text1"/>
          <w:sz w:val="28"/>
          <w:szCs w:val="28"/>
        </w:rPr>
      </w:pPr>
    </w:p>
    <w:p w14:paraId="417D25C9" w14:textId="021C7FF0" w:rsidR="009A5692" w:rsidRPr="005F7C05" w:rsidRDefault="00923B0A" w:rsidP="00294338">
      <w:pPr>
        <w:shd w:val="clear" w:color="auto" w:fill="FFFFFF" w:themeFill="background1"/>
        <w:ind w:firstLine="720"/>
        <w:jc w:val="both"/>
        <w:rPr>
          <w:color w:val="000000" w:themeColor="text1"/>
          <w:sz w:val="28"/>
          <w:szCs w:val="28"/>
        </w:rPr>
      </w:pPr>
      <w:r w:rsidRPr="005F7C05">
        <w:rPr>
          <w:color w:val="000000" w:themeColor="text1"/>
          <w:sz w:val="28"/>
          <w:szCs w:val="28"/>
        </w:rPr>
        <w:t>1</w:t>
      </w:r>
      <w:r w:rsidR="008B37D2" w:rsidRPr="005F7C05">
        <w:rPr>
          <w:color w:val="000000" w:themeColor="text1"/>
          <w:sz w:val="28"/>
          <w:szCs w:val="28"/>
        </w:rPr>
        <w:t>5</w:t>
      </w:r>
      <w:r w:rsidRPr="005F7C05">
        <w:rPr>
          <w:color w:val="000000" w:themeColor="text1"/>
          <w:sz w:val="28"/>
          <w:szCs w:val="28"/>
        </w:rPr>
        <w:t>. </w:t>
      </w:r>
      <w:r w:rsidR="00752830" w:rsidRPr="005F7C05">
        <w:rPr>
          <w:color w:val="000000" w:themeColor="text1"/>
          <w:sz w:val="28"/>
          <w:szCs w:val="28"/>
        </w:rPr>
        <w:t xml:space="preserve">Izteikt </w:t>
      </w:r>
      <w:r w:rsidR="009A5692" w:rsidRPr="005F7C05">
        <w:rPr>
          <w:color w:val="000000" w:themeColor="text1"/>
          <w:sz w:val="28"/>
          <w:szCs w:val="28"/>
        </w:rPr>
        <w:t>170. panta pirmās daļas 1. punktu šādā redakcijā:</w:t>
      </w:r>
    </w:p>
    <w:p w14:paraId="752D1E87" w14:textId="791F5447" w:rsidR="009A5692" w:rsidRPr="00567DDF" w:rsidRDefault="009A5692" w:rsidP="00294338">
      <w:pPr>
        <w:shd w:val="clear" w:color="auto" w:fill="FFFFFF" w:themeFill="background1"/>
        <w:ind w:firstLine="720"/>
        <w:jc w:val="both"/>
        <w:rPr>
          <w:color w:val="000000" w:themeColor="text1"/>
          <w:sz w:val="28"/>
          <w:szCs w:val="28"/>
        </w:rPr>
      </w:pPr>
      <w:r w:rsidRPr="005F7C05">
        <w:rPr>
          <w:color w:val="000000" w:themeColor="text1"/>
          <w:sz w:val="28"/>
          <w:szCs w:val="28"/>
        </w:rPr>
        <w:t>"1) juridiskās personas maksātnespējas procesa depozīta apmēru plus piecu procentu apmēru no mantas novērtējuma, ja ir sastādīts mantas pārdošanas plāns;"</w:t>
      </w:r>
    </w:p>
    <w:p w14:paraId="07535655" w14:textId="77777777" w:rsidR="002E4E7D" w:rsidRPr="00567DDF" w:rsidRDefault="002E4E7D" w:rsidP="00294338">
      <w:pPr>
        <w:shd w:val="clear" w:color="auto" w:fill="FFFFFF" w:themeFill="background1"/>
        <w:jc w:val="both"/>
        <w:rPr>
          <w:color w:val="000000" w:themeColor="text1"/>
          <w:sz w:val="28"/>
          <w:szCs w:val="28"/>
        </w:rPr>
      </w:pPr>
    </w:p>
    <w:p w14:paraId="22377BC2" w14:textId="1204BF41" w:rsidR="00616BD3" w:rsidRPr="00567DDF" w:rsidRDefault="00923B0A" w:rsidP="00294338">
      <w:pPr>
        <w:shd w:val="clear" w:color="auto" w:fill="FFFFFF" w:themeFill="background1"/>
        <w:ind w:firstLine="720"/>
        <w:jc w:val="both"/>
        <w:rPr>
          <w:color w:val="000000" w:themeColor="text1"/>
          <w:sz w:val="28"/>
          <w:szCs w:val="28"/>
        </w:rPr>
      </w:pPr>
      <w:r w:rsidRPr="00567DDF">
        <w:rPr>
          <w:color w:val="000000" w:themeColor="text1"/>
          <w:sz w:val="28"/>
          <w:szCs w:val="28"/>
        </w:rPr>
        <w:t>1</w:t>
      </w:r>
      <w:r w:rsidR="0016103A" w:rsidRPr="00567DDF">
        <w:rPr>
          <w:color w:val="000000" w:themeColor="text1"/>
          <w:sz w:val="28"/>
          <w:szCs w:val="28"/>
        </w:rPr>
        <w:t>9</w:t>
      </w:r>
      <w:r w:rsidRPr="00567DDF">
        <w:rPr>
          <w:color w:val="000000" w:themeColor="text1"/>
          <w:sz w:val="28"/>
          <w:szCs w:val="28"/>
        </w:rPr>
        <w:t>. </w:t>
      </w:r>
      <w:r w:rsidR="00752830" w:rsidRPr="00567DDF">
        <w:rPr>
          <w:color w:val="000000" w:themeColor="text1"/>
          <w:sz w:val="28"/>
          <w:szCs w:val="28"/>
        </w:rPr>
        <w:t>P</w:t>
      </w:r>
      <w:r w:rsidR="00616BD3" w:rsidRPr="00567DDF">
        <w:rPr>
          <w:color w:val="000000" w:themeColor="text1"/>
          <w:sz w:val="28"/>
          <w:szCs w:val="28"/>
        </w:rPr>
        <w:t xml:space="preserve">apildināt </w:t>
      </w:r>
      <w:r w:rsidR="00752830" w:rsidRPr="00567DDF">
        <w:rPr>
          <w:color w:val="000000" w:themeColor="text1"/>
          <w:sz w:val="28"/>
          <w:szCs w:val="28"/>
        </w:rPr>
        <w:t xml:space="preserve">pārejas noteikumus </w:t>
      </w:r>
      <w:r w:rsidR="00616BD3" w:rsidRPr="00567DDF">
        <w:rPr>
          <w:color w:val="000000" w:themeColor="text1"/>
          <w:sz w:val="28"/>
          <w:szCs w:val="28"/>
        </w:rPr>
        <w:t xml:space="preserve">ar </w:t>
      </w:r>
      <w:r w:rsidR="00616BD3" w:rsidRPr="00294338">
        <w:rPr>
          <w:color w:val="000000" w:themeColor="text1"/>
          <w:sz w:val="28"/>
          <w:szCs w:val="28"/>
          <w:shd w:val="clear" w:color="auto" w:fill="FFFFFF" w:themeFill="background1"/>
        </w:rPr>
        <w:t xml:space="preserve">71. </w:t>
      </w:r>
      <w:r w:rsidRPr="00294338">
        <w:rPr>
          <w:color w:val="000000" w:themeColor="text1"/>
          <w:sz w:val="28"/>
          <w:szCs w:val="28"/>
          <w:shd w:val="clear" w:color="auto" w:fill="FFFFFF" w:themeFill="background1"/>
        </w:rPr>
        <w:t>–</w:t>
      </w:r>
      <w:r w:rsidR="00616BD3" w:rsidRPr="00294338">
        <w:rPr>
          <w:color w:val="000000" w:themeColor="text1"/>
          <w:sz w:val="28"/>
          <w:szCs w:val="28"/>
          <w:shd w:val="clear" w:color="auto" w:fill="FFFFFF" w:themeFill="background1"/>
        </w:rPr>
        <w:t xml:space="preserve"> </w:t>
      </w:r>
      <w:r w:rsidR="009A41C1" w:rsidRPr="00294338">
        <w:rPr>
          <w:color w:val="000000" w:themeColor="text1"/>
          <w:sz w:val="28"/>
          <w:szCs w:val="28"/>
          <w:shd w:val="clear" w:color="auto" w:fill="FFFFFF" w:themeFill="background1"/>
        </w:rPr>
        <w:t>80</w:t>
      </w:r>
      <w:r w:rsidRPr="00294338">
        <w:rPr>
          <w:color w:val="000000" w:themeColor="text1"/>
          <w:sz w:val="28"/>
          <w:szCs w:val="28"/>
          <w:shd w:val="clear" w:color="auto" w:fill="FFFFFF" w:themeFill="background1"/>
        </w:rPr>
        <w:t>.</w:t>
      </w:r>
      <w:r w:rsidR="00113E93" w:rsidRPr="00294338">
        <w:rPr>
          <w:color w:val="000000" w:themeColor="text1"/>
          <w:sz w:val="28"/>
          <w:szCs w:val="28"/>
          <w:shd w:val="clear" w:color="auto" w:fill="FFFFFF" w:themeFill="background1"/>
        </w:rPr>
        <w:t> </w:t>
      </w:r>
      <w:r w:rsidR="00616BD3" w:rsidRPr="00294338">
        <w:rPr>
          <w:color w:val="000000" w:themeColor="text1"/>
          <w:sz w:val="28"/>
          <w:szCs w:val="28"/>
          <w:shd w:val="clear" w:color="auto" w:fill="FFFFFF" w:themeFill="background1"/>
        </w:rPr>
        <w:t>punktu</w:t>
      </w:r>
      <w:r w:rsidR="00616BD3" w:rsidRPr="00567DDF">
        <w:rPr>
          <w:color w:val="000000" w:themeColor="text1"/>
          <w:sz w:val="28"/>
          <w:szCs w:val="28"/>
        </w:rPr>
        <w:t xml:space="preserve"> šādā redakcijā:</w:t>
      </w:r>
    </w:p>
    <w:p w14:paraId="3D3B9710" w14:textId="77777777" w:rsidR="00CF1647" w:rsidRPr="00567DDF" w:rsidRDefault="00CF1647" w:rsidP="00294338">
      <w:pPr>
        <w:shd w:val="clear" w:color="auto" w:fill="FFFFFF" w:themeFill="background1"/>
        <w:jc w:val="both"/>
        <w:rPr>
          <w:color w:val="000000" w:themeColor="text1"/>
          <w:sz w:val="28"/>
          <w:szCs w:val="28"/>
        </w:rPr>
      </w:pPr>
    </w:p>
    <w:p w14:paraId="6DE972E1" w14:textId="0A6ABE5F" w:rsidR="00616BD3" w:rsidRPr="00567DDF" w:rsidRDefault="00616BD3" w:rsidP="00294338">
      <w:pPr>
        <w:shd w:val="clear" w:color="auto" w:fill="FFFFFF" w:themeFill="background1"/>
        <w:ind w:firstLine="720"/>
        <w:jc w:val="both"/>
        <w:rPr>
          <w:color w:val="000000" w:themeColor="text1"/>
          <w:sz w:val="28"/>
          <w:szCs w:val="28"/>
        </w:rPr>
      </w:pPr>
      <w:r w:rsidRPr="00567DDF">
        <w:rPr>
          <w:color w:val="000000" w:themeColor="text1"/>
          <w:sz w:val="28"/>
          <w:szCs w:val="28"/>
        </w:rPr>
        <w:t>"71. Administratori, kuri šo grozījumu spēkā stāšanās brīdī ir iecelti administratora amatā un kuriem izsniegtās amata apliecības derīguma termiņš ir līdz 2021.</w:t>
      </w:r>
      <w:r w:rsidR="00C14120">
        <w:rPr>
          <w:color w:val="000000" w:themeColor="text1"/>
          <w:sz w:val="28"/>
          <w:szCs w:val="28"/>
        </w:rPr>
        <w:t> </w:t>
      </w:r>
      <w:r w:rsidRPr="00567DDF">
        <w:rPr>
          <w:color w:val="000000" w:themeColor="text1"/>
          <w:sz w:val="28"/>
          <w:szCs w:val="28"/>
        </w:rPr>
        <w:t>gada 11.</w:t>
      </w:r>
      <w:r w:rsidR="00C14120">
        <w:rPr>
          <w:color w:val="000000" w:themeColor="text1"/>
          <w:sz w:val="28"/>
          <w:szCs w:val="28"/>
        </w:rPr>
        <w:t> </w:t>
      </w:r>
      <w:r w:rsidRPr="00567DDF">
        <w:rPr>
          <w:color w:val="000000" w:themeColor="text1"/>
          <w:sz w:val="28"/>
          <w:szCs w:val="28"/>
        </w:rPr>
        <w:t>oktobrim, 2021.</w:t>
      </w:r>
      <w:r w:rsidR="00C14120">
        <w:rPr>
          <w:color w:val="000000" w:themeColor="text1"/>
          <w:sz w:val="28"/>
          <w:szCs w:val="28"/>
        </w:rPr>
        <w:t> </w:t>
      </w:r>
      <w:r w:rsidRPr="00567DDF">
        <w:rPr>
          <w:color w:val="000000" w:themeColor="text1"/>
          <w:sz w:val="28"/>
          <w:szCs w:val="28"/>
        </w:rPr>
        <w:t>gada 22.</w:t>
      </w:r>
      <w:r w:rsidR="00C14120">
        <w:rPr>
          <w:color w:val="000000" w:themeColor="text1"/>
          <w:sz w:val="28"/>
          <w:szCs w:val="28"/>
        </w:rPr>
        <w:t> </w:t>
      </w:r>
      <w:r w:rsidRPr="00567DDF">
        <w:rPr>
          <w:color w:val="000000" w:themeColor="text1"/>
          <w:sz w:val="28"/>
          <w:szCs w:val="28"/>
        </w:rPr>
        <w:t>decembrim un līdz 2022.</w:t>
      </w:r>
      <w:r w:rsidR="00C14120">
        <w:rPr>
          <w:color w:val="000000" w:themeColor="text1"/>
          <w:sz w:val="28"/>
          <w:szCs w:val="28"/>
        </w:rPr>
        <w:t> </w:t>
      </w:r>
      <w:r w:rsidRPr="00567DDF">
        <w:rPr>
          <w:color w:val="000000" w:themeColor="text1"/>
          <w:sz w:val="28"/>
          <w:szCs w:val="28"/>
        </w:rPr>
        <w:t>gada 1.</w:t>
      </w:r>
      <w:r w:rsidR="00C14120">
        <w:rPr>
          <w:color w:val="000000" w:themeColor="text1"/>
          <w:sz w:val="28"/>
          <w:szCs w:val="28"/>
        </w:rPr>
        <w:t> </w:t>
      </w:r>
      <w:r w:rsidRPr="00567DDF">
        <w:rPr>
          <w:color w:val="000000" w:themeColor="text1"/>
          <w:sz w:val="28"/>
          <w:szCs w:val="28"/>
        </w:rPr>
        <w:t>martam, nākamo kvalifikācijas eksāmenu kārto ne vēlāk kā 2024.</w:t>
      </w:r>
      <w:r w:rsidR="00C14120">
        <w:rPr>
          <w:color w:val="000000" w:themeColor="text1"/>
          <w:sz w:val="28"/>
          <w:szCs w:val="28"/>
        </w:rPr>
        <w:t> </w:t>
      </w:r>
      <w:r w:rsidRPr="00567DDF">
        <w:rPr>
          <w:color w:val="000000" w:themeColor="text1"/>
          <w:sz w:val="28"/>
          <w:szCs w:val="28"/>
        </w:rPr>
        <w:t xml:space="preserve">gada aprīlī </w:t>
      </w:r>
      <w:r w:rsidRPr="00567DDF">
        <w:rPr>
          <w:color w:val="000000" w:themeColor="text1"/>
          <w:sz w:val="28"/>
          <w:szCs w:val="28"/>
        </w:rPr>
        <w:lastRenderedPageBreak/>
        <w:t>un līdz tam turpina pildīt administratora pienākumus, pamatojoties uz šajā likumā noteiktajā kārtībā izdotās amata apliecības.</w:t>
      </w:r>
    </w:p>
    <w:p w14:paraId="40097774" w14:textId="4638672B" w:rsidR="00616BD3" w:rsidRPr="00567DDF" w:rsidRDefault="00616BD3" w:rsidP="00294338">
      <w:pPr>
        <w:shd w:val="clear" w:color="auto" w:fill="FFFFFF" w:themeFill="background1"/>
        <w:jc w:val="both"/>
        <w:rPr>
          <w:color w:val="000000" w:themeColor="text1"/>
          <w:sz w:val="28"/>
          <w:szCs w:val="28"/>
        </w:rPr>
      </w:pPr>
    </w:p>
    <w:p w14:paraId="7CDAC824" w14:textId="0B95CD78" w:rsidR="00616BD3" w:rsidRPr="00567DDF" w:rsidRDefault="00616BD3" w:rsidP="00294338">
      <w:pPr>
        <w:shd w:val="clear" w:color="auto" w:fill="FFFFFF" w:themeFill="background1"/>
        <w:ind w:firstLine="720"/>
        <w:jc w:val="both"/>
        <w:rPr>
          <w:color w:val="000000" w:themeColor="text1"/>
          <w:sz w:val="28"/>
          <w:szCs w:val="28"/>
        </w:rPr>
      </w:pPr>
      <w:r w:rsidRPr="00567DDF">
        <w:rPr>
          <w:color w:val="000000" w:themeColor="text1"/>
          <w:sz w:val="28"/>
          <w:szCs w:val="28"/>
        </w:rPr>
        <w:t>72. Administratori, kuri šo grozījumu spēkā stāšanās brīdī ir iecelti administratora amatā un kuriem izsniegtās amata apliecības derīguma termiņš ir līdz 2022.</w:t>
      </w:r>
      <w:r w:rsidR="00710D6F" w:rsidRPr="00567DDF">
        <w:rPr>
          <w:color w:val="000000" w:themeColor="text1"/>
          <w:sz w:val="28"/>
          <w:szCs w:val="28"/>
        </w:rPr>
        <w:t> </w:t>
      </w:r>
      <w:r w:rsidRPr="00567DDF">
        <w:rPr>
          <w:color w:val="000000" w:themeColor="text1"/>
          <w:sz w:val="28"/>
          <w:szCs w:val="28"/>
        </w:rPr>
        <w:t>gada 2.</w:t>
      </w:r>
      <w:r w:rsidR="00710D6F" w:rsidRPr="00567DDF">
        <w:rPr>
          <w:color w:val="000000" w:themeColor="text1"/>
          <w:sz w:val="28"/>
          <w:szCs w:val="28"/>
        </w:rPr>
        <w:t> </w:t>
      </w:r>
      <w:r w:rsidRPr="00567DDF">
        <w:rPr>
          <w:color w:val="000000" w:themeColor="text1"/>
          <w:sz w:val="28"/>
          <w:szCs w:val="28"/>
        </w:rPr>
        <w:t>maijam, 2022.</w:t>
      </w:r>
      <w:r w:rsidR="00710D6F" w:rsidRPr="00567DDF">
        <w:rPr>
          <w:color w:val="000000" w:themeColor="text1"/>
          <w:sz w:val="28"/>
          <w:szCs w:val="28"/>
        </w:rPr>
        <w:t> </w:t>
      </w:r>
      <w:r w:rsidRPr="00567DDF">
        <w:rPr>
          <w:color w:val="000000" w:themeColor="text1"/>
          <w:sz w:val="28"/>
          <w:szCs w:val="28"/>
        </w:rPr>
        <w:t>gada 27.</w:t>
      </w:r>
      <w:r w:rsidR="00710D6F" w:rsidRPr="00567DDF">
        <w:rPr>
          <w:color w:val="000000" w:themeColor="text1"/>
          <w:sz w:val="28"/>
          <w:szCs w:val="28"/>
        </w:rPr>
        <w:t> </w:t>
      </w:r>
      <w:r w:rsidRPr="00567DDF">
        <w:rPr>
          <w:color w:val="000000" w:themeColor="text1"/>
          <w:sz w:val="28"/>
          <w:szCs w:val="28"/>
        </w:rPr>
        <w:t>jūnijam, 2022. gada 28. jūnijam, 2022.</w:t>
      </w:r>
      <w:r w:rsidR="004F6815" w:rsidRPr="00567DDF">
        <w:rPr>
          <w:color w:val="000000" w:themeColor="text1"/>
          <w:sz w:val="28"/>
          <w:szCs w:val="28"/>
        </w:rPr>
        <w:t> </w:t>
      </w:r>
      <w:r w:rsidRPr="00567DDF">
        <w:rPr>
          <w:color w:val="000000" w:themeColor="text1"/>
          <w:sz w:val="28"/>
          <w:szCs w:val="28"/>
        </w:rPr>
        <w:t>gada 3.</w:t>
      </w:r>
      <w:r w:rsidR="00C14120">
        <w:rPr>
          <w:color w:val="000000" w:themeColor="text1"/>
          <w:sz w:val="28"/>
          <w:szCs w:val="28"/>
        </w:rPr>
        <w:t> </w:t>
      </w:r>
      <w:r w:rsidRPr="00567DDF">
        <w:rPr>
          <w:color w:val="000000" w:themeColor="text1"/>
          <w:sz w:val="28"/>
          <w:szCs w:val="28"/>
        </w:rPr>
        <w:t xml:space="preserve">oktobrim un </w:t>
      </w:r>
      <w:r w:rsidR="00F44A79">
        <w:rPr>
          <w:color w:val="000000" w:themeColor="text1"/>
          <w:sz w:val="28"/>
          <w:szCs w:val="28"/>
        </w:rPr>
        <w:t>2021. gada 1. jūnijam</w:t>
      </w:r>
      <w:r w:rsidRPr="00567DDF">
        <w:rPr>
          <w:color w:val="000000" w:themeColor="text1"/>
          <w:sz w:val="28"/>
          <w:szCs w:val="28"/>
        </w:rPr>
        <w:t>, nākamo kvalifikācijas eksāmenu kārto ne vēlāk kā 2024. gada oktobrī, un līdz tam turpina pildīt administratora pienākumus, pamatojoties uz šajā likumā noteiktajā kārtībā izdotās amata apliecības.</w:t>
      </w:r>
    </w:p>
    <w:p w14:paraId="1254D9F9" w14:textId="7BF4B445" w:rsidR="00A24F00" w:rsidRPr="00567DDF" w:rsidRDefault="00A24F00" w:rsidP="00294338">
      <w:pPr>
        <w:shd w:val="clear" w:color="auto" w:fill="FFFFFF" w:themeFill="background1"/>
        <w:jc w:val="both"/>
        <w:rPr>
          <w:color w:val="000000" w:themeColor="text1"/>
          <w:sz w:val="28"/>
          <w:szCs w:val="28"/>
        </w:rPr>
      </w:pPr>
    </w:p>
    <w:p w14:paraId="3F77152C" w14:textId="6985E0A5" w:rsidR="00616BD3" w:rsidRPr="00567DDF" w:rsidRDefault="00FB34F9" w:rsidP="00294338">
      <w:pPr>
        <w:shd w:val="clear" w:color="auto" w:fill="FFFFFF" w:themeFill="background1"/>
        <w:ind w:firstLine="720"/>
        <w:jc w:val="both"/>
        <w:rPr>
          <w:color w:val="000000" w:themeColor="text1"/>
          <w:sz w:val="28"/>
          <w:szCs w:val="28"/>
        </w:rPr>
      </w:pPr>
      <w:r w:rsidRPr="00567DDF">
        <w:rPr>
          <w:color w:val="000000" w:themeColor="text1"/>
          <w:sz w:val="28"/>
          <w:szCs w:val="28"/>
        </w:rPr>
        <w:t>73. Ja administrators šo pārejas noteikumu 71. un 72. punktā noteikto kvalifikācijas eksāmenu objektīvu apstākļu dēļ nekārto, viņam ir pienākums to kārtot nākamajā tuvākajā kvalifikācijas eksāmena rīkošanas reizē.</w:t>
      </w:r>
      <w:r w:rsidR="00AC7359">
        <w:rPr>
          <w:color w:val="000000" w:themeColor="text1"/>
          <w:sz w:val="28"/>
          <w:szCs w:val="28"/>
        </w:rPr>
        <w:t xml:space="preserve"> </w:t>
      </w:r>
      <w:r w:rsidR="00AC7359" w:rsidRPr="00AC7359">
        <w:rPr>
          <w:color w:val="000000" w:themeColor="text1"/>
          <w:sz w:val="28"/>
          <w:szCs w:val="28"/>
        </w:rPr>
        <w:t>Administratoram, kurš objektīvu iemeslu dēļ nevarēja kārtot kvalifikācijas eksāmenu, ir tiesības kvalifikācijas periodā vienu reizi lūgt kvalifikācijas eksāmena kārtošanas termiņa pagarināšanu.</w:t>
      </w:r>
    </w:p>
    <w:p w14:paraId="66586D98" w14:textId="77777777" w:rsidR="00FB34F9" w:rsidRPr="00567DDF" w:rsidRDefault="00FB34F9" w:rsidP="00294338">
      <w:pPr>
        <w:shd w:val="clear" w:color="auto" w:fill="FFFFFF" w:themeFill="background1"/>
        <w:jc w:val="both"/>
        <w:rPr>
          <w:color w:val="000000" w:themeColor="text1"/>
          <w:sz w:val="28"/>
          <w:szCs w:val="28"/>
        </w:rPr>
      </w:pPr>
    </w:p>
    <w:p w14:paraId="7869A177" w14:textId="77777777" w:rsidR="003C7EF6" w:rsidRDefault="00616BD3" w:rsidP="00294338">
      <w:pPr>
        <w:shd w:val="clear" w:color="auto" w:fill="FFFFFF" w:themeFill="background1"/>
        <w:ind w:firstLine="720"/>
        <w:jc w:val="both"/>
        <w:rPr>
          <w:color w:val="000000" w:themeColor="text1"/>
          <w:sz w:val="28"/>
          <w:szCs w:val="28"/>
        </w:rPr>
      </w:pPr>
      <w:r w:rsidRPr="005F16CB">
        <w:rPr>
          <w:color w:val="000000" w:themeColor="text1"/>
          <w:sz w:val="28"/>
          <w:szCs w:val="28"/>
        </w:rPr>
        <w:t>7</w:t>
      </w:r>
      <w:r w:rsidR="00A24F00" w:rsidRPr="005F16CB">
        <w:rPr>
          <w:color w:val="000000" w:themeColor="text1"/>
          <w:sz w:val="28"/>
          <w:szCs w:val="28"/>
        </w:rPr>
        <w:t>4</w:t>
      </w:r>
      <w:r w:rsidRPr="005F16CB">
        <w:rPr>
          <w:color w:val="000000" w:themeColor="text1"/>
          <w:sz w:val="28"/>
          <w:szCs w:val="28"/>
        </w:rPr>
        <w:t>.</w:t>
      </w:r>
      <w:r w:rsidR="00340877" w:rsidRPr="005F16CB">
        <w:rPr>
          <w:color w:val="000000" w:themeColor="text1"/>
          <w:sz w:val="28"/>
          <w:szCs w:val="28"/>
        </w:rPr>
        <w:t> </w:t>
      </w:r>
      <w:r w:rsidR="00A24F00" w:rsidRPr="005F16CB">
        <w:rPr>
          <w:color w:val="000000" w:themeColor="text1"/>
          <w:sz w:val="28"/>
          <w:szCs w:val="28"/>
        </w:rPr>
        <w:t xml:space="preserve">Šo pārejas noteikumu 71. un 72. punktā noteikto kvalifikācijas eksāmenu kārto arī tie administratori, kuru amata darbība šo </w:t>
      </w:r>
      <w:r w:rsidR="004159A9">
        <w:rPr>
          <w:color w:val="000000" w:themeColor="text1"/>
          <w:sz w:val="28"/>
          <w:szCs w:val="28"/>
        </w:rPr>
        <w:t xml:space="preserve">pārejas </w:t>
      </w:r>
      <w:r w:rsidR="00A24F00" w:rsidRPr="005F16CB">
        <w:rPr>
          <w:color w:val="000000" w:themeColor="text1"/>
          <w:sz w:val="28"/>
          <w:szCs w:val="28"/>
        </w:rPr>
        <w:t>noteikumu 71. un 72. punktā noteiktā kvalifikācijas eksāmena kārtošanas laikā ir apturēta</w:t>
      </w:r>
      <w:r w:rsidR="005F16CB">
        <w:rPr>
          <w:color w:val="000000" w:themeColor="text1"/>
          <w:sz w:val="28"/>
          <w:szCs w:val="28"/>
        </w:rPr>
        <w:t xml:space="preserve"> vai administrators atstādināts no amata darbības veikšanas, j</w:t>
      </w:r>
      <w:r w:rsidR="00276CE9" w:rsidRPr="005F16CB">
        <w:rPr>
          <w:color w:val="000000" w:themeColor="text1"/>
          <w:sz w:val="28"/>
          <w:szCs w:val="28"/>
        </w:rPr>
        <w:t>a administrators laikā, kad izsludināta pieteikšanās šo pārejas noteikumu 71.</w:t>
      </w:r>
      <w:r w:rsidR="004F6815" w:rsidRPr="005F16CB">
        <w:rPr>
          <w:color w:val="000000" w:themeColor="text1"/>
          <w:sz w:val="28"/>
          <w:szCs w:val="28"/>
        </w:rPr>
        <w:t> </w:t>
      </w:r>
      <w:r w:rsidR="00276CE9" w:rsidRPr="005F16CB">
        <w:rPr>
          <w:color w:val="000000" w:themeColor="text1"/>
          <w:sz w:val="28"/>
          <w:szCs w:val="28"/>
        </w:rPr>
        <w:t>un 72. punktā noteiktā kvalifikācijas eksāmena kārtošan</w:t>
      </w:r>
      <w:r w:rsidR="004F6815" w:rsidRPr="005F16CB">
        <w:rPr>
          <w:color w:val="000000" w:themeColor="text1"/>
          <w:sz w:val="28"/>
          <w:szCs w:val="28"/>
        </w:rPr>
        <w:t>ai,</w:t>
      </w:r>
      <w:r w:rsidR="00276CE9" w:rsidRPr="005F16CB">
        <w:rPr>
          <w:color w:val="000000" w:themeColor="text1"/>
          <w:sz w:val="28"/>
          <w:szCs w:val="28"/>
        </w:rPr>
        <w:t xml:space="preserve"> nav iesniedzis </w:t>
      </w:r>
      <w:r w:rsidR="004F6815" w:rsidRPr="005F16CB">
        <w:rPr>
          <w:color w:val="000000" w:themeColor="text1"/>
          <w:sz w:val="28"/>
          <w:szCs w:val="28"/>
        </w:rPr>
        <w:t xml:space="preserve">motivētu </w:t>
      </w:r>
      <w:r w:rsidR="00276CE9" w:rsidRPr="005F16CB">
        <w:rPr>
          <w:color w:val="000000" w:themeColor="text1"/>
          <w:sz w:val="28"/>
          <w:szCs w:val="28"/>
        </w:rPr>
        <w:t xml:space="preserve">iesniegumu Maksātnespējas kontroles dienesta direktoram, lūdzot pagarināt kvalifikācijas eksāmena kārtošanas termiņu </w:t>
      </w:r>
      <w:r w:rsidR="004F6815" w:rsidRPr="005F16CB">
        <w:rPr>
          <w:color w:val="000000" w:themeColor="text1"/>
          <w:sz w:val="28"/>
          <w:szCs w:val="28"/>
        </w:rPr>
        <w:t>līdz nākamajai</w:t>
      </w:r>
      <w:r w:rsidR="00CF1647" w:rsidRPr="005F16CB">
        <w:rPr>
          <w:color w:val="000000" w:themeColor="text1"/>
          <w:sz w:val="28"/>
          <w:szCs w:val="28"/>
        </w:rPr>
        <w:t xml:space="preserve"> tuvākajā kvalifikācijas eksāmena rīkošanas reizei pēc </w:t>
      </w:r>
      <w:r w:rsidR="005F16CB">
        <w:rPr>
          <w:color w:val="000000" w:themeColor="text1"/>
          <w:sz w:val="28"/>
          <w:szCs w:val="28"/>
        </w:rPr>
        <w:t xml:space="preserve">administratora </w:t>
      </w:r>
      <w:r w:rsidR="00CF1647" w:rsidRPr="005F16CB">
        <w:rPr>
          <w:color w:val="000000" w:themeColor="text1"/>
          <w:sz w:val="28"/>
          <w:szCs w:val="28"/>
        </w:rPr>
        <w:t>amata darbības atjaunošanas.</w:t>
      </w:r>
      <w:r w:rsidR="005F16CB">
        <w:rPr>
          <w:color w:val="000000" w:themeColor="text1"/>
          <w:sz w:val="28"/>
          <w:szCs w:val="28"/>
        </w:rPr>
        <w:t> </w:t>
      </w:r>
      <w:r w:rsidR="003C7EF6">
        <w:rPr>
          <w:color w:val="000000" w:themeColor="text1"/>
          <w:sz w:val="28"/>
          <w:szCs w:val="28"/>
        </w:rPr>
        <w:t xml:space="preserve"> </w:t>
      </w:r>
    </w:p>
    <w:p w14:paraId="2CF2328F" w14:textId="77777777" w:rsidR="003C7EF6" w:rsidRDefault="003C7EF6" w:rsidP="00294338">
      <w:pPr>
        <w:shd w:val="clear" w:color="auto" w:fill="FFFFFF" w:themeFill="background1"/>
        <w:ind w:firstLine="720"/>
        <w:jc w:val="both"/>
        <w:rPr>
          <w:color w:val="000000" w:themeColor="text1"/>
          <w:sz w:val="28"/>
          <w:szCs w:val="28"/>
        </w:rPr>
      </w:pPr>
    </w:p>
    <w:p w14:paraId="2A8D7D49" w14:textId="6D71B9F8" w:rsidR="003C7EF6" w:rsidRDefault="003C7EF6" w:rsidP="00294338">
      <w:pPr>
        <w:shd w:val="clear" w:color="auto" w:fill="FFFFFF" w:themeFill="background1"/>
        <w:ind w:firstLine="720"/>
        <w:jc w:val="both"/>
        <w:rPr>
          <w:color w:val="000000" w:themeColor="text1"/>
          <w:sz w:val="28"/>
          <w:szCs w:val="28"/>
        </w:rPr>
      </w:pPr>
      <w:r>
        <w:rPr>
          <w:color w:val="000000" w:themeColor="text1"/>
          <w:sz w:val="28"/>
          <w:szCs w:val="28"/>
        </w:rPr>
        <w:t xml:space="preserve">75. Administrators vienu reizi var lūgt </w:t>
      </w:r>
      <w:r w:rsidR="004159A9">
        <w:rPr>
          <w:color w:val="000000" w:themeColor="text1"/>
          <w:sz w:val="28"/>
          <w:szCs w:val="28"/>
        </w:rPr>
        <w:t xml:space="preserve"> pagarināt šo pārejas noteikumu 71.</w:t>
      </w:r>
      <w:r>
        <w:rPr>
          <w:color w:val="000000" w:themeColor="text1"/>
          <w:sz w:val="28"/>
          <w:szCs w:val="28"/>
        </w:rPr>
        <w:t xml:space="preserve"> </w:t>
      </w:r>
      <w:r w:rsidR="004159A9">
        <w:rPr>
          <w:color w:val="000000" w:themeColor="text1"/>
          <w:sz w:val="28"/>
          <w:szCs w:val="28"/>
        </w:rPr>
        <w:t xml:space="preserve">un 72. punktā noteiktā kvalifikācijas eksāmena kārtošanas </w:t>
      </w:r>
      <w:r>
        <w:rPr>
          <w:color w:val="000000" w:themeColor="text1"/>
          <w:sz w:val="28"/>
          <w:szCs w:val="28"/>
        </w:rPr>
        <w:t>termiņu līdz nākamajai tuvākajai kvalifikācijas eksāmena norises dienai.</w:t>
      </w:r>
    </w:p>
    <w:p w14:paraId="1B82C8F3" w14:textId="77777777" w:rsidR="003C7EF6" w:rsidRDefault="003C7EF6" w:rsidP="00294338">
      <w:pPr>
        <w:shd w:val="clear" w:color="auto" w:fill="FFFFFF" w:themeFill="background1"/>
        <w:ind w:firstLine="720"/>
        <w:jc w:val="both"/>
        <w:rPr>
          <w:color w:val="000000" w:themeColor="text1"/>
          <w:sz w:val="28"/>
          <w:szCs w:val="28"/>
        </w:rPr>
      </w:pPr>
    </w:p>
    <w:p w14:paraId="0E6A1FB1" w14:textId="77777777" w:rsidR="000262C6" w:rsidRDefault="003C7EF6" w:rsidP="00294338">
      <w:pPr>
        <w:shd w:val="clear" w:color="auto" w:fill="FFFFFF" w:themeFill="background1"/>
        <w:ind w:firstLine="720"/>
        <w:jc w:val="both"/>
        <w:rPr>
          <w:color w:val="000000" w:themeColor="text1"/>
          <w:sz w:val="28"/>
          <w:szCs w:val="28"/>
        </w:rPr>
      </w:pPr>
      <w:r>
        <w:rPr>
          <w:color w:val="000000" w:themeColor="text1"/>
          <w:sz w:val="28"/>
          <w:szCs w:val="28"/>
        </w:rPr>
        <w:t>76. </w:t>
      </w:r>
      <w:r w:rsidR="009536B4" w:rsidRPr="005F16CB">
        <w:rPr>
          <w:color w:val="000000" w:themeColor="text1"/>
          <w:sz w:val="28"/>
          <w:szCs w:val="28"/>
        </w:rPr>
        <w:t xml:space="preserve">Ja administrators kārtojis </w:t>
      </w:r>
      <w:r>
        <w:rPr>
          <w:color w:val="000000" w:themeColor="text1"/>
          <w:sz w:val="28"/>
          <w:szCs w:val="28"/>
        </w:rPr>
        <w:t xml:space="preserve">šo pārejas noteikumu </w:t>
      </w:r>
      <w:r w:rsidR="000262C6">
        <w:rPr>
          <w:color w:val="000000" w:themeColor="text1"/>
          <w:sz w:val="28"/>
          <w:szCs w:val="28"/>
        </w:rPr>
        <w:t xml:space="preserve">71. un 72. punktā noteikto </w:t>
      </w:r>
      <w:r w:rsidR="009536B4" w:rsidRPr="005F16CB">
        <w:rPr>
          <w:color w:val="000000" w:themeColor="text1"/>
          <w:sz w:val="28"/>
          <w:szCs w:val="28"/>
        </w:rPr>
        <w:t xml:space="preserve">kvalifikācijas eksāmenu amata apliecības apturēšanas </w:t>
      </w:r>
      <w:r w:rsidR="005F16CB">
        <w:rPr>
          <w:color w:val="000000" w:themeColor="text1"/>
          <w:sz w:val="28"/>
          <w:szCs w:val="28"/>
        </w:rPr>
        <w:t xml:space="preserve">vai atstādināšanas no amata darbības veikšanas </w:t>
      </w:r>
      <w:r w:rsidR="009536B4" w:rsidRPr="005F16CB">
        <w:rPr>
          <w:color w:val="000000" w:themeColor="text1"/>
          <w:sz w:val="28"/>
          <w:szCs w:val="28"/>
        </w:rPr>
        <w:t xml:space="preserve">laikā, viņš ir tiesīgs atsākt pildīt amata pienākumus </w:t>
      </w:r>
      <w:r w:rsidR="00AC7359" w:rsidRPr="00AC7359">
        <w:rPr>
          <w:color w:val="000000" w:themeColor="text1"/>
          <w:sz w:val="28"/>
          <w:szCs w:val="28"/>
        </w:rPr>
        <w:t>pēc tam, kad Maksātnespējas kontroles dienesta direktors pieņēmis lēmumu par administratora atjaunošanu amatā.</w:t>
      </w:r>
    </w:p>
    <w:p w14:paraId="16E4A6A8" w14:textId="77777777" w:rsidR="000262C6" w:rsidRDefault="000262C6" w:rsidP="00294338">
      <w:pPr>
        <w:shd w:val="clear" w:color="auto" w:fill="FFFFFF" w:themeFill="background1"/>
        <w:ind w:firstLine="720"/>
        <w:jc w:val="both"/>
        <w:rPr>
          <w:color w:val="000000" w:themeColor="text1"/>
          <w:sz w:val="28"/>
          <w:szCs w:val="28"/>
        </w:rPr>
      </w:pPr>
    </w:p>
    <w:p w14:paraId="27CD4994" w14:textId="5702040E" w:rsidR="005F16CB" w:rsidRDefault="000262C6" w:rsidP="00294338">
      <w:pPr>
        <w:shd w:val="clear" w:color="auto" w:fill="FFFFFF" w:themeFill="background1"/>
        <w:ind w:firstLine="720"/>
        <w:jc w:val="both"/>
        <w:rPr>
          <w:color w:val="000000" w:themeColor="text1"/>
          <w:sz w:val="28"/>
          <w:szCs w:val="28"/>
        </w:rPr>
      </w:pPr>
      <w:r>
        <w:rPr>
          <w:color w:val="000000" w:themeColor="text1"/>
          <w:sz w:val="28"/>
          <w:szCs w:val="28"/>
        </w:rPr>
        <w:t>77. </w:t>
      </w:r>
      <w:r w:rsidR="00AC7359">
        <w:rPr>
          <w:color w:val="000000" w:themeColor="text1"/>
          <w:sz w:val="28"/>
          <w:szCs w:val="28"/>
        </w:rPr>
        <w:t>Ja attiecībā uz administratoru saskaņā ar šo pārejas noteikumu</w:t>
      </w:r>
      <w:r>
        <w:rPr>
          <w:color w:val="000000" w:themeColor="text1"/>
          <w:sz w:val="28"/>
          <w:szCs w:val="28"/>
        </w:rPr>
        <w:t xml:space="preserve"> 74. </w:t>
      </w:r>
      <w:r w:rsidR="00AC7359">
        <w:rPr>
          <w:color w:val="000000" w:themeColor="text1"/>
          <w:sz w:val="28"/>
          <w:szCs w:val="28"/>
        </w:rPr>
        <w:t xml:space="preserve">punktu pieņemts lēmums par kvalifikācijas eksāmena kārtošanas termiņa pagarināšanu līdz nākamajai tuvākajai kvalifikācijas eksāmena rīkošanas reizei, </w:t>
      </w:r>
      <w:r w:rsidR="00AC7359" w:rsidRPr="00AC7359">
        <w:rPr>
          <w:color w:val="000000" w:themeColor="text1"/>
          <w:sz w:val="28"/>
          <w:szCs w:val="28"/>
        </w:rPr>
        <w:t>administratora amata darbību atjauno, pamatojoties uz Maksātnespējas kontroles dienesta direktora lēmumu, pēc kvalifikācijas eksāmena nokārtošanas."</w:t>
      </w:r>
    </w:p>
    <w:p w14:paraId="4025433B" w14:textId="175BC813" w:rsidR="004159A9" w:rsidRPr="00567DDF" w:rsidRDefault="004159A9" w:rsidP="00294338">
      <w:pPr>
        <w:shd w:val="clear" w:color="auto" w:fill="FFFFFF" w:themeFill="background1"/>
        <w:jc w:val="both"/>
        <w:rPr>
          <w:color w:val="000000" w:themeColor="text1"/>
          <w:sz w:val="28"/>
          <w:szCs w:val="28"/>
        </w:rPr>
      </w:pPr>
    </w:p>
    <w:p w14:paraId="3BCD3409" w14:textId="75187578" w:rsidR="00CF1647" w:rsidRPr="00567DDF" w:rsidRDefault="00DA774A" w:rsidP="00294338">
      <w:pPr>
        <w:shd w:val="clear" w:color="auto" w:fill="FFFFFF" w:themeFill="background1"/>
        <w:ind w:firstLine="720"/>
        <w:jc w:val="both"/>
        <w:rPr>
          <w:color w:val="000000" w:themeColor="text1"/>
          <w:sz w:val="28"/>
          <w:szCs w:val="28"/>
        </w:rPr>
      </w:pPr>
      <w:r w:rsidRPr="00567DDF">
        <w:rPr>
          <w:color w:val="000000" w:themeColor="text1"/>
          <w:sz w:val="28"/>
          <w:szCs w:val="28"/>
        </w:rPr>
        <w:lastRenderedPageBreak/>
        <w:t>7</w:t>
      </w:r>
      <w:r w:rsidR="000262C6">
        <w:rPr>
          <w:color w:val="000000" w:themeColor="text1"/>
          <w:sz w:val="28"/>
          <w:szCs w:val="28"/>
        </w:rPr>
        <w:t>8</w:t>
      </w:r>
      <w:r w:rsidRPr="00567DDF">
        <w:rPr>
          <w:color w:val="000000" w:themeColor="text1"/>
          <w:sz w:val="28"/>
          <w:szCs w:val="28"/>
        </w:rPr>
        <w:t xml:space="preserve">. Lai nodrošinātu iespēju atkārtoti kārtot kvalifikācijas eksāmenu tiem administratoriem, kuriem kārtojot šo pārejas noteikumu </w:t>
      </w:r>
      <w:r w:rsidR="00603C82" w:rsidRPr="00567DDF">
        <w:rPr>
          <w:color w:val="000000" w:themeColor="text1"/>
          <w:sz w:val="28"/>
          <w:szCs w:val="28"/>
        </w:rPr>
        <w:t xml:space="preserve">71. un </w:t>
      </w:r>
      <w:r w:rsidRPr="00567DDF">
        <w:rPr>
          <w:color w:val="000000" w:themeColor="text1"/>
          <w:sz w:val="28"/>
          <w:szCs w:val="28"/>
        </w:rPr>
        <w:t xml:space="preserve">72. punktā </w:t>
      </w:r>
      <w:r w:rsidR="00CF1647" w:rsidRPr="00567DDF">
        <w:rPr>
          <w:color w:val="000000" w:themeColor="text1"/>
          <w:sz w:val="28"/>
          <w:szCs w:val="28"/>
        </w:rPr>
        <w:t xml:space="preserve">noteikto </w:t>
      </w:r>
      <w:r w:rsidRPr="00567DDF">
        <w:rPr>
          <w:color w:val="000000" w:themeColor="text1"/>
          <w:sz w:val="28"/>
          <w:szCs w:val="28"/>
        </w:rPr>
        <w:t>kvalifikācijas eksāmen</w:t>
      </w:r>
      <w:r w:rsidR="00CF1647" w:rsidRPr="00567DDF">
        <w:rPr>
          <w:color w:val="000000" w:themeColor="text1"/>
          <w:sz w:val="28"/>
          <w:szCs w:val="28"/>
        </w:rPr>
        <w:t>u ir saņemts negatīvs vērtējums</w:t>
      </w:r>
      <w:r w:rsidR="00C41B02" w:rsidRPr="00567DDF">
        <w:rPr>
          <w:color w:val="000000" w:themeColor="text1"/>
          <w:sz w:val="28"/>
          <w:szCs w:val="28"/>
        </w:rPr>
        <w:t xml:space="preserve"> vai arī pirmajā reizē objektīvu iemeslu dēļ kvalifikācijas eksāmenu nekārtoja</w:t>
      </w:r>
      <w:r w:rsidR="00CF1647" w:rsidRPr="00567DDF">
        <w:rPr>
          <w:color w:val="000000" w:themeColor="text1"/>
          <w:sz w:val="28"/>
          <w:szCs w:val="28"/>
        </w:rPr>
        <w:t xml:space="preserve"> Maksātnespējas kontroles dienestam ir tiesības organizēt kvalifikācijas eksāmenu ne vēlāk kā </w:t>
      </w:r>
      <w:r w:rsidR="009536B4" w:rsidRPr="00567DDF">
        <w:rPr>
          <w:color w:val="000000" w:themeColor="text1"/>
          <w:sz w:val="28"/>
          <w:szCs w:val="28"/>
        </w:rPr>
        <w:t>sešus</w:t>
      </w:r>
      <w:r w:rsidR="00CF1647" w:rsidRPr="00567DDF">
        <w:rPr>
          <w:color w:val="000000" w:themeColor="text1"/>
          <w:sz w:val="28"/>
          <w:szCs w:val="28"/>
        </w:rPr>
        <w:t xml:space="preserve"> mēnešus pēc šo pārejas noteikumu 71. un 72. punktā noteikt</w:t>
      </w:r>
      <w:r w:rsidR="004F6815" w:rsidRPr="00567DDF">
        <w:rPr>
          <w:color w:val="000000" w:themeColor="text1"/>
          <w:sz w:val="28"/>
          <w:szCs w:val="28"/>
        </w:rPr>
        <w:t>ā</w:t>
      </w:r>
      <w:r w:rsidR="00CF1647" w:rsidRPr="00567DDF">
        <w:rPr>
          <w:color w:val="000000" w:themeColor="text1"/>
          <w:sz w:val="28"/>
          <w:szCs w:val="28"/>
        </w:rPr>
        <w:t xml:space="preserve"> kvalifikācijas eksāmenu norises dienas.</w:t>
      </w:r>
    </w:p>
    <w:p w14:paraId="4A1319DE" w14:textId="342B3543" w:rsidR="00616BD3" w:rsidRPr="00567DDF" w:rsidRDefault="00616BD3" w:rsidP="00294338">
      <w:pPr>
        <w:shd w:val="clear" w:color="auto" w:fill="FFFFFF" w:themeFill="background1"/>
        <w:jc w:val="both"/>
        <w:rPr>
          <w:color w:val="000000" w:themeColor="text1"/>
          <w:sz w:val="28"/>
          <w:szCs w:val="28"/>
        </w:rPr>
      </w:pPr>
    </w:p>
    <w:p w14:paraId="1B5D7C7C" w14:textId="3357E6A5" w:rsidR="009536B4" w:rsidRPr="00567DDF" w:rsidRDefault="00CF1647" w:rsidP="00294338">
      <w:pPr>
        <w:shd w:val="clear" w:color="auto" w:fill="FFFFFF" w:themeFill="background1"/>
        <w:ind w:firstLine="720"/>
        <w:jc w:val="both"/>
        <w:rPr>
          <w:color w:val="000000" w:themeColor="text1"/>
          <w:sz w:val="28"/>
          <w:szCs w:val="28"/>
        </w:rPr>
      </w:pPr>
      <w:r w:rsidRPr="00567DDF">
        <w:rPr>
          <w:color w:val="000000" w:themeColor="text1"/>
          <w:sz w:val="28"/>
          <w:szCs w:val="28"/>
        </w:rPr>
        <w:t>7</w:t>
      </w:r>
      <w:r w:rsidR="000262C6">
        <w:rPr>
          <w:color w:val="000000" w:themeColor="text1"/>
          <w:sz w:val="28"/>
          <w:szCs w:val="28"/>
        </w:rPr>
        <w:t>9</w:t>
      </w:r>
      <w:r w:rsidRPr="00567DDF">
        <w:rPr>
          <w:color w:val="000000" w:themeColor="text1"/>
          <w:sz w:val="28"/>
          <w:szCs w:val="28"/>
        </w:rPr>
        <w:t>.</w:t>
      </w:r>
      <w:r w:rsidR="00923B0A" w:rsidRPr="00567DDF">
        <w:rPr>
          <w:color w:val="000000" w:themeColor="text1"/>
          <w:sz w:val="28"/>
          <w:szCs w:val="28"/>
        </w:rPr>
        <w:t> Kvalifikācijas pilnveides pasākumi</w:t>
      </w:r>
      <w:r w:rsidR="005C6744" w:rsidRPr="00567DDF">
        <w:rPr>
          <w:color w:val="000000" w:themeColor="text1"/>
          <w:sz w:val="28"/>
          <w:szCs w:val="28"/>
        </w:rPr>
        <w:t xml:space="preserve">, kurus administrators apmeklējis </w:t>
      </w:r>
      <w:r w:rsidR="00923B0A" w:rsidRPr="00567DDF">
        <w:rPr>
          <w:color w:val="000000" w:themeColor="text1"/>
          <w:sz w:val="28"/>
          <w:szCs w:val="28"/>
        </w:rPr>
        <w:t xml:space="preserve">no pēdējā kvalifikācijas perioda sākuma </w:t>
      </w:r>
      <w:r w:rsidR="005C6744" w:rsidRPr="00567DDF">
        <w:rPr>
          <w:color w:val="000000" w:themeColor="text1"/>
          <w:sz w:val="28"/>
          <w:szCs w:val="28"/>
        </w:rPr>
        <w:t>līdz dienai, kad stājās spēkā šā likuma noteikumi par kvalifikācijas eksāmena kārtošanu</w:t>
      </w:r>
      <w:r w:rsidR="00923B0A" w:rsidRPr="00567DDF">
        <w:rPr>
          <w:color w:val="000000" w:themeColor="text1"/>
          <w:sz w:val="28"/>
          <w:szCs w:val="28"/>
        </w:rPr>
        <w:t xml:space="preserve"> saskaņā ar šo pārejas noteikumu 71. un 72. punktu</w:t>
      </w:r>
      <w:r w:rsidR="005C6744" w:rsidRPr="00567DDF">
        <w:rPr>
          <w:color w:val="000000" w:themeColor="text1"/>
          <w:sz w:val="28"/>
          <w:szCs w:val="28"/>
        </w:rPr>
        <w:t xml:space="preserve">, ir ņemami vērā, izlemjot jautājumu par kvalifikācijas eksāmena </w:t>
      </w:r>
      <w:r w:rsidR="000262C6">
        <w:rPr>
          <w:color w:val="000000" w:themeColor="text1"/>
          <w:sz w:val="28"/>
          <w:szCs w:val="28"/>
        </w:rPr>
        <w:t xml:space="preserve">kārtošanas </w:t>
      </w:r>
      <w:r w:rsidR="005C6744" w:rsidRPr="00567DDF">
        <w:rPr>
          <w:color w:val="000000" w:themeColor="text1"/>
          <w:sz w:val="28"/>
          <w:szCs w:val="28"/>
        </w:rPr>
        <w:t>priekšnosacījumu izpildi.</w:t>
      </w:r>
    </w:p>
    <w:p w14:paraId="55346573" w14:textId="77777777" w:rsidR="009536B4" w:rsidRPr="00567DDF" w:rsidRDefault="009536B4" w:rsidP="00294338">
      <w:pPr>
        <w:shd w:val="clear" w:color="auto" w:fill="FFFFFF" w:themeFill="background1"/>
        <w:jc w:val="both"/>
        <w:rPr>
          <w:color w:val="000000" w:themeColor="text1"/>
          <w:sz w:val="28"/>
          <w:szCs w:val="28"/>
        </w:rPr>
      </w:pPr>
    </w:p>
    <w:p w14:paraId="21CC8B93" w14:textId="47EB9CA3" w:rsidR="009536B4" w:rsidRPr="00567DDF" w:rsidRDefault="000262C6" w:rsidP="00294338">
      <w:pPr>
        <w:shd w:val="clear" w:color="auto" w:fill="FFFFFF" w:themeFill="background1"/>
        <w:ind w:firstLine="720"/>
        <w:jc w:val="both"/>
        <w:rPr>
          <w:color w:val="000000" w:themeColor="text1"/>
          <w:sz w:val="28"/>
          <w:szCs w:val="28"/>
        </w:rPr>
      </w:pPr>
      <w:r>
        <w:rPr>
          <w:color w:val="000000" w:themeColor="text1"/>
          <w:sz w:val="28"/>
          <w:szCs w:val="28"/>
        </w:rPr>
        <w:t>80. </w:t>
      </w:r>
      <w:r w:rsidR="009536B4" w:rsidRPr="00567DDF">
        <w:rPr>
          <w:color w:val="000000" w:themeColor="text1"/>
          <w:sz w:val="28"/>
          <w:szCs w:val="28"/>
        </w:rPr>
        <w:t xml:space="preserve">Grozījumi šā likuma 58., 73., 112., 121. un 124. pantā stājas spēkā 2022. gada 1. janvārī. </w:t>
      </w:r>
    </w:p>
    <w:p w14:paraId="6516969E" w14:textId="77777777" w:rsidR="005C6744" w:rsidRPr="00567DDF" w:rsidRDefault="005C6744" w:rsidP="00294338">
      <w:pPr>
        <w:shd w:val="clear" w:color="auto" w:fill="FFFFFF" w:themeFill="background1"/>
        <w:jc w:val="both"/>
        <w:rPr>
          <w:color w:val="000000" w:themeColor="text1"/>
          <w:sz w:val="28"/>
          <w:szCs w:val="28"/>
        </w:rPr>
      </w:pPr>
    </w:p>
    <w:p w14:paraId="2F91E68A" w14:textId="77777777" w:rsidR="00923B0A" w:rsidRPr="00567DDF" w:rsidRDefault="00923B0A" w:rsidP="00294338">
      <w:pPr>
        <w:shd w:val="clear" w:color="auto" w:fill="FFFFFF" w:themeFill="background1"/>
        <w:jc w:val="both"/>
        <w:rPr>
          <w:color w:val="000000" w:themeColor="text1"/>
          <w:sz w:val="28"/>
          <w:szCs w:val="28"/>
        </w:rPr>
      </w:pPr>
    </w:p>
    <w:p w14:paraId="26D5FAF5" w14:textId="6FE5BCDC" w:rsidR="007C7DBD" w:rsidRPr="00567DDF" w:rsidRDefault="007C7DBD" w:rsidP="00294338">
      <w:pPr>
        <w:shd w:val="clear" w:color="auto" w:fill="FFFFFF" w:themeFill="background1"/>
        <w:jc w:val="both"/>
        <w:rPr>
          <w:color w:val="000000" w:themeColor="text1"/>
          <w:sz w:val="28"/>
          <w:szCs w:val="28"/>
        </w:rPr>
      </w:pPr>
      <w:r w:rsidRPr="00567DDF">
        <w:rPr>
          <w:color w:val="000000" w:themeColor="text1"/>
          <w:sz w:val="28"/>
          <w:szCs w:val="28"/>
        </w:rPr>
        <w:t xml:space="preserve">Ministru prezidenta biedrs, </w:t>
      </w:r>
      <w:r w:rsidRPr="00567DDF">
        <w:rPr>
          <w:color w:val="000000" w:themeColor="text1"/>
          <w:sz w:val="28"/>
          <w:szCs w:val="28"/>
        </w:rPr>
        <w:tab/>
      </w:r>
      <w:r w:rsidRPr="00567DDF">
        <w:rPr>
          <w:color w:val="000000" w:themeColor="text1"/>
          <w:sz w:val="28"/>
          <w:szCs w:val="28"/>
        </w:rPr>
        <w:tab/>
      </w:r>
      <w:r w:rsidRPr="00567DDF">
        <w:rPr>
          <w:color w:val="000000" w:themeColor="text1"/>
          <w:sz w:val="28"/>
          <w:szCs w:val="28"/>
        </w:rPr>
        <w:tab/>
      </w:r>
      <w:r w:rsidRPr="00567DDF">
        <w:rPr>
          <w:color w:val="000000" w:themeColor="text1"/>
          <w:sz w:val="28"/>
          <w:szCs w:val="28"/>
        </w:rPr>
        <w:tab/>
      </w:r>
      <w:r w:rsidRPr="00567DDF">
        <w:rPr>
          <w:color w:val="000000" w:themeColor="text1"/>
          <w:sz w:val="28"/>
          <w:szCs w:val="28"/>
        </w:rPr>
        <w:tab/>
      </w:r>
      <w:r w:rsidRPr="00567DDF">
        <w:rPr>
          <w:color w:val="000000" w:themeColor="text1"/>
          <w:sz w:val="28"/>
          <w:szCs w:val="28"/>
        </w:rPr>
        <w:tab/>
        <w:t xml:space="preserve">  Jānis Bordāns</w:t>
      </w:r>
    </w:p>
    <w:p w14:paraId="7A0947DE" w14:textId="3F3A1845" w:rsidR="007C7DBD" w:rsidRPr="00567DDF" w:rsidRDefault="007C7DBD" w:rsidP="00294338">
      <w:pPr>
        <w:shd w:val="clear" w:color="auto" w:fill="FFFFFF" w:themeFill="background1"/>
        <w:jc w:val="both"/>
        <w:rPr>
          <w:color w:val="000000" w:themeColor="text1"/>
          <w:sz w:val="28"/>
          <w:szCs w:val="28"/>
        </w:rPr>
      </w:pPr>
      <w:r w:rsidRPr="00567DDF">
        <w:rPr>
          <w:color w:val="000000" w:themeColor="text1"/>
          <w:sz w:val="28"/>
          <w:szCs w:val="28"/>
        </w:rPr>
        <w:t>tieslietu ministrs</w:t>
      </w:r>
      <w:r w:rsidRPr="00567DDF">
        <w:rPr>
          <w:color w:val="000000" w:themeColor="text1"/>
          <w:sz w:val="28"/>
          <w:szCs w:val="28"/>
        </w:rPr>
        <w:tab/>
      </w:r>
    </w:p>
    <w:p w14:paraId="5116F8B2" w14:textId="77777777" w:rsidR="007C7DBD" w:rsidRPr="00567DDF" w:rsidRDefault="007C7DBD" w:rsidP="00294338">
      <w:pPr>
        <w:shd w:val="clear" w:color="auto" w:fill="FFFFFF" w:themeFill="background1"/>
        <w:jc w:val="both"/>
        <w:rPr>
          <w:color w:val="000000" w:themeColor="text1"/>
          <w:sz w:val="28"/>
          <w:szCs w:val="28"/>
        </w:rPr>
      </w:pPr>
    </w:p>
    <w:p w14:paraId="794FB7FA" w14:textId="77777777" w:rsidR="007C7DBD" w:rsidRPr="00567DDF" w:rsidRDefault="007C7DBD" w:rsidP="00294338">
      <w:pPr>
        <w:shd w:val="clear" w:color="auto" w:fill="FFFFFF" w:themeFill="background1"/>
        <w:jc w:val="both"/>
        <w:rPr>
          <w:color w:val="000000" w:themeColor="text1"/>
          <w:sz w:val="28"/>
          <w:szCs w:val="28"/>
        </w:rPr>
      </w:pPr>
      <w:r w:rsidRPr="00567DDF">
        <w:rPr>
          <w:color w:val="000000" w:themeColor="text1"/>
          <w:sz w:val="28"/>
          <w:szCs w:val="28"/>
        </w:rPr>
        <w:t>Iesniedzējs:</w:t>
      </w:r>
    </w:p>
    <w:p w14:paraId="69041EF3" w14:textId="22C546CB" w:rsidR="007C7DBD" w:rsidRPr="00567DDF" w:rsidRDefault="007C7DBD" w:rsidP="00294338">
      <w:pPr>
        <w:shd w:val="clear" w:color="auto" w:fill="FFFFFF" w:themeFill="background1"/>
        <w:jc w:val="both"/>
        <w:rPr>
          <w:color w:val="000000" w:themeColor="text1"/>
          <w:sz w:val="28"/>
          <w:szCs w:val="28"/>
        </w:rPr>
      </w:pPr>
      <w:r w:rsidRPr="00567DDF">
        <w:rPr>
          <w:color w:val="000000" w:themeColor="text1"/>
          <w:sz w:val="28"/>
          <w:szCs w:val="28"/>
        </w:rPr>
        <w:t>Tieslietu ministrijas valsts sekretārs</w:t>
      </w:r>
      <w:r w:rsidRPr="00567DDF">
        <w:rPr>
          <w:color w:val="000000" w:themeColor="text1"/>
          <w:sz w:val="28"/>
          <w:szCs w:val="28"/>
        </w:rPr>
        <w:tab/>
      </w:r>
      <w:r w:rsidRPr="00567DDF">
        <w:rPr>
          <w:color w:val="000000" w:themeColor="text1"/>
          <w:sz w:val="28"/>
          <w:szCs w:val="28"/>
        </w:rPr>
        <w:tab/>
      </w:r>
      <w:r w:rsidRPr="00567DDF">
        <w:rPr>
          <w:color w:val="000000" w:themeColor="text1"/>
          <w:sz w:val="28"/>
          <w:szCs w:val="28"/>
        </w:rPr>
        <w:tab/>
        <w:t xml:space="preserve">        </w:t>
      </w:r>
      <w:r w:rsidR="005C6744" w:rsidRPr="00567DDF">
        <w:rPr>
          <w:color w:val="000000" w:themeColor="text1"/>
          <w:sz w:val="28"/>
          <w:szCs w:val="28"/>
        </w:rPr>
        <w:t xml:space="preserve"> </w:t>
      </w:r>
      <w:r w:rsidRPr="00567DDF">
        <w:rPr>
          <w:color w:val="000000" w:themeColor="text1"/>
          <w:sz w:val="28"/>
          <w:szCs w:val="28"/>
        </w:rPr>
        <w:t xml:space="preserve"> </w:t>
      </w:r>
      <w:r w:rsidR="005C6744" w:rsidRPr="00567DDF">
        <w:rPr>
          <w:color w:val="000000" w:themeColor="text1"/>
          <w:sz w:val="28"/>
          <w:szCs w:val="28"/>
        </w:rPr>
        <w:t xml:space="preserve">       </w:t>
      </w:r>
      <w:r w:rsidRPr="00567DDF">
        <w:rPr>
          <w:color w:val="000000" w:themeColor="text1"/>
          <w:sz w:val="28"/>
          <w:szCs w:val="28"/>
        </w:rPr>
        <w:t>Raivis Kronbergs</w:t>
      </w:r>
    </w:p>
    <w:p w14:paraId="30784E31" w14:textId="77777777" w:rsidR="007C7DBD" w:rsidRPr="007C7DBD" w:rsidRDefault="007C7DBD" w:rsidP="007C7DBD">
      <w:pPr>
        <w:jc w:val="right"/>
        <w:rPr>
          <w:i/>
          <w:iCs/>
          <w:color w:val="000000" w:themeColor="text1"/>
        </w:rPr>
      </w:pPr>
    </w:p>
    <w:sectPr w:rsidR="007C7DBD" w:rsidRPr="007C7DBD" w:rsidSect="002E4E7D">
      <w:headerReference w:type="even" r:id="rId11"/>
      <w:headerReference w:type="default" r:id="rId12"/>
      <w:footerReference w:type="default" r:id="rId13"/>
      <w:footerReference w:type="first" r:id="rId14"/>
      <w:pgSz w:w="11906" w:h="16838"/>
      <w:pgMar w:top="1174" w:right="1175" w:bottom="11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011D5" w14:textId="77777777" w:rsidR="00290FD9" w:rsidRDefault="00290FD9" w:rsidP="007C7DBD">
      <w:r>
        <w:separator/>
      </w:r>
    </w:p>
  </w:endnote>
  <w:endnote w:type="continuationSeparator" w:id="0">
    <w:p w14:paraId="10CAD8C1" w14:textId="77777777" w:rsidR="00290FD9" w:rsidRDefault="00290FD9" w:rsidP="007C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6E1B9" w14:textId="6C7017A4" w:rsidR="007C7DBD" w:rsidRPr="007C7DBD" w:rsidRDefault="007C7DBD">
    <w:pPr>
      <w:pStyle w:val="Kjene"/>
      <w:rPr>
        <w:rFonts w:ascii="Times New Roman" w:hAnsi="Times New Roman" w:cs="Times New Roman"/>
        <w:sz w:val="20"/>
        <w:szCs w:val="20"/>
      </w:rPr>
    </w:pPr>
    <w:r w:rsidRPr="007C7DBD">
      <w:rPr>
        <w:rFonts w:ascii="Times New Roman" w:hAnsi="Times New Roman" w:cs="Times New Roman"/>
        <w:sz w:val="20"/>
        <w:szCs w:val="20"/>
      </w:rPr>
      <w:t>TMLik_</w:t>
    </w:r>
    <w:r w:rsidR="00E02974">
      <w:rPr>
        <w:rFonts w:ascii="Times New Roman" w:hAnsi="Times New Roman" w:cs="Times New Roman"/>
        <w:sz w:val="20"/>
        <w:szCs w:val="20"/>
      </w:rPr>
      <w:t>180221</w:t>
    </w:r>
    <w:r w:rsidRPr="007C7DBD">
      <w:rPr>
        <w:rFonts w:ascii="Times New Roman" w:hAnsi="Times New Roman" w:cs="Times New Roman"/>
        <w:sz w:val="20"/>
        <w:szCs w:val="20"/>
      </w:rPr>
      <w:t>_MNL</w:t>
    </w:r>
  </w:p>
  <w:p w14:paraId="67029A24" w14:textId="77777777" w:rsidR="0016103A" w:rsidRDefault="001610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7BEED" w14:textId="1AE4D840" w:rsidR="002E4E7D" w:rsidRPr="002E4E7D" w:rsidRDefault="002E4E7D">
    <w:pPr>
      <w:pStyle w:val="Kjene"/>
      <w:rPr>
        <w:rFonts w:ascii="Times New Roman" w:hAnsi="Times New Roman" w:cs="Times New Roman"/>
        <w:sz w:val="20"/>
        <w:szCs w:val="20"/>
      </w:rPr>
    </w:pPr>
    <w:r w:rsidRPr="002E4E7D">
      <w:rPr>
        <w:rFonts w:ascii="Times New Roman" w:hAnsi="Times New Roman" w:cs="Times New Roman"/>
        <w:sz w:val="20"/>
        <w:szCs w:val="20"/>
      </w:rPr>
      <w:t>TMLik_</w:t>
    </w:r>
    <w:r w:rsidR="00E02974">
      <w:rPr>
        <w:rFonts w:ascii="Times New Roman" w:hAnsi="Times New Roman" w:cs="Times New Roman"/>
        <w:sz w:val="20"/>
        <w:szCs w:val="20"/>
      </w:rPr>
      <w:t>180221</w:t>
    </w:r>
    <w:r w:rsidRPr="002E4E7D">
      <w:rPr>
        <w:rFonts w:ascii="Times New Roman" w:hAnsi="Times New Roman" w:cs="Times New Roman"/>
        <w:sz w:val="20"/>
        <w:szCs w:val="20"/>
      </w:rPr>
      <w:t>_MNL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126175" w14:textId="77777777" w:rsidR="00290FD9" w:rsidRDefault="00290FD9" w:rsidP="007C7DBD">
      <w:r>
        <w:separator/>
      </w:r>
    </w:p>
  </w:footnote>
  <w:footnote w:type="continuationSeparator" w:id="0">
    <w:p w14:paraId="025EC8C8" w14:textId="77777777" w:rsidR="00290FD9" w:rsidRDefault="00290FD9" w:rsidP="007C7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Lappusesnumurs"/>
      </w:rPr>
      <w:id w:val="-1014304656"/>
      <w:docPartObj>
        <w:docPartGallery w:val="Page Numbers (Top of Page)"/>
        <w:docPartUnique/>
      </w:docPartObj>
    </w:sdtPr>
    <w:sdtEndPr>
      <w:rPr>
        <w:rStyle w:val="Lappusesnumurs"/>
      </w:rPr>
    </w:sdtEndPr>
    <w:sdtContent>
      <w:p w14:paraId="3E583369" w14:textId="4E43DC1E" w:rsidR="009B63B3" w:rsidRDefault="009B63B3" w:rsidP="00E67C51">
        <w:pPr>
          <w:pStyle w:val="Galvene"/>
          <w:framePr w:wrap="none" w:vAnchor="text" w:hAnchor="margin" w:xAlign="center" w:y="1"/>
          <w:rPr>
            <w:rStyle w:val="Lappusesnumurs"/>
          </w:rPr>
        </w:pPr>
        <w:r>
          <w:rPr>
            <w:rStyle w:val="Lappusesnumurs"/>
          </w:rPr>
          <w:fldChar w:fldCharType="begin"/>
        </w:r>
        <w:r>
          <w:rPr>
            <w:rStyle w:val="Lappusesnumurs"/>
          </w:rPr>
          <w:instrText xml:space="preserve"> PAGE </w:instrText>
        </w:r>
        <w:r>
          <w:rPr>
            <w:rStyle w:val="Lappusesnumurs"/>
          </w:rPr>
          <w:fldChar w:fldCharType="end"/>
        </w:r>
      </w:p>
    </w:sdtContent>
  </w:sdt>
  <w:p w14:paraId="4989964F" w14:textId="77777777" w:rsidR="009B63B3" w:rsidRDefault="009B63B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Lappusesnumurs"/>
      </w:rPr>
      <w:id w:val="1765424398"/>
      <w:docPartObj>
        <w:docPartGallery w:val="Page Numbers (Top of Page)"/>
        <w:docPartUnique/>
      </w:docPartObj>
    </w:sdtPr>
    <w:sdtEndPr>
      <w:rPr>
        <w:rStyle w:val="Lappusesnumurs"/>
        <w:rFonts w:ascii="Times New Roman" w:hAnsi="Times New Roman" w:cs="Times New Roman"/>
        <w:sz w:val="24"/>
        <w:szCs w:val="24"/>
      </w:rPr>
    </w:sdtEndPr>
    <w:sdtContent>
      <w:p w14:paraId="73EC171D" w14:textId="7E3A4A07" w:rsidR="009B63B3" w:rsidRDefault="009B63B3" w:rsidP="00E67C51">
        <w:pPr>
          <w:pStyle w:val="Galvene"/>
          <w:framePr w:wrap="none" w:vAnchor="text" w:hAnchor="margin" w:xAlign="center" w:y="1"/>
          <w:rPr>
            <w:rStyle w:val="Lappusesnumurs"/>
          </w:rPr>
        </w:pPr>
        <w:r w:rsidRPr="009B63B3">
          <w:rPr>
            <w:rStyle w:val="Lappusesnumurs"/>
            <w:rFonts w:ascii="Times New Roman" w:hAnsi="Times New Roman" w:cs="Times New Roman"/>
            <w:sz w:val="24"/>
            <w:szCs w:val="24"/>
          </w:rPr>
          <w:fldChar w:fldCharType="begin"/>
        </w:r>
        <w:r w:rsidRPr="009B63B3">
          <w:rPr>
            <w:rStyle w:val="Lappusesnumurs"/>
            <w:rFonts w:ascii="Times New Roman" w:hAnsi="Times New Roman" w:cs="Times New Roman"/>
            <w:sz w:val="24"/>
            <w:szCs w:val="24"/>
          </w:rPr>
          <w:instrText xml:space="preserve"> PAGE </w:instrText>
        </w:r>
        <w:r w:rsidRPr="009B63B3">
          <w:rPr>
            <w:rStyle w:val="Lappusesnumurs"/>
            <w:rFonts w:ascii="Times New Roman" w:hAnsi="Times New Roman" w:cs="Times New Roman"/>
            <w:sz w:val="24"/>
            <w:szCs w:val="24"/>
          </w:rPr>
          <w:fldChar w:fldCharType="separate"/>
        </w:r>
        <w:r w:rsidRPr="009B63B3">
          <w:rPr>
            <w:rStyle w:val="Lappusesnumurs"/>
            <w:rFonts w:ascii="Times New Roman" w:hAnsi="Times New Roman" w:cs="Times New Roman"/>
            <w:noProof/>
            <w:sz w:val="24"/>
            <w:szCs w:val="24"/>
          </w:rPr>
          <w:t>1</w:t>
        </w:r>
        <w:r w:rsidRPr="009B63B3">
          <w:rPr>
            <w:rStyle w:val="Lappusesnumurs"/>
            <w:rFonts w:ascii="Times New Roman" w:hAnsi="Times New Roman" w:cs="Times New Roman"/>
            <w:sz w:val="24"/>
            <w:szCs w:val="24"/>
          </w:rPr>
          <w:fldChar w:fldCharType="end"/>
        </w:r>
      </w:p>
    </w:sdtContent>
  </w:sdt>
  <w:p w14:paraId="25DB94E7" w14:textId="77777777" w:rsidR="009B63B3" w:rsidRDefault="009B63B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B5BE4"/>
    <w:multiLevelType w:val="hybridMultilevel"/>
    <w:tmpl w:val="B97080A6"/>
    <w:lvl w:ilvl="0" w:tplc="669CDD8A">
      <w:start w:val="7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45464F"/>
    <w:multiLevelType w:val="hybridMultilevel"/>
    <w:tmpl w:val="E870BC00"/>
    <w:lvl w:ilvl="0" w:tplc="0809000F">
      <w:start w:val="7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1D6"/>
    <w:rsid w:val="00000486"/>
    <w:rsid w:val="00004760"/>
    <w:rsid w:val="000210F4"/>
    <w:rsid w:val="00023771"/>
    <w:rsid w:val="000262C6"/>
    <w:rsid w:val="000402E4"/>
    <w:rsid w:val="00043821"/>
    <w:rsid w:val="000B3A2E"/>
    <w:rsid w:val="000C02A0"/>
    <w:rsid w:val="000D79AE"/>
    <w:rsid w:val="000E4FEC"/>
    <w:rsid w:val="000E582A"/>
    <w:rsid w:val="00113E93"/>
    <w:rsid w:val="00121F5B"/>
    <w:rsid w:val="001501A0"/>
    <w:rsid w:val="001546C3"/>
    <w:rsid w:val="0016103A"/>
    <w:rsid w:val="00167AD8"/>
    <w:rsid w:val="001B7348"/>
    <w:rsid w:val="001D09CD"/>
    <w:rsid w:val="002026E6"/>
    <w:rsid w:val="00202D01"/>
    <w:rsid w:val="00206CF3"/>
    <w:rsid w:val="002269A4"/>
    <w:rsid w:val="00276CE9"/>
    <w:rsid w:val="00290FD9"/>
    <w:rsid w:val="00292FE0"/>
    <w:rsid w:val="00294338"/>
    <w:rsid w:val="002B476C"/>
    <w:rsid w:val="002D5949"/>
    <w:rsid w:val="002D6A9A"/>
    <w:rsid w:val="002E4674"/>
    <w:rsid w:val="002E4E7D"/>
    <w:rsid w:val="00315B4A"/>
    <w:rsid w:val="00327BE1"/>
    <w:rsid w:val="00340877"/>
    <w:rsid w:val="0034550F"/>
    <w:rsid w:val="003535F4"/>
    <w:rsid w:val="0036374E"/>
    <w:rsid w:val="00375B22"/>
    <w:rsid w:val="0038591B"/>
    <w:rsid w:val="003B2C2D"/>
    <w:rsid w:val="003C35D7"/>
    <w:rsid w:val="003C7EF6"/>
    <w:rsid w:val="003D772D"/>
    <w:rsid w:val="0041062C"/>
    <w:rsid w:val="004159A9"/>
    <w:rsid w:val="004248D2"/>
    <w:rsid w:val="0043567B"/>
    <w:rsid w:val="00446B08"/>
    <w:rsid w:val="00473521"/>
    <w:rsid w:val="004D2617"/>
    <w:rsid w:val="004F29AB"/>
    <w:rsid w:val="004F6815"/>
    <w:rsid w:val="0050160D"/>
    <w:rsid w:val="00502D3B"/>
    <w:rsid w:val="00511A2C"/>
    <w:rsid w:val="005141D6"/>
    <w:rsid w:val="00514445"/>
    <w:rsid w:val="00521FDC"/>
    <w:rsid w:val="00547A58"/>
    <w:rsid w:val="005674FA"/>
    <w:rsid w:val="00567DDF"/>
    <w:rsid w:val="0057478C"/>
    <w:rsid w:val="00575F64"/>
    <w:rsid w:val="0059344E"/>
    <w:rsid w:val="005962EC"/>
    <w:rsid w:val="0059690C"/>
    <w:rsid w:val="005A0A02"/>
    <w:rsid w:val="005A6C9F"/>
    <w:rsid w:val="005B2778"/>
    <w:rsid w:val="005C2C36"/>
    <w:rsid w:val="005C3877"/>
    <w:rsid w:val="005C6045"/>
    <w:rsid w:val="005C6744"/>
    <w:rsid w:val="005D6B00"/>
    <w:rsid w:val="005E62BF"/>
    <w:rsid w:val="005F16CB"/>
    <w:rsid w:val="005F2AC9"/>
    <w:rsid w:val="005F7C05"/>
    <w:rsid w:val="00603C82"/>
    <w:rsid w:val="006050D3"/>
    <w:rsid w:val="00616BD3"/>
    <w:rsid w:val="00620B13"/>
    <w:rsid w:val="00621B78"/>
    <w:rsid w:val="00621F97"/>
    <w:rsid w:val="00630257"/>
    <w:rsid w:val="00647B6C"/>
    <w:rsid w:val="00673D64"/>
    <w:rsid w:val="006808DA"/>
    <w:rsid w:val="0068514F"/>
    <w:rsid w:val="00694DB2"/>
    <w:rsid w:val="006957BD"/>
    <w:rsid w:val="006A2717"/>
    <w:rsid w:val="006A306D"/>
    <w:rsid w:val="006B5430"/>
    <w:rsid w:val="006F372B"/>
    <w:rsid w:val="00710D6F"/>
    <w:rsid w:val="007359ED"/>
    <w:rsid w:val="007374DE"/>
    <w:rsid w:val="00752830"/>
    <w:rsid w:val="00762FB0"/>
    <w:rsid w:val="007B58DB"/>
    <w:rsid w:val="007C7DBD"/>
    <w:rsid w:val="00821CFC"/>
    <w:rsid w:val="00822E44"/>
    <w:rsid w:val="00841002"/>
    <w:rsid w:val="00841E60"/>
    <w:rsid w:val="00856CF9"/>
    <w:rsid w:val="00866C31"/>
    <w:rsid w:val="00881422"/>
    <w:rsid w:val="0088699F"/>
    <w:rsid w:val="008A443A"/>
    <w:rsid w:val="008B37D2"/>
    <w:rsid w:val="008D5012"/>
    <w:rsid w:val="008F7D0D"/>
    <w:rsid w:val="009046C1"/>
    <w:rsid w:val="0090654E"/>
    <w:rsid w:val="009138D4"/>
    <w:rsid w:val="00923B0A"/>
    <w:rsid w:val="0095153B"/>
    <w:rsid w:val="009526CE"/>
    <w:rsid w:val="0095353B"/>
    <w:rsid w:val="009536B4"/>
    <w:rsid w:val="00960680"/>
    <w:rsid w:val="009664CE"/>
    <w:rsid w:val="00974F93"/>
    <w:rsid w:val="009905BE"/>
    <w:rsid w:val="009A41C1"/>
    <w:rsid w:val="009A5692"/>
    <w:rsid w:val="009B1637"/>
    <w:rsid w:val="009B63B3"/>
    <w:rsid w:val="009D2BA7"/>
    <w:rsid w:val="009D42D1"/>
    <w:rsid w:val="009D4BCD"/>
    <w:rsid w:val="009E08CD"/>
    <w:rsid w:val="009E4777"/>
    <w:rsid w:val="009F3EC6"/>
    <w:rsid w:val="009F66A0"/>
    <w:rsid w:val="00A24F00"/>
    <w:rsid w:val="00A702F3"/>
    <w:rsid w:val="00A70866"/>
    <w:rsid w:val="00A72D1B"/>
    <w:rsid w:val="00A80BFB"/>
    <w:rsid w:val="00A86438"/>
    <w:rsid w:val="00AC7359"/>
    <w:rsid w:val="00AD5D22"/>
    <w:rsid w:val="00AD675B"/>
    <w:rsid w:val="00B238F6"/>
    <w:rsid w:val="00B40663"/>
    <w:rsid w:val="00B728EF"/>
    <w:rsid w:val="00B806F8"/>
    <w:rsid w:val="00B80AEE"/>
    <w:rsid w:val="00B93B26"/>
    <w:rsid w:val="00BA0D89"/>
    <w:rsid w:val="00BA14A2"/>
    <w:rsid w:val="00BC2498"/>
    <w:rsid w:val="00BC66BD"/>
    <w:rsid w:val="00BD0089"/>
    <w:rsid w:val="00BE4C25"/>
    <w:rsid w:val="00C14120"/>
    <w:rsid w:val="00C250A4"/>
    <w:rsid w:val="00C41B02"/>
    <w:rsid w:val="00C55E5C"/>
    <w:rsid w:val="00CA24FE"/>
    <w:rsid w:val="00CD6BF8"/>
    <w:rsid w:val="00CF1647"/>
    <w:rsid w:val="00D14305"/>
    <w:rsid w:val="00D17EBE"/>
    <w:rsid w:val="00D277E5"/>
    <w:rsid w:val="00D32C6A"/>
    <w:rsid w:val="00D3308E"/>
    <w:rsid w:val="00D43E1D"/>
    <w:rsid w:val="00D4794E"/>
    <w:rsid w:val="00D538E1"/>
    <w:rsid w:val="00D60C75"/>
    <w:rsid w:val="00DA774A"/>
    <w:rsid w:val="00DB6207"/>
    <w:rsid w:val="00DE16CD"/>
    <w:rsid w:val="00DE6490"/>
    <w:rsid w:val="00E02974"/>
    <w:rsid w:val="00E06966"/>
    <w:rsid w:val="00E2372D"/>
    <w:rsid w:val="00E40D40"/>
    <w:rsid w:val="00E61A38"/>
    <w:rsid w:val="00E857B2"/>
    <w:rsid w:val="00E9328A"/>
    <w:rsid w:val="00E96884"/>
    <w:rsid w:val="00EA5450"/>
    <w:rsid w:val="00EF5B93"/>
    <w:rsid w:val="00F44A79"/>
    <w:rsid w:val="00FA10FF"/>
    <w:rsid w:val="00FA1962"/>
    <w:rsid w:val="00FB34F9"/>
    <w:rsid w:val="00FD7BF7"/>
    <w:rsid w:val="00FF05B4"/>
    <w:rsid w:val="01D3DA29"/>
    <w:rsid w:val="0A22B40D"/>
    <w:rsid w:val="145A6209"/>
    <w:rsid w:val="17FB5BFF"/>
    <w:rsid w:val="3D9182A6"/>
    <w:rsid w:val="44FBDC30"/>
    <w:rsid w:val="63A8160E"/>
    <w:rsid w:val="681E8DD2"/>
    <w:rsid w:val="6FCEE468"/>
    <w:rsid w:val="7209CF8F"/>
    <w:rsid w:val="79189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E2AC"/>
  <w15:chartTrackingRefBased/>
  <w15:docId w15:val="{E16F9148-1664-4E53-8663-A3AAEC57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lv-LV" w:eastAsia="en-US" w:bidi="ar-SA"/>
        <w14:ligatures w14:val="al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1422"/>
    <w:pPr>
      <w:spacing w:after="0"/>
    </w:pPr>
    <w:rPr>
      <w:rFonts w:ascii="Times New Roman" w:eastAsia="Times New Roman" w:hAnsi="Times New Roman" w:cs="Times New Roman"/>
      <w:kern w:val="0"/>
      <w:sz w:val="24"/>
      <w:szCs w:val="24"/>
      <w:lang w:eastAsia="en-GB"/>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7C7DBD"/>
    <w:pPr>
      <w:tabs>
        <w:tab w:val="center" w:pos="4513"/>
        <w:tab w:val="right" w:pos="9026"/>
      </w:tabs>
    </w:pPr>
    <w:rPr>
      <w:rFonts w:asciiTheme="minorHAnsi" w:eastAsiaTheme="minorHAnsi" w:hAnsiTheme="minorHAnsi" w:cstheme="minorBidi"/>
      <w:kern w:val="2"/>
      <w:sz w:val="22"/>
      <w:szCs w:val="22"/>
      <w:lang w:eastAsia="en-US"/>
      <w14:ligatures w14:val="all"/>
    </w:rPr>
  </w:style>
  <w:style w:type="character" w:customStyle="1" w:styleId="GalveneRakstz">
    <w:name w:val="Galvene Rakstz."/>
    <w:basedOn w:val="Noklusjumarindkopasfonts"/>
    <w:link w:val="Galvene"/>
    <w:uiPriority w:val="99"/>
    <w:rsid w:val="007C7DBD"/>
    <w:rPr>
      <w:lang w:val="en-GB"/>
    </w:rPr>
  </w:style>
  <w:style w:type="paragraph" w:styleId="Kjene">
    <w:name w:val="footer"/>
    <w:basedOn w:val="Parasts"/>
    <w:link w:val="KjeneRakstz"/>
    <w:uiPriority w:val="99"/>
    <w:unhideWhenUsed/>
    <w:rsid w:val="007C7DBD"/>
    <w:pPr>
      <w:tabs>
        <w:tab w:val="center" w:pos="4513"/>
        <w:tab w:val="right" w:pos="9026"/>
      </w:tabs>
    </w:pPr>
    <w:rPr>
      <w:rFonts w:asciiTheme="minorHAnsi" w:eastAsiaTheme="minorHAnsi" w:hAnsiTheme="minorHAnsi" w:cstheme="minorBidi"/>
      <w:kern w:val="2"/>
      <w:sz w:val="22"/>
      <w:szCs w:val="22"/>
      <w:lang w:eastAsia="en-US"/>
      <w14:ligatures w14:val="all"/>
    </w:rPr>
  </w:style>
  <w:style w:type="character" w:customStyle="1" w:styleId="KjeneRakstz">
    <w:name w:val="Kājene Rakstz."/>
    <w:basedOn w:val="Noklusjumarindkopasfonts"/>
    <w:link w:val="Kjene"/>
    <w:uiPriority w:val="99"/>
    <w:rsid w:val="007C7DBD"/>
    <w:rPr>
      <w:lang w:val="en-GB"/>
    </w:rPr>
  </w:style>
  <w:style w:type="paragraph" w:styleId="Sarakstarindkopa">
    <w:name w:val="List Paragraph"/>
    <w:basedOn w:val="Parasts"/>
    <w:uiPriority w:val="34"/>
    <w:qFormat/>
    <w:rsid w:val="007C7DBD"/>
    <w:pPr>
      <w:spacing w:after="160"/>
      <w:ind w:left="720"/>
      <w:contextualSpacing/>
    </w:pPr>
    <w:rPr>
      <w:rFonts w:asciiTheme="minorHAnsi" w:eastAsiaTheme="minorHAnsi" w:hAnsiTheme="minorHAnsi" w:cstheme="minorBidi"/>
      <w:kern w:val="2"/>
      <w:sz w:val="22"/>
      <w:szCs w:val="22"/>
      <w:lang w:eastAsia="en-US"/>
      <w14:ligatures w14:val="all"/>
    </w:rPr>
  </w:style>
  <w:style w:type="character" w:styleId="Lappusesnumurs">
    <w:name w:val="page number"/>
    <w:basedOn w:val="Noklusjumarindkopasfonts"/>
    <w:uiPriority w:val="99"/>
    <w:semiHidden/>
    <w:unhideWhenUsed/>
    <w:rsid w:val="009B63B3"/>
  </w:style>
  <w:style w:type="character" w:styleId="Komentraatsauce">
    <w:name w:val="annotation reference"/>
    <w:basedOn w:val="Noklusjumarindkopasfonts"/>
    <w:uiPriority w:val="99"/>
    <w:semiHidden/>
    <w:unhideWhenUsed/>
    <w:rsid w:val="006957BD"/>
    <w:rPr>
      <w:sz w:val="16"/>
      <w:szCs w:val="16"/>
    </w:rPr>
  </w:style>
  <w:style w:type="paragraph" w:styleId="Komentrateksts">
    <w:name w:val="annotation text"/>
    <w:basedOn w:val="Parasts"/>
    <w:link w:val="KomentratekstsRakstz"/>
    <w:uiPriority w:val="99"/>
    <w:unhideWhenUsed/>
    <w:rsid w:val="006957BD"/>
    <w:pPr>
      <w:spacing w:after="160"/>
    </w:pPr>
    <w:rPr>
      <w:rFonts w:asciiTheme="minorHAnsi" w:eastAsiaTheme="minorHAnsi" w:hAnsiTheme="minorHAnsi" w:cstheme="minorBidi"/>
      <w:kern w:val="2"/>
      <w:sz w:val="20"/>
      <w:szCs w:val="20"/>
      <w:lang w:eastAsia="en-US"/>
      <w14:ligatures w14:val="all"/>
    </w:rPr>
  </w:style>
  <w:style w:type="character" w:customStyle="1" w:styleId="KomentratekstsRakstz">
    <w:name w:val="Komentāra teksts Rakstz."/>
    <w:basedOn w:val="Noklusjumarindkopasfonts"/>
    <w:link w:val="Komentrateksts"/>
    <w:uiPriority w:val="99"/>
    <w:rsid w:val="006957BD"/>
    <w:rPr>
      <w:sz w:val="20"/>
      <w:szCs w:val="20"/>
    </w:rPr>
  </w:style>
  <w:style w:type="paragraph" w:styleId="Komentratma">
    <w:name w:val="annotation subject"/>
    <w:basedOn w:val="Komentrateksts"/>
    <w:next w:val="Komentrateksts"/>
    <w:link w:val="KomentratmaRakstz"/>
    <w:uiPriority w:val="99"/>
    <w:semiHidden/>
    <w:unhideWhenUsed/>
    <w:rsid w:val="006957BD"/>
    <w:rPr>
      <w:b/>
      <w:bCs/>
    </w:rPr>
  </w:style>
  <w:style w:type="character" w:customStyle="1" w:styleId="KomentratmaRakstz">
    <w:name w:val="Komentāra tēma Rakstz."/>
    <w:basedOn w:val="KomentratekstsRakstz"/>
    <w:link w:val="Komentratma"/>
    <w:uiPriority w:val="99"/>
    <w:semiHidden/>
    <w:rsid w:val="006957BD"/>
    <w:rPr>
      <w:b/>
      <w:bCs/>
      <w:sz w:val="20"/>
      <w:szCs w:val="20"/>
    </w:rPr>
  </w:style>
  <w:style w:type="paragraph" w:styleId="Balonteksts">
    <w:name w:val="Balloon Text"/>
    <w:basedOn w:val="Parasts"/>
    <w:link w:val="BalontekstsRakstz"/>
    <w:uiPriority w:val="99"/>
    <w:semiHidden/>
    <w:unhideWhenUsed/>
    <w:rsid w:val="006957B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957BD"/>
    <w:rPr>
      <w:rFonts w:ascii="Segoe UI" w:hAnsi="Segoe UI" w:cs="Segoe UI"/>
      <w:sz w:val="18"/>
      <w:szCs w:val="18"/>
    </w:rPr>
  </w:style>
  <w:style w:type="paragraph" w:styleId="Prskatjums">
    <w:name w:val="Revision"/>
    <w:hidden/>
    <w:uiPriority w:val="99"/>
    <w:semiHidden/>
    <w:rsid w:val="00620B1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305230">
      <w:bodyDiv w:val="1"/>
      <w:marLeft w:val="0"/>
      <w:marRight w:val="0"/>
      <w:marTop w:val="0"/>
      <w:marBottom w:val="0"/>
      <w:divBdr>
        <w:top w:val="none" w:sz="0" w:space="0" w:color="auto"/>
        <w:left w:val="none" w:sz="0" w:space="0" w:color="auto"/>
        <w:bottom w:val="none" w:sz="0" w:space="0" w:color="auto"/>
        <w:right w:val="none" w:sz="0" w:space="0" w:color="auto"/>
      </w:divBdr>
    </w:div>
    <w:div w:id="1323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EA893E66EEB442BEB2555FED7555BD" ma:contentTypeVersion="2" ma:contentTypeDescription="Create a new document." ma:contentTypeScope="" ma:versionID="e0457469347ede374f788822c3d81c1a">
  <xsd:schema xmlns:xsd="http://www.w3.org/2001/XMLSchema" xmlns:xs="http://www.w3.org/2001/XMLSchema" xmlns:p="http://schemas.microsoft.com/office/2006/metadata/properties" xmlns:ns2="2297866d-d7da-4456-b2b3-49e4fdde03da" targetNamespace="http://schemas.microsoft.com/office/2006/metadata/properties" ma:root="true" ma:fieldsID="8bf30c35f84024996d57f09e063b371e" ns2:_="">
    <xsd:import namespace="2297866d-d7da-4456-b2b3-49e4fdde03d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7866d-d7da-4456-b2b3-49e4fdde0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0F062-3313-4650-83FA-981FC7D1D6FB}">
  <ds:schemaRefs>
    <ds:schemaRef ds:uri="http://schemas.microsoft.com/sharepoint/v3/contenttype/forms"/>
  </ds:schemaRefs>
</ds:datastoreItem>
</file>

<file path=customXml/itemProps2.xml><?xml version="1.0" encoding="utf-8"?>
<ds:datastoreItem xmlns:ds="http://schemas.openxmlformats.org/officeDocument/2006/customXml" ds:itemID="{2C4D3EC1-8544-4D84-B229-FE6692BAE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7866d-d7da-4456-b2b3-49e4fdde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3FD675-5BE1-D448-9AA9-3751D7572641}">
  <ds:schemaRefs>
    <ds:schemaRef ds:uri="http://schemas.openxmlformats.org/officeDocument/2006/bibliography"/>
  </ds:schemaRefs>
</ds:datastoreItem>
</file>

<file path=customXml/itemProps4.xml><?xml version="1.0" encoding="utf-8"?>
<ds:datastoreItem xmlns:ds="http://schemas.openxmlformats.org/officeDocument/2006/customXml" ds:itemID="{301183DF-B921-4E05-98BC-DDE951554B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7781</Words>
  <Characters>4436</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TMLik_180221_MNL </vt:lpstr>
      <vt:lpstr>TMLik_180221_MNL </vt:lpstr>
    </vt:vector>
  </TitlesOfParts>
  <Manager/>
  <Company/>
  <LinksUpToDate>false</LinksUpToDate>
  <CharactersWithSpaces>12193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TMLik_180221_MNL</dc:title>
  <dc:subject/>
  <dc:creator>Tieslietu ministrija</dc:creator>
  <cp:keywords/>
  <dc:description/>
  <cp:lastModifiedBy>Lana Mauliņa</cp:lastModifiedBy>
  <cp:revision>2</cp:revision>
  <dcterms:created xsi:type="dcterms:W3CDTF">2021-02-23T06:37:00Z</dcterms:created>
  <dcterms:modified xsi:type="dcterms:W3CDTF">2021-02-23T06:37:00Z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0x01010029EA893E66EEB442BEB2555FED7555BD</vt:lpwstr>
  </property>
</Properties>
</file>