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6A589" w14:textId="77777777" w:rsidR="001D3157" w:rsidRPr="00350EE1" w:rsidRDefault="001D3157" w:rsidP="001D3157">
      <w:pPr>
        <w:spacing w:after="0" w:line="240" w:lineRule="auto"/>
        <w:ind w:left="720" w:right="288" w:firstLine="720"/>
        <w:jc w:val="right"/>
        <w:outlineLvl w:val="2"/>
        <w:rPr>
          <w:rFonts w:ascii="Times New Roman" w:eastAsia="Times New Roman" w:hAnsi="Times New Roman" w:cs="Times New Roman"/>
          <w:i/>
          <w:iCs/>
          <w:sz w:val="28"/>
          <w:szCs w:val="28"/>
          <w:lang w:eastAsia="lv-LV"/>
        </w:rPr>
      </w:pPr>
      <w:r w:rsidRPr="00350EE1">
        <w:rPr>
          <w:rFonts w:ascii="Times New Roman" w:eastAsia="Times New Roman" w:hAnsi="Times New Roman" w:cs="Times New Roman"/>
          <w:i/>
          <w:iCs/>
          <w:sz w:val="28"/>
          <w:szCs w:val="28"/>
          <w:lang w:eastAsia="lv-LV"/>
        </w:rPr>
        <w:t>Likumprojekts</w:t>
      </w:r>
    </w:p>
    <w:p w14:paraId="33293FE1" w14:textId="77777777" w:rsidR="001D3157" w:rsidRPr="00350EE1" w:rsidRDefault="001D3157" w:rsidP="001D3157">
      <w:pPr>
        <w:spacing w:after="0" w:line="240" w:lineRule="auto"/>
        <w:ind w:left="720" w:right="288" w:firstLine="720"/>
        <w:jc w:val="right"/>
        <w:outlineLvl w:val="2"/>
        <w:rPr>
          <w:rFonts w:ascii="Times New Roman" w:eastAsia="Times New Roman" w:hAnsi="Times New Roman" w:cs="Times New Roman"/>
          <w:i/>
          <w:iCs/>
          <w:sz w:val="28"/>
          <w:szCs w:val="28"/>
          <w:lang w:eastAsia="lv-LV"/>
        </w:rPr>
      </w:pPr>
    </w:p>
    <w:p w14:paraId="50845CAD" w14:textId="4C10B993" w:rsidR="001D3157" w:rsidRDefault="001D3157" w:rsidP="001D3157">
      <w:pPr>
        <w:spacing w:after="0" w:line="240" w:lineRule="auto"/>
        <w:jc w:val="center"/>
        <w:rPr>
          <w:rFonts w:ascii="Times New Roman" w:hAnsi="Times New Roman" w:cs="Times New Roman"/>
          <w:b/>
          <w:bCs/>
          <w:sz w:val="28"/>
          <w:szCs w:val="28"/>
        </w:rPr>
      </w:pPr>
      <w:r w:rsidRPr="00350EE1">
        <w:rPr>
          <w:rFonts w:ascii="Times New Roman" w:hAnsi="Times New Roman" w:cs="Times New Roman"/>
          <w:b/>
          <w:bCs/>
          <w:sz w:val="28"/>
          <w:szCs w:val="28"/>
        </w:rPr>
        <w:t>Grozījumi Komerclikumā</w:t>
      </w:r>
    </w:p>
    <w:p w14:paraId="38AC09E1" w14:textId="77777777" w:rsidR="00943678" w:rsidRPr="00350EE1" w:rsidRDefault="00943678" w:rsidP="001D3157">
      <w:pPr>
        <w:spacing w:after="0" w:line="240" w:lineRule="auto"/>
        <w:jc w:val="center"/>
        <w:rPr>
          <w:rFonts w:ascii="Times New Roman" w:hAnsi="Times New Roman" w:cs="Times New Roman"/>
          <w:b/>
          <w:bCs/>
          <w:sz w:val="28"/>
          <w:szCs w:val="28"/>
        </w:rPr>
      </w:pPr>
    </w:p>
    <w:p w14:paraId="00E42CB2" w14:textId="77777777" w:rsidR="001D3157" w:rsidRPr="00350EE1" w:rsidRDefault="001D3157" w:rsidP="001D3157">
      <w:pPr>
        <w:shd w:val="clear" w:color="auto" w:fill="FFFFFF"/>
        <w:spacing w:after="0" w:line="240" w:lineRule="auto"/>
        <w:jc w:val="both"/>
        <w:rPr>
          <w:rFonts w:ascii="Times New Roman" w:eastAsia="Times New Roman" w:hAnsi="Times New Roman" w:cs="Times New Roman"/>
          <w:sz w:val="28"/>
          <w:szCs w:val="28"/>
        </w:rPr>
      </w:pPr>
    </w:p>
    <w:p w14:paraId="4878F75E" w14:textId="0A57E279" w:rsidR="00D27B02" w:rsidRPr="00350EE1" w:rsidRDefault="001D3157" w:rsidP="00BF10F2">
      <w:pPr>
        <w:spacing w:after="0" w:line="240" w:lineRule="auto"/>
        <w:ind w:firstLine="720"/>
        <w:jc w:val="both"/>
        <w:rPr>
          <w:rFonts w:ascii="Times New Roman" w:hAnsi="Times New Roman" w:cs="Times New Roman"/>
          <w:sz w:val="28"/>
          <w:szCs w:val="28"/>
        </w:rPr>
      </w:pPr>
      <w:r w:rsidRPr="00350EE1">
        <w:rPr>
          <w:rFonts w:ascii="Times New Roman" w:hAnsi="Times New Roman" w:cs="Times New Roman"/>
          <w:sz w:val="28"/>
          <w:szCs w:val="28"/>
        </w:rPr>
        <w:t>Izdarīt Komerclikumā (Latvijas Republikas Saeimas un Ministru Kabineta Ziņotājs, 2000, 11. nr.; 2001, 3., 8., 15. nr.; 2002, 6. nr.; 2004, 10. nr.; 2005, 14. nr.; 2006, 8. nr.; 2008, 12. nr.; 2009, 3. nr.; Latvijas Vēstnesis, 2010, 68. nr.; 2011, 99., 107. nr.; 2012, 104., 199. nr.; 2013, 97., 119., 194., 232. nr.; 2014, 25. nr.; 2015, 107. nr.; 2017, 64., 128. nr.; 2020, 57B., 250. nr.) šādus grozījumus:</w:t>
      </w:r>
    </w:p>
    <w:p w14:paraId="6897EC5C" w14:textId="77777777" w:rsidR="00BF10F2" w:rsidRPr="00350EE1" w:rsidRDefault="00BF10F2" w:rsidP="00BF10F2">
      <w:pPr>
        <w:spacing w:after="0" w:line="240" w:lineRule="auto"/>
        <w:ind w:firstLine="720"/>
        <w:jc w:val="both"/>
        <w:rPr>
          <w:rFonts w:ascii="Times New Roman" w:hAnsi="Times New Roman" w:cs="Times New Roman"/>
          <w:sz w:val="28"/>
          <w:szCs w:val="28"/>
        </w:rPr>
      </w:pPr>
    </w:p>
    <w:p w14:paraId="51B0E3BA" w14:textId="4D5CF061" w:rsidR="001D3157" w:rsidRPr="00350EE1" w:rsidRDefault="001D3157" w:rsidP="001D315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Izteikt 4.</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panta ceturto daļu šādā redakcijā: </w:t>
      </w:r>
    </w:p>
    <w:p w14:paraId="0A1D2BFE" w14:textId="77777777" w:rsidR="001D3157" w:rsidRPr="00350EE1" w:rsidRDefault="001D3157" w:rsidP="001D315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Kapitālsabiedrības vienīgajam dalībniekam vai akcionāram, kuram atņemtas tiesības veikt visu veidu vai noteikta veida komercdarbību, ir pienākums attiecīgā apmērā apturēt uz attiecīgajā nolēmumā noteikto aizlieguma periodu sabiedrības darbību, izbeigt sabiedrības darbību vai atsavināt pamatkapitāla daļas vai akcijas.”</w:t>
      </w:r>
    </w:p>
    <w:p w14:paraId="1C2D6573" w14:textId="77777777" w:rsidR="001D3157" w:rsidRPr="00350EE1" w:rsidRDefault="001D3157" w:rsidP="001D3157">
      <w:pPr>
        <w:spacing w:after="0"/>
        <w:ind w:firstLine="567"/>
        <w:jc w:val="both"/>
        <w:rPr>
          <w:rFonts w:ascii="Times New Roman" w:hAnsi="Times New Roman" w:cs="Times New Roman"/>
          <w:sz w:val="28"/>
          <w:szCs w:val="28"/>
        </w:rPr>
      </w:pPr>
    </w:p>
    <w:p w14:paraId="1499ACC5" w14:textId="303C972E" w:rsidR="001D3157" w:rsidRPr="00350EE1" w:rsidRDefault="001D3157" w:rsidP="001D315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 8. pantā: </w:t>
      </w:r>
    </w:p>
    <w:p w14:paraId="1F808DDD" w14:textId="77777777" w:rsidR="004A384B" w:rsidRPr="00350EE1" w:rsidRDefault="004A384B" w:rsidP="001D3157">
      <w:pPr>
        <w:spacing w:after="0"/>
        <w:ind w:firstLine="567"/>
        <w:jc w:val="both"/>
        <w:rPr>
          <w:rFonts w:ascii="Times New Roman" w:hAnsi="Times New Roman" w:cs="Times New Roman"/>
          <w:sz w:val="28"/>
          <w:szCs w:val="28"/>
        </w:rPr>
      </w:pPr>
    </w:p>
    <w:p w14:paraId="6685B9B0" w14:textId="77777777" w:rsidR="001D3157" w:rsidRPr="00350EE1" w:rsidRDefault="001D3157" w:rsidP="001D315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izslēgt trešās daļas 5. punktā vārdus “atsevišķi norādot parakstītā un apmaksātā pamatkapitāla lielumu”; </w:t>
      </w:r>
    </w:p>
    <w:p w14:paraId="333170A7" w14:textId="77777777" w:rsidR="001D3157" w:rsidRPr="00350EE1" w:rsidRDefault="001D3157" w:rsidP="001D3157">
      <w:pPr>
        <w:spacing w:after="0"/>
        <w:ind w:firstLine="567"/>
        <w:jc w:val="both"/>
        <w:rPr>
          <w:rFonts w:ascii="Times New Roman" w:hAnsi="Times New Roman" w:cs="Times New Roman"/>
          <w:sz w:val="28"/>
          <w:szCs w:val="28"/>
        </w:rPr>
      </w:pPr>
    </w:p>
    <w:p w14:paraId="0ABB76BC" w14:textId="77777777" w:rsidR="001D3157" w:rsidRPr="00350EE1" w:rsidRDefault="001D3157" w:rsidP="001D315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piekto daļu ar 7.</w:t>
      </w:r>
      <w:r w:rsidRPr="00350EE1">
        <w:rPr>
          <w:rFonts w:ascii="Times New Roman" w:hAnsi="Times New Roman" w:cs="Times New Roman"/>
          <w:sz w:val="28"/>
          <w:szCs w:val="28"/>
          <w:vertAlign w:val="superscript"/>
        </w:rPr>
        <w:t>2</w:t>
      </w:r>
      <w:r w:rsidRPr="00350EE1">
        <w:rPr>
          <w:rFonts w:ascii="Times New Roman" w:hAnsi="Times New Roman" w:cs="Times New Roman"/>
          <w:sz w:val="28"/>
          <w:szCs w:val="28"/>
        </w:rPr>
        <w:t xml:space="preserve"> punktu šādā redakcijā: </w:t>
      </w:r>
    </w:p>
    <w:p w14:paraId="54C6C963" w14:textId="596F19DE" w:rsidR="001D3157" w:rsidRPr="00350EE1" w:rsidRDefault="001D3157" w:rsidP="001D315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“7</w:t>
      </w:r>
      <w:r w:rsidRPr="00350EE1">
        <w:rPr>
          <w:rFonts w:ascii="Times New Roman" w:hAnsi="Times New Roman" w:cs="Times New Roman"/>
          <w:sz w:val="28"/>
          <w:szCs w:val="28"/>
          <w:vertAlign w:val="superscript"/>
        </w:rPr>
        <w:t>2</w:t>
      </w:r>
      <w:r w:rsidRPr="00350EE1">
        <w:rPr>
          <w:rFonts w:ascii="Times New Roman" w:hAnsi="Times New Roman" w:cs="Times New Roman"/>
          <w:sz w:val="28"/>
          <w:szCs w:val="28"/>
        </w:rPr>
        <w:t>) centrālā vērtspapīru depozitārija, kurā ir iegrāmatotas akciju sabiedrības uzrādītāja akcijas, nosaukumu, reģistrācijas numuru un juridisko adresi;”.</w:t>
      </w:r>
    </w:p>
    <w:p w14:paraId="16403FC7" w14:textId="39DB7EE0" w:rsidR="00BF6672" w:rsidRPr="00350EE1" w:rsidRDefault="00BF6672" w:rsidP="001D3157">
      <w:pPr>
        <w:spacing w:after="0"/>
        <w:ind w:firstLine="567"/>
        <w:jc w:val="both"/>
        <w:rPr>
          <w:rFonts w:ascii="Times New Roman" w:hAnsi="Times New Roman" w:cs="Times New Roman"/>
          <w:sz w:val="28"/>
          <w:szCs w:val="28"/>
        </w:rPr>
      </w:pPr>
    </w:p>
    <w:p w14:paraId="5692464B" w14:textId="77777777" w:rsidR="00BF6672" w:rsidRPr="00350EE1" w:rsidRDefault="00BF6672" w:rsidP="00BF667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3. Izteikt 10. panta otrās daļas 2. punkta e) apakšpunktu šādā redakcijā: </w:t>
      </w:r>
    </w:p>
    <w:p w14:paraId="449F9B44" w14:textId="3190C4CC" w:rsidR="00BF6672" w:rsidRPr="00350EE1" w:rsidRDefault="00BF6672" w:rsidP="00BF667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“e) kapitālsabiedrības dalībnieku (akcionāru) reģistra nodalījuma,”.</w:t>
      </w:r>
    </w:p>
    <w:p w14:paraId="19DA97C9" w14:textId="71FDAD0B" w:rsidR="00867C37" w:rsidRPr="00350EE1" w:rsidRDefault="00867C37" w:rsidP="00BF6672">
      <w:pPr>
        <w:spacing w:after="0"/>
        <w:ind w:firstLine="567"/>
        <w:jc w:val="both"/>
        <w:rPr>
          <w:rFonts w:ascii="Times New Roman" w:hAnsi="Times New Roman" w:cs="Times New Roman"/>
          <w:sz w:val="28"/>
          <w:szCs w:val="28"/>
        </w:rPr>
      </w:pPr>
    </w:p>
    <w:p w14:paraId="76330D3E" w14:textId="6B271EEE" w:rsidR="00867C37" w:rsidRPr="00350EE1" w:rsidRDefault="00867C37" w:rsidP="00867C3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Izslēgt 17. panta trešo daļu.</w:t>
      </w:r>
    </w:p>
    <w:p w14:paraId="56DA832D" w14:textId="17E732C9" w:rsidR="0079183F" w:rsidRPr="00350EE1" w:rsidRDefault="0079183F" w:rsidP="00867C37">
      <w:pPr>
        <w:spacing w:after="0"/>
        <w:ind w:firstLine="567"/>
        <w:jc w:val="both"/>
        <w:rPr>
          <w:rFonts w:ascii="Times New Roman" w:hAnsi="Times New Roman" w:cs="Times New Roman"/>
          <w:sz w:val="28"/>
          <w:szCs w:val="28"/>
        </w:rPr>
      </w:pPr>
    </w:p>
    <w:p w14:paraId="7AA584DC" w14:textId="21CF1C12"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Papildināt likumu ar 136.</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pantu šādā redakcijā: </w:t>
      </w:r>
    </w:p>
    <w:p w14:paraId="2174AEA4" w14:textId="77777777" w:rsidR="004A384B" w:rsidRPr="00350EE1" w:rsidRDefault="004A384B" w:rsidP="00D62F91">
      <w:pPr>
        <w:spacing w:after="0"/>
        <w:ind w:firstLine="567"/>
        <w:jc w:val="both"/>
        <w:rPr>
          <w:rFonts w:ascii="Times New Roman" w:hAnsi="Times New Roman" w:cs="Times New Roman"/>
          <w:sz w:val="28"/>
          <w:szCs w:val="28"/>
        </w:rPr>
      </w:pPr>
    </w:p>
    <w:p w14:paraId="3AE6DF76" w14:textId="77777777"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136.</w:t>
      </w:r>
      <w:r w:rsidRPr="00350EE1">
        <w:rPr>
          <w:rFonts w:ascii="Times New Roman" w:hAnsi="Times New Roman" w:cs="Times New Roman"/>
          <w:b/>
          <w:bCs/>
          <w:sz w:val="28"/>
          <w:szCs w:val="28"/>
          <w:vertAlign w:val="superscript"/>
        </w:rPr>
        <w:t>1</w:t>
      </w:r>
      <w:r w:rsidRPr="00350EE1">
        <w:rPr>
          <w:rFonts w:ascii="Times New Roman" w:hAnsi="Times New Roman" w:cs="Times New Roman"/>
          <w:b/>
          <w:bCs/>
          <w:sz w:val="28"/>
          <w:szCs w:val="28"/>
        </w:rPr>
        <w:t xml:space="preserve"> pants. Dalībnieka pienākums paziņot sabiedrībai par tās patieso labuma guvēju</w:t>
      </w:r>
    </w:p>
    <w:p w14:paraId="46178F4D" w14:textId="77777777"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Dalībnieks pēc valdes pieprasījuma nekavējoties, bet ne vēlāk kā divu nedēļu laikā paziņo sabiedrībai par tās patieso labuma guvēju, kas kontroli īsteno ar dalībnieka starpniecību (turpmāk šā panta ietvaros – patiesais labuma guvējs).</w:t>
      </w:r>
    </w:p>
    <w:p w14:paraId="10E16A39" w14:textId="77777777"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lastRenderedPageBreak/>
        <w:t>(2) Ja dalībnieks šā panta pirmajā daļā noteiktajā termiņā neiesniedz sabiedrībai pieprasīto informāciju:</w:t>
      </w:r>
    </w:p>
    <w:p w14:paraId="32B4B9BD" w14:textId="77777777"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dalībniekam nav balsstiesību un, nosakot pārstāvības normu, minētā dalībnieka balsis netiek ņemtas vērā;</w:t>
      </w:r>
    </w:p>
    <w:p w14:paraId="5A4667DE" w14:textId="77777777"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sabiedrība neizmaksā dalībniekam dividendes.</w:t>
      </w:r>
    </w:p>
    <w:p w14:paraId="5A0B922E" w14:textId="77777777"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(3) Ja valde likumā noteiktajā kārtībā un termiņā nav iesniegusi komercreģistra iestādei dalībnieka sniegtās ziņas par patieso labuma guvēju, attiecīgās ziņas komercreģistra iestādei var iesniegt dalībnieks. </w:t>
      </w:r>
    </w:p>
    <w:p w14:paraId="08F3C315" w14:textId="77777777"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Ja komercreģistra iestāde, pamatojoties uz dalībnieka pieteikumu, reģistrē patieso labuma guvēju, šā panta otrajā daļā noteiktie ierobežojumi nav spēkā.</w:t>
      </w:r>
    </w:p>
    <w:p w14:paraId="0A8FC457" w14:textId="77777777"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(5) Tiesa var izslēgt dalībnieku no sabiedrības, pamatojoties uz sabiedrības prasību, ja dalībnieks nav iesniedzis sabiedrībai šā panta pirmajā daļā minēto paziņojumu un  nav iesniedzis komercreģistra iestādei šā panta ceturtajā daļā minēto pieteikumu. </w:t>
      </w:r>
    </w:p>
    <w:p w14:paraId="486BEA90" w14:textId="387C8FF4" w:rsidR="00D62F91" w:rsidRPr="00350EE1" w:rsidRDefault="00D62F91" w:rsidP="00D62F9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(6) Dalībnieka izslēgšanas gadījumā viņa daļas pāriet sabiedrībai, kurai ir pienākums izmaksāt izslēgtajam dalībniekam viņa ieguldījumu, kuru nosaka atbilstoši šā likuma 156.panta otrās daļas noteikumiem.”</w:t>
      </w:r>
    </w:p>
    <w:p w14:paraId="1DAB48F4" w14:textId="4F1A6CCA" w:rsidR="001256FD" w:rsidRPr="00350EE1" w:rsidRDefault="001256FD" w:rsidP="00D62F91">
      <w:pPr>
        <w:spacing w:after="0"/>
        <w:ind w:firstLine="567"/>
        <w:jc w:val="both"/>
        <w:rPr>
          <w:rFonts w:ascii="Times New Roman" w:hAnsi="Times New Roman" w:cs="Times New Roman"/>
          <w:sz w:val="28"/>
          <w:szCs w:val="28"/>
        </w:rPr>
      </w:pPr>
    </w:p>
    <w:p w14:paraId="1D2F8A53" w14:textId="60001859" w:rsidR="00344490" w:rsidRPr="00350EE1" w:rsidRDefault="00344490" w:rsidP="0034449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6. 141. pantā:</w:t>
      </w:r>
    </w:p>
    <w:p w14:paraId="7EB2EB3D" w14:textId="77777777" w:rsidR="00AA2A95" w:rsidRPr="00350EE1" w:rsidRDefault="00AA2A95" w:rsidP="00344490">
      <w:pPr>
        <w:spacing w:after="0"/>
        <w:ind w:firstLine="567"/>
        <w:jc w:val="both"/>
        <w:rPr>
          <w:rFonts w:ascii="Times New Roman" w:hAnsi="Times New Roman" w:cs="Times New Roman"/>
          <w:sz w:val="28"/>
          <w:szCs w:val="28"/>
        </w:rPr>
      </w:pPr>
    </w:p>
    <w:p w14:paraId="43DA4481" w14:textId="77777777" w:rsidR="00344490" w:rsidRPr="00350EE1" w:rsidRDefault="00344490" w:rsidP="0034449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izteikt pirmās daļas 3. punktu šādā redakcijā: </w:t>
      </w:r>
    </w:p>
    <w:p w14:paraId="2782E51A" w14:textId="77777777" w:rsidR="00344490" w:rsidRPr="00350EE1" w:rsidRDefault="00344490" w:rsidP="0034449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apmaksā pamatkapitālu un organizē dibinātāju naudas iemaksu maksājumu kontā;”;</w:t>
      </w:r>
    </w:p>
    <w:p w14:paraId="639BE0EC" w14:textId="77777777" w:rsidR="00344490" w:rsidRPr="00350EE1" w:rsidRDefault="00344490" w:rsidP="00344490">
      <w:pPr>
        <w:spacing w:after="0"/>
        <w:ind w:firstLine="567"/>
        <w:jc w:val="both"/>
        <w:rPr>
          <w:rFonts w:ascii="Times New Roman" w:hAnsi="Times New Roman" w:cs="Times New Roman"/>
          <w:sz w:val="28"/>
          <w:szCs w:val="28"/>
        </w:rPr>
      </w:pPr>
    </w:p>
    <w:p w14:paraId="6E10ACB3" w14:textId="77777777" w:rsidR="00344490" w:rsidRPr="00350EE1" w:rsidRDefault="00344490" w:rsidP="0034449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pirmo daļu ar 4.</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punktu šādā redakcijā:</w:t>
      </w:r>
    </w:p>
    <w:p w14:paraId="10BE4F9C" w14:textId="77777777" w:rsidR="00344490" w:rsidRPr="00350EE1" w:rsidRDefault="00344490" w:rsidP="0034449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iegrāmato akciju sabiedrības uzrādītāja akcijas centrālajā vērtspapīru depozitārijā;”.</w:t>
      </w:r>
    </w:p>
    <w:p w14:paraId="7000BB75" w14:textId="77777777" w:rsidR="00344490" w:rsidRPr="00350EE1" w:rsidRDefault="00344490" w:rsidP="00344490">
      <w:pPr>
        <w:spacing w:after="0"/>
        <w:ind w:firstLine="567"/>
        <w:jc w:val="both"/>
        <w:rPr>
          <w:rFonts w:ascii="Times New Roman" w:hAnsi="Times New Roman" w:cs="Times New Roman"/>
          <w:sz w:val="28"/>
          <w:szCs w:val="28"/>
        </w:rPr>
      </w:pPr>
    </w:p>
    <w:p w14:paraId="672462A6" w14:textId="30F78C5B" w:rsidR="00344490" w:rsidRPr="00350EE1" w:rsidRDefault="00B20E0F" w:rsidP="0034449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7</w:t>
      </w:r>
      <w:r w:rsidR="00344490" w:rsidRPr="00350EE1">
        <w:rPr>
          <w:rFonts w:ascii="Times New Roman" w:hAnsi="Times New Roman" w:cs="Times New Roman"/>
          <w:sz w:val="28"/>
          <w:szCs w:val="28"/>
        </w:rPr>
        <w:t>. 143. pantā:</w:t>
      </w:r>
    </w:p>
    <w:p w14:paraId="23D04904" w14:textId="77777777" w:rsidR="00AA2A95" w:rsidRPr="00350EE1" w:rsidRDefault="00AA2A95" w:rsidP="00344490">
      <w:pPr>
        <w:spacing w:after="0"/>
        <w:ind w:firstLine="567"/>
        <w:jc w:val="both"/>
        <w:rPr>
          <w:rFonts w:ascii="Times New Roman" w:hAnsi="Times New Roman" w:cs="Times New Roman"/>
          <w:sz w:val="28"/>
          <w:szCs w:val="28"/>
        </w:rPr>
      </w:pPr>
    </w:p>
    <w:p w14:paraId="79E970EA" w14:textId="77777777" w:rsidR="00344490" w:rsidRPr="00350EE1" w:rsidRDefault="00344490" w:rsidP="0034449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izslēgt pirmās daļas 4. punktā vārdus “un līdz reģistrācijai apmaksājamā pamatkapitāla”;</w:t>
      </w:r>
    </w:p>
    <w:p w14:paraId="0B9DAF75" w14:textId="77777777" w:rsidR="00344490" w:rsidRPr="00350EE1" w:rsidRDefault="00344490" w:rsidP="00344490">
      <w:pPr>
        <w:spacing w:after="0"/>
        <w:ind w:firstLine="567"/>
        <w:jc w:val="both"/>
        <w:rPr>
          <w:rFonts w:ascii="Times New Roman" w:hAnsi="Times New Roman" w:cs="Times New Roman"/>
          <w:sz w:val="28"/>
          <w:szCs w:val="28"/>
        </w:rPr>
      </w:pPr>
    </w:p>
    <w:p w14:paraId="3B60C517" w14:textId="77777777" w:rsidR="00344490" w:rsidRPr="00350EE1" w:rsidRDefault="00344490" w:rsidP="0034449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pirmo daļu ar 6.</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punktu šādā redakcijā:</w:t>
      </w:r>
    </w:p>
    <w:p w14:paraId="0A75D5EE" w14:textId="38C0854C" w:rsidR="00344490" w:rsidRPr="00350EE1" w:rsidRDefault="00344490" w:rsidP="0034449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“6</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centrālā vērtspapīru depozitārija, kurā tiks iegrāmatotas uzrādītāja akcijas, nosaukumu, reģistrācijas numuru un juridisko adresi;”.</w:t>
      </w:r>
    </w:p>
    <w:p w14:paraId="4CC695A4" w14:textId="79679708" w:rsidR="00A4291F" w:rsidRPr="00350EE1" w:rsidRDefault="00A4291F" w:rsidP="00344490">
      <w:pPr>
        <w:spacing w:after="0"/>
        <w:ind w:firstLine="567"/>
        <w:jc w:val="both"/>
        <w:rPr>
          <w:rFonts w:ascii="Times New Roman" w:hAnsi="Times New Roman" w:cs="Times New Roman"/>
          <w:sz w:val="28"/>
          <w:szCs w:val="28"/>
        </w:rPr>
      </w:pPr>
    </w:p>
    <w:p w14:paraId="7EBEEF62" w14:textId="088DDCA6" w:rsidR="00A4291F" w:rsidRPr="00350EE1" w:rsidRDefault="00A4291F" w:rsidP="00A4291F">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8. 144. pantā: </w:t>
      </w:r>
    </w:p>
    <w:p w14:paraId="455676A4" w14:textId="77777777" w:rsidR="00AA2A95" w:rsidRPr="00350EE1" w:rsidRDefault="00AA2A95" w:rsidP="00A4291F">
      <w:pPr>
        <w:spacing w:after="0"/>
        <w:ind w:firstLine="567"/>
        <w:jc w:val="both"/>
        <w:rPr>
          <w:rFonts w:ascii="Times New Roman" w:hAnsi="Times New Roman" w:cs="Times New Roman"/>
          <w:sz w:val="28"/>
          <w:szCs w:val="28"/>
        </w:rPr>
      </w:pPr>
    </w:p>
    <w:p w14:paraId="7DF282E0" w14:textId="77777777" w:rsidR="00A4291F" w:rsidRPr="00350EE1" w:rsidRDefault="00A4291F" w:rsidP="00A4291F">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izslēgt otrās daļas 2. punktā vārdus “un, ja statūti paredz vārda akciju konversiju par uzrādītāja akcijām un otrādi, – konversijas noteikumus”;</w:t>
      </w:r>
    </w:p>
    <w:p w14:paraId="5B93CA61" w14:textId="77777777" w:rsidR="00A4291F" w:rsidRPr="00350EE1" w:rsidRDefault="00A4291F" w:rsidP="00A4291F">
      <w:pPr>
        <w:spacing w:after="0"/>
        <w:ind w:firstLine="567"/>
        <w:jc w:val="both"/>
        <w:rPr>
          <w:rFonts w:ascii="Times New Roman" w:hAnsi="Times New Roman" w:cs="Times New Roman"/>
          <w:sz w:val="28"/>
          <w:szCs w:val="28"/>
        </w:rPr>
      </w:pPr>
    </w:p>
    <w:p w14:paraId="4FC7C095" w14:textId="437F31DD" w:rsidR="00A4291F" w:rsidRPr="00350EE1" w:rsidRDefault="00A4291F" w:rsidP="00A4291F">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izslēgt otrās daļas 3. punktu.</w:t>
      </w:r>
    </w:p>
    <w:p w14:paraId="01A8D4B7" w14:textId="44F51366" w:rsidR="00FB3177" w:rsidRPr="00350EE1" w:rsidRDefault="00FB3177" w:rsidP="00A4291F">
      <w:pPr>
        <w:spacing w:after="0"/>
        <w:ind w:firstLine="567"/>
        <w:jc w:val="both"/>
        <w:rPr>
          <w:rFonts w:ascii="Times New Roman" w:hAnsi="Times New Roman" w:cs="Times New Roman"/>
          <w:sz w:val="28"/>
          <w:szCs w:val="28"/>
        </w:rPr>
      </w:pPr>
    </w:p>
    <w:p w14:paraId="2BD86495" w14:textId="21123D1C" w:rsidR="008F347C" w:rsidRPr="00350EE1" w:rsidRDefault="008F347C" w:rsidP="008F347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9. Izteikt 146. un 147. pantu šādā redakcijā: </w:t>
      </w:r>
    </w:p>
    <w:p w14:paraId="53BF123E" w14:textId="77777777" w:rsidR="00AA2A95" w:rsidRPr="00350EE1" w:rsidRDefault="00AA2A95" w:rsidP="008F347C">
      <w:pPr>
        <w:spacing w:after="0"/>
        <w:ind w:firstLine="567"/>
        <w:jc w:val="both"/>
        <w:rPr>
          <w:rFonts w:ascii="Times New Roman" w:hAnsi="Times New Roman" w:cs="Times New Roman"/>
          <w:sz w:val="28"/>
          <w:szCs w:val="28"/>
        </w:rPr>
      </w:pPr>
    </w:p>
    <w:p w14:paraId="27977C33" w14:textId="77777777" w:rsidR="008F347C" w:rsidRPr="00350EE1" w:rsidRDefault="008F347C" w:rsidP="008F347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146.pants. Parakstītais un līdz reģistrācijas pieteikuma iesniegšanai apmaksātais pamatkapitāls</w:t>
      </w:r>
    </w:p>
    <w:p w14:paraId="798482B8" w14:textId="77777777" w:rsidR="008F347C" w:rsidRPr="00350EE1" w:rsidRDefault="008F347C" w:rsidP="008F347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Līdz reģistrācijas pieteikuma iesniegšanai dibinātāji paraksta un apmaksā visu dibināšanas līgumā noteikto pamatkapitālu, ja dibināšanas līgumā nav noteikts agrāks pamatkapitāla apmaksas termiņš.</w:t>
      </w:r>
    </w:p>
    <w:p w14:paraId="6B97D702" w14:textId="77777777" w:rsidR="008F347C" w:rsidRPr="00350EE1" w:rsidRDefault="008F347C" w:rsidP="008F347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Līdz reģistrācijas pieteikuma iesniegšanai akciju sabiedrības un šā likuma 185.</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panta pirmajā daļā minētās sabiedrības ar ierobežotu atbildību apmaksātais pamatkapitāls apmaksājams tikai naudā.</w:t>
      </w:r>
    </w:p>
    <w:p w14:paraId="3B2065D5" w14:textId="77777777" w:rsidR="008F347C" w:rsidRPr="00350EE1" w:rsidRDefault="008F347C" w:rsidP="008F347C">
      <w:pPr>
        <w:spacing w:after="0"/>
        <w:ind w:firstLine="567"/>
        <w:jc w:val="both"/>
        <w:rPr>
          <w:rFonts w:ascii="Times New Roman" w:hAnsi="Times New Roman" w:cs="Times New Roman"/>
          <w:sz w:val="28"/>
          <w:szCs w:val="28"/>
        </w:rPr>
      </w:pPr>
    </w:p>
    <w:p w14:paraId="64EF6AD4" w14:textId="77777777" w:rsidR="008F347C" w:rsidRPr="00350EE1" w:rsidRDefault="008F347C" w:rsidP="008F347C">
      <w:pPr>
        <w:spacing w:after="0"/>
        <w:ind w:firstLine="567"/>
        <w:jc w:val="both"/>
        <w:rPr>
          <w:rFonts w:ascii="Times New Roman" w:hAnsi="Times New Roman" w:cs="Times New Roman"/>
          <w:sz w:val="28"/>
          <w:szCs w:val="28"/>
        </w:rPr>
      </w:pPr>
      <w:r w:rsidRPr="00350EE1">
        <w:rPr>
          <w:rFonts w:ascii="Times New Roman" w:hAnsi="Times New Roman" w:cs="Times New Roman"/>
          <w:b/>
          <w:bCs/>
          <w:sz w:val="28"/>
          <w:szCs w:val="28"/>
        </w:rPr>
        <w:t>147.pants. Pamatkapitāla apmaksāšanas kārtība, dibinot sabiedrību</w:t>
      </w:r>
    </w:p>
    <w:p w14:paraId="4FE227AC" w14:textId="77777777" w:rsidR="008F347C" w:rsidRPr="00350EE1" w:rsidRDefault="008F347C" w:rsidP="008F347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Dibinātāji uz dibināmās sabiedrības vārda atver maksājumu kontu, organizē naudas iemaksāšanu tajā un saņem no maksājumu pakalpojuma sniedzēja komercreģistra iestādei adresētu izziņu vai citu maksājumu pakalpojuma sniedzēja izdotu dokumentu, kas apliecina pamatkapitāla apmaksu.</w:t>
      </w:r>
    </w:p>
    <w:p w14:paraId="3218D777" w14:textId="5B3BEB40" w:rsidR="008F347C" w:rsidRPr="00350EE1" w:rsidRDefault="008F347C" w:rsidP="008F347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Sabiedrības dibināšanas izdevumi sedzami proporcionāli katra dibinātāja parakstītā pamatkapitāla lielumam, ja dibināšanas līgumā nav paredzēta cita dibināšanas izdevumu segšanas kārtība.”</w:t>
      </w:r>
    </w:p>
    <w:p w14:paraId="24BCD14A" w14:textId="7AB5D1F4" w:rsidR="00061206" w:rsidRPr="00350EE1" w:rsidRDefault="00061206" w:rsidP="008F347C">
      <w:pPr>
        <w:spacing w:after="0"/>
        <w:ind w:firstLine="567"/>
        <w:jc w:val="both"/>
        <w:rPr>
          <w:rFonts w:ascii="Times New Roman" w:hAnsi="Times New Roman" w:cs="Times New Roman"/>
          <w:sz w:val="28"/>
          <w:szCs w:val="28"/>
        </w:rPr>
      </w:pPr>
    </w:p>
    <w:p w14:paraId="5C29475E" w14:textId="642BC1C4" w:rsidR="00061206" w:rsidRPr="00350EE1" w:rsidRDefault="00061206" w:rsidP="00061206">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10. 149. pantā:</w:t>
      </w:r>
    </w:p>
    <w:p w14:paraId="7DB575F5" w14:textId="77777777" w:rsidR="00AA2A95" w:rsidRPr="00350EE1" w:rsidRDefault="00AA2A95" w:rsidP="00061206">
      <w:pPr>
        <w:spacing w:after="0"/>
        <w:ind w:firstLine="567"/>
        <w:jc w:val="both"/>
        <w:rPr>
          <w:rFonts w:ascii="Times New Roman" w:hAnsi="Times New Roman" w:cs="Times New Roman"/>
          <w:sz w:val="28"/>
          <w:szCs w:val="28"/>
        </w:rPr>
      </w:pPr>
    </w:p>
    <w:p w14:paraId="36A3C840" w14:textId="77777777" w:rsidR="00061206" w:rsidRPr="00350EE1" w:rsidRDefault="00061206" w:rsidP="00061206">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aizstāt trešās daļas 2. punktā vārdu “bankas” ar vārdiem “maksājumu pakalpojuma sniedzēja”;</w:t>
      </w:r>
    </w:p>
    <w:p w14:paraId="444616B1" w14:textId="77777777" w:rsidR="00061206" w:rsidRPr="00350EE1" w:rsidRDefault="00061206" w:rsidP="00061206">
      <w:pPr>
        <w:spacing w:after="0"/>
        <w:ind w:firstLine="567"/>
        <w:jc w:val="both"/>
        <w:rPr>
          <w:rFonts w:ascii="Times New Roman" w:hAnsi="Times New Roman" w:cs="Times New Roman"/>
          <w:sz w:val="28"/>
          <w:szCs w:val="28"/>
        </w:rPr>
      </w:pPr>
    </w:p>
    <w:p w14:paraId="4FE15D2A" w14:textId="77777777" w:rsidR="00061206" w:rsidRPr="00350EE1" w:rsidRDefault="00061206" w:rsidP="00061206">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aizstāt trešās daļas 9. punktā vārdu “dalībnieku” ar vārdiem “dalībnieku (akcionāru)”;</w:t>
      </w:r>
    </w:p>
    <w:p w14:paraId="13BFFE6F" w14:textId="77777777" w:rsidR="00061206" w:rsidRPr="00350EE1" w:rsidRDefault="00061206" w:rsidP="00061206">
      <w:pPr>
        <w:spacing w:after="0"/>
        <w:ind w:firstLine="567"/>
        <w:jc w:val="both"/>
        <w:rPr>
          <w:rFonts w:ascii="Times New Roman" w:hAnsi="Times New Roman" w:cs="Times New Roman"/>
          <w:sz w:val="28"/>
          <w:szCs w:val="28"/>
        </w:rPr>
      </w:pPr>
    </w:p>
    <w:p w14:paraId="4790AA90" w14:textId="77777777" w:rsidR="00061206" w:rsidRPr="00350EE1" w:rsidRDefault="00061206" w:rsidP="00061206">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trešo daļu ar 10. punktu šādā redakcijā:</w:t>
      </w:r>
    </w:p>
    <w:p w14:paraId="13EC1FAC" w14:textId="3A575121" w:rsidR="00061206" w:rsidRPr="00350EE1" w:rsidRDefault="00061206" w:rsidP="00061206">
      <w:pPr>
        <w:pStyle w:val="paragraph"/>
        <w:spacing w:before="0" w:beforeAutospacing="0" w:after="0" w:afterAutospacing="0"/>
        <w:ind w:firstLine="600"/>
        <w:jc w:val="both"/>
        <w:textAlignment w:val="baseline"/>
        <w:rPr>
          <w:sz w:val="28"/>
          <w:szCs w:val="28"/>
        </w:rPr>
      </w:pPr>
      <w:r w:rsidRPr="00350EE1">
        <w:rPr>
          <w:sz w:val="28"/>
          <w:szCs w:val="28"/>
        </w:rPr>
        <w:t xml:space="preserve">“10) centrālā </w:t>
      </w:r>
      <w:r w:rsidRPr="00350EE1">
        <w:rPr>
          <w:sz w:val="28"/>
          <w:szCs w:val="28"/>
          <w:lang w:eastAsia="en-US"/>
        </w:rPr>
        <w:t>vērtspapīru depozitārija izsniegtu apliecinājumu par uzrādītāja akciju iegrāmatošanu.</w:t>
      </w:r>
      <w:r w:rsidRPr="00350EE1">
        <w:rPr>
          <w:sz w:val="28"/>
          <w:szCs w:val="28"/>
        </w:rPr>
        <w:t>”</w:t>
      </w:r>
    </w:p>
    <w:p w14:paraId="42D02545" w14:textId="4632B071" w:rsidR="00B93061" w:rsidRPr="00350EE1" w:rsidRDefault="00B93061" w:rsidP="00061206">
      <w:pPr>
        <w:pStyle w:val="paragraph"/>
        <w:spacing w:before="0" w:beforeAutospacing="0" w:after="0" w:afterAutospacing="0"/>
        <w:ind w:firstLine="600"/>
        <w:jc w:val="both"/>
        <w:textAlignment w:val="baseline"/>
        <w:rPr>
          <w:sz w:val="28"/>
          <w:szCs w:val="28"/>
        </w:rPr>
      </w:pPr>
    </w:p>
    <w:p w14:paraId="0D3DC6D9" w14:textId="426D519A" w:rsidR="00BA6C20" w:rsidRPr="00350EE1" w:rsidRDefault="00BA6C20" w:rsidP="00BA6C20">
      <w:pPr>
        <w:pStyle w:val="paragraph"/>
        <w:spacing w:before="0" w:beforeAutospacing="0" w:after="0" w:afterAutospacing="0"/>
        <w:ind w:firstLine="600"/>
        <w:jc w:val="both"/>
        <w:textAlignment w:val="baseline"/>
        <w:rPr>
          <w:sz w:val="28"/>
          <w:szCs w:val="28"/>
        </w:rPr>
      </w:pPr>
      <w:r w:rsidRPr="00350EE1">
        <w:rPr>
          <w:sz w:val="28"/>
          <w:szCs w:val="28"/>
        </w:rPr>
        <w:t>11. Izslēgt 161. panta trešo daļu.</w:t>
      </w:r>
    </w:p>
    <w:p w14:paraId="76E06AF7" w14:textId="1A7486C2" w:rsidR="00E10BEE" w:rsidRPr="00350EE1" w:rsidRDefault="00E10BEE" w:rsidP="00BA6C20">
      <w:pPr>
        <w:pStyle w:val="paragraph"/>
        <w:spacing w:before="0" w:beforeAutospacing="0" w:after="0" w:afterAutospacing="0"/>
        <w:ind w:firstLine="600"/>
        <w:jc w:val="both"/>
        <w:textAlignment w:val="baseline"/>
        <w:rPr>
          <w:sz w:val="28"/>
          <w:szCs w:val="28"/>
        </w:rPr>
      </w:pPr>
    </w:p>
    <w:p w14:paraId="3E41517A" w14:textId="1C22597A" w:rsidR="00B2402A" w:rsidRPr="00350EE1" w:rsidRDefault="00B2402A" w:rsidP="00B2402A">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12. Izteikt 161.</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panta piekto daļu šādā redakcijā:</w:t>
      </w:r>
    </w:p>
    <w:p w14:paraId="6ADF85F1" w14:textId="777F3FD7" w:rsidR="00B2402A" w:rsidRPr="00350EE1" w:rsidRDefault="00B2402A" w:rsidP="00B2402A">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Sabiedrības saimnieciskās darbības pārskats sagatavojams saskaņā ar likuma prasībām par gada pārskata sastādīšanu. Sabiedrība nodrošina dalībniekiem pieeju sabiedrības saimnieciskās darbības pārskatam un valdes priekšlikumam par ārkārtas dividendēs izmaksājamo peļņas daļu šā likuma 214. un 273.</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pantā noteiktajā kārtībā.”</w:t>
      </w:r>
    </w:p>
    <w:p w14:paraId="67C11443" w14:textId="7533439A" w:rsidR="009344E0" w:rsidRPr="00350EE1" w:rsidRDefault="009344E0" w:rsidP="00B2402A">
      <w:pPr>
        <w:spacing w:after="0"/>
        <w:ind w:firstLine="567"/>
        <w:jc w:val="both"/>
        <w:rPr>
          <w:rFonts w:ascii="Times New Roman" w:hAnsi="Times New Roman" w:cs="Times New Roman"/>
          <w:sz w:val="28"/>
          <w:szCs w:val="28"/>
        </w:rPr>
      </w:pPr>
    </w:p>
    <w:p w14:paraId="1291FED7" w14:textId="357B3E93" w:rsidR="008424F7" w:rsidRPr="00350EE1" w:rsidRDefault="008424F7" w:rsidP="008424F7">
      <w:pPr>
        <w:spacing w:after="0"/>
        <w:ind w:firstLine="567"/>
        <w:rPr>
          <w:rFonts w:ascii="Times New Roman" w:hAnsi="Times New Roman" w:cs="Times New Roman"/>
          <w:sz w:val="28"/>
          <w:szCs w:val="28"/>
        </w:rPr>
      </w:pPr>
      <w:r w:rsidRPr="00350EE1">
        <w:rPr>
          <w:rFonts w:ascii="Times New Roman" w:hAnsi="Times New Roman" w:cs="Times New Roman"/>
          <w:sz w:val="28"/>
          <w:szCs w:val="28"/>
        </w:rPr>
        <w:t>13. 169.</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pantā: </w:t>
      </w:r>
    </w:p>
    <w:p w14:paraId="541C6FEF" w14:textId="77777777" w:rsidR="00AA2A95" w:rsidRPr="00350EE1" w:rsidRDefault="00AA2A95" w:rsidP="008424F7">
      <w:pPr>
        <w:spacing w:after="0"/>
        <w:ind w:firstLine="567"/>
        <w:rPr>
          <w:rFonts w:ascii="Times New Roman" w:hAnsi="Times New Roman" w:cs="Times New Roman"/>
          <w:sz w:val="28"/>
          <w:szCs w:val="28"/>
        </w:rPr>
      </w:pPr>
    </w:p>
    <w:p w14:paraId="05EA27EB" w14:textId="77777777" w:rsidR="008424F7" w:rsidRPr="00350EE1" w:rsidRDefault="008424F7" w:rsidP="008424F7">
      <w:pPr>
        <w:spacing w:after="0"/>
        <w:ind w:firstLine="567"/>
        <w:rPr>
          <w:rFonts w:ascii="Times New Roman" w:hAnsi="Times New Roman" w:cs="Times New Roman"/>
          <w:sz w:val="28"/>
          <w:szCs w:val="28"/>
        </w:rPr>
      </w:pPr>
      <w:r w:rsidRPr="00350EE1">
        <w:rPr>
          <w:rFonts w:ascii="Times New Roman" w:hAnsi="Times New Roman" w:cs="Times New Roman"/>
          <w:sz w:val="28"/>
          <w:szCs w:val="28"/>
        </w:rPr>
        <w:t>aizstāt pirmajā daļā skaitļus un vārdu “187. un 187.</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ar skaitļiem un vārdu “187., 187.</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234. un 235.</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w:t>
      </w:r>
    </w:p>
    <w:p w14:paraId="030A237D" w14:textId="77777777" w:rsidR="008424F7" w:rsidRPr="00350EE1" w:rsidRDefault="008424F7" w:rsidP="008424F7">
      <w:pPr>
        <w:spacing w:after="0"/>
        <w:ind w:firstLine="567"/>
        <w:rPr>
          <w:rFonts w:ascii="Times New Roman" w:hAnsi="Times New Roman" w:cs="Times New Roman"/>
          <w:sz w:val="28"/>
          <w:szCs w:val="28"/>
        </w:rPr>
      </w:pPr>
    </w:p>
    <w:p w14:paraId="37001FF8" w14:textId="644DD224" w:rsidR="008424F7" w:rsidRPr="00350EE1" w:rsidRDefault="008424F7" w:rsidP="008424F7">
      <w:pPr>
        <w:spacing w:after="0"/>
        <w:ind w:firstLine="567"/>
        <w:rPr>
          <w:rFonts w:ascii="Times New Roman" w:hAnsi="Times New Roman" w:cs="Times New Roman"/>
          <w:sz w:val="28"/>
          <w:szCs w:val="28"/>
        </w:rPr>
      </w:pPr>
      <w:r w:rsidRPr="00350EE1">
        <w:rPr>
          <w:rFonts w:ascii="Times New Roman" w:hAnsi="Times New Roman" w:cs="Times New Roman"/>
          <w:sz w:val="28"/>
          <w:szCs w:val="28"/>
        </w:rPr>
        <w:t>papildināt otro daļu pēc skaitļa un vārdiem “187.</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panta trešajā daļā” ar skaitli un vārdiem “un 235.</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panta trešajā daļā”.</w:t>
      </w:r>
    </w:p>
    <w:p w14:paraId="18839AC1" w14:textId="0BD49244" w:rsidR="00846AE3" w:rsidRPr="00350EE1" w:rsidRDefault="00846AE3" w:rsidP="008424F7">
      <w:pPr>
        <w:spacing w:after="0"/>
        <w:ind w:firstLine="567"/>
        <w:rPr>
          <w:rFonts w:ascii="Times New Roman" w:hAnsi="Times New Roman" w:cs="Times New Roman"/>
          <w:sz w:val="28"/>
          <w:szCs w:val="28"/>
        </w:rPr>
      </w:pPr>
    </w:p>
    <w:p w14:paraId="706E34B4" w14:textId="62134501" w:rsidR="00846AE3" w:rsidRPr="00350EE1" w:rsidRDefault="00846AE3" w:rsidP="00846AE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14. Izteikt 174. panta ceturto daļu šādā redakcijā: </w:t>
      </w:r>
    </w:p>
    <w:p w14:paraId="74FBFE5C" w14:textId="6E97A4E9" w:rsidR="00846AE3" w:rsidRPr="00350EE1" w:rsidRDefault="00846AE3" w:rsidP="00DF58E5">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Sabiedrība nodrošina dalībniekiem pieeju gada pārskatam, revidenta atzinumam un padomes ziņojumam šā likuma 214. un 273.</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pantā noteiktajā kārtībā.”</w:t>
      </w:r>
    </w:p>
    <w:p w14:paraId="4A9E6226" w14:textId="39282E09" w:rsidR="00B946F2" w:rsidRPr="00350EE1" w:rsidRDefault="00B946F2" w:rsidP="00DF58E5">
      <w:pPr>
        <w:spacing w:after="0"/>
        <w:ind w:firstLine="567"/>
        <w:jc w:val="both"/>
        <w:rPr>
          <w:rFonts w:ascii="Times New Roman" w:hAnsi="Times New Roman" w:cs="Times New Roman"/>
          <w:sz w:val="28"/>
          <w:szCs w:val="28"/>
        </w:rPr>
      </w:pPr>
    </w:p>
    <w:p w14:paraId="447A0C13" w14:textId="61FEF831" w:rsidR="001B750D" w:rsidRPr="00350EE1" w:rsidRDefault="001B750D" w:rsidP="001B750D">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15. 180. pantā:</w:t>
      </w:r>
    </w:p>
    <w:p w14:paraId="0D845DE0" w14:textId="77777777" w:rsidR="00AA2A95" w:rsidRPr="00350EE1" w:rsidRDefault="00AA2A95" w:rsidP="001B750D">
      <w:pPr>
        <w:spacing w:after="0"/>
        <w:ind w:firstLine="567"/>
        <w:jc w:val="both"/>
        <w:rPr>
          <w:rFonts w:ascii="Times New Roman" w:hAnsi="Times New Roman" w:cs="Times New Roman"/>
          <w:sz w:val="28"/>
          <w:szCs w:val="28"/>
        </w:rPr>
      </w:pPr>
    </w:p>
    <w:p w14:paraId="192E0C59" w14:textId="77777777" w:rsidR="001B750D" w:rsidRPr="00350EE1" w:rsidRDefault="001B750D" w:rsidP="001B750D">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izteikt otro daļu šādā redakcijā: </w:t>
      </w:r>
    </w:p>
    <w:p w14:paraId="169C64D6" w14:textId="77777777" w:rsidR="001B750D" w:rsidRPr="00350EE1" w:rsidRDefault="001B750D" w:rsidP="001B750D">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 “(2) Sabiedrība nodrošina dalībniekiem pieeju priekšlikumam par peļņas izlietošanu šā likuma 214. un 273.</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pantā noteiktajā kārtībā.”;</w:t>
      </w:r>
    </w:p>
    <w:p w14:paraId="08D5298E" w14:textId="77777777" w:rsidR="001B750D" w:rsidRPr="00350EE1" w:rsidRDefault="001B750D" w:rsidP="001B750D">
      <w:pPr>
        <w:spacing w:after="0"/>
        <w:ind w:firstLine="567"/>
        <w:jc w:val="both"/>
        <w:rPr>
          <w:rFonts w:ascii="Times New Roman" w:hAnsi="Times New Roman" w:cs="Times New Roman"/>
          <w:sz w:val="28"/>
          <w:szCs w:val="28"/>
        </w:rPr>
      </w:pPr>
    </w:p>
    <w:p w14:paraId="74A7EED2" w14:textId="77777777" w:rsidR="001B750D" w:rsidRPr="00350EE1" w:rsidRDefault="001B750D" w:rsidP="001B750D">
      <w:pPr>
        <w:spacing w:after="0"/>
        <w:ind w:firstLine="567"/>
        <w:jc w:val="both"/>
        <w:rPr>
          <w:rFonts w:ascii="Times New Roman" w:hAnsi="Times New Roman" w:cs="Times New Roman"/>
          <w:sz w:val="28"/>
          <w:szCs w:val="28"/>
        </w:rPr>
      </w:pPr>
      <w:r w:rsidRPr="00350EE1" w:rsidDel="0018513D">
        <w:rPr>
          <w:rFonts w:ascii="Times New Roman" w:hAnsi="Times New Roman" w:cs="Times New Roman"/>
          <w:sz w:val="28"/>
          <w:szCs w:val="28"/>
        </w:rPr>
        <w:t xml:space="preserve"> </w:t>
      </w:r>
      <w:r w:rsidRPr="00350EE1">
        <w:rPr>
          <w:rFonts w:ascii="Times New Roman" w:hAnsi="Times New Roman" w:cs="Times New Roman"/>
          <w:sz w:val="28"/>
          <w:szCs w:val="28"/>
        </w:rPr>
        <w:t>izteikt sesto daļu šādā redakcijā:</w:t>
      </w:r>
    </w:p>
    <w:p w14:paraId="6981DE01" w14:textId="0387F315" w:rsidR="001B750D" w:rsidRPr="00350EE1" w:rsidRDefault="001B750D" w:rsidP="001B750D">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“(6) Ja sabiedrībai ir nesadalītā peļņa, dalībnieki šajā likumā noteiktajā kārtībā var lūgt valdi sasaukt dalībnieku sapulci, lai pieņemtu lēmumu par peļņas izlietošanu. Valde priekšlikumā par peļņas izlietošanu norāda šā panta trešajā daļā minētās ziņas. Valde nodrošina dalībniekiem pieeju priekšlikumam par peļņas izlietošanu šā likuma 214. un 273.</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pantā noteiktajā kārtībā.” </w:t>
      </w:r>
    </w:p>
    <w:p w14:paraId="11850F8C" w14:textId="38B23A10" w:rsidR="0048582C" w:rsidRPr="00350EE1" w:rsidRDefault="0048582C" w:rsidP="001B750D">
      <w:pPr>
        <w:spacing w:after="0"/>
        <w:ind w:firstLine="567"/>
        <w:jc w:val="both"/>
        <w:rPr>
          <w:rFonts w:ascii="Times New Roman" w:hAnsi="Times New Roman" w:cs="Times New Roman"/>
          <w:sz w:val="28"/>
          <w:szCs w:val="28"/>
        </w:rPr>
      </w:pPr>
    </w:p>
    <w:p w14:paraId="103BB752" w14:textId="2A120755" w:rsidR="0048582C" w:rsidRPr="00350EE1" w:rsidRDefault="0048582C" w:rsidP="0048582C">
      <w:pPr>
        <w:pStyle w:val="paragraph"/>
        <w:spacing w:before="0" w:beforeAutospacing="0" w:after="0" w:afterAutospacing="0"/>
        <w:ind w:firstLine="600"/>
        <w:jc w:val="both"/>
        <w:textAlignment w:val="baseline"/>
        <w:rPr>
          <w:sz w:val="28"/>
          <w:szCs w:val="28"/>
        </w:rPr>
      </w:pPr>
      <w:r w:rsidRPr="00350EE1">
        <w:rPr>
          <w:sz w:val="28"/>
          <w:szCs w:val="28"/>
        </w:rPr>
        <w:t>16. 187. pantā:</w:t>
      </w:r>
    </w:p>
    <w:p w14:paraId="10B0211F" w14:textId="77777777" w:rsidR="00AA2A95" w:rsidRPr="00350EE1" w:rsidRDefault="00AA2A95" w:rsidP="0048582C">
      <w:pPr>
        <w:pStyle w:val="paragraph"/>
        <w:spacing w:before="0" w:beforeAutospacing="0" w:after="0" w:afterAutospacing="0"/>
        <w:ind w:firstLine="600"/>
        <w:jc w:val="both"/>
        <w:textAlignment w:val="baseline"/>
        <w:rPr>
          <w:sz w:val="28"/>
          <w:szCs w:val="28"/>
        </w:rPr>
      </w:pPr>
    </w:p>
    <w:p w14:paraId="5DF47531"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izteikt piekto daļu šādā redakcijā: </w:t>
      </w:r>
    </w:p>
    <w:p w14:paraId="0640BFAE"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“(5) Katrā dalībnieku reģistra nodalījumā norāda sabiedrības firmu, reģistrācijas numuru, juridisko adresi un — attiecīgos gadījumos — ziņas par to, ka </w:t>
      </w:r>
      <w:r w:rsidRPr="00350EE1">
        <w:rPr>
          <w:rFonts w:ascii="Times New Roman" w:hAnsi="Times New Roman" w:cs="Times New Roman"/>
          <w:sz w:val="28"/>
          <w:szCs w:val="28"/>
        </w:rPr>
        <w:lastRenderedPageBreak/>
        <w:t>sabiedrība ir likvidācijas vai maksātnespējas procesā, kā arī dokumenta nosaukumu "Dalībnieku reģistra nodalījums" un ieraksta šādas ziņas:</w:t>
      </w:r>
    </w:p>
    <w:p w14:paraId="7D0638BE"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nodalījuma kārtas numuru un datumu;</w:t>
      </w:r>
    </w:p>
    <w:p w14:paraId="72BBDC9D"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ieraksta kārtas numuru, izmantojot vienlaidus ierakstu numerāciju no pirmā dalībnieku reģistra nodalījuma;</w:t>
      </w:r>
    </w:p>
    <w:p w14:paraId="2C0B5C29"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daļu kārtas numurus;</w:t>
      </w:r>
    </w:p>
    <w:p w14:paraId="4ADB64BD"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ziņas par dalībniekiem:</w:t>
      </w:r>
    </w:p>
    <w:p w14:paraId="5DB48A50"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a) fiziskajai personai — vārdu, uzvārdu, personas kodu (ja personai nav personas koda, — dzimšanas datumu, personu apliecinoša dokumenta numuru un izdošanas datumu, valsti un institūciju, kas dokumentu izdevusi) un adresi, kurā tā sasniedzama,</w:t>
      </w:r>
    </w:p>
    <w:p w14:paraId="722B0F3A"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b) juridiskajai personai un personālsabiedrībai — nosaukumu, reģistrācijas numuru un juridisko adresi;</w:t>
      </w:r>
    </w:p>
    <w:p w14:paraId="78F4210C"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katra dalībnieka saziņas adresi (tajā skaitā, elektroniskās saziņas līdzekļos), ja tā atšķiras no šā panta piektās daļas 4. punktā minētās adreses;</w:t>
      </w:r>
    </w:p>
    <w:p w14:paraId="48A4C8AA"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6) katra dalībnieka daļu kategoriju (ja sabiedrībai ir vairākas daļu kategorijas), skaitu, nominālvērtību un no daļām izrietošo balsu skaitu;</w:t>
      </w:r>
    </w:p>
    <w:p w14:paraId="74B2EC9C"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7) daļu apmaksas stāvokli;</w:t>
      </w:r>
    </w:p>
    <w:p w14:paraId="0F2C081F"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8) dalībnieku kopīgo pārstāvi, kurš iecelts šā likuma 157. pantā noteiktajā kārtībā, norādot šā panta piektās daļas 4. un 5. punktā minētās ziņas par viņu;</w:t>
      </w:r>
    </w:p>
    <w:p w14:paraId="27405306"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9) ziņas par daļām, ko ieguvusi pati sabiedrība, norādot daļu iegūšanas pamatu.”; </w:t>
      </w:r>
    </w:p>
    <w:p w14:paraId="69BDC4C6" w14:textId="77777777" w:rsidR="0048582C" w:rsidRPr="00350EE1" w:rsidRDefault="0048582C" w:rsidP="0048582C">
      <w:pPr>
        <w:spacing w:after="0"/>
        <w:ind w:firstLine="567"/>
        <w:jc w:val="both"/>
        <w:rPr>
          <w:rFonts w:ascii="Times New Roman" w:hAnsi="Times New Roman" w:cs="Times New Roman"/>
          <w:sz w:val="28"/>
          <w:szCs w:val="28"/>
        </w:rPr>
      </w:pPr>
    </w:p>
    <w:p w14:paraId="3032D797" w14:textId="77777777"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izteikt sestās daļas 5. punktu šādā redakcijā: </w:t>
      </w:r>
    </w:p>
    <w:p w14:paraId="298598C5" w14:textId="1286BC5F" w:rsidR="0048582C" w:rsidRPr="00350EE1" w:rsidRDefault="0048582C" w:rsidP="0048582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iesniedzot dalībnieku reģistra nodalījumu komercreģistra iestādei, pilnībā apmaksātām daļām apmaksas stāvoklis nav jānorāda.”</w:t>
      </w:r>
    </w:p>
    <w:p w14:paraId="55F54A99" w14:textId="3E3BB15D" w:rsidR="003F1882" w:rsidRPr="00350EE1" w:rsidRDefault="003F1882" w:rsidP="0048582C">
      <w:pPr>
        <w:spacing w:after="0"/>
        <w:ind w:firstLine="567"/>
        <w:jc w:val="both"/>
        <w:rPr>
          <w:rFonts w:ascii="Times New Roman" w:hAnsi="Times New Roman" w:cs="Times New Roman"/>
          <w:sz w:val="28"/>
          <w:szCs w:val="28"/>
        </w:rPr>
      </w:pPr>
    </w:p>
    <w:p w14:paraId="6B7D2714" w14:textId="218EB7F3" w:rsidR="003F1882" w:rsidRPr="00350EE1" w:rsidRDefault="003F1882" w:rsidP="003F188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17. Izslēgt 188. panta ceturto daļu.</w:t>
      </w:r>
    </w:p>
    <w:p w14:paraId="7B33A184" w14:textId="06C846A8" w:rsidR="003F1882" w:rsidRPr="00350EE1" w:rsidRDefault="003F1882" w:rsidP="003F1882">
      <w:pPr>
        <w:spacing w:after="0"/>
        <w:ind w:firstLine="567"/>
        <w:jc w:val="both"/>
        <w:rPr>
          <w:rFonts w:ascii="Times New Roman" w:hAnsi="Times New Roman" w:cs="Times New Roman"/>
          <w:sz w:val="28"/>
          <w:szCs w:val="28"/>
        </w:rPr>
      </w:pPr>
    </w:p>
    <w:p w14:paraId="1EA216E4" w14:textId="4BAD6C4C" w:rsidR="00B06C0E" w:rsidRPr="00350EE1" w:rsidRDefault="00B06C0E" w:rsidP="00B06C0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18. Papildināt 189. panta otro daļu pēc vārdiem “dalībnieku reģistrā norādīto” ar vārdu “saziņas”.</w:t>
      </w:r>
    </w:p>
    <w:p w14:paraId="5720873C" w14:textId="15F0EAA8" w:rsidR="00CF68F0" w:rsidRPr="00350EE1" w:rsidRDefault="00CF68F0" w:rsidP="00B06C0E">
      <w:pPr>
        <w:spacing w:after="0"/>
        <w:ind w:firstLine="567"/>
        <w:jc w:val="both"/>
        <w:rPr>
          <w:rFonts w:ascii="Times New Roman" w:hAnsi="Times New Roman" w:cs="Times New Roman"/>
          <w:sz w:val="28"/>
          <w:szCs w:val="28"/>
        </w:rPr>
      </w:pPr>
    </w:p>
    <w:p w14:paraId="45541828" w14:textId="560FCC62" w:rsidR="00CF68F0" w:rsidRPr="00350EE1" w:rsidRDefault="00CF68F0" w:rsidP="00CF68F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19. Izslēgt 197. panta otro daļu.</w:t>
      </w:r>
    </w:p>
    <w:p w14:paraId="3720A9DD" w14:textId="7B214A17" w:rsidR="00CE55E4" w:rsidRPr="00350EE1" w:rsidRDefault="00CE55E4" w:rsidP="00CF68F0">
      <w:pPr>
        <w:spacing w:after="0"/>
        <w:ind w:firstLine="567"/>
        <w:jc w:val="both"/>
        <w:rPr>
          <w:rFonts w:ascii="Times New Roman" w:hAnsi="Times New Roman" w:cs="Times New Roman"/>
          <w:sz w:val="28"/>
          <w:szCs w:val="28"/>
        </w:rPr>
      </w:pPr>
    </w:p>
    <w:p w14:paraId="26A89405" w14:textId="4FF3628D" w:rsidR="00CE55E4" w:rsidRPr="00350EE1" w:rsidRDefault="00CE55E4" w:rsidP="00CE55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20. 202. pantā: </w:t>
      </w:r>
    </w:p>
    <w:p w14:paraId="47188F38" w14:textId="77777777" w:rsidR="00AA2A95" w:rsidRPr="00350EE1" w:rsidRDefault="00AA2A95" w:rsidP="00CE55E4">
      <w:pPr>
        <w:spacing w:after="0"/>
        <w:ind w:firstLine="567"/>
        <w:jc w:val="both"/>
        <w:rPr>
          <w:rFonts w:ascii="Times New Roman" w:hAnsi="Times New Roman" w:cs="Times New Roman"/>
          <w:sz w:val="28"/>
          <w:szCs w:val="28"/>
        </w:rPr>
      </w:pPr>
    </w:p>
    <w:p w14:paraId="2C435D5B" w14:textId="77777777" w:rsidR="00CE55E4" w:rsidRPr="00350EE1" w:rsidRDefault="00CE55E4" w:rsidP="00CE55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izteikt pirmo daļu šādā redakcijā: </w:t>
      </w:r>
    </w:p>
    <w:p w14:paraId="2F614839" w14:textId="77777777" w:rsidR="00CE55E4" w:rsidRPr="00350EE1" w:rsidRDefault="00CE55E4" w:rsidP="00CE55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lastRenderedPageBreak/>
        <w:t xml:space="preserve">“(1) Pēc pamatkapitāla palielināšanas noteikumos norādītā apmaksas termiņa beigām vai pēc tam, kad atbilstoši pamatkapitāla palielināšanas noteikumiem apmaksāts viss izsludinātais pamatkapitāls (ja pamatkapitāls apmaksāts pirms attiecīgā termiņa beigām), valde iesniedz komercreģistra iestādei pieteikumu par pamatkapitāla palielināšanu.”; </w:t>
      </w:r>
    </w:p>
    <w:p w14:paraId="421C7638" w14:textId="77777777" w:rsidR="00CE55E4" w:rsidRPr="00350EE1" w:rsidRDefault="00CE55E4" w:rsidP="00CE55E4">
      <w:pPr>
        <w:spacing w:after="0"/>
        <w:ind w:firstLine="567"/>
        <w:jc w:val="both"/>
        <w:rPr>
          <w:rFonts w:ascii="Times New Roman" w:hAnsi="Times New Roman" w:cs="Times New Roman"/>
          <w:sz w:val="28"/>
          <w:szCs w:val="28"/>
        </w:rPr>
      </w:pPr>
    </w:p>
    <w:p w14:paraId="58F00F12" w14:textId="77777777" w:rsidR="00CE55E4" w:rsidRPr="00350EE1" w:rsidRDefault="00CE55E4" w:rsidP="00CE55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aizstāt otrās daļas 5. punktā vārdu “bankas” ar vārdiem “maksājumu pakalpojuma sniedzēja”;</w:t>
      </w:r>
    </w:p>
    <w:p w14:paraId="0C7EFF62" w14:textId="77777777" w:rsidR="00CE55E4" w:rsidRPr="00350EE1" w:rsidRDefault="00CE55E4" w:rsidP="00CE55E4">
      <w:pPr>
        <w:spacing w:after="0"/>
        <w:ind w:firstLine="567"/>
        <w:jc w:val="both"/>
        <w:rPr>
          <w:rFonts w:ascii="Times New Roman" w:hAnsi="Times New Roman" w:cs="Times New Roman"/>
          <w:sz w:val="28"/>
          <w:szCs w:val="28"/>
        </w:rPr>
      </w:pPr>
    </w:p>
    <w:p w14:paraId="7F17FDE8" w14:textId="77777777" w:rsidR="00CE55E4" w:rsidRPr="00350EE1" w:rsidRDefault="00CE55E4" w:rsidP="00CE55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papildināt trešo daļu pēc vārdiem “uzskatāms par palielinātu” ar vārdiem “un tiesības, kas izriet no jaunajām daļām, rodas”. </w:t>
      </w:r>
    </w:p>
    <w:p w14:paraId="5674AD08" w14:textId="77777777" w:rsidR="00CE55E4" w:rsidRPr="00350EE1" w:rsidRDefault="00CE55E4" w:rsidP="00CE55E4">
      <w:pPr>
        <w:spacing w:after="0"/>
        <w:ind w:firstLine="567"/>
        <w:jc w:val="both"/>
        <w:rPr>
          <w:rFonts w:ascii="Times New Roman" w:hAnsi="Times New Roman" w:cs="Times New Roman"/>
          <w:sz w:val="28"/>
          <w:szCs w:val="28"/>
        </w:rPr>
      </w:pPr>
    </w:p>
    <w:p w14:paraId="551F0092" w14:textId="797BC13E" w:rsidR="00CE55E4" w:rsidRPr="00350EE1" w:rsidRDefault="00715E99" w:rsidP="00CE55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21</w:t>
      </w:r>
      <w:r w:rsidR="00CE55E4" w:rsidRPr="00350EE1">
        <w:rPr>
          <w:rFonts w:ascii="Times New Roman" w:hAnsi="Times New Roman" w:cs="Times New Roman"/>
          <w:sz w:val="28"/>
          <w:szCs w:val="28"/>
        </w:rPr>
        <w:t>. Izslēgt 203. pantu.</w:t>
      </w:r>
    </w:p>
    <w:p w14:paraId="2165B3C3" w14:textId="77777777" w:rsidR="00CE55E4" w:rsidRPr="00350EE1" w:rsidRDefault="00CE55E4" w:rsidP="00CE55E4">
      <w:pPr>
        <w:spacing w:after="0"/>
        <w:ind w:firstLine="567"/>
        <w:jc w:val="both"/>
        <w:rPr>
          <w:rFonts w:ascii="Times New Roman" w:hAnsi="Times New Roman" w:cs="Times New Roman"/>
          <w:sz w:val="28"/>
          <w:szCs w:val="28"/>
        </w:rPr>
      </w:pPr>
    </w:p>
    <w:p w14:paraId="55AE07B2" w14:textId="6802E33F" w:rsidR="00CE55E4" w:rsidRPr="00350EE1" w:rsidRDefault="00715E99" w:rsidP="00CE55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22</w:t>
      </w:r>
      <w:r w:rsidR="00CE55E4" w:rsidRPr="00350EE1">
        <w:rPr>
          <w:rFonts w:ascii="Times New Roman" w:hAnsi="Times New Roman" w:cs="Times New Roman"/>
          <w:sz w:val="28"/>
          <w:szCs w:val="28"/>
        </w:rPr>
        <w:t>. Izslēgt 211. panta pirmās daļas pirmo teikumu.</w:t>
      </w:r>
    </w:p>
    <w:p w14:paraId="51D4E697" w14:textId="6F9F0E9C" w:rsidR="00EA7A61" w:rsidRPr="00350EE1" w:rsidRDefault="00EA7A61" w:rsidP="00CE55E4">
      <w:pPr>
        <w:spacing w:after="0"/>
        <w:ind w:firstLine="567"/>
        <w:jc w:val="both"/>
        <w:rPr>
          <w:rFonts w:ascii="Times New Roman" w:hAnsi="Times New Roman" w:cs="Times New Roman"/>
          <w:sz w:val="28"/>
          <w:szCs w:val="28"/>
        </w:rPr>
      </w:pPr>
    </w:p>
    <w:p w14:paraId="61A67811" w14:textId="143B2293" w:rsidR="00EA7A61" w:rsidRPr="00350EE1" w:rsidRDefault="00EA7A61" w:rsidP="00EA7A6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23. 214. pantā:</w:t>
      </w:r>
    </w:p>
    <w:p w14:paraId="3BAA22F7" w14:textId="77777777" w:rsidR="00AA2A95" w:rsidRPr="00350EE1" w:rsidRDefault="00AA2A95" w:rsidP="00EA7A61">
      <w:pPr>
        <w:spacing w:after="0"/>
        <w:ind w:firstLine="567"/>
        <w:jc w:val="both"/>
        <w:rPr>
          <w:rFonts w:ascii="Times New Roman" w:hAnsi="Times New Roman" w:cs="Times New Roman"/>
          <w:sz w:val="28"/>
          <w:szCs w:val="28"/>
        </w:rPr>
      </w:pPr>
    </w:p>
    <w:p w14:paraId="4A5916F7" w14:textId="77777777" w:rsidR="00EA7A61" w:rsidRPr="00350EE1" w:rsidRDefault="00EA7A61" w:rsidP="00EA7A6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pirmās daļas otro teikumu aiz vārda “norādītajām” ar vārdu “saziņas”;</w:t>
      </w:r>
    </w:p>
    <w:p w14:paraId="56D2E60F" w14:textId="77777777" w:rsidR="00EA7A61" w:rsidRPr="00350EE1" w:rsidRDefault="00EA7A61" w:rsidP="00EA7A61">
      <w:pPr>
        <w:spacing w:after="0"/>
        <w:ind w:firstLine="567"/>
        <w:jc w:val="both"/>
        <w:rPr>
          <w:rFonts w:ascii="Times New Roman" w:hAnsi="Times New Roman" w:cs="Times New Roman"/>
          <w:sz w:val="28"/>
          <w:szCs w:val="28"/>
        </w:rPr>
      </w:pPr>
    </w:p>
    <w:p w14:paraId="73D0AF9A" w14:textId="77777777" w:rsidR="00EA7A61" w:rsidRPr="00350EE1" w:rsidRDefault="00EA7A61" w:rsidP="00EA7A6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otrās daļas 3. punktu ar vārdiem “un vai sapulce ir atkārtota sapulce”;</w:t>
      </w:r>
    </w:p>
    <w:p w14:paraId="27EDA534" w14:textId="77777777" w:rsidR="00EA7A61" w:rsidRPr="00350EE1" w:rsidRDefault="00EA7A61" w:rsidP="00EA7A61">
      <w:pPr>
        <w:spacing w:after="0"/>
        <w:ind w:firstLine="567"/>
        <w:jc w:val="both"/>
        <w:rPr>
          <w:rFonts w:ascii="Times New Roman" w:hAnsi="Times New Roman" w:cs="Times New Roman"/>
          <w:sz w:val="28"/>
          <w:szCs w:val="28"/>
        </w:rPr>
      </w:pPr>
    </w:p>
    <w:p w14:paraId="62E771EA" w14:textId="77777777" w:rsidR="00EA7A61" w:rsidRPr="00350EE1" w:rsidRDefault="00EA7A61" w:rsidP="00EA7A6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izteikt otrās daļas 5. punktu šādā redakcijā: </w:t>
      </w:r>
    </w:p>
    <w:p w14:paraId="6409F66C" w14:textId="77777777" w:rsidR="00EA7A61" w:rsidRPr="00350EE1" w:rsidRDefault="00EA7A61" w:rsidP="00EA7A6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noteikumus par dalībnieku pārstāvju piedalīšanos sapulcē;”;</w:t>
      </w:r>
    </w:p>
    <w:p w14:paraId="6D3F73F5" w14:textId="77777777" w:rsidR="00EA7A61" w:rsidRPr="00350EE1" w:rsidRDefault="00EA7A61" w:rsidP="00EA7A61">
      <w:pPr>
        <w:spacing w:after="0"/>
        <w:ind w:firstLine="567"/>
        <w:jc w:val="both"/>
        <w:rPr>
          <w:rFonts w:ascii="Times New Roman" w:hAnsi="Times New Roman" w:cs="Times New Roman"/>
          <w:sz w:val="28"/>
          <w:szCs w:val="28"/>
        </w:rPr>
      </w:pPr>
    </w:p>
    <w:p w14:paraId="36507F55" w14:textId="77777777" w:rsidR="00EA7A61" w:rsidRPr="00350EE1" w:rsidRDefault="00EA7A61" w:rsidP="00EA7A6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izteikt trešās daļas ievaddaļu šādā redakcijā: “Ja dalībnieku sapulces darba kārtībā ir jautājums par grozījumu izdarīšanu statūtos, tad lēmuma projektā par statūtu grozījumiem, īpaši norāda:”;</w:t>
      </w:r>
    </w:p>
    <w:p w14:paraId="4931A723" w14:textId="77777777" w:rsidR="00EA7A61" w:rsidRPr="00350EE1" w:rsidRDefault="00EA7A61" w:rsidP="00EA7A61">
      <w:pPr>
        <w:spacing w:after="0"/>
        <w:ind w:firstLine="567"/>
        <w:jc w:val="both"/>
        <w:rPr>
          <w:rFonts w:ascii="Times New Roman" w:hAnsi="Times New Roman" w:cs="Times New Roman"/>
          <w:sz w:val="28"/>
          <w:szCs w:val="28"/>
        </w:rPr>
      </w:pPr>
    </w:p>
    <w:p w14:paraId="10E5B997" w14:textId="77777777" w:rsidR="00EA7A61" w:rsidRPr="00350EE1" w:rsidRDefault="00EA7A61" w:rsidP="00EA7A6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izslēgt ceturto daļu;</w:t>
      </w:r>
    </w:p>
    <w:p w14:paraId="580DA175" w14:textId="77777777" w:rsidR="00EA7A61" w:rsidRPr="00350EE1" w:rsidRDefault="00EA7A61" w:rsidP="00EA7A61">
      <w:pPr>
        <w:spacing w:after="0"/>
        <w:ind w:firstLine="567"/>
        <w:jc w:val="both"/>
        <w:rPr>
          <w:rFonts w:ascii="Times New Roman" w:hAnsi="Times New Roman" w:cs="Times New Roman"/>
          <w:sz w:val="28"/>
          <w:szCs w:val="28"/>
        </w:rPr>
      </w:pPr>
    </w:p>
    <w:p w14:paraId="1DF7E9E9" w14:textId="77777777" w:rsidR="00EA7A61" w:rsidRPr="00350EE1" w:rsidRDefault="00EA7A61" w:rsidP="00EA7A6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pantu ar piekto daļu šādā redakcijā:</w:t>
      </w:r>
    </w:p>
    <w:p w14:paraId="4AD55268" w14:textId="56947BC3" w:rsidR="00EA7A61" w:rsidRPr="00350EE1" w:rsidRDefault="00EA7A61" w:rsidP="00EA7A6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Sabiedrība nodrošina dalībniekiem pieejamību dalībnieku sapulcē izskatāmajiem dokumentiem šā likuma 273.</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pantā noteiktajā kārtībā.”</w:t>
      </w:r>
    </w:p>
    <w:p w14:paraId="195CCDD2" w14:textId="1850ACEF" w:rsidR="002718E4" w:rsidRPr="00350EE1" w:rsidRDefault="002718E4" w:rsidP="00EA7A61">
      <w:pPr>
        <w:spacing w:after="0"/>
        <w:ind w:firstLine="567"/>
        <w:jc w:val="both"/>
        <w:rPr>
          <w:rFonts w:ascii="Times New Roman" w:hAnsi="Times New Roman" w:cs="Times New Roman"/>
          <w:sz w:val="28"/>
          <w:szCs w:val="28"/>
        </w:rPr>
      </w:pPr>
    </w:p>
    <w:p w14:paraId="2D01B4D9" w14:textId="090C351A" w:rsidR="002718E4" w:rsidRPr="00350EE1" w:rsidRDefault="002718E4" w:rsidP="002718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24. 225. pantā:</w:t>
      </w:r>
    </w:p>
    <w:p w14:paraId="345DD1FB" w14:textId="77777777" w:rsidR="00AA2A95" w:rsidRPr="00350EE1" w:rsidRDefault="00AA2A95" w:rsidP="002718E4">
      <w:pPr>
        <w:spacing w:after="0"/>
        <w:ind w:firstLine="567"/>
        <w:jc w:val="both"/>
        <w:rPr>
          <w:rFonts w:ascii="Times New Roman" w:hAnsi="Times New Roman" w:cs="Times New Roman"/>
          <w:sz w:val="28"/>
          <w:szCs w:val="28"/>
        </w:rPr>
      </w:pPr>
    </w:p>
    <w:p w14:paraId="3583B988" w14:textId="77777777" w:rsidR="002718E4" w:rsidRPr="00350EE1" w:rsidRDefault="002718E4" w:rsidP="002718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lastRenderedPageBreak/>
        <w:t>aizstāt pirmajā daļā skaitli “35 000” ar skaitli “25 000”;</w:t>
      </w:r>
    </w:p>
    <w:p w14:paraId="197161F0" w14:textId="77777777" w:rsidR="002718E4" w:rsidRPr="00350EE1" w:rsidRDefault="002718E4" w:rsidP="002718E4">
      <w:pPr>
        <w:spacing w:after="0"/>
        <w:ind w:firstLine="567"/>
        <w:jc w:val="both"/>
        <w:rPr>
          <w:rFonts w:ascii="Times New Roman" w:hAnsi="Times New Roman" w:cs="Times New Roman"/>
          <w:sz w:val="28"/>
          <w:szCs w:val="28"/>
        </w:rPr>
      </w:pPr>
    </w:p>
    <w:p w14:paraId="2DC6EB43" w14:textId="66B9E66C" w:rsidR="002718E4" w:rsidRPr="00350EE1" w:rsidRDefault="002718E4" w:rsidP="002718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izslēgt otro daļu.</w:t>
      </w:r>
    </w:p>
    <w:p w14:paraId="04C9A6BD" w14:textId="470E4A8C" w:rsidR="00B95C87" w:rsidRPr="00350EE1" w:rsidRDefault="00B95C87" w:rsidP="002718E4">
      <w:pPr>
        <w:spacing w:after="0"/>
        <w:ind w:firstLine="567"/>
        <w:jc w:val="both"/>
        <w:rPr>
          <w:rFonts w:ascii="Times New Roman" w:hAnsi="Times New Roman" w:cs="Times New Roman"/>
          <w:sz w:val="28"/>
          <w:szCs w:val="28"/>
        </w:rPr>
      </w:pPr>
    </w:p>
    <w:p w14:paraId="5CE6D806" w14:textId="0E4D521E" w:rsidR="00125063" w:rsidRPr="00350EE1" w:rsidRDefault="00125063" w:rsidP="0012506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25. Izteikt 228. pantu šādā redakcijā:  </w:t>
      </w:r>
    </w:p>
    <w:p w14:paraId="47540AC3" w14:textId="77777777" w:rsidR="00AA2A95" w:rsidRPr="00350EE1" w:rsidRDefault="00AA2A95" w:rsidP="00125063">
      <w:pPr>
        <w:spacing w:after="0"/>
        <w:ind w:firstLine="567"/>
        <w:jc w:val="both"/>
        <w:rPr>
          <w:rFonts w:ascii="Times New Roman" w:hAnsi="Times New Roman" w:cs="Times New Roman"/>
          <w:sz w:val="28"/>
          <w:szCs w:val="28"/>
        </w:rPr>
      </w:pPr>
    </w:p>
    <w:p w14:paraId="1EFA582A" w14:textId="77777777" w:rsidR="00125063" w:rsidRPr="00350EE1" w:rsidRDefault="00125063" w:rsidP="00125063">
      <w:pPr>
        <w:spacing w:after="0"/>
        <w:ind w:firstLine="567"/>
        <w:jc w:val="both"/>
        <w:rPr>
          <w:rFonts w:ascii="Times New Roman" w:hAnsi="Times New Roman" w:cs="Times New Roman"/>
          <w:b/>
          <w:bCs/>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228. pants. Vārda akcija un uzrādītāja akcija</w:t>
      </w:r>
    </w:p>
    <w:p w14:paraId="05151203" w14:textId="77777777" w:rsidR="00125063" w:rsidRPr="00350EE1" w:rsidRDefault="00125063" w:rsidP="0012506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Akcija var būt vārda akcija vai uzrādītāja akcija. Visas sabiedrības akcijas ir vai nu vārda akcijas, vai uzrādītāja akcijas.</w:t>
      </w:r>
    </w:p>
    <w:p w14:paraId="1460ACE6" w14:textId="77777777" w:rsidR="00125063" w:rsidRPr="00350EE1" w:rsidRDefault="00125063" w:rsidP="0012506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 No vārda akcijas izrietošās tiesības ir personai, kura kā akcionārs ierakstīta akcionāru reģistrā. Katrai vārda akcijai tiek piešķirts individuāls, nemainīgs kārtas numurs. Kārtas numuru piešķir akciju emisijas secībā. </w:t>
      </w:r>
    </w:p>
    <w:p w14:paraId="5BD5A2AF" w14:textId="4E7D5C5B" w:rsidR="00125063" w:rsidRPr="00350EE1" w:rsidRDefault="00125063" w:rsidP="0012506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No uzrādītāja akcijas izrietošās tiesības ir personai, uz kuras vārda atvērtā finanšu instrumentu kontā akcija ir iegrāmatota saskaņā ar</w:t>
      </w:r>
      <w:r w:rsidR="00124AF5" w:rsidRPr="00350EE1">
        <w:rPr>
          <w:rFonts w:ascii="Times New Roman" w:hAnsi="Times New Roman" w:cs="Times New Roman"/>
          <w:sz w:val="28"/>
          <w:szCs w:val="28"/>
        </w:rPr>
        <w:t xml:space="preserve"> </w:t>
      </w:r>
      <w:r w:rsidRPr="00350EE1">
        <w:rPr>
          <w:rFonts w:ascii="Times New Roman" w:hAnsi="Times New Roman" w:cs="Times New Roman"/>
          <w:sz w:val="28"/>
          <w:szCs w:val="28"/>
        </w:rPr>
        <w:t>Finanšu instrumentu tirgus likuma noteikumiem.</w:t>
      </w:r>
    </w:p>
    <w:p w14:paraId="2DCEF715" w14:textId="003D0D07" w:rsidR="00125063" w:rsidRPr="00350EE1" w:rsidRDefault="00125063" w:rsidP="00125063">
      <w:pPr>
        <w:spacing w:after="0"/>
        <w:ind w:firstLine="567"/>
        <w:jc w:val="both"/>
        <w:rPr>
          <w:rFonts w:ascii="Times New Roman" w:hAnsi="Times New Roman" w:cs="Times New Roman"/>
          <w:sz w:val="28"/>
          <w:szCs w:val="28"/>
        </w:rPr>
      </w:pPr>
      <w:r w:rsidRPr="00350EE1" w:rsidDel="00084AAC">
        <w:rPr>
          <w:rFonts w:ascii="Times New Roman" w:hAnsi="Times New Roman" w:cs="Times New Roman"/>
          <w:sz w:val="28"/>
          <w:szCs w:val="28"/>
        </w:rPr>
        <w:t xml:space="preserve"> </w:t>
      </w:r>
      <w:r w:rsidRPr="00350EE1">
        <w:rPr>
          <w:rFonts w:ascii="Times New Roman" w:hAnsi="Times New Roman" w:cs="Times New Roman"/>
          <w:sz w:val="28"/>
          <w:szCs w:val="28"/>
        </w:rPr>
        <w:t>(4) Akcionāru sapulce var nolemt konvertēt uzrādītāja akcijas par vārda akcijām un otrādi. Pieņemot lēmumu par akciju konversiju, izdarāmi attiecīgi grozījumi statūtos.”</w:t>
      </w:r>
    </w:p>
    <w:p w14:paraId="412969F5" w14:textId="6CD2C07B" w:rsidR="00CE5E03" w:rsidRPr="00350EE1" w:rsidRDefault="00CE5E03" w:rsidP="00125063">
      <w:pPr>
        <w:spacing w:after="0"/>
        <w:ind w:firstLine="567"/>
        <w:jc w:val="both"/>
        <w:rPr>
          <w:rFonts w:ascii="Times New Roman" w:hAnsi="Times New Roman" w:cs="Times New Roman"/>
          <w:sz w:val="28"/>
          <w:szCs w:val="28"/>
        </w:rPr>
      </w:pPr>
    </w:p>
    <w:p w14:paraId="68E46F1C" w14:textId="5A69FB6D" w:rsidR="00CE5E03" w:rsidRPr="00350EE1" w:rsidRDefault="00CE5E03" w:rsidP="00CE5E0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26. Izslēgt 229. pantu. </w:t>
      </w:r>
    </w:p>
    <w:p w14:paraId="6C2F2D29" w14:textId="2EDF5E83" w:rsidR="00CE5E03" w:rsidRPr="00350EE1" w:rsidRDefault="00CE5E03" w:rsidP="00125063">
      <w:pPr>
        <w:spacing w:after="0"/>
        <w:ind w:firstLine="567"/>
        <w:jc w:val="both"/>
        <w:rPr>
          <w:rFonts w:ascii="Times New Roman" w:hAnsi="Times New Roman" w:cs="Times New Roman"/>
          <w:sz w:val="28"/>
          <w:szCs w:val="28"/>
        </w:rPr>
      </w:pPr>
    </w:p>
    <w:p w14:paraId="715803B9" w14:textId="7E2DA7B6" w:rsidR="00374AE4" w:rsidRPr="00350EE1" w:rsidRDefault="00374AE4" w:rsidP="00374AE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27. Izteikt 234. un 235. pantu šādā redakcijā:</w:t>
      </w:r>
    </w:p>
    <w:p w14:paraId="3887FF42" w14:textId="77777777" w:rsidR="00AA2A95" w:rsidRPr="00350EE1" w:rsidRDefault="00AA2A95" w:rsidP="00374AE4">
      <w:pPr>
        <w:spacing w:after="0"/>
        <w:ind w:firstLine="567"/>
        <w:jc w:val="both"/>
        <w:rPr>
          <w:rFonts w:ascii="Times New Roman" w:hAnsi="Times New Roman" w:cs="Times New Roman"/>
          <w:sz w:val="28"/>
          <w:szCs w:val="28"/>
        </w:rPr>
      </w:pPr>
    </w:p>
    <w:p w14:paraId="5893BB47"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b/>
          <w:bCs/>
          <w:sz w:val="28"/>
          <w:szCs w:val="28"/>
        </w:rPr>
        <w:t>“234.pants. Akcionāru reģistrs</w:t>
      </w:r>
      <w:r w:rsidRPr="00350EE1">
        <w:rPr>
          <w:rStyle w:val="eop"/>
          <w:sz w:val="28"/>
          <w:szCs w:val="28"/>
        </w:rPr>
        <w:t> </w:t>
      </w:r>
    </w:p>
    <w:p w14:paraId="3684825D"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(1) Vārda akciju uzskaitei, to pārejas atspoguļošanai, kā arī akcionāru tiesību nodrošināšanai sabiedrība ved akcionāru reģistru. </w:t>
      </w:r>
    </w:p>
    <w:p w14:paraId="1489EF06"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(2) Akcionāru reģistrs ir lieta, kuru veido atsevišķi nodalījumi. Nodalījums ir dokuments, kuru veido vienā reizē izdarīto ierakstu kopums, kas atspoguļo aktuālo akcionāru sastāvu.</w:t>
      </w:r>
      <w:r w:rsidRPr="00350EE1">
        <w:rPr>
          <w:rStyle w:val="eop"/>
          <w:sz w:val="28"/>
          <w:szCs w:val="28"/>
        </w:rPr>
        <w:t> </w:t>
      </w:r>
    </w:p>
    <w:p w14:paraId="0AA3665D"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(3) Akcionāru reģistra nodalījumu sastāda divos eksemplāros. Vienu nodalījuma eksemplāru pievieno akcionāru reģistram, bet otru šajā likumā noteiktajā kārtība iesniedz komercreģistra iestādei. </w:t>
      </w:r>
      <w:r w:rsidRPr="00350EE1">
        <w:rPr>
          <w:rStyle w:val="eop"/>
          <w:sz w:val="28"/>
          <w:szCs w:val="28"/>
        </w:rPr>
        <w:t> </w:t>
      </w:r>
    </w:p>
    <w:p w14:paraId="399AC591"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(4) Akcionāru reģistrs glabājams 10 gadus pēc sabiedrības izslēgšanas no komercreģistra. </w:t>
      </w:r>
      <w:r w:rsidRPr="00350EE1">
        <w:rPr>
          <w:rStyle w:val="eop"/>
          <w:sz w:val="28"/>
          <w:szCs w:val="28"/>
        </w:rPr>
        <w:t> </w:t>
      </w:r>
    </w:p>
    <w:p w14:paraId="019A25F8"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(5) Ierakstus akcionāru reģistrā veic, ievērojot šādus noteikumus:</w:t>
      </w:r>
      <w:r w:rsidRPr="00350EE1">
        <w:rPr>
          <w:rStyle w:val="eop"/>
          <w:sz w:val="28"/>
          <w:szCs w:val="28"/>
        </w:rPr>
        <w:t> </w:t>
      </w:r>
    </w:p>
    <w:p w14:paraId="11AF49DA"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1) ieraksti izdarāmi hronoloģiskā secībā;</w:t>
      </w:r>
      <w:r w:rsidRPr="00350EE1">
        <w:rPr>
          <w:rStyle w:val="eop"/>
          <w:sz w:val="28"/>
          <w:szCs w:val="28"/>
        </w:rPr>
        <w:t> </w:t>
      </w:r>
    </w:p>
    <w:p w14:paraId="0CB0F0DD"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2) ierakstu dzēšana un svītrošana nav atļauta;</w:t>
      </w:r>
      <w:r w:rsidRPr="00350EE1">
        <w:rPr>
          <w:rStyle w:val="eop"/>
          <w:sz w:val="28"/>
          <w:szCs w:val="28"/>
        </w:rPr>
        <w:t> </w:t>
      </w:r>
    </w:p>
    <w:p w14:paraId="7B1503E5"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3) katrs jauns nodalījums pievienojams akcionāru reģistra iepriekšējiem nodalījumiem;</w:t>
      </w:r>
      <w:r w:rsidRPr="00350EE1">
        <w:rPr>
          <w:rStyle w:val="eop"/>
          <w:sz w:val="28"/>
          <w:szCs w:val="28"/>
        </w:rPr>
        <w:t> </w:t>
      </w:r>
    </w:p>
    <w:p w14:paraId="704353D3" w14:textId="77777777" w:rsidR="00374AE4" w:rsidRPr="00350EE1" w:rsidRDefault="00374AE4" w:rsidP="00374AE4">
      <w:pPr>
        <w:pStyle w:val="paragraph"/>
        <w:spacing w:before="0" w:beforeAutospacing="0" w:after="0" w:afterAutospacing="0"/>
        <w:ind w:firstLine="567"/>
        <w:jc w:val="both"/>
        <w:textAlignment w:val="baseline"/>
        <w:rPr>
          <w:rStyle w:val="normaltextrun"/>
          <w:sz w:val="28"/>
          <w:szCs w:val="28"/>
        </w:rPr>
      </w:pPr>
      <w:r w:rsidRPr="00350EE1">
        <w:rPr>
          <w:rStyle w:val="normaltextrun"/>
          <w:sz w:val="28"/>
          <w:szCs w:val="28"/>
        </w:rPr>
        <w:lastRenderedPageBreak/>
        <w:t>4) izveidojot jaunu nodalījumu, tajā atspoguļojams pilns aktuālais akcionāru sastāvs;</w:t>
      </w:r>
    </w:p>
    <w:p w14:paraId="61F3AFF9" w14:textId="77777777" w:rsidR="00374AE4" w:rsidRPr="00350EE1" w:rsidRDefault="00374AE4" w:rsidP="00374AE4">
      <w:pPr>
        <w:pStyle w:val="paragraph"/>
        <w:spacing w:before="0" w:beforeAutospacing="0" w:after="0" w:afterAutospacing="0"/>
        <w:ind w:firstLine="567"/>
        <w:jc w:val="both"/>
        <w:textAlignment w:val="baseline"/>
        <w:rPr>
          <w:rStyle w:val="normaltextrun"/>
          <w:sz w:val="28"/>
          <w:szCs w:val="28"/>
        </w:rPr>
      </w:pPr>
      <w:r w:rsidRPr="00350EE1">
        <w:rPr>
          <w:rStyle w:val="normaltextrun"/>
          <w:sz w:val="28"/>
          <w:szCs w:val="28"/>
        </w:rPr>
        <w:t>5) iesniedzot akcionāru reģistra nodalījumu komercreģistra iestādei, pilnībā apmaksātām akcijām apmaksas stāvoklis nav jānorāda.  </w:t>
      </w:r>
    </w:p>
    <w:p w14:paraId="5CB2DA11"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(6) Katru nodalījumu ar savu parakstu apliecina valdes priekšsēdētājs vai valdes pilnvarots valdes loceklis. Valdes priekšsēdētāja vai valdes locekļa paraksts ir apliecināms notariāli. Šo noteikumu nepiemēro, ja akcionāru reģistrā tiek izdarītas izmaiņas šā likuma 235. panta pirmās daļas 4. un 5. punktā minētajās ziņās.</w:t>
      </w:r>
      <w:r w:rsidRPr="00350EE1">
        <w:rPr>
          <w:rStyle w:val="eop"/>
          <w:sz w:val="28"/>
          <w:szCs w:val="28"/>
        </w:rPr>
        <w:t> </w:t>
      </w:r>
    </w:p>
    <w:p w14:paraId="5464AC9F"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(7) Ja akcionārs akciju atsavina, ierakstu akcionāru reģistra nodalījumā ar savu parakstu apliecina arī akcijas atsavinātājs un ieguvējs. Akcijas atsavinātāja un ieguvēja paraksti apliecināmi notariāli. </w:t>
      </w:r>
      <w:r w:rsidRPr="00350EE1">
        <w:rPr>
          <w:rStyle w:val="eop"/>
          <w:sz w:val="28"/>
          <w:szCs w:val="28"/>
        </w:rPr>
        <w:t> </w:t>
      </w:r>
    </w:p>
    <w:p w14:paraId="353F1F90" w14:textId="77777777" w:rsidR="00374AE4" w:rsidRPr="00350EE1" w:rsidRDefault="00374AE4" w:rsidP="00374AE4">
      <w:pPr>
        <w:pStyle w:val="paragraph"/>
        <w:spacing w:before="0" w:beforeAutospacing="0" w:after="0" w:afterAutospacing="0"/>
        <w:ind w:firstLine="567"/>
        <w:jc w:val="both"/>
        <w:textAlignment w:val="baseline"/>
        <w:rPr>
          <w:rStyle w:val="normaltextrun"/>
          <w:b/>
          <w:bCs/>
          <w:sz w:val="28"/>
          <w:szCs w:val="28"/>
        </w:rPr>
      </w:pPr>
    </w:p>
    <w:p w14:paraId="51AA9BF2"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b/>
          <w:bCs/>
          <w:sz w:val="28"/>
          <w:szCs w:val="28"/>
        </w:rPr>
        <w:t>235.pants. Akcionāru reģistrā ierakstāmās ziņas</w:t>
      </w:r>
      <w:r w:rsidRPr="00350EE1">
        <w:rPr>
          <w:rStyle w:val="eop"/>
          <w:sz w:val="28"/>
          <w:szCs w:val="28"/>
        </w:rPr>
        <w:t> </w:t>
      </w:r>
    </w:p>
    <w:p w14:paraId="192D7B71" w14:textId="77777777" w:rsidR="00374AE4" w:rsidRPr="00350EE1" w:rsidRDefault="00374AE4" w:rsidP="00374AE4">
      <w:pPr>
        <w:pStyle w:val="paragraph"/>
        <w:spacing w:before="0" w:beforeAutospacing="0" w:after="0" w:afterAutospacing="0"/>
        <w:ind w:firstLine="567"/>
        <w:jc w:val="both"/>
        <w:textAlignment w:val="baseline"/>
        <w:rPr>
          <w:rStyle w:val="normaltextrun"/>
          <w:sz w:val="28"/>
          <w:szCs w:val="28"/>
        </w:rPr>
      </w:pPr>
      <w:r w:rsidRPr="00350EE1">
        <w:rPr>
          <w:rStyle w:val="normaltextrun"/>
          <w:sz w:val="28"/>
          <w:szCs w:val="28"/>
        </w:rPr>
        <w:t>(1) </w:t>
      </w:r>
      <w:r w:rsidRPr="00350EE1">
        <w:rPr>
          <w:rStyle w:val="normaltextrun"/>
          <w:b/>
          <w:bCs/>
          <w:i/>
          <w:iCs/>
          <w:sz w:val="28"/>
          <w:szCs w:val="28"/>
        </w:rPr>
        <w:t> </w:t>
      </w:r>
      <w:r w:rsidRPr="00350EE1">
        <w:rPr>
          <w:rStyle w:val="normaltextrun"/>
          <w:sz w:val="28"/>
          <w:szCs w:val="28"/>
        </w:rPr>
        <w:t>Katrā akcionāru reģistra nodalījumā norāda sabiedrības firmu, reģistrācijas numuru, juridisko adresi un attiecīgos gadījumos - ziņas par to, ka sabiedrība ir likvidācijas vai maksātnespējas procesā, ka arī dokumenta nosaukumu “Akcionāru reģistra nodalījums” un ieraksta šādas ziņas: </w:t>
      </w:r>
    </w:p>
    <w:p w14:paraId="00E56071"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1) nodalījuma kārtas numuru un datumu;</w:t>
      </w:r>
      <w:r w:rsidRPr="00350EE1">
        <w:rPr>
          <w:rStyle w:val="eop"/>
          <w:sz w:val="28"/>
          <w:szCs w:val="28"/>
        </w:rPr>
        <w:t> </w:t>
      </w:r>
    </w:p>
    <w:p w14:paraId="7AB17FFA"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2) ieraksta kārtas numuru, izmantojot vienlaidus numerāciju no pirmā akcionāru reģistra nodalījuma;</w:t>
      </w:r>
      <w:r w:rsidRPr="00350EE1">
        <w:rPr>
          <w:rStyle w:val="eop"/>
          <w:sz w:val="28"/>
          <w:szCs w:val="28"/>
        </w:rPr>
        <w:t> </w:t>
      </w:r>
    </w:p>
    <w:p w14:paraId="06878B1E" w14:textId="77777777" w:rsidR="00374AE4" w:rsidRPr="00350EE1" w:rsidRDefault="00374AE4" w:rsidP="00374AE4">
      <w:pPr>
        <w:pStyle w:val="paragraph"/>
        <w:spacing w:before="0" w:beforeAutospacing="0" w:after="0" w:afterAutospacing="0"/>
        <w:ind w:firstLine="567"/>
        <w:jc w:val="both"/>
        <w:textAlignment w:val="baseline"/>
        <w:rPr>
          <w:sz w:val="28"/>
          <w:szCs w:val="28"/>
          <w:lang w:val="fr-FR"/>
        </w:rPr>
      </w:pPr>
      <w:r w:rsidRPr="00350EE1">
        <w:rPr>
          <w:rStyle w:val="normaltextrun"/>
          <w:sz w:val="28"/>
          <w:szCs w:val="28"/>
        </w:rPr>
        <w:t>3) akciju kārtas numurus;</w:t>
      </w:r>
      <w:r w:rsidRPr="00350EE1">
        <w:rPr>
          <w:rStyle w:val="eop"/>
          <w:sz w:val="28"/>
          <w:szCs w:val="28"/>
          <w:lang w:val="fr-FR"/>
        </w:rPr>
        <w:t> </w:t>
      </w:r>
    </w:p>
    <w:p w14:paraId="18F0AF21"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4) ziņas par akcionāriem:</w:t>
      </w:r>
      <w:r w:rsidRPr="00350EE1">
        <w:rPr>
          <w:rStyle w:val="eop"/>
          <w:sz w:val="28"/>
          <w:szCs w:val="28"/>
        </w:rPr>
        <w:t> </w:t>
      </w:r>
    </w:p>
    <w:p w14:paraId="647B456D"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a) fiziskajai personai — vārdu, uzvārdu, personas kodu (ja personai nav personas koda, — dzimšanas datumu, personu apliecinoša dokumenta numuru un izdošanas datumu, valsti un institūciju, kas dokumentu izdevusi) un dzīvesvietu,</w:t>
      </w:r>
      <w:r w:rsidRPr="00350EE1">
        <w:rPr>
          <w:rStyle w:val="eop"/>
          <w:sz w:val="28"/>
          <w:szCs w:val="28"/>
        </w:rPr>
        <w:t> </w:t>
      </w:r>
    </w:p>
    <w:p w14:paraId="68234887" w14:textId="77777777" w:rsidR="00374AE4" w:rsidRPr="00350EE1" w:rsidRDefault="00374AE4" w:rsidP="00374AE4">
      <w:pPr>
        <w:pStyle w:val="paragraph"/>
        <w:spacing w:before="0" w:beforeAutospacing="0" w:after="0" w:afterAutospacing="0"/>
        <w:ind w:firstLine="567"/>
        <w:jc w:val="both"/>
        <w:textAlignment w:val="baseline"/>
        <w:rPr>
          <w:rStyle w:val="eop"/>
          <w:sz w:val="28"/>
          <w:szCs w:val="28"/>
        </w:rPr>
      </w:pPr>
      <w:r w:rsidRPr="00350EE1">
        <w:rPr>
          <w:rStyle w:val="normaltextrun"/>
          <w:sz w:val="28"/>
          <w:szCs w:val="28"/>
        </w:rPr>
        <w:t>b) juridiskajai personai  un personālsabiedrībai — nosaukumu, reģistrācijas numuru un juridisko adresi;</w:t>
      </w:r>
      <w:r w:rsidRPr="00350EE1">
        <w:rPr>
          <w:rStyle w:val="eop"/>
          <w:sz w:val="28"/>
          <w:szCs w:val="28"/>
        </w:rPr>
        <w:t> </w:t>
      </w:r>
    </w:p>
    <w:p w14:paraId="2CA24C65"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5) </w:t>
      </w:r>
      <w:r w:rsidRPr="00350EE1">
        <w:rPr>
          <w:sz w:val="28"/>
          <w:szCs w:val="28"/>
        </w:rPr>
        <w:t>katra akcionāra saziņas adresi (tajā skaitā, elektroniskās saziņas līdzekļos), ja tā atšķiras no šā panta pirmās daļas 4. punktā minētās adreses;</w:t>
      </w:r>
    </w:p>
    <w:p w14:paraId="69598100"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6) katra akcionāra akciju kategoriju, skaitu, nominālvērtību un no akcijām izrietošo balsu skaitu;</w:t>
      </w:r>
      <w:r w:rsidRPr="00350EE1">
        <w:rPr>
          <w:rStyle w:val="eop"/>
          <w:sz w:val="28"/>
          <w:szCs w:val="28"/>
        </w:rPr>
        <w:t> </w:t>
      </w:r>
    </w:p>
    <w:p w14:paraId="29B6D3B0" w14:textId="77777777" w:rsidR="00374AE4" w:rsidRPr="00350EE1" w:rsidRDefault="00374AE4" w:rsidP="00374AE4">
      <w:pPr>
        <w:pStyle w:val="paragraph"/>
        <w:spacing w:before="0" w:beforeAutospacing="0" w:after="0" w:afterAutospacing="0"/>
        <w:ind w:firstLine="567"/>
        <w:jc w:val="both"/>
        <w:textAlignment w:val="baseline"/>
        <w:rPr>
          <w:rStyle w:val="normaltextrun"/>
          <w:sz w:val="28"/>
          <w:szCs w:val="28"/>
        </w:rPr>
      </w:pPr>
      <w:r w:rsidRPr="00350EE1">
        <w:rPr>
          <w:rStyle w:val="normaltextrun"/>
          <w:sz w:val="28"/>
          <w:szCs w:val="28"/>
        </w:rPr>
        <w:t>7) akciju apmaksas stāvokli;</w:t>
      </w:r>
    </w:p>
    <w:p w14:paraId="65E3D5FC" w14:textId="77777777" w:rsidR="00374AE4" w:rsidRPr="00350EE1" w:rsidRDefault="00374AE4" w:rsidP="00374AE4">
      <w:pPr>
        <w:pStyle w:val="paragraph"/>
        <w:spacing w:before="0" w:beforeAutospacing="0" w:after="0" w:afterAutospacing="0"/>
        <w:ind w:firstLine="567"/>
        <w:jc w:val="both"/>
        <w:textAlignment w:val="baseline"/>
        <w:rPr>
          <w:rStyle w:val="normaltextrun"/>
          <w:sz w:val="28"/>
          <w:szCs w:val="28"/>
        </w:rPr>
      </w:pPr>
      <w:r w:rsidRPr="00350EE1">
        <w:rPr>
          <w:rStyle w:val="normaltextrun"/>
          <w:sz w:val="28"/>
          <w:szCs w:val="28"/>
        </w:rPr>
        <w:t>8) akcionāru kopīgo pārstāvi, kas iecelts šā likuma </w:t>
      </w:r>
      <w:hyperlink r:id="rId7" w:anchor="p157" w:tgtFrame="_blank" w:history="1">
        <w:r w:rsidRPr="00350EE1">
          <w:rPr>
            <w:rStyle w:val="normaltextrun"/>
            <w:sz w:val="28"/>
            <w:szCs w:val="28"/>
          </w:rPr>
          <w:t>157.pantā</w:t>
        </w:r>
      </w:hyperlink>
      <w:r w:rsidRPr="00350EE1">
        <w:rPr>
          <w:rStyle w:val="normaltextrun"/>
          <w:sz w:val="28"/>
          <w:szCs w:val="28"/>
        </w:rPr>
        <w:t> noteiktajā kārtībā, norādot šā panta pirmās daļas 4. un 5. punktā minētās ziņas par viņu;</w:t>
      </w:r>
    </w:p>
    <w:p w14:paraId="70951696" w14:textId="77777777" w:rsidR="00374AE4" w:rsidRPr="00350EE1" w:rsidRDefault="00374AE4" w:rsidP="00374AE4">
      <w:pPr>
        <w:pStyle w:val="paragraph"/>
        <w:spacing w:before="0" w:beforeAutospacing="0" w:after="0" w:afterAutospacing="0"/>
        <w:ind w:firstLine="567"/>
        <w:jc w:val="both"/>
        <w:textAlignment w:val="baseline"/>
        <w:rPr>
          <w:rStyle w:val="normaltextrun"/>
          <w:sz w:val="28"/>
          <w:szCs w:val="28"/>
        </w:rPr>
      </w:pPr>
      <w:r w:rsidRPr="00350EE1">
        <w:rPr>
          <w:rStyle w:val="normaltextrun"/>
          <w:sz w:val="28"/>
          <w:szCs w:val="28"/>
        </w:rPr>
        <w:t>9) ziņas par akcijām, ko ieguvusi pati sabiedrība, norādot akciju iegūšanas pamatu. </w:t>
      </w:r>
    </w:p>
    <w:p w14:paraId="229063DE" w14:textId="77777777" w:rsidR="00374AE4" w:rsidRPr="00350EE1" w:rsidRDefault="00374AE4" w:rsidP="00374AE4">
      <w:pPr>
        <w:pStyle w:val="paragraph"/>
        <w:spacing w:before="0" w:beforeAutospacing="0" w:after="0" w:afterAutospacing="0"/>
        <w:ind w:firstLine="567"/>
        <w:jc w:val="both"/>
        <w:textAlignment w:val="baseline"/>
        <w:rPr>
          <w:sz w:val="28"/>
          <w:szCs w:val="28"/>
        </w:rPr>
      </w:pPr>
      <w:r w:rsidRPr="00350EE1">
        <w:rPr>
          <w:rStyle w:val="normaltextrun"/>
          <w:sz w:val="28"/>
          <w:szCs w:val="28"/>
        </w:rPr>
        <w:t>(2) Akcionāru reģistra pirmajā nodalījumā ieraksti izdarāmi saskaņā ar ziņām, kuras norādītas dibināšanas līgumā.</w:t>
      </w:r>
      <w:r w:rsidRPr="00350EE1">
        <w:rPr>
          <w:rStyle w:val="eop"/>
          <w:sz w:val="28"/>
          <w:szCs w:val="28"/>
        </w:rPr>
        <w:t> </w:t>
      </w:r>
    </w:p>
    <w:p w14:paraId="1853FA5E" w14:textId="5EBD3A06" w:rsidR="00374AE4" w:rsidRPr="00350EE1" w:rsidRDefault="00374AE4" w:rsidP="00374AE4">
      <w:pPr>
        <w:pStyle w:val="paragraph"/>
        <w:spacing w:before="0" w:beforeAutospacing="0" w:after="0" w:afterAutospacing="0"/>
        <w:ind w:firstLine="567"/>
        <w:jc w:val="both"/>
        <w:textAlignment w:val="baseline"/>
        <w:rPr>
          <w:rStyle w:val="normaltextrun"/>
          <w:sz w:val="28"/>
          <w:szCs w:val="28"/>
        </w:rPr>
      </w:pPr>
      <w:r w:rsidRPr="00350EE1">
        <w:rPr>
          <w:rStyle w:val="normaltextrun"/>
          <w:sz w:val="28"/>
          <w:szCs w:val="28"/>
        </w:rPr>
        <w:t xml:space="preserve">(3) Turpmākie ieraksti akcionāru reģistra nodalījumos izdarāmi saskaņā ar ziņām, kuras norādītas pieteikumā jaunu akciju iegūšanai vai paziņojumā par akcijas </w:t>
      </w:r>
      <w:r w:rsidRPr="00350EE1">
        <w:rPr>
          <w:rStyle w:val="normaltextrun"/>
          <w:sz w:val="28"/>
          <w:szCs w:val="28"/>
        </w:rPr>
        <w:lastRenderedPageBreak/>
        <w:t>pāreju vai citām izmaiņām akcionāru reģistrā ierakstāmajās ziņās, kā arī šā likuma 240.pantā noteiktajos gadījumos.”</w:t>
      </w:r>
    </w:p>
    <w:p w14:paraId="1C67F1F1" w14:textId="5AB96465" w:rsidR="00E36AA7" w:rsidRPr="00350EE1" w:rsidRDefault="00E36AA7" w:rsidP="00374AE4">
      <w:pPr>
        <w:pStyle w:val="paragraph"/>
        <w:spacing w:before="0" w:beforeAutospacing="0" w:after="0" w:afterAutospacing="0"/>
        <w:ind w:firstLine="567"/>
        <w:jc w:val="both"/>
        <w:textAlignment w:val="baseline"/>
        <w:rPr>
          <w:rStyle w:val="normaltextrun"/>
          <w:sz w:val="28"/>
          <w:szCs w:val="28"/>
        </w:rPr>
      </w:pPr>
    </w:p>
    <w:p w14:paraId="5364B413" w14:textId="5458507B" w:rsidR="00E36AA7" w:rsidRPr="00350EE1" w:rsidRDefault="00E36AA7" w:rsidP="00E36AA7">
      <w:pPr>
        <w:pStyle w:val="paragraph"/>
        <w:spacing w:before="0" w:beforeAutospacing="0" w:after="0" w:afterAutospacing="0"/>
        <w:ind w:firstLine="567"/>
        <w:jc w:val="both"/>
        <w:textAlignment w:val="baseline"/>
        <w:rPr>
          <w:sz w:val="28"/>
          <w:szCs w:val="28"/>
        </w:rPr>
      </w:pPr>
      <w:r w:rsidRPr="00350EE1">
        <w:rPr>
          <w:rStyle w:val="normaltextrun"/>
          <w:sz w:val="28"/>
          <w:szCs w:val="28"/>
        </w:rPr>
        <w:t xml:space="preserve">28. </w:t>
      </w:r>
      <w:r w:rsidRPr="00350EE1">
        <w:rPr>
          <w:sz w:val="28"/>
          <w:szCs w:val="28"/>
        </w:rPr>
        <w:t>Papildināt likumu ar 235.</w:t>
      </w:r>
      <w:r w:rsidRPr="00350EE1">
        <w:rPr>
          <w:sz w:val="28"/>
          <w:szCs w:val="28"/>
          <w:vertAlign w:val="superscript"/>
        </w:rPr>
        <w:t>1</w:t>
      </w:r>
      <w:r w:rsidRPr="00350EE1">
        <w:rPr>
          <w:sz w:val="28"/>
          <w:szCs w:val="28"/>
        </w:rPr>
        <w:t xml:space="preserve"> pantu šādā redakcijā:</w:t>
      </w:r>
    </w:p>
    <w:p w14:paraId="5B145FCA" w14:textId="77777777" w:rsidR="00AA2A95" w:rsidRPr="00350EE1" w:rsidRDefault="00AA2A95" w:rsidP="00E36AA7">
      <w:pPr>
        <w:pStyle w:val="paragraph"/>
        <w:spacing w:before="0" w:beforeAutospacing="0" w:after="0" w:afterAutospacing="0"/>
        <w:ind w:firstLine="567"/>
        <w:jc w:val="both"/>
        <w:textAlignment w:val="baseline"/>
        <w:rPr>
          <w:sz w:val="28"/>
          <w:szCs w:val="28"/>
        </w:rPr>
      </w:pPr>
    </w:p>
    <w:p w14:paraId="595D2AF9"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235.</w:t>
      </w:r>
      <w:r w:rsidRPr="00350EE1">
        <w:rPr>
          <w:rFonts w:ascii="Times New Roman" w:hAnsi="Times New Roman" w:cs="Times New Roman"/>
          <w:b/>
          <w:bCs/>
          <w:sz w:val="28"/>
          <w:szCs w:val="28"/>
          <w:vertAlign w:val="superscript"/>
        </w:rPr>
        <w:t>1</w:t>
      </w:r>
      <w:r w:rsidRPr="00350EE1">
        <w:rPr>
          <w:rFonts w:ascii="Times New Roman" w:hAnsi="Times New Roman" w:cs="Times New Roman"/>
          <w:b/>
          <w:bCs/>
          <w:sz w:val="28"/>
          <w:szCs w:val="28"/>
        </w:rPr>
        <w:t xml:space="preserve"> pants. Ieraksta izdarīšana akcionāru reģistrā un pieteikuma par izmaiņām akcionāru reģistrā iesniegšana komercreģistra iestādei</w:t>
      </w:r>
      <w:r w:rsidRPr="00350EE1">
        <w:rPr>
          <w:rFonts w:ascii="Times New Roman" w:hAnsi="Times New Roman" w:cs="Times New Roman"/>
          <w:sz w:val="28"/>
          <w:szCs w:val="28"/>
        </w:rPr>
        <w:t xml:space="preserve"> </w:t>
      </w:r>
    </w:p>
    <w:p w14:paraId="664665C6"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(1) Paziņojumu ieraksta izdarīšanai akcionāru reģistrā sabiedrībai iesniedz persona, par kuru ieraksts izdarāms. </w:t>
      </w:r>
    </w:p>
    <w:p w14:paraId="35BB5C89"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 Akcijas atsavināšanas gadījumā akcijas ieguvējs un atsavinātājs iesniedz kopīgu paziņojumu, ar kuru apliecina akcijas nodošanu, vai tā darījuma akta oriģinālu vai notariāli apliecinātu kopiju, ar kuru akcijas tiek nodotas citai personai. </w:t>
      </w:r>
    </w:p>
    <w:p w14:paraId="6FD9B40E"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(3) Paziņojumu sabiedrībai iesniedz akcijas ieguvējs, ja akcijas: </w:t>
      </w:r>
    </w:p>
    <w:p w14:paraId="0DDD7772"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1) iegūtas mantojumā; </w:t>
      </w:r>
    </w:p>
    <w:p w14:paraId="043C1BB9"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 iegūtas ar spēkā stājušos tiesas spriedumu; </w:t>
      </w:r>
    </w:p>
    <w:p w14:paraId="11002A61"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3) atsavinājis zvērināts tiesu izpildītājs, pildot amata darbības; </w:t>
      </w:r>
    </w:p>
    <w:p w14:paraId="4E66781F"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4) atsavinājis maksātnespējas procesa administrators, pildot amata darbības; </w:t>
      </w:r>
    </w:p>
    <w:p w14:paraId="4C1B0F88"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5) iegūtas, izlietojot komercķīlu. </w:t>
      </w:r>
    </w:p>
    <w:p w14:paraId="452FBF2E"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(4) Šā panta trešajā daļā minētajam paziņojumam pievieno dokumentu, uz kura pamata akcijas iegūtas, vai tā notariāli apliecinātu kopiju. </w:t>
      </w:r>
    </w:p>
    <w:p w14:paraId="53C61B54"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(5) Akcionārs iesniedz paziņojumu par izmaiņām akcionāru reģistrā ierakstāmajās ziņās par viņu. </w:t>
      </w:r>
    </w:p>
    <w:p w14:paraId="72135AA0"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(6) Valde izdara ierakstu akcionāru reģistrā bez attiecīgā paziņojuma, ja izmaiņas akcionāru reģistrā ierakstāmajās ziņās izriet vienīgi no pamatkapitāla palielināšanas vai samazināšanas noteikumiem vai spēkā esoša reorganizācijas līguma, vai pārnesot nemainītu ierakstu no iepriekšējā nodalījuma. </w:t>
      </w:r>
    </w:p>
    <w:p w14:paraId="6B88A8A7"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(7) Valdei ir pienākums izdarīt ierakstu akcionāru reģistrā vai celt motivētus iebildumus pret ieraksta izdarīšanu ne vēlāk kā nākamajā darba dienā pēc tam, kad tā saņēmusi paziņojumu par izmaiņām akcionāru reģistrā ierakstāmajās ziņās. Valde atsaka ieraksta izdarīšanu akcionāru reģistrā, ja akciju atsavināšana vai iegūšana notikusi pretēji likumam vai dibināšanas dokumentiem vai ja no sabiedrībai iesniegtajiem dokumentiem nav skaidri un nepārprotami redzama akciju pāreja. </w:t>
      </w:r>
    </w:p>
    <w:p w14:paraId="74BB0AAC"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(8) Triju darba dienu laikā pēc jaunā nodalījuma parakstīšanas valde iesniedz komercreģistra iestādei pieteikumu par izmaiņām akcionāru reģistrā. Pieteikumam pievieno pēdējo sabiedrības akcionāru reģistra nodalījumu. Pieteikumā valde apliecina, ka ir ievēroti šā likuma un sabiedrības statūtu noteikumi par akcijas atsavināšanu. </w:t>
      </w:r>
    </w:p>
    <w:p w14:paraId="46955A00" w14:textId="77777777"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(9) Ja šā panta trešajā daļā minētajā gadījumā valde likumā noteiktajā termiņā un kārtībā neizdara ierakstu akcionāru reģistrā vai neiesniedz komercreģistra iestādei </w:t>
      </w:r>
      <w:r w:rsidRPr="00350EE1">
        <w:rPr>
          <w:rFonts w:ascii="Times New Roman" w:hAnsi="Times New Roman" w:cs="Times New Roman"/>
          <w:sz w:val="28"/>
          <w:szCs w:val="28"/>
        </w:rPr>
        <w:lastRenderedPageBreak/>
        <w:t xml:space="preserve">jauno akcionāru reģistra nodalījumu, akcijas ieguvējs var iesniegt paziņojumu komercreģistra iestādei. Paziņojumam pievieno šā panta ceturtajā daļā minēto dokumentu un paziņojumā apliecina, ka ir iesniegts paziņojums valdei par akcijas atsavināšanu, norādot datumu, kurā paziņojums valdei iesniegts. </w:t>
      </w:r>
    </w:p>
    <w:p w14:paraId="6AAA9308" w14:textId="3C072AA6" w:rsidR="00E36AA7" w:rsidRPr="00350EE1" w:rsidRDefault="00E36AA7" w:rsidP="00E36AA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(10) Izdarot ierakstu akcionāru reģistrā, komercreģistra iestādes amatpersona sastāda jaunu akcionāru reģistra nodalījumu divos eksemplāros. Nodalījumu paraksta tikai komercreģistra iestādes amatpersona. Vienu nodalījuma eksemplāru pievieno sabiedrības reģistrācijas lietai, bet otru nosūta sabiedrībai.”</w:t>
      </w:r>
    </w:p>
    <w:p w14:paraId="79FC0342" w14:textId="5415FCD4" w:rsidR="00B24FAC" w:rsidRPr="00350EE1" w:rsidRDefault="00B24FAC" w:rsidP="00E36AA7">
      <w:pPr>
        <w:spacing w:after="0"/>
        <w:ind w:firstLine="567"/>
        <w:jc w:val="both"/>
        <w:rPr>
          <w:rFonts w:ascii="Times New Roman" w:hAnsi="Times New Roman" w:cs="Times New Roman"/>
          <w:sz w:val="28"/>
          <w:szCs w:val="28"/>
        </w:rPr>
      </w:pPr>
    </w:p>
    <w:p w14:paraId="4122B60B" w14:textId="37ABB1CF" w:rsidR="00B24FAC" w:rsidRPr="00350EE1" w:rsidRDefault="00B24FAC" w:rsidP="00B24FA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29. 236. pantā: </w:t>
      </w:r>
    </w:p>
    <w:p w14:paraId="50D11B7A" w14:textId="77777777" w:rsidR="00AA2A95" w:rsidRPr="00350EE1" w:rsidRDefault="00AA2A95" w:rsidP="00B24FAC">
      <w:pPr>
        <w:spacing w:after="0"/>
        <w:ind w:firstLine="567"/>
        <w:jc w:val="both"/>
        <w:rPr>
          <w:rFonts w:ascii="Times New Roman" w:hAnsi="Times New Roman" w:cs="Times New Roman"/>
          <w:sz w:val="28"/>
          <w:szCs w:val="28"/>
        </w:rPr>
      </w:pPr>
    </w:p>
    <w:p w14:paraId="6BAEA503" w14:textId="77777777" w:rsidR="00B24FAC" w:rsidRPr="00350EE1" w:rsidRDefault="00B24FAC" w:rsidP="00B24FA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izslēgt otro daļu; </w:t>
      </w:r>
    </w:p>
    <w:p w14:paraId="25FD6186" w14:textId="77777777" w:rsidR="00B24FAC" w:rsidRPr="00350EE1" w:rsidRDefault="00B24FAC" w:rsidP="00B24FAC">
      <w:pPr>
        <w:spacing w:after="0"/>
        <w:ind w:firstLine="567"/>
        <w:jc w:val="both"/>
        <w:rPr>
          <w:rFonts w:ascii="Times New Roman" w:hAnsi="Times New Roman" w:cs="Times New Roman"/>
          <w:sz w:val="28"/>
          <w:szCs w:val="28"/>
        </w:rPr>
      </w:pPr>
    </w:p>
    <w:p w14:paraId="049307DB" w14:textId="77886D60" w:rsidR="00B24FAC" w:rsidRPr="00350EE1" w:rsidRDefault="00B24FAC" w:rsidP="00B24FA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trešo daļu pēc vārdiem “akcijām sabiedrībā” ar vārdiem “vai pēdējā akcionāru reģistra nodalījuma kopiju”.</w:t>
      </w:r>
    </w:p>
    <w:p w14:paraId="47D8F123" w14:textId="68A7AFE4" w:rsidR="009505DC" w:rsidRPr="00350EE1" w:rsidRDefault="009505DC" w:rsidP="00B24FAC">
      <w:pPr>
        <w:spacing w:after="0"/>
        <w:ind w:firstLine="567"/>
        <w:jc w:val="both"/>
        <w:rPr>
          <w:rFonts w:ascii="Times New Roman" w:hAnsi="Times New Roman" w:cs="Times New Roman"/>
          <w:sz w:val="28"/>
          <w:szCs w:val="28"/>
        </w:rPr>
      </w:pPr>
    </w:p>
    <w:p w14:paraId="16C0B8DA" w14:textId="011809E4" w:rsidR="009505DC" w:rsidRPr="00350EE1" w:rsidRDefault="009505DC" w:rsidP="009505D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30. Izteikt 236.</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un 236.</w:t>
      </w:r>
      <w:r w:rsidRPr="00350EE1">
        <w:rPr>
          <w:rFonts w:ascii="Times New Roman" w:hAnsi="Times New Roman" w:cs="Times New Roman"/>
          <w:sz w:val="28"/>
          <w:szCs w:val="28"/>
          <w:vertAlign w:val="superscript"/>
        </w:rPr>
        <w:t>2</w:t>
      </w:r>
      <w:r w:rsidRPr="00350EE1">
        <w:rPr>
          <w:rFonts w:ascii="Times New Roman" w:hAnsi="Times New Roman" w:cs="Times New Roman"/>
          <w:sz w:val="28"/>
          <w:szCs w:val="28"/>
        </w:rPr>
        <w:t xml:space="preserve"> pantu šādā redakcijā: </w:t>
      </w:r>
    </w:p>
    <w:p w14:paraId="124018E4" w14:textId="77777777" w:rsidR="00AA2A95" w:rsidRPr="00350EE1" w:rsidRDefault="00AA2A95" w:rsidP="009505DC">
      <w:pPr>
        <w:spacing w:after="0"/>
        <w:ind w:firstLine="567"/>
        <w:jc w:val="both"/>
        <w:rPr>
          <w:rFonts w:ascii="Times New Roman" w:hAnsi="Times New Roman" w:cs="Times New Roman"/>
          <w:sz w:val="28"/>
          <w:szCs w:val="28"/>
        </w:rPr>
      </w:pPr>
    </w:p>
    <w:p w14:paraId="7A804F65" w14:textId="77777777" w:rsidR="009505DC" w:rsidRPr="00350EE1" w:rsidRDefault="009505DC" w:rsidP="009505DC">
      <w:pPr>
        <w:spacing w:after="0"/>
        <w:ind w:firstLine="567"/>
        <w:jc w:val="both"/>
        <w:rPr>
          <w:rFonts w:ascii="Times New Roman" w:hAnsi="Times New Roman" w:cs="Times New Roman"/>
          <w:b/>
          <w:bCs/>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236.</w:t>
      </w:r>
      <w:r w:rsidRPr="00350EE1">
        <w:rPr>
          <w:rFonts w:ascii="Times New Roman" w:hAnsi="Times New Roman" w:cs="Times New Roman"/>
          <w:b/>
          <w:bCs/>
          <w:sz w:val="28"/>
          <w:szCs w:val="28"/>
          <w:vertAlign w:val="superscript"/>
        </w:rPr>
        <w:t>1</w:t>
      </w:r>
      <w:r w:rsidRPr="00350EE1">
        <w:rPr>
          <w:rFonts w:ascii="Times New Roman" w:hAnsi="Times New Roman" w:cs="Times New Roman"/>
          <w:b/>
          <w:bCs/>
          <w:sz w:val="28"/>
          <w:szCs w:val="28"/>
        </w:rPr>
        <w:t xml:space="preserve"> pants. Uzrādītāja akciju reģistrācija</w:t>
      </w:r>
    </w:p>
    <w:p w14:paraId="2772CB7B" w14:textId="77777777" w:rsidR="009505DC" w:rsidRPr="00350EE1" w:rsidRDefault="009505DC" w:rsidP="009505D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(1) Sabiedrība nodrošina to akciju, kuras ir iekļautas vai kuras ir plānots iekļaut regulētajā tirgū, daudzpusējā tirdzniecības sistēmā vai organizētajā tirdzniecības sistēmā, iegrāmatošanu centrālajā vērtspapīru depozitārijā saskaņā ar Eiropas Parlamenta un Padomes 2014. gada 23. jūlija regulas (ES) Nr. </w:t>
      </w:r>
      <w:r w:rsidRPr="00350EE1">
        <w:rPr>
          <w:rFonts w:ascii="Times New Roman" w:hAnsi="Times New Roman" w:cs="Times New Roman"/>
          <w:sz w:val="28"/>
          <w:szCs w:val="28"/>
          <w:u w:val="single"/>
        </w:rPr>
        <w:t>909/2014</w:t>
      </w:r>
      <w:r w:rsidRPr="00350EE1">
        <w:rPr>
          <w:rFonts w:ascii="Times New Roman" w:hAnsi="Times New Roman" w:cs="Times New Roman"/>
          <w:sz w:val="28"/>
          <w:szCs w:val="28"/>
        </w:rPr>
        <w:t xml:space="preserve"> par vērtspapīru norēķinu uzlabošanu Eiropas Savienībā, centrālajiem vērtspapīru depozitārijiem un grozījumiem Direktīvās 98/26/EK un 2014/65/ES un Regulā (ES) Nr. 236/2012 (turpmāk – Regula Nr. 909/2014) noteikumiem.</w:t>
      </w:r>
    </w:p>
    <w:p w14:paraId="79F4F5D6" w14:textId="77777777" w:rsidR="009505DC" w:rsidRPr="00350EE1" w:rsidRDefault="009505DC" w:rsidP="009505D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 Sabiedrība var nodrošināt arī citu akciju iegrāmatošanu centrālajā vērtspapīru depozitārijā. Akcijas iegrāmato centrālajā vērtspapīru depozitārijā,  kurš saņēmis Finanšu un kapitāla tirgus komisijas atļauju centrālā vērtspapīru depozitārija darbībai vai Regulas Nr. </w:t>
      </w:r>
      <w:r w:rsidRPr="00350EE1">
        <w:rPr>
          <w:rFonts w:ascii="Times New Roman" w:hAnsi="Times New Roman" w:cs="Times New Roman"/>
          <w:sz w:val="28"/>
          <w:szCs w:val="28"/>
          <w:u w:val="single"/>
        </w:rPr>
        <w:t>909/2014</w:t>
      </w:r>
      <w:r w:rsidRPr="00350EE1">
        <w:rPr>
          <w:rFonts w:ascii="Times New Roman" w:hAnsi="Times New Roman" w:cs="Times New Roman"/>
          <w:sz w:val="28"/>
          <w:szCs w:val="28"/>
        </w:rPr>
        <w:t xml:space="preserve"> 23. pantā noteiktajā kārtībā ieguvis tiesības sniegt centrālā vērtspapīru depozitārija pakalpojumus Latvijas Republikā (šajā likumā – centrālais vērtspapīru depozitārijs). </w:t>
      </w:r>
    </w:p>
    <w:p w14:paraId="45880FDF" w14:textId="77777777" w:rsidR="009505DC" w:rsidRPr="00350EE1" w:rsidRDefault="009505DC" w:rsidP="009505D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Lēmumu par centrālo vērtspapīru depozitāriju, kurā iegrāmatot akcijas, pieņem akcionāru sapulce. Minētais lēmums ir pieņemts, ja par to nodotas ne mazāk kā trīs ceturtdaļas no klātesošo balsstiesīgo akcionāru balsīm, ja statūtos nav noteikts lielāks balsu skaits.</w:t>
      </w:r>
    </w:p>
    <w:p w14:paraId="0FD5C50B" w14:textId="77777777" w:rsidR="009505DC" w:rsidRPr="00350EE1" w:rsidRDefault="009505DC" w:rsidP="009505D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(4) Pēc akciju iegrāmatošanas centrālajā vērtspapīru depozitārijā, valde iesniedz pieteikumu komercreģistra iestādei. Pieteikumā norāda centrālā vērtspapīru </w:t>
      </w:r>
      <w:r w:rsidRPr="00350EE1">
        <w:rPr>
          <w:rFonts w:ascii="Times New Roman" w:hAnsi="Times New Roman" w:cs="Times New Roman"/>
          <w:sz w:val="28"/>
          <w:szCs w:val="28"/>
        </w:rPr>
        <w:lastRenderedPageBreak/>
        <w:t>depozitārija, kurā akcijas iegrāmatotas, nosaukumu, reģistrācijas numuru un juridisko adresi un pieteikumam pievieno šī centrālā vērtspapīru depozitārija iesniegtu apliecinājumu par akciju iegrāmatošanu.</w:t>
      </w:r>
    </w:p>
    <w:p w14:paraId="16F4E11C" w14:textId="77777777" w:rsidR="009505DC" w:rsidRPr="00350EE1" w:rsidRDefault="009505DC" w:rsidP="009505DC">
      <w:pPr>
        <w:spacing w:after="0"/>
        <w:ind w:firstLine="567"/>
        <w:jc w:val="both"/>
        <w:rPr>
          <w:rFonts w:ascii="Times New Roman" w:hAnsi="Times New Roman" w:cs="Times New Roman"/>
          <w:sz w:val="28"/>
          <w:szCs w:val="28"/>
        </w:rPr>
      </w:pPr>
    </w:p>
    <w:p w14:paraId="4B6CA5CB" w14:textId="77777777" w:rsidR="009505DC" w:rsidRPr="00350EE1" w:rsidRDefault="009505DC" w:rsidP="009505DC">
      <w:pPr>
        <w:spacing w:after="0"/>
        <w:ind w:firstLine="567"/>
        <w:jc w:val="both"/>
        <w:rPr>
          <w:rFonts w:ascii="Times New Roman" w:hAnsi="Times New Roman" w:cs="Times New Roman"/>
          <w:b/>
          <w:bCs/>
          <w:sz w:val="28"/>
          <w:szCs w:val="28"/>
        </w:rPr>
      </w:pPr>
      <w:r w:rsidRPr="00350EE1">
        <w:rPr>
          <w:rFonts w:ascii="Times New Roman" w:hAnsi="Times New Roman" w:cs="Times New Roman"/>
          <w:b/>
          <w:bCs/>
          <w:sz w:val="28"/>
          <w:szCs w:val="28"/>
        </w:rPr>
        <w:t>236.</w:t>
      </w:r>
      <w:r w:rsidRPr="00350EE1">
        <w:rPr>
          <w:rFonts w:ascii="Times New Roman" w:hAnsi="Times New Roman" w:cs="Times New Roman"/>
          <w:b/>
          <w:bCs/>
          <w:sz w:val="28"/>
          <w:szCs w:val="28"/>
          <w:vertAlign w:val="superscript"/>
        </w:rPr>
        <w:t>2</w:t>
      </w:r>
      <w:r w:rsidRPr="00350EE1">
        <w:rPr>
          <w:rFonts w:ascii="Times New Roman" w:hAnsi="Times New Roman" w:cs="Times New Roman"/>
          <w:b/>
          <w:bCs/>
          <w:sz w:val="28"/>
          <w:szCs w:val="28"/>
        </w:rPr>
        <w:t xml:space="preserve"> pants. Informācijas pieprasīšana par uzrādītāja akciju turētājiem</w:t>
      </w:r>
    </w:p>
    <w:p w14:paraId="2221468C" w14:textId="234896CA" w:rsidR="009505DC" w:rsidRPr="00350EE1" w:rsidRDefault="009505DC" w:rsidP="009505D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Sabiedrība, akcionāri, valdes un padomes locekļi, revidents un kompetentās iestādes ir tiesīgas pieprasīt no centrālā vērtspapīru depozitārija, kurā iegrāmatotas sabiedrības uzrādītāja akcijas, informāciju par sabiedrības uzrādītāja akciju turētājiem.”</w:t>
      </w:r>
    </w:p>
    <w:p w14:paraId="32CD8000" w14:textId="10B457D2" w:rsidR="005D34D2" w:rsidRPr="00350EE1" w:rsidRDefault="005D34D2" w:rsidP="009505DC">
      <w:pPr>
        <w:spacing w:after="0"/>
        <w:ind w:firstLine="567"/>
        <w:jc w:val="both"/>
        <w:rPr>
          <w:rFonts w:ascii="Times New Roman" w:hAnsi="Times New Roman" w:cs="Times New Roman"/>
          <w:sz w:val="28"/>
          <w:szCs w:val="28"/>
        </w:rPr>
      </w:pPr>
    </w:p>
    <w:p w14:paraId="32BEA6A3" w14:textId="4007AAFC" w:rsidR="005D34D2" w:rsidRPr="00350EE1" w:rsidRDefault="005D34D2" w:rsidP="005D34D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31. Papildināt likumu ar 236.</w:t>
      </w:r>
      <w:r w:rsidRPr="00350EE1">
        <w:rPr>
          <w:rFonts w:ascii="Times New Roman" w:hAnsi="Times New Roman" w:cs="Times New Roman"/>
          <w:sz w:val="28"/>
          <w:szCs w:val="28"/>
          <w:vertAlign w:val="superscript"/>
        </w:rPr>
        <w:t>3</w:t>
      </w:r>
      <w:r w:rsidRPr="00350EE1">
        <w:rPr>
          <w:rFonts w:ascii="Times New Roman" w:hAnsi="Times New Roman" w:cs="Times New Roman"/>
          <w:sz w:val="28"/>
          <w:szCs w:val="28"/>
        </w:rPr>
        <w:t xml:space="preserve"> pantu šādā redakcijā: </w:t>
      </w:r>
    </w:p>
    <w:p w14:paraId="013767D2" w14:textId="77777777" w:rsidR="00AA2A95" w:rsidRPr="00350EE1" w:rsidRDefault="00AA2A95" w:rsidP="005D34D2">
      <w:pPr>
        <w:spacing w:after="0"/>
        <w:ind w:firstLine="567"/>
        <w:jc w:val="both"/>
        <w:rPr>
          <w:rFonts w:ascii="Times New Roman" w:hAnsi="Times New Roman" w:cs="Times New Roman"/>
          <w:sz w:val="28"/>
          <w:szCs w:val="28"/>
        </w:rPr>
      </w:pPr>
    </w:p>
    <w:p w14:paraId="570B7F79" w14:textId="77777777" w:rsidR="005D34D2" w:rsidRPr="00350EE1" w:rsidRDefault="005D34D2" w:rsidP="005D34D2">
      <w:pPr>
        <w:spacing w:after="0"/>
        <w:ind w:firstLine="567"/>
        <w:jc w:val="both"/>
        <w:rPr>
          <w:rFonts w:ascii="Times New Roman" w:hAnsi="Times New Roman" w:cs="Times New Roman"/>
          <w:b/>
          <w:bCs/>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236.</w:t>
      </w:r>
      <w:r w:rsidRPr="00350EE1">
        <w:rPr>
          <w:rFonts w:ascii="Times New Roman" w:hAnsi="Times New Roman" w:cs="Times New Roman"/>
          <w:b/>
          <w:bCs/>
          <w:sz w:val="28"/>
          <w:szCs w:val="28"/>
          <w:vertAlign w:val="superscript"/>
        </w:rPr>
        <w:t>3</w:t>
      </w:r>
      <w:r w:rsidRPr="00350EE1">
        <w:rPr>
          <w:rFonts w:ascii="Times New Roman" w:hAnsi="Times New Roman" w:cs="Times New Roman"/>
          <w:b/>
          <w:bCs/>
          <w:sz w:val="28"/>
          <w:szCs w:val="28"/>
        </w:rPr>
        <w:t xml:space="preserve"> pants. Akcionāra paziņošanas pienākums </w:t>
      </w:r>
    </w:p>
    <w:p w14:paraId="6F263100" w14:textId="77777777" w:rsidR="005D34D2" w:rsidRPr="00350EE1" w:rsidRDefault="005D34D2" w:rsidP="005D34D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Akcionārs, kuram pieder uzrādītāja akcijas un kurš ieguvis vairāk nekā 5 procentus no sabiedrības akcijām, rakstveidā paziņo sabiedrībai par savu akciju kopējo skaitu un ar šo skaitu saistītajām balsstiesībām divu nedēļu laikā no to akciju iegūšanas dienas, kas pārsniedz piecus procentus no sabiedrības akcijām.</w:t>
      </w:r>
    </w:p>
    <w:p w14:paraId="2732CA5B" w14:textId="77777777" w:rsidR="005D34D2" w:rsidRPr="00350EE1" w:rsidRDefault="005D34D2" w:rsidP="005D34D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Atbilstoši šā panta pirmās daļas noteikumiem akcionāram ir pienākums paziņot par katru turpmāko sabiedrības akciju iegūšanu, kas palielina viņa līdzdalību sabiedrībā virs katriem nākamajiem pieciem procentiem no sabiedrības akcijām.</w:t>
      </w:r>
    </w:p>
    <w:p w14:paraId="6289DA8D" w14:textId="77777777" w:rsidR="005D34D2" w:rsidRPr="00350EE1" w:rsidRDefault="005D34D2" w:rsidP="005D34D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Šā panta pirmās daļas noteikumi attiecīgi piemērojami akcionāra pienākumam paziņot par līdzdalības samazināšanos ikreiz, kad tā samazinās par katriem nākamajiem pieciem procentiem vai arī kļūst mazāka par pieciem procentiem no sabiedrības akcijām.</w:t>
      </w:r>
    </w:p>
    <w:p w14:paraId="5D9236BA" w14:textId="77777777" w:rsidR="005D34D2" w:rsidRPr="00350EE1" w:rsidRDefault="005D34D2" w:rsidP="005D34D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Līdz šā panta pirmajā un otrajā daļā minētā paziņojuma iesniegšanas brīdim akcionārs nevar izmantot balsstiesības, kas izriet no akcijām, par kuru iegūšanu akcionāram ir pienākums paziņot sabiedrībai. Nosakot pārstāvības normu, minētās akcionāra balsis netiek ņemtas vērā.</w:t>
      </w:r>
    </w:p>
    <w:p w14:paraId="4D4A5FCD" w14:textId="77777777" w:rsidR="005D34D2" w:rsidRPr="00350EE1" w:rsidRDefault="005D34D2" w:rsidP="005D34D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(5) Sabiedrība divu nedēļu laikā pēc šā panta pirmajā, otrajā un trešajā daļā minētā paziņojuma saņemšanas, iesniedz to komercreģistra iestādei. </w:t>
      </w:r>
    </w:p>
    <w:p w14:paraId="394A1A55" w14:textId="35D88F6A" w:rsidR="005D34D2" w:rsidRPr="00350EE1" w:rsidRDefault="005D34D2" w:rsidP="005D34D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(6) Šī panta noteikumi nav piemērojami sabiedrībām, kuru akcijas ir iekļautas regulētajā tirgū.”</w:t>
      </w:r>
    </w:p>
    <w:p w14:paraId="5002AA7A" w14:textId="1152E36A" w:rsidR="003F4B1C" w:rsidRPr="00350EE1" w:rsidRDefault="003F4B1C" w:rsidP="005D34D2">
      <w:pPr>
        <w:spacing w:after="0"/>
        <w:ind w:firstLine="567"/>
        <w:jc w:val="both"/>
        <w:rPr>
          <w:rFonts w:ascii="Times New Roman" w:hAnsi="Times New Roman" w:cs="Times New Roman"/>
          <w:sz w:val="28"/>
          <w:szCs w:val="28"/>
        </w:rPr>
      </w:pPr>
    </w:p>
    <w:p w14:paraId="672F2490" w14:textId="45968C0D" w:rsidR="003F4B1C" w:rsidRPr="00350EE1" w:rsidRDefault="003F4B1C" w:rsidP="003F4B1C">
      <w:pPr>
        <w:pStyle w:val="paragraph"/>
        <w:spacing w:before="0" w:beforeAutospacing="0" w:after="0" w:afterAutospacing="0"/>
        <w:ind w:firstLine="567"/>
        <w:jc w:val="both"/>
        <w:textAlignment w:val="baseline"/>
        <w:rPr>
          <w:sz w:val="28"/>
          <w:szCs w:val="28"/>
        </w:rPr>
      </w:pPr>
      <w:r w:rsidRPr="00350EE1">
        <w:rPr>
          <w:sz w:val="28"/>
          <w:szCs w:val="28"/>
        </w:rPr>
        <w:t>32. Izteikt 237. </w:t>
      </w:r>
      <w:r w:rsidR="001C6C8A" w:rsidRPr="00350EE1">
        <w:rPr>
          <w:sz w:val="28"/>
          <w:szCs w:val="28"/>
        </w:rPr>
        <w:t xml:space="preserve">un 238. </w:t>
      </w:r>
      <w:r w:rsidRPr="00350EE1">
        <w:rPr>
          <w:sz w:val="28"/>
          <w:szCs w:val="28"/>
        </w:rPr>
        <w:t>pantu šādā redakcijā:</w:t>
      </w:r>
    </w:p>
    <w:p w14:paraId="3B87A15F" w14:textId="77777777" w:rsidR="00AA2A95" w:rsidRPr="00350EE1" w:rsidRDefault="00AA2A95" w:rsidP="003F4B1C">
      <w:pPr>
        <w:pStyle w:val="paragraph"/>
        <w:spacing w:before="0" w:beforeAutospacing="0" w:after="0" w:afterAutospacing="0"/>
        <w:ind w:firstLine="567"/>
        <w:jc w:val="both"/>
        <w:textAlignment w:val="baseline"/>
        <w:rPr>
          <w:sz w:val="28"/>
          <w:szCs w:val="28"/>
        </w:rPr>
      </w:pPr>
    </w:p>
    <w:p w14:paraId="169AA66B" w14:textId="77777777" w:rsidR="003F4B1C" w:rsidRPr="00350EE1" w:rsidRDefault="003F4B1C" w:rsidP="003F4B1C">
      <w:pPr>
        <w:pStyle w:val="paragraph"/>
        <w:spacing w:before="0" w:beforeAutospacing="0" w:after="0" w:afterAutospacing="0"/>
        <w:ind w:firstLine="567"/>
        <w:jc w:val="both"/>
        <w:textAlignment w:val="baseline"/>
        <w:rPr>
          <w:sz w:val="28"/>
          <w:szCs w:val="28"/>
        </w:rPr>
      </w:pPr>
      <w:r w:rsidRPr="00350EE1">
        <w:rPr>
          <w:rStyle w:val="normaltextrun"/>
          <w:b/>
          <w:bCs/>
          <w:sz w:val="28"/>
          <w:szCs w:val="28"/>
        </w:rPr>
        <w:t>“237.pants. Uzrādītāja akciju apmaksa </w:t>
      </w:r>
      <w:r w:rsidRPr="00350EE1">
        <w:rPr>
          <w:rStyle w:val="eop"/>
          <w:sz w:val="28"/>
          <w:szCs w:val="28"/>
        </w:rPr>
        <w:t> </w:t>
      </w:r>
    </w:p>
    <w:p w14:paraId="45EF253F" w14:textId="06C97483" w:rsidR="003F4B1C" w:rsidRPr="00350EE1" w:rsidRDefault="003F4B1C" w:rsidP="003F4B1C">
      <w:pPr>
        <w:pStyle w:val="paragraph"/>
        <w:spacing w:before="0" w:beforeAutospacing="0" w:after="0" w:afterAutospacing="0"/>
        <w:ind w:firstLine="567"/>
        <w:jc w:val="both"/>
        <w:textAlignment w:val="baseline"/>
        <w:rPr>
          <w:rStyle w:val="eop"/>
          <w:sz w:val="28"/>
          <w:szCs w:val="28"/>
        </w:rPr>
      </w:pPr>
      <w:r w:rsidRPr="00350EE1">
        <w:rPr>
          <w:rStyle w:val="normaltextrun"/>
          <w:sz w:val="28"/>
          <w:szCs w:val="28"/>
        </w:rPr>
        <w:t>Uzrādītāja akciju nedrīkst apmaksāt pa daļām. Tā apmaksājama pilnā apmērā, parakstoties uz akciju.</w:t>
      </w:r>
    </w:p>
    <w:p w14:paraId="33EB0BDC" w14:textId="34510112" w:rsidR="003F4B1C" w:rsidRPr="00350EE1" w:rsidRDefault="003F4B1C" w:rsidP="005D34D2">
      <w:pPr>
        <w:spacing w:after="0"/>
        <w:ind w:firstLine="567"/>
        <w:jc w:val="both"/>
        <w:rPr>
          <w:rFonts w:ascii="Times New Roman" w:hAnsi="Times New Roman" w:cs="Times New Roman"/>
          <w:sz w:val="28"/>
          <w:szCs w:val="28"/>
        </w:rPr>
      </w:pPr>
    </w:p>
    <w:p w14:paraId="34CA041D" w14:textId="51CB0A24" w:rsidR="001C6C8A" w:rsidRPr="00350EE1" w:rsidRDefault="001C6C8A" w:rsidP="001C6C8A">
      <w:pPr>
        <w:spacing w:after="0"/>
        <w:ind w:firstLine="567"/>
        <w:jc w:val="both"/>
        <w:rPr>
          <w:rFonts w:ascii="Times New Roman" w:hAnsi="Times New Roman" w:cs="Times New Roman"/>
          <w:sz w:val="28"/>
          <w:szCs w:val="28"/>
        </w:rPr>
      </w:pPr>
      <w:r w:rsidRPr="00350EE1">
        <w:rPr>
          <w:rFonts w:ascii="Times New Roman" w:hAnsi="Times New Roman" w:cs="Times New Roman"/>
          <w:b/>
          <w:bCs/>
          <w:sz w:val="28"/>
          <w:szCs w:val="28"/>
        </w:rPr>
        <w:lastRenderedPageBreak/>
        <w:t>238. pants. Akcijas atsavināšana</w:t>
      </w:r>
      <w:r w:rsidRPr="00350EE1">
        <w:rPr>
          <w:rFonts w:ascii="Times New Roman" w:hAnsi="Times New Roman" w:cs="Times New Roman"/>
          <w:sz w:val="28"/>
          <w:szCs w:val="28"/>
        </w:rPr>
        <w:t xml:space="preserve"> </w:t>
      </w:r>
    </w:p>
    <w:p w14:paraId="450CAB9F" w14:textId="77777777" w:rsidR="001C6C8A" w:rsidRPr="00350EE1" w:rsidRDefault="001C6C8A" w:rsidP="001C6C8A">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Akcionārs var brīvi atsavināt savas akcijas. Statūtos var paredzēt akciju atsavināšanas ierobežojumus.</w:t>
      </w:r>
    </w:p>
    <w:p w14:paraId="1220B97F" w14:textId="1FE45C82" w:rsidR="001C6C8A" w:rsidRPr="00350EE1" w:rsidRDefault="001C6C8A" w:rsidP="001C6C8A">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Vārda akcijas atsavināšanas, tajā skaitā nodošanas, darījums slēdzams rakstveidā.”</w:t>
      </w:r>
    </w:p>
    <w:p w14:paraId="16BDADE3" w14:textId="05C49BF5" w:rsidR="00477FEE" w:rsidRPr="00350EE1" w:rsidRDefault="00477FEE" w:rsidP="001C6C8A">
      <w:pPr>
        <w:spacing w:after="0"/>
        <w:ind w:firstLine="567"/>
        <w:jc w:val="both"/>
        <w:rPr>
          <w:rFonts w:ascii="Times New Roman" w:hAnsi="Times New Roman" w:cs="Times New Roman"/>
          <w:sz w:val="28"/>
          <w:szCs w:val="28"/>
        </w:rPr>
      </w:pPr>
    </w:p>
    <w:p w14:paraId="5BBA5C9E" w14:textId="5D4685DD" w:rsidR="004C77E7" w:rsidRPr="00350EE1" w:rsidRDefault="004C77E7" w:rsidP="004C77E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33. Papildināt likumu ar 238.</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pantu šādā redakcijā: </w:t>
      </w:r>
    </w:p>
    <w:p w14:paraId="758A4CA5" w14:textId="77777777" w:rsidR="00AA2A95" w:rsidRPr="00350EE1" w:rsidRDefault="00AA2A95" w:rsidP="004C77E7">
      <w:pPr>
        <w:spacing w:after="0"/>
        <w:ind w:firstLine="567"/>
        <w:jc w:val="both"/>
        <w:rPr>
          <w:rFonts w:ascii="Times New Roman" w:hAnsi="Times New Roman" w:cs="Times New Roman"/>
          <w:sz w:val="28"/>
          <w:szCs w:val="28"/>
        </w:rPr>
      </w:pPr>
    </w:p>
    <w:p w14:paraId="177FF08B" w14:textId="77777777" w:rsidR="004C77E7" w:rsidRPr="00350EE1" w:rsidRDefault="004C77E7" w:rsidP="004C77E7">
      <w:pPr>
        <w:spacing w:after="0"/>
        <w:ind w:firstLine="567"/>
        <w:jc w:val="both"/>
        <w:rPr>
          <w:rFonts w:ascii="Times New Roman" w:hAnsi="Times New Roman" w:cs="Times New Roman"/>
          <w:b/>
          <w:bCs/>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238.</w:t>
      </w:r>
      <w:r w:rsidRPr="00350EE1">
        <w:rPr>
          <w:rFonts w:ascii="Times New Roman" w:hAnsi="Times New Roman" w:cs="Times New Roman"/>
          <w:b/>
          <w:bCs/>
          <w:sz w:val="28"/>
          <w:szCs w:val="28"/>
          <w:vertAlign w:val="superscript"/>
        </w:rPr>
        <w:t>1</w:t>
      </w:r>
      <w:r w:rsidRPr="00350EE1">
        <w:rPr>
          <w:rFonts w:ascii="Times New Roman" w:hAnsi="Times New Roman" w:cs="Times New Roman"/>
          <w:b/>
          <w:bCs/>
          <w:sz w:val="28"/>
          <w:szCs w:val="28"/>
        </w:rPr>
        <w:t xml:space="preserve"> pants. Vārda akcijas labticīga iegūšana</w:t>
      </w:r>
    </w:p>
    <w:p w14:paraId="223BC17D" w14:textId="77777777" w:rsidR="004C77E7" w:rsidRPr="00350EE1" w:rsidRDefault="004C77E7" w:rsidP="004C77E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Vārda akcijas ieguvējs uzskatāms par labticīgu, ja tas akciju ieguvis no akcijas atsavinātāja, kas ierakstīts kā sabiedrības akcionārs komercreģistra iestādē esošā sabiedrības reģistrācijas lietai pievienotā akcionāru reģistra nodalījumā.</w:t>
      </w:r>
    </w:p>
    <w:p w14:paraId="697AACB4" w14:textId="77777777" w:rsidR="004C77E7" w:rsidRPr="00350EE1" w:rsidRDefault="004C77E7" w:rsidP="004C77E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Vārda akcijas ieguvējs nav uzskatāms par labticīgu, ja viņam ir zināms, ka akcija nepieder atsavinātājam, atsavinātājs nav tiesīgs rīkoties ar šo akciju, atsavinātājam noteikts akcijas atsavināšanas aizliegums, vai arī ieguvējam šie fakti nav zināmi viņa rupjas neuzmanības dēļ.”;</w:t>
      </w:r>
    </w:p>
    <w:p w14:paraId="22405C7E" w14:textId="77777777" w:rsidR="004C77E7" w:rsidRPr="00350EE1" w:rsidRDefault="004C77E7" w:rsidP="004C77E7">
      <w:pPr>
        <w:spacing w:after="0"/>
        <w:ind w:firstLine="567"/>
        <w:jc w:val="both"/>
        <w:rPr>
          <w:rFonts w:ascii="Times New Roman" w:hAnsi="Times New Roman" w:cs="Times New Roman"/>
          <w:sz w:val="28"/>
          <w:szCs w:val="28"/>
        </w:rPr>
      </w:pPr>
    </w:p>
    <w:p w14:paraId="1A292538" w14:textId="341DA234" w:rsidR="004C77E7" w:rsidRPr="00350EE1" w:rsidRDefault="004C77E7" w:rsidP="004C77E7">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uzskatīt līdzšinējo 238.</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pantu par 238.</w:t>
      </w:r>
      <w:r w:rsidRPr="00350EE1">
        <w:rPr>
          <w:rFonts w:ascii="Times New Roman" w:hAnsi="Times New Roman" w:cs="Times New Roman"/>
          <w:sz w:val="28"/>
          <w:szCs w:val="28"/>
          <w:vertAlign w:val="superscript"/>
        </w:rPr>
        <w:t>2</w:t>
      </w:r>
      <w:r w:rsidRPr="00350EE1">
        <w:rPr>
          <w:rFonts w:ascii="Times New Roman" w:hAnsi="Times New Roman" w:cs="Times New Roman"/>
          <w:sz w:val="28"/>
          <w:szCs w:val="28"/>
        </w:rPr>
        <w:t xml:space="preserve"> pantu.</w:t>
      </w:r>
    </w:p>
    <w:p w14:paraId="6FE477D5" w14:textId="2AD62981" w:rsidR="003B108D" w:rsidRPr="00350EE1" w:rsidRDefault="003B108D" w:rsidP="004C77E7">
      <w:pPr>
        <w:spacing w:after="0"/>
        <w:ind w:firstLine="567"/>
        <w:jc w:val="both"/>
        <w:rPr>
          <w:rFonts w:ascii="Times New Roman" w:hAnsi="Times New Roman" w:cs="Times New Roman"/>
          <w:sz w:val="28"/>
          <w:szCs w:val="28"/>
        </w:rPr>
      </w:pPr>
    </w:p>
    <w:p w14:paraId="157F94B7" w14:textId="0D15E8AD" w:rsidR="009B790C" w:rsidRPr="00350EE1" w:rsidRDefault="009B790C" w:rsidP="009B790C">
      <w:pPr>
        <w:pStyle w:val="paragraph"/>
        <w:spacing w:before="0" w:beforeAutospacing="0" w:after="0" w:afterAutospacing="0"/>
        <w:ind w:firstLine="567"/>
        <w:jc w:val="both"/>
        <w:textAlignment w:val="baseline"/>
        <w:rPr>
          <w:sz w:val="28"/>
          <w:szCs w:val="28"/>
        </w:rPr>
      </w:pPr>
      <w:r w:rsidRPr="00350EE1">
        <w:rPr>
          <w:rStyle w:val="eop"/>
          <w:sz w:val="28"/>
          <w:szCs w:val="28"/>
        </w:rPr>
        <w:t xml:space="preserve">34. </w:t>
      </w:r>
      <w:r w:rsidRPr="00350EE1">
        <w:rPr>
          <w:sz w:val="28"/>
          <w:szCs w:val="28"/>
        </w:rPr>
        <w:t>Izslēgt 240. panta otro un piekto daļu.</w:t>
      </w:r>
    </w:p>
    <w:p w14:paraId="1C8BE7BA" w14:textId="3E458ADC" w:rsidR="00666C39" w:rsidRPr="00350EE1" w:rsidRDefault="00666C39" w:rsidP="009B790C">
      <w:pPr>
        <w:pStyle w:val="paragraph"/>
        <w:spacing w:before="0" w:beforeAutospacing="0" w:after="0" w:afterAutospacing="0"/>
        <w:ind w:firstLine="567"/>
        <w:jc w:val="both"/>
        <w:textAlignment w:val="baseline"/>
        <w:rPr>
          <w:sz w:val="28"/>
          <w:szCs w:val="28"/>
        </w:rPr>
      </w:pPr>
    </w:p>
    <w:p w14:paraId="503FD0F9" w14:textId="55AB3C38" w:rsidR="00666C39" w:rsidRPr="00350EE1" w:rsidRDefault="00666C39" w:rsidP="00666C3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35. 242. pantā:</w:t>
      </w:r>
    </w:p>
    <w:p w14:paraId="253207F0" w14:textId="77777777" w:rsidR="00AA2A95" w:rsidRPr="00350EE1" w:rsidRDefault="00AA2A95" w:rsidP="00666C39">
      <w:pPr>
        <w:spacing w:after="0"/>
        <w:ind w:firstLine="567"/>
        <w:jc w:val="both"/>
        <w:rPr>
          <w:rFonts w:ascii="Times New Roman" w:hAnsi="Times New Roman" w:cs="Times New Roman"/>
          <w:sz w:val="28"/>
          <w:szCs w:val="28"/>
        </w:rPr>
      </w:pPr>
    </w:p>
    <w:p w14:paraId="3B40B01B" w14:textId="77777777" w:rsidR="00666C39" w:rsidRPr="00350EE1" w:rsidRDefault="00666C39" w:rsidP="00666C3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aizstāt pirmās daļas pirmajā teikumā vārdu “gada” ar vārdiem “triju gadu”; </w:t>
      </w:r>
    </w:p>
    <w:p w14:paraId="3BB0D8DF" w14:textId="77777777" w:rsidR="00666C39" w:rsidRPr="00350EE1" w:rsidRDefault="00666C39" w:rsidP="00666C39">
      <w:pPr>
        <w:spacing w:after="0"/>
        <w:ind w:firstLine="567"/>
        <w:jc w:val="both"/>
        <w:rPr>
          <w:rFonts w:ascii="Times New Roman" w:hAnsi="Times New Roman" w:cs="Times New Roman"/>
          <w:sz w:val="28"/>
          <w:szCs w:val="28"/>
        </w:rPr>
      </w:pPr>
    </w:p>
    <w:p w14:paraId="0A7CAD6B" w14:textId="77777777" w:rsidR="00666C39" w:rsidRPr="00350EE1" w:rsidRDefault="00666C39" w:rsidP="00666C3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izslēgt pirmās daļas trešajā teikumā vārdu “apmaksātā”; </w:t>
      </w:r>
    </w:p>
    <w:p w14:paraId="6C15A382" w14:textId="77777777" w:rsidR="00666C39" w:rsidRPr="00350EE1" w:rsidRDefault="00666C39" w:rsidP="00666C39">
      <w:pPr>
        <w:spacing w:after="0"/>
        <w:ind w:firstLine="567"/>
        <w:jc w:val="both"/>
        <w:rPr>
          <w:rFonts w:ascii="Times New Roman" w:hAnsi="Times New Roman" w:cs="Times New Roman"/>
          <w:sz w:val="28"/>
          <w:szCs w:val="28"/>
        </w:rPr>
      </w:pPr>
    </w:p>
    <w:p w14:paraId="152E9090" w14:textId="1BE966AB" w:rsidR="00666C39" w:rsidRPr="00350EE1" w:rsidRDefault="00666C39" w:rsidP="00666C3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aizstāt otrajā daļā vārdus “triju mēnešu” ar vārdu “gada”.</w:t>
      </w:r>
    </w:p>
    <w:p w14:paraId="641471A1" w14:textId="7F582093" w:rsidR="00A34502" w:rsidRPr="00350EE1" w:rsidRDefault="00A34502" w:rsidP="00666C39">
      <w:pPr>
        <w:spacing w:after="0"/>
        <w:ind w:firstLine="567"/>
        <w:jc w:val="both"/>
        <w:rPr>
          <w:rFonts w:ascii="Times New Roman" w:hAnsi="Times New Roman" w:cs="Times New Roman"/>
          <w:sz w:val="28"/>
          <w:szCs w:val="28"/>
        </w:rPr>
      </w:pPr>
    </w:p>
    <w:p w14:paraId="7200C7C1" w14:textId="76EFF2EC" w:rsidR="00847041" w:rsidRPr="00350EE1" w:rsidRDefault="00847041" w:rsidP="00847041">
      <w:pPr>
        <w:pStyle w:val="paragraph"/>
        <w:spacing w:before="0" w:beforeAutospacing="0" w:after="0" w:afterAutospacing="0"/>
        <w:ind w:firstLine="567"/>
        <w:jc w:val="both"/>
        <w:textAlignment w:val="baseline"/>
        <w:rPr>
          <w:sz w:val="28"/>
          <w:szCs w:val="28"/>
        </w:rPr>
      </w:pPr>
      <w:r w:rsidRPr="00350EE1">
        <w:rPr>
          <w:sz w:val="28"/>
          <w:szCs w:val="28"/>
        </w:rPr>
        <w:t xml:space="preserve">36. Izslēgt 243. pantu.  </w:t>
      </w:r>
    </w:p>
    <w:p w14:paraId="22FC2FFA" w14:textId="77777777" w:rsidR="00847041" w:rsidRPr="00350EE1" w:rsidRDefault="00847041" w:rsidP="00847041">
      <w:pPr>
        <w:pStyle w:val="paragraph"/>
        <w:spacing w:before="0" w:beforeAutospacing="0" w:after="0" w:afterAutospacing="0"/>
        <w:ind w:firstLine="567"/>
        <w:jc w:val="both"/>
        <w:textAlignment w:val="baseline"/>
        <w:rPr>
          <w:sz w:val="28"/>
          <w:szCs w:val="28"/>
        </w:rPr>
      </w:pPr>
    </w:p>
    <w:p w14:paraId="3FC93CD9" w14:textId="602F04C7" w:rsidR="00847041" w:rsidRPr="00350EE1" w:rsidRDefault="00847041" w:rsidP="0084704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37. Izslēgt 248.</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panta ceturtajā daļā vārdu “apmaksātā”.</w:t>
      </w:r>
    </w:p>
    <w:p w14:paraId="26301F0F" w14:textId="77777777" w:rsidR="00847041" w:rsidRPr="00350EE1" w:rsidRDefault="00847041" w:rsidP="00847041">
      <w:pPr>
        <w:spacing w:after="0"/>
        <w:ind w:firstLine="567"/>
        <w:jc w:val="both"/>
        <w:rPr>
          <w:rFonts w:ascii="Times New Roman" w:hAnsi="Times New Roman" w:cs="Times New Roman"/>
          <w:sz w:val="28"/>
          <w:szCs w:val="28"/>
        </w:rPr>
      </w:pPr>
    </w:p>
    <w:p w14:paraId="1F244E34" w14:textId="4C7F713E" w:rsidR="00847041" w:rsidRPr="00350EE1" w:rsidRDefault="00847041" w:rsidP="0084704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38. Izslēgt 250. panta otro daļu.</w:t>
      </w:r>
    </w:p>
    <w:p w14:paraId="50284571" w14:textId="33FCEBCC" w:rsidR="00567EA8" w:rsidRPr="00350EE1" w:rsidRDefault="00567EA8" w:rsidP="00847041">
      <w:pPr>
        <w:spacing w:after="0"/>
        <w:ind w:firstLine="567"/>
        <w:jc w:val="both"/>
        <w:rPr>
          <w:rFonts w:ascii="Times New Roman" w:hAnsi="Times New Roman" w:cs="Times New Roman"/>
          <w:sz w:val="28"/>
          <w:szCs w:val="28"/>
        </w:rPr>
      </w:pPr>
    </w:p>
    <w:p w14:paraId="6A33243A" w14:textId="0B6742A1" w:rsidR="0062220E" w:rsidRPr="00350EE1" w:rsidRDefault="0062220E" w:rsidP="0062220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39. Izteikt 252. pantu šādā redakcijā: </w:t>
      </w:r>
    </w:p>
    <w:p w14:paraId="1373D60F" w14:textId="77777777" w:rsidR="00AA2A95" w:rsidRPr="00350EE1" w:rsidRDefault="00AA2A95" w:rsidP="0062220E">
      <w:pPr>
        <w:spacing w:after="0"/>
        <w:ind w:firstLine="567"/>
        <w:jc w:val="both"/>
        <w:rPr>
          <w:rFonts w:ascii="Times New Roman" w:hAnsi="Times New Roman" w:cs="Times New Roman"/>
          <w:sz w:val="28"/>
          <w:szCs w:val="28"/>
        </w:rPr>
      </w:pPr>
    </w:p>
    <w:p w14:paraId="4701B7EF" w14:textId="77777777" w:rsidR="0062220E" w:rsidRPr="00350EE1" w:rsidRDefault="0062220E" w:rsidP="0062220E">
      <w:pPr>
        <w:spacing w:after="0"/>
        <w:ind w:firstLine="567"/>
        <w:jc w:val="both"/>
        <w:rPr>
          <w:rFonts w:ascii="Times New Roman" w:hAnsi="Times New Roman" w:cs="Times New Roman"/>
          <w:b/>
          <w:bCs/>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252.pants. Paziņojums par akcionāru pirmtiesībām</w:t>
      </w:r>
    </w:p>
    <w:p w14:paraId="27FA3720" w14:textId="77777777" w:rsidR="0062220E" w:rsidRPr="00350EE1" w:rsidRDefault="0062220E" w:rsidP="0062220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lastRenderedPageBreak/>
        <w:t>(1) Sabiedrība paziņojumu par akcionāru pirmtiesībām uz jaunās emisijas akcijām šā likuma 273. panta trešajā un ceturtajā daļā noteiktajā kārtībā nosūta visiem akcionāriem.</w:t>
      </w:r>
    </w:p>
    <w:p w14:paraId="45217E4C" w14:textId="77777777" w:rsidR="0062220E" w:rsidRPr="00350EE1" w:rsidRDefault="0062220E" w:rsidP="0062220E">
      <w:pPr>
        <w:spacing w:after="0"/>
        <w:ind w:firstLine="567"/>
        <w:jc w:val="both"/>
        <w:rPr>
          <w:rFonts w:ascii="Times New Roman" w:hAnsi="Times New Roman" w:cs="Times New Roman"/>
          <w:sz w:val="28"/>
          <w:szCs w:val="28"/>
        </w:rPr>
      </w:pPr>
      <w:r w:rsidRPr="00350EE1" w:rsidDel="008C6E53">
        <w:rPr>
          <w:rFonts w:ascii="Times New Roman" w:hAnsi="Times New Roman" w:cs="Times New Roman"/>
          <w:sz w:val="28"/>
          <w:szCs w:val="28"/>
        </w:rPr>
        <w:t xml:space="preserve"> </w:t>
      </w:r>
      <w:r w:rsidRPr="00350EE1">
        <w:rPr>
          <w:rFonts w:ascii="Times New Roman" w:hAnsi="Times New Roman" w:cs="Times New Roman"/>
          <w:sz w:val="28"/>
          <w:szCs w:val="28"/>
        </w:rPr>
        <w:t>(2) Šā panta pirmajā daļā minētajā paziņojumā norāda:</w:t>
      </w:r>
    </w:p>
    <w:p w14:paraId="30F701E0" w14:textId="77777777" w:rsidR="0062220E" w:rsidRPr="00350EE1" w:rsidRDefault="0062220E" w:rsidP="0062220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sabiedrības firmu un juridisko adresi;</w:t>
      </w:r>
    </w:p>
    <w:p w14:paraId="0F0FC72B" w14:textId="77777777" w:rsidR="0062220E" w:rsidRPr="00350EE1" w:rsidRDefault="0062220E" w:rsidP="0062220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pamatkapitāla lielumu un plānoto pamatkapitāla palielinājuma apmēru;</w:t>
      </w:r>
    </w:p>
    <w:p w14:paraId="6B587976" w14:textId="77777777" w:rsidR="0062220E" w:rsidRPr="00350EE1" w:rsidRDefault="0062220E" w:rsidP="0062220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emitēto akciju kategorijas, skaitu un nominālvērtību;</w:t>
      </w:r>
    </w:p>
    <w:p w14:paraId="3C389097" w14:textId="77777777" w:rsidR="0062220E" w:rsidRPr="00350EE1" w:rsidRDefault="0062220E" w:rsidP="0062220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akciju pārdošanas cenu;</w:t>
      </w:r>
    </w:p>
    <w:p w14:paraId="610FB9E9" w14:textId="1C46D45B" w:rsidR="0062220E" w:rsidRPr="00350EE1" w:rsidRDefault="0062220E" w:rsidP="0062220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termiņu, kurā akcionāriem jāizmanto pirmtiesības un kurš nedrīkst būt īsāks par 15 dienām no paziņojuma nosūtīšanas dienas.”</w:t>
      </w:r>
    </w:p>
    <w:p w14:paraId="644D5D74" w14:textId="07072667" w:rsidR="00BD3421" w:rsidRPr="00350EE1" w:rsidRDefault="00BD3421" w:rsidP="0062220E">
      <w:pPr>
        <w:spacing w:after="0"/>
        <w:ind w:firstLine="567"/>
        <w:jc w:val="both"/>
        <w:rPr>
          <w:rFonts w:ascii="Times New Roman" w:hAnsi="Times New Roman" w:cs="Times New Roman"/>
          <w:sz w:val="28"/>
          <w:szCs w:val="28"/>
        </w:rPr>
      </w:pPr>
    </w:p>
    <w:p w14:paraId="57C4081C" w14:textId="0D50B7E5" w:rsidR="00BD3421" w:rsidRPr="00350EE1" w:rsidRDefault="00BD3421" w:rsidP="00BD342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40. Izslēgt 255. panta ceturtajā daļā vārdu “apmaksātā”.</w:t>
      </w:r>
    </w:p>
    <w:p w14:paraId="16780745" w14:textId="77777777" w:rsidR="00BD3421" w:rsidRPr="00350EE1" w:rsidRDefault="00BD3421" w:rsidP="00BD3421">
      <w:pPr>
        <w:spacing w:after="0"/>
        <w:ind w:firstLine="567"/>
        <w:jc w:val="both"/>
        <w:rPr>
          <w:rFonts w:ascii="Times New Roman" w:hAnsi="Times New Roman" w:cs="Times New Roman"/>
          <w:sz w:val="28"/>
          <w:szCs w:val="28"/>
        </w:rPr>
      </w:pPr>
    </w:p>
    <w:p w14:paraId="15BBA787" w14:textId="5DE7C06F" w:rsidR="00BD3421" w:rsidRPr="00350EE1" w:rsidRDefault="00641E4A" w:rsidP="00BD342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41</w:t>
      </w:r>
      <w:r w:rsidR="00BD3421" w:rsidRPr="00350EE1">
        <w:rPr>
          <w:rFonts w:ascii="Times New Roman" w:hAnsi="Times New Roman" w:cs="Times New Roman"/>
          <w:sz w:val="28"/>
          <w:szCs w:val="28"/>
        </w:rPr>
        <w:t xml:space="preserve">. 257. pantā: </w:t>
      </w:r>
    </w:p>
    <w:p w14:paraId="1ECE4B00" w14:textId="77777777" w:rsidR="00AA2A95" w:rsidRPr="00350EE1" w:rsidRDefault="00AA2A95" w:rsidP="00BD3421">
      <w:pPr>
        <w:spacing w:after="0"/>
        <w:ind w:firstLine="567"/>
        <w:jc w:val="both"/>
        <w:rPr>
          <w:rFonts w:ascii="Times New Roman" w:hAnsi="Times New Roman" w:cs="Times New Roman"/>
          <w:sz w:val="28"/>
          <w:szCs w:val="28"/>
        </w:rPr>
      </w:pPr>
    </w:p>
    <w:p w14:paraId="5B16A821" w14:textId="77777777" w:rsidR="00BD3421" w:rsidRPr="00350EE1" w:rsidRDefault="00BD3421" w:rsidP="00BD342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aizstāt pirmās daļas 8. punktā vārdu “gada” ar vārdiem “sešu mēnešu”; </w:t>
      </w:r>
    </w:p>
    <w:p w14:paraId="0F3CDBC6" w14:textId="77777777" w:rsidR="00BD3421" w:rsidRPr="00350EE1" w:rsidRDefault="00BD3421" w:rsidP="00BD3421">
      <w:pPr>
        <w:spacing w:after="0"/>
        <w:ind w:firstLine="567"/>
        <w:jc w:val="both"/>
        <w:rPr>
          <w:rFonts w:ascii="Times New Roman" w:hAnsi="Times New Roman" w:cs="Times New Roman"/>
          <w:sz w:val="28"/>
          <w:szCs w:val="28"/>
        </w:rPr>
      </w:pPr>
    </w:p>
    <w:p w14:paraId="2CC7EFFB" w14:textId="5172AEC8" w:rsidR="00BD3421" w:rsidRPr="00350EE1" w:rsidRDefault="00BD3421" w:rsidP="00BD342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izslēgt ceturto daļu.</w:t>
      </w:r>
    </w:p>
    <w:p w14:paraId="37A803A0" w14:textId="439FEA37" w:rsidR="00644E4E" w:rsidRPr="00350EE1" w:rsidRDefault="00644E4E" w:rsidP="00BD3421">
      <w:pPr>
        <w:spacing w:after="0"/>
        <w:ind w:firstLine="567"/>
        <w:jc w:val="both"/>
        <w:rPr>
          <w:rFonts w:ascii="Times New Roman" w:hAnsi="Times New Roman" w:cs="Times New Roman"/>
          <w:sz w:val="28"/>
          <w:szCs w:val="28"/>
        </w:rPr>
      </w:pPr>
    </w:p>
    <w:p w14:paraId="091ED7A9" w14:textId="151721F5" w:rsidR="00D84CDC" w:rsidRPr="00350EE1" w:rsidRDefault="00D84CDC" w:rsidP="00D84CDC">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42. Izslēgt 258. pantu.</w:t>
      </w:r>
    </w:p>
    <w:p w14:paraId="337E63CF" w14:textId="12C7D1B2" w:rsidR="00FC3269" w:rsidRPr="00350EE1" w:rsidRDefault="00FC3269" w:rsidP="00D84CDC">
      <w:pPr>
        <w:spacing w:after="0"/>
        <w:ind w:firstLine="567"/>
        <w:jc w:val="both"/>
        <w:rPr>
          <w:rFonts w:ascii="Times New Roman" w:hAnsi="Times New Roman" w:cs="Times New Roman"/>
          <w:sz w:val="28"/>
          <w:szCs w:val="28"/>
        </w:rPr>
      </w:pPr>
    </w:p>
    <w:p w14:paraId="16C5B64C" w14:textId="6B200F52" w:rsidR="002D27C0" w:rsidRPr="00350EE1" w:rsidRDefault="002D27C0" w:rsidP="002D27C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43. Izteikt 260. pantu šādā redakcijā:</w:t>
      </w:r>
    </w:p>
    <w:p w14:paraId="47F8B234" w14:textId="77777777" w:rsidR="00AA2A95" w:rsidRPr="00350EE1" w:rsidRDefault="00AA2A95" w:rsidP="002D27C0">
      <w:pPr>
        <w:spacing w:after="0"/>
        <w:ind w:firstLine="567"/>
        <w:jc w:val="both"/>
        <w:rPr>
          <w:rFonts w:ascii="Times New Roman" w:hAnsi="Times New Roman" w:cs="Times New Roman"/>
          <w:sz w:val="28"/>
          <w:szCs w:val="28"/>
        </w:rPr>
      </w:pPr>
    </w:p>
    <w:p w14:paraId="39EF4AE4" w14:textId="77777777" w:rsidR="002D27C0" w:rsidRPr="00350EE1" w:rsidRDefault="002D27C0" w:rsidP="002D27C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260. pants. Pamatkapitāla apmaksa</w:t>
      </w:r>
    </w:p>
    <w:p w14:paraId="2C18D908" w14:textId="77777777" w:rsidR="002D27C0" w:rsidRPr="00350EE1" w:rsidRDefault="002D27C0" w:rsidP="002D27C0">
      <w:pPr>
        <w:spacing w:after="0"/>
        <w:ind w:firstLine="567"/>
        <w:jc w:val="both"/>
        <w:rPr>
          <w:rFonts w:ascii="Times New Roman" w:hAnsi="Times New Roman" w:cs="Times New Roman"/>
          <w:sz w:val="28"/>
          <w:szCs w:val="28"/>
        </w:rPr>
      </w:pPr>
      <w:r w:rsidRPr="00350EE1" w:rsidDel="00CD0FDF">
        <w:rPr>
          <w:rFonts w:ascii="Times New Roman" w:hAnsi="Times New Roman" w:cs="Times New Roman"/>
          <w:sz w:val="28"/>
          <w:szCs w:val="28"/>
        </w:rPr>
        <w:t xml:space="preserve"> </w:t>
      </w:r>
      <w:r w:rsidRPr="00350EE1">
        <w:rPr>
          <w:rFonts w:ascii="Times New Roman" w:hAnsi="Times New Roman" w:cs="Times New Roman"/>
          <w:sz w:val="28"/>
          <w:szCs w:val="28"/>
        </w:rPr>
        <w:t>(1) Ja pamatkapitāla palielināšanas noteikumos norādītajā termiņā izsludinātais pamatkapitāls nav apmaksāts pilnībā, akciju emisija uzskatāma par notikušu apmaksāto akciju apjomā, izņemot gadījumus, kad pamatkapitāla palielināšanas noteikumi šādu palielināšanu nepieļauj.</w:t>
      </w:r>
    </w:p>
    <w:p w14:paraId="504AD754" w14:textId="77777777" w:rsidR="002D27C0" w:rsidRPr="00350EE1" w:rsidRDefault="002D27C0" w:rsidP="002D27C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Ja akciju emisija tiek atzīta par nenotikušu, iekasēto naudu atmaksā akciju parakstītājiem.</w:t>
      </w:r>
    </w:p>
    <w:p w14:paraId="6233A008" w14:textId="3CA52020" w:rsidR="002D27C0" w:rsidRPr="00350EE1" w:rsidRDefault="002D27C0" w:rsidP="002D27C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Ja akciju emisiju atzīst par notikušu tikai apmaksāto akciju apjomā, padome izdara attiecīgus grozījumus statūtos.”</w:t>
      </w:r>
    </w:p>
    <w:p w14:paraId="25CE4CBC" w14:textId="76628B5B" w:rsidR="00A95850" w:rsidRPr="00350EE1" w:rsidRDefault="00A95850" w:rsidP="002D27C0">
      <w:pPr>
        <w:spacing w:after="0"/>
        <w:ind w:firstLine="567"/>
        <w:jc w:val="both"/>
        <w:rPr>
          <w:rFonts w:ascii="Times New Roman" w:hAnsi="Times New Roman" w:cs="Times New Roman"/>
          <w:sz w:val="28"/>
          <w:szCs w:val="28"/>
        </w:rPr>
      </w:pPr>
    </w:p>
    <w:p w14:paraId="6325D687" w14:textId="2AD940A5" w:rsidR="00A95850" w:rsidRPr="00350EE1" w:rsidRDefault="00A95850" w:rsidP="00A9585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44. 261. pantā: </w:t>
      </w:r>
    </w:p>
    <w:p w14:paraId="6B91C5EB" w14:textId="77777777" w:rsidR="00AA2A95" w:rsidRPr="00350EE1" w:rsidRDefault="00AA2A95" w:rsidP="00A95850">
      <w:pPr>
        <w:spacing w:after="0"/>
        <w:ind w:firstLine="567"/>
        <w:jc w:val="both"/>
        <w:rPr>
          <w:rFonts w:ascii="Times New Roman" w:hAnsi="Times New Roman" w:cs="Times New Roman"/>
          <w:sz w:val="28"/>
          <w:szCs w:val="28"/>
        </w:rPr>
      </w:pPr>
    </w:p>
    <w:p w14:paraId="3DA3F50D" w14:textId="77777777" w:rsidR="00A95850" w:rsidRPr="00350EE1" w:rsidRDefault="00A95850" w:rsidP="00A9585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izteikt pirmo daļu šādā redakcijā: </w:t>
      </w:r>
    </w:p>
    <w:p w14:paraId="55FCBECD" w14:textId="77777777" w:rsidR="00A95850" w:rsidRPr="00350EE1" w:rsidRDefault="00A95850" w:rsidP="00A9585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“(1) Pēc pamatkapitāla palielināšanas noteikumos norādītā apmaksas termiņa beigām vai pēc tam, kad atbilstoši pamatkapitāla palielināšanas noteikumiem </w:t>
      </w:r>
      <w:r w:rsidRPr="00350EE1">
        <w:rPr>
          <w:rFonts w:ascii="Times New Roman" w:hAnsi="Times New Roman" w:cs="Times New Roman"/>
          <w:sz w:val="28"/>
          <w:szCs w:val="28"/>
        </w:rPr>
        <w:lastRenderedPageBreak/>
        <w:t>apmaksāts viss izsludinātais pamatkapitāls (ja pamatkapitāls apmaksāts pirms attiecīgā termiņa beigām), valde iesniedz komercreģistra iestādei pieteikumu par pamatkapitāla palielināšanu.”;</w:t>
      </w:r>
    </w:p>
    <w:p w14:paraId="5C309876" w14:textId="77777777" w:rsidR="00A95850" w:rsidRPr="00350EE1" w:rsidRDefault="00A95850" w:rsidP="00A95850">
      <w:pPr>
        <w:spacing w:after="0"/>
        <w:ind w:firstLine="567"/>
        <w:jc w:val="both"/>
        <w:rPr>
          <w:rFonts w:ascii="Times New Roman" w:hAnsi="Times New Roman" w:cs="Times New Roman"/>
          <w:sz w:val="28"/>
          <w:szCs w:val="28"/>
        </w:rPr>
      </w:pPr>
    </w:p>
    <w:p w14:paraId="4F55C67A" w14:textId="77777777" w:rsidR="00A95850" w:rsidRPr="00350EE1" w:rsidRDefault="00A95850" w:rsidP="00A9585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otro daļu ar 2.</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un 2.</w:t>
      </w:r>
      <w:r w:rsidRPr="00350EE1">
        <w:rPr>
          <w:rFonts w:ascii="Times New Roman" w:hAnsi="Times New Roman" w:cs="Times New Roman"/>
          <w:sz w:val="28"/>
          <w:szCs w:val="28"/>
          <w:vertAlign w:val="superscript"/>
        </w:rPr>
        <w:t>2</w:t>
      </w:r>
      <w:r w:rsidRPr="00350EE1">
        <w:rPr>
          <w:rFonts w:ascii="Times New Roman" w:hAnsi="Times New Roman" w:cs="Times New Roman"/>
          <w:sz w:val="28"/>
          <w:szCs w:val="28"/>
        </w:rPr>
        <w:t xml:space="preserve"> punktu šādā redakcijā: </w:t>
      </w:r>
    </w:p>
    <w:p w14:paraId="28AC0778" w14:textId="77777777" w:rsidR="00A95850" w:rsidRPr="00350EE1" w:rsidRDefault="00A95850" w:rsidP="00A9585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akcionāru reģistra pēdējo nodalījumu vai centrālā vērtspapīru depozitārija izsniegtu apliecinājumu par uzrādītāja akciju iegrāmatošanu;</w:t>
      </w:r>
    </w:p>
    <w:p w14:paraId="6AA75591" w14:textId="77777777" w:rsidR="00A95850" w:rsidRPr="00350EE1" w:rsidRDefault="00A95850" w:rsidP="00A9585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w:t>
      </w:r>
      <w:r w:rsidRPr="00350EE1">
        <w:rPr>
          <w:rFonts w:ascii="Times New Roman" w:hAnsi="Times New Roman" w:cs="Times New Roman"/>
          <w:sz w:val="28"/>
          <w:szCs w:val="28"/>
          <w:vertAlign w:val="superscript"/>
        </w:rPr>
        <w:t>2</w:t>
      </w:r>
      <w:r w:rsidRPr="00350EE1">
        <w:rPr>
          <w:rFonts w:ascii="Times New Roman" w:hAnsi="Times New Roman" w:cs="Times New Roman"/>
          <w:sz w:val="28"/>
          <w:szCs w:val="28"/>
        </w:rPr>
        <w:t>) maksājumu pakalpojuma sniedzēja izziņu vai citu dokumentu par daļas apmaksu (ja apmaksa veikta ar naudas ieguldījumu), izņemot gadījumus, kad pamatkapitālu palielina šā likuma 250.panta 1.</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daļā noteiktajā kārtībā;”; </w:t>
      </w:r>
    </w:p>
    <w:p w14:paraId="308A86C0" w14:textId="77777777" w:rsidR="00A95850" w:rsidRPr="00350EE1" w:rsidRDefault="00A95850" w:rsidP="00A95850">
      <w:pPr>
        <w:spacing w:after="0"/>
        <w:ind w:firstLine="567"/>
        <w:jc w:val="both"/>
        <w:rPr>
          <w:rFonts w:ascii="Times New Roman" w:hAnsi="Times New Roman" w:cs="Times New Roman"/>
          <w:sz w:val="28"/>
          <w:szCs w:val="28"/>
        </w:rPr>
      </w:pPr>
    </w:p>
    <w:p w14:paraId="4D603CE1" w14:textId="77777777" w:rsidR="00A95850" w:rsidRPr="00350EE1" w:rsidRDefault="00A95850" w:rsidP="00A9585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izslēgt otrās daļas 3. punktu; </w:t>
      </w:r>
    </w:p>
    <w:p w14:paraId="000C685F" w14:textId="77777777" w:rsidR="00A95850" w:rsidRPr="00350EE1" w:rsidRDefault="00A95850" w:rsidP="00A95850">
      <w:pPr>
        <w:spacing w:after="0"/>
        <w:ind w:firstLine="567"/>
        <w:jc w:val="both"/>
        <w:rPr>
          <w:rFonts w:ascii="Times New Roman" w:hAnsi="Times New Roman" w:cs="Times New Roman"/>
          <w:sz w:val="28"/>
          <w:szCs w:val="28"/>
        </w:rPr>
      </w:pPr>
    </w:p>
    <w:p w14:paraId="770CB5D0" w14:textId="0CA72116" w:rsidR="00A95850" w:rsidRPr="00350EE1" w:rsidRDefault="00A95850" w:rsidP="00A9585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trešo daļu pēc vārdiem “uzskatāms par palielinātu” ar vārdiem “un tiesības, kas izriet no akcijām, rodas”.</w:t>
      </w:r>
    </w:p>
    <w:p w14:paraId="02ACEFCF" w14:textId="3F788F1F" w:rsidR="005C6B48" w:rsidRPr="00350EE1" w:rsidRDefault="005C6B48" w:rsidP="00A95850">
      <w:pPr>
        <w:spacing w:after="0"/>
        <w:ind w:firstLine="567"/>
        <w:jc w:val="both"/>
        <w:rPr>
          <w:rFonts w:ascii="Times New Roman" w:hAnsi="Times New Roman" w:cs="Times New Roman"/>
          <w:sz w:val="28"/>
          <w:szCs w:val="28"/>
        </w:rPr>
      </w:pPr>
    </w:p>
    <w:p w14:paraId="12530EAF" w14:textId="5262A941" w:rsidR="005C6B48" w:rsidRPr="00350EE1" w:rsidRDefault="005C6B48" w:rsidP="005C6B48">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45. 261.</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pantā:</w:t>
      </w:r>
    </w:p>
    <w:p w14:paraId="2E03F735" w14:textId="77777777" w:rsidR="00AA2A95" w:rsidRPr="00350EE1" w:rsidRDefault="00AA2A95" w:rsidP="005C6B48">
      <w:pPr>
        <w:spacing w:after="0"/>
        <w:ind w:firstLine="567"/>
        <w:jc w:val="both"/>
        <w:rPr>
          <w:rFonts w:ascii="Times New Roman" w:hAnsi="Times New Roman" w:cs="Times New Roman"/>
          <w:sz w:val="28"/>
          <w:szCs w:val="28"/>
        </w:rPr>
      </w:pPr>
    </w:p>
    <w:p w14:paraId="1766FF9B" w14:textId="77777777" w:rsidR="005C6B48" w:rsidRPr="00350EE1" w:rsidRDefault="005C6B48" w:rsidP="005C6B48">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izslēgt piekto daļu; </w:t>
      </w:r>
    </w:p>
    <w:p w14:paraId="6568A157" w14:textId="77777777" w:rsidR="005C6B48" w:rsidRPr="00350EE1" w:rsidRDefault="005C6B48" w:rsidP="005C6B48">
      <w:pPr>
        <w:spacing w:after="0"/>
        <w:ind w:firstLine="567"/>
        <w:jc w:val="both"/>
        <w:rPr>
          <w:rFonts w:ascii="Times New Roman" w:hAnsi="Times New Roman" w:cs="Times New Roman"/>
          <w:sz w:val="28"/>
          <w:szCs w:val="28"/>
        </w:rPr>
      </w:pPr>
    </w:p>
    <w:p w14:paraId="7A02841B" w14:textId="77777777" w:rsidR="005C6B48" w:rsidRPr="00350EE1" w:rsidRDefault="005C6B48" w:rsidP="005C6B48">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izslēgt vienpadsmitajā daļas ievaddaļā vārdus “apliecina pamatkapitāla apmaksas stāvokli”;</w:t>
      </w:r>
    </w:p>
    <w:p w14:paraId="4D930987" w14:textId="77777777" w:rsidR="005C6B48" w:rsidRPr="00350EE1" w:rsidRDefault="005C6B48" w:rsidP="005C6B48">
      <w:pPr>
        <w:spacing w:after="0"/>
        <w:ind w:firstLine="567"/>
        <w:jc w:val="both"/>
        <w:rPr>
          <w:rFonts w:ascii="Times New Roman" w:hAnsi="Times New Roman" w:cs="Times New Roman"/>
          <w:sz w:val="28"/>
          <w:szCs w:val="28"/>
        </w:rPr>
      </w:pPr>
    </w:p>
    <w:p w14:paraId="1CE1547D" w14:textId="77777777" w:rsidR="005C6B48" w:rsidRPr="00350EE1" w:rsidRDefault="005C6B48" w:rsidP="005C6B48">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papildināt vienpadsmito daļu ar 4. punktu šādā redakcijā: </w:t>
      </w:r>
    </w:p>
    <w:p w14:paraId="0B730E17" w14:textId="37330F1C" w:rsidR="005C6B48" w:rsidRPr="00350EE1" w:rsidRDefault="005C6B48" w:rsidP="005C6B48">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akcionāru reģistra pēdējo nodalījumu vai centrālā vērtspapīru depozitārija izsniegtu apliecinājumu par uzrādītāja akciju iegrāmatošanu.”</w:t>
      </w:r>
    </w:p>
    <w:p w14:paraId="3CD77AAA" w14:textId="3189AF44" w:rsidR="008A1E8D" w:rsidRPr="00350EE1" w:rsidRDefault="008A1E8D" w:rsidP="005C6B48">
      <w:pPr>
        <w:spacing w:after="0"/>
        <w:ind w:firstLine="567"/>
        <w:jc w:val="both"/>
        <w:rPr>
          <w:rFonts w:ascii="Times New Roman" w:hAnsi="Times New Roman" w:cs="Times New Roman"/>
          <w:sz w:val="28"/>
          <w:szCs w:val="28"/>
        </w:rPr>
      </w:pPr>
    </w:p>
    <w:p w14:paraId="1F269EEC" w14:textId="33408BF9" w:rsidR="00E623EF" w:rsidRPr="00350EE1" w:rsidRDefault="00E623EF" w:rsidP="00E623EF">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46. Izteikt 268. panta pirmās daļas 8. punktu šādā redakcijā:</w:t>
      </w:r>
    </w:p>
    <w:p w14:paraId="27AB9363" w14:textId="7C7E291B" w:rsidR="00E623EF" w:rsidRPr="00350EE1" w:rsidRDefault="00E623EF" w:rsidP="00E623EF">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“8) sabiedrības vērtspapīru emisiju un konversiju, kā arī par centrālo vērtspapīru depozitāriju, kurā iegrāmatot sabiedrības uzrādītāja akcijas;”.</w:t>
      </w:r>
    </w:p>
    <w:p w14:paraId="0EFBE3D4" w14:textId="705FE898" w:rsidR="001F6989" w:rsidRPr="00350EE1" w:rsidRDefault="001F6989" w:rsidP="00E623EF">
      <w:pPr>
        <w:spacing w:after="0"/>
        <w:ind w:firstLine="567"/>
        <w:jc w:val="both"/>
        <w:rPr>
          <w:rFonts w:ascii="Times New Roman" w:hAnsi="Times New Roman" w:cs="Times New Roman"/>
          <w:sz w:val="28"/>
          <w:szCs w:val="28"/>
        </w:rPr>
      </w:pPr>
    </w:p>
    <w:p w14:paraId="4FF63BAE" w14:textId="692F88DD"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47. Izteikt 273. pantu šādā redakcijā: </w:t>
      </w:r>
    </w:p>
    <w:p w14:paraId="5FA2739B" w14:textId="77777777" w:rsidR="00AA2A95" w:rsidRPr="00350EE1" w:rsidRDefault="00AA2A95" w:rsidP="00893E09">
      <w:pPr>
        <w:spacing w:after="0"/>
        <w:ind w:firstLine="567"/>
        <w:jc w:val="both"/>
        <w:rPr>
          <w:rFonts w:ascii="Times New Roman" w:hAnsi="Times New Roman" w:cs="Times New Roman"/>
          <w:sz w:val="28"/>
          <w:szCs w:val="28"/>
        </w:rPr>
      </w:pPr>
    </w:p>
    <w:p w14:paraId="345C687D" w14:textId="77777777" w:rsidR="00893E09" w:rsidRPr="00350EE1" w:rsidRDefault="00893E09" w:rsidP="00893E09">
      <w:pPr>
        <w:spacing w:after="0"/>
        <w:ind w:firstLine="567"/>
        <w:jc w:val="both"/>
        <w:rPr>
          <w:rFonts w:ascii="Times New Roman" w:hAnsi="Times New Roman" w:cs="Times New Roman"/>
          <w:b/>
          <w:bCs/>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 xml:space="preserve">273. pants. Akcionāru sapulces sasaukšanas kārtība </w:t>
      </w:r>
    </w:p>
    <w:p w14:paraId="58215AED"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Paziņojums par akcionāru sapulces sasaukšanu nosūtāms ne vēlāk kā 30 dienas pirms paredzētās akcionāru sapulces, ja likumā nav noteikts citādi.</w:t>
      </w:r>
    </w:p>
    <w:p w14:paraId="12AA15EF"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lastRenderedPageBreak/>
        <w:t xml:space="preserve">(2) Ja sabiedrības statūtos noteikts, ka sabiedrība sasauc akcionāru sapulces, izmantojot elektroniskos saziņas līdzekļus, paziņojums par akcionāru sapulces sasaukšanu nosūtāms ne vēlāk kā 21 dienu pirms akcionāru sapulces. </w:t>
      </w:r>
    </w:p>
    <w:p w14:paraId="22183184"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Paziņojumu par akcionāru sapulces sasaukšanu valde nosūta visiem akcionāriem uz akcionāru reģistrā norādītajām saziņas adresēm. Statūtos var noteikt citu paziņošanas kārtību.</w:t>
      </w:r>
    </w:p>
    <w:p w14:paraId="15305791" w14:textId="77777777" w:rsidR="00893E09" w:rsidRPr="00350EE1" w:rsidRDefault="00893E09" w:rsidP="00893E09">
      <w:pPr>
        <w:spacing w:after="0" w:line="240" w:lineRule="auto"/>
        <w:ind w:firstLine="567"/>
        <w:jc w:val="both"/>
        <w:rPr>
          <w:rFonts w:ascii="Times New Roman" w:eastAsia="Times New Roman" w:hAnsi="Times New Roman" w:cs="Times New Roman"/>
          <w:iCs/>
          <w:sz w:val="28"/>
          <w:szCs w:val="28"/>
          <w:lang w:eastAsia="lv-LV"/>
        </w:rPr>
      </w:pPr>
      <w:r w:rsidRPr="00350EE1">
        <w:rPr>
          <w:rFonts w:ascii="Times New Roman" w:eastAsia="Times New Roman" w:hAnsi="Times New Roman" w:cs="Times New Roman"/>
          <w:iCs/>
          <w:sz w:val="28"/>
          <w:szCs w:val="28"/>
          <w:lang w:eastAsia="lv-LV"/>
        </w:rPr>
        <w:t>(4) Ja sabiedrībai ir uzrādītāja akcijas, paziņojumu par akcionāru sapulces sasaukšanu valde nosūta centrālajam vērtspapīru depozitārijam, kurā iegrāmatotas sabiedrības akcijas. Centrālais vērtspapīru depozitārijs paziņojumu nekavējoties nodod finanšu instrumentu konta uzturētājam, kas nekavējoties to pārsūta akcionāram. Statūtos var noteikt citu paziņošanas kārtību, ja likumā nav noteikts citādi.</w:t>
      </w:r>
    </w:p>
    <w:p w14:paraId="7A9C1B81"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Paziņojumā norāda:</w:t>
      </w:r>
    </w:p>
    <w:p w14:paraId="51D82F27"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sabiedrības firmu un juridisko adresi;</w:t>
      </w:r>
    </w:p>
    <w:p w14:paraId="6D95DEC8"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sapulces norises vietu un laiku;</w:t>
      </w:r>
    </w:p>
    <w:p w14:paraId="299082E9"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sapulces veidu (kārtējā vai ārkārtas sapulce) un vai sapulce ir atkārtota sapulce;</w:t>
      </w:r>
    </w:p>
    <w:p w14:paraId="27FAFFFC"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institūciju, kura sasauc sapulci;</w:t>
      </w:r>
    </w:p>
    <w:p w14:paraId="633B2A21"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kārtību un termiņus, kādos akcionāri var izmantot tiesības balsot pirms akcionāru sapulces vai piedalīties vai balsot akcionāru sapulcē, izmantojot elektroniskos saziņas līdzekļus;</w:t>
      </w:r>
    </w:p>
    <w:p w14:paraId="6FCC2E0B"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6) kārtību un termiņus, kādos akcionāri var izmantot šādas tiesības:</w:t>
      </w:r>
    </w:p>
    <w:p w14:paraId="070F5815" w14:textId="77777777" w:rsidR="00893E09" w:rsidRPr="00350EE1" w:rsidRDefault="00893E09" w:rsidP="0004730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a) iekļaut papildu jautājumus darba kārtībā un iesniegt lēmumu projektus; </w:t>
      </w:r>
    </w:p>
    <w:p w14:paraId="72B2C94F" w14:textId="77777777" w:rsidR="00893E09" w:rsidRPr="00350EE1" w:rsidRDefault="00893E09" w:rsidP="0004730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b) uzdot jautājumus par sapulces darba kārtībā iekļautajiem jautājumiem;</w:t>
      </w:r>
    </w:p>
    <w:p w14:paraId="4FE1D7EE"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7) noteikumus par akcionāru pārstāvju piedalīšanos sapulcē;</w:t>
      </w:r>
    </w:p>
    <w:p w14:paraId="2625A599"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8) darba kārtību;</w:t>
      </w:r>
    </w:p>
    <w:p w14:paraId="0D4E93C9"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9) vietu un laiku, kur un kad akcionāri var iepazīties ar lēmumu projektiem sapulces darba kārtībā iekļautajos jautājumos, kā arī ar citiem sapulcē izskatāmajiem jautājumiem;</w:t>
      </w:r>
    </w:p>
    <w:p w14:paraId="1A883826"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10) ieraksta datumu (ja sabiedrībai ir uzrādītāja akcijas) un paskaidrojumu, ka tikai personas, kuras ir akcionāri ieraksta datumā, ir tiesīgas piedalīties un balsot akcionāru sapulcē.</w:t>
      </w:r>
    </w:p>
    <w:p w14:paraId="76DED122"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(6) Ja sabiedrības akcijas </w:t>
      </w:r>
      <w:r w:rsidRPr="00350EE1">
        <w:rPr>
          <w:rFonts w:ascii="Times New Roman" w:eastAsia="Times New Roman" w:hAnsi="Times New Roman" w:cs="Times New Roman"/>
          <w:iCs/>
          <w:sz w:val="28"/>
          <w:szCs w:val="28"/>
          <w:lang w:eastAsia="lv-LV"/>
        </w:rPr>
        <w:t>ir iekļautas regulētajā tirgū, daudzpusējā tirdzniecības sistēmā vai organizētajā tirdzniecības sistēmā</w:t>
      </w:r>
      <w:r w:rsidRPr="00350EE1">
        <w:rPr>
          <w:rFonts w:ascii="Times New Roman" w:hAnsi="Times New Roman" w:cs="Times New Roman"/>
          <w:iCs/>
          <w:sz w:val="28"/>
          <w:szCs w:val="28"/>
        </w:rPr>
        <w:t>,</w:t>
      </w:r>
      <w:r w:rsidRPr="00350EE1">
        <w:rPr>
          <w:rFonts w:ascii="Times New Roman" w:hAnsi="Times New Roman" w:cs="Times New Roman"/>
          <w:sz w:val="28"/>
          <w:szCs w:val="28"/>
        </w:rPr>
        <w:t xml:space="preserve"> paziņojumā papildus norāda:</w:t>
      </w:r>
    </w:p>
    <w:p w14:paraId="5D0A028E"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sabiedrības mājaslapu internetā, kurā akcionāriem būs pieejamas šā likuma 273.</w:t>
      </w:r>
      <w:r w:rsidRPr="00350EE1">
        <w:rPr>
          <w:rFonts w:ascii="Times New Roman" w:hAnsi="Times New Roman" w:cs="Times New Roman"/>
          <w:sz w:val="28"/>
          <w:szCs w:val="28"/>
          <w:vertAlign w:val="superscript"/>
        </w:rPr>
        <w:t>2</w:t>
      </w:r>
      <w:r w:rsidRPr="00350EE1">
        <w:rPr>
          <w:rFonts w:ascii="Times New Roman" w:hAnsi="Times New Roman" w:cs="Times New Roman"/>
          <w:sz w:val="28"/>
          <w:szCs w:val="28"/>
        </w:rPr>
        <w:t xml:space="preserve"> pantā noteiktās ziņas un dokumenti;</w:t>
      </w:r>
    </w:p>
    <w:p w14:paraId="6410EF81" w14:textId="77777777" w:rsidR="00893E0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balsošanas kārtību uz pilnvaras pamata, tajā skaitā, ziņas par balsošanai izmantojamām veidlapām un veidu, kā akcionārs var informēt sabiedrību par pilnvarnieka iecelšanu, izmantojot elektroniskos saziņas līdzekļus.</w:t>
      </w:r>
    </w:p>
    <w:p w14:paraId="2A6B1258" w14:textId="78C1139B" w:rsidR="001F6989" w:rsidRPr="00350EE1" w:rsidRDefault="00893E09" w:rsidP="00893E0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lastRenderedPageBreak/>
        <w:t>(7) Ja sabiedrības mājaslapā internetā ir pieejama informācija par kārtību, kā akcionāri var izmantot šā panta piektās daļas 6. punktā minētās tiesības, paziņojumā var norādīt tikai termiņu, kādā šīs tiesības ir izmantojamas.”</w:t>
      </w:r>
    </w:p>
    <w:p w14:paraId="0A157F93" w14:textId="3766DAC9" w:rsidR="008A1E8D" w:rsidRPr="00350EE1" w:rsidRDefault="008A1E8D" w:rsidP="005C6B48">
      <w:pPr>
        <w:spacing w:after="0"/>
        <w:ind w:firstLine="567"/>
        <w:jc w:val="both"/>
        <w:rPr>
          <w:rFonts w:ascii="Times New Roman" w:hAnsi="Times New Roman" w:cs="Times New Roman"/>
          <w:sz w:val="28"/>
          <w:szCs w:val="28"/>
        </w:rPr>
      </w:pPr>
    </w:p>
    <w:p w14:paraId="56379A8E" w14:textId="7639DBAB" w:rsidR="00143AC3" w:rsidRPr="00350EE1" w:rsidRDefault="00143AC3" w:rsidP="00143AC3">
      <w:pPr>
        <w:spacing w:after="0"/>
        <w:ind w:left="567"/>
        <w:jc w:val="both"/>
        <w:rPr>
          <w:rFonts w:ascii="Times New Roman" w:hAnsi="Times New Roman" w:cs="Times New Roman"/>
          <w:sz w:val="28"/>
          <w:szCs w:val="28"/>
        </w:rPr>
      </w:pPr>
      <w:bookmarkStart w:id="0" w:name="_Hlk60001072"/>
      <w:r w:rsidRPr="00350EE1">
        <w:rPr>
          <w:rFonts w:ascii="Times New Roman" w:hAnsi="Times New Roman" w:cs="Times New Roman"/>
          <w:sz w:val="28"/>
          <w:szCs w:val="28"/>
        </w:rPr>
        <w:t>48. Papildināt likumu ar 273.</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un 273.</w:t>
      </w:r>
      <w:r w:rsidRPr="00350EE1">
        <w:rPr>
          <w:rFonts w:ascii="Times New Roman" w:hAnsi="Times New Roman" w:cs="Times New Roman"/>
          <w:sz w:val="28"/>
          <w:szCs w:val="28"/>
          <w:vertAlign w:val="superscript"/>
        </w:rPr>
        <w:t>2</w:t>
      </w:r>
      <w:r w:rsidRPr="00350EE1">
        <w:rPr>
          <w:rFonts w:ascii="Times New Roman" w:hAnsi="Times New Roman" w:cs="Times New Roman"/>
          <w:sz w:val="28"/>
          <w:szCs w:val="28"/>
        </w:rPr>
        <w:t xml:space="preserve"> pantu šādā redakcijā:</w:t>
      </w:r>
    </w:p>
    <w:p w14:paraId="24AD3193" w14:textId="77777777" w:rsidR="00AA2A95" w:rsidRPr="00350EE1" w:rsidRDefault="00AA2A95" w:rsidP="00143AC3">
      <w:pPr>
        <w:spacing w:after="0"/>
        <w:ind w:left="567"/>
        <w:jc w:val="both"/>
        <w:rPr>
          <w:rFonts w:ascii="Times New Roman" w:hAnsi="Times New Roman" w:cs="Times New Roman"/>
          <w:sz w:val="28"/>
          <w:szCs w:val="28"/>
        </w:rPr>
      </w:pPr>
    </w:p>
    <w:bookmarkEnd w:id="0"/>
    <w:p w14:paraId="2E310F15"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w:t>
      </w:r>
      <w:r w:rsidRPr="00350EE1">
        <w:rPr>
          <w:rFonts w:ascii="Times New Roman" w:hAnsi="Times New Roman" w:cs="Times New Roman"/>
          <w:b/>
          <w:bCs/>
          <w:sz w:val="28"/>
          <w:szCs w:val="28"/>
        </w:rPr>
        <w:t>273.</w:t>
      </w:r>
      <w:r w:rsidRPr="00350EE1">
        <w:rPr>
          <w:rFonts w:ascii="Times New Roman" w:hAnsi="Times New Roman" w:cs="Times New Roman"/>
          <w:b/>
          <w:bCs/>
          <w:sz w:val="28"/>
          <w:szCs w:val="28"/>
          <w:vertAlign w:val="superscript"/>
        </w:rPr>
        <w:t>1</w:t>
      </w:r>
      <w:r w:rsidRPr="00350EE1">
        <w:rPr>
          <w:rFonts w:ascii="Times New Roman" w:hAnsi="Times New Roman" w:cs="Times New Roman"/>
          <w:b/>
          <w:bCs/>
          <w:sz w:val="28"/>
          <w:szCs w:val="28"/>
        </w:rPr>
        <w:t xml:space="preserve"> pants. Akcionāru sapulcē izskatāmo dokumentu pieejamība</w:t>
      </w:r>
    </w:p>
    <w:p w14:paraId="2B1C55C6"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(1) Sabiedrība nodrošina akcionāriem nepārtrauktu elektronisku bezmaksas pieeju akcionāru sapulcē izskatāmajiem dokumentiem. Sabiedrība dokumentu elektronisko pieejamību (tajā skaitā, iespēju saglabāt un izdrukāt dokumentus) nodrošina sākot no paziņojuma par akcionāru sapulces sasaukšanu nosūtīšanas un ne mazāk kā vienu gadu pēc akcionāru sapulces. </w:t>
      </w:r>
    </w:p>
    <w:p w14:paraId="791348CB"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 Sabiedrība nekavējoties pēc akcionāru iesniegto lēmumu projektu vai paskaidrojumu par tiem jautājumiem, kuros nav paredzēta lēmumu pieņemšana, saņemšanas nodrošina to pieejamību akcionāriem saskaņā ar šā panta noteikumiem. Ja sabiedrības akcijas </w:t>
      </w:r>
      <w:r w:rsidRPr="00350EE1">
        <w:rPr>
          <w:rFonts w:ascii="Times New Roman" w:eastAsia="Times New Roman" w:hAnsi="Times New Roman" w:cs="Times New Roman"/>
          <w:iCs/>
          <w:sz w:val="28"/>
          <w:szCs w:val="28"/>
          <w:lang w:eastAsia="lv-LV"/>
        </w:rPr>
        <w:t>ir iekļautas regulētajā tirgū, daudzpusējā tirdzniecības sistēmā vai organizētajā tirdzniecības sistēmā</w:t>
      </w:r>
      <w:r w:rsidRPr="00350EE1">
        <w:rPr>
          <w:rFonts w:ascii="Times New Roman" w:hAnsi="Times New Roman" w:cs="Times New Roman"/>
          <w:sz w:val="28"/>
          <w:szCs w:val="28"/>
        </w:rPr>
        <w:t>, tā minētos dokumentus nekavējoties pēc to saņemšanas ievieto savā mājaslapā internetā.</w:t>
      </w:r>
    </w:p>
    <w:p w14:paraId="73DC98F7"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(3) Ja sabiedrība tehnisku vai citu iemeslu dēļ nevar nodrošināt akcionāriem nepārtrauktu elektronisku pieeju dokumentiem pirms akcionāru sapulces vai ja akcionārs pamatotu iemeslu dēļ nevar piekļūt elektroniski pieejamajiem dokumentiem, sabiedrība pēc akcionāra lūguma dokumentus bez maksas nosūta  akcionāram vai nodrošina citu bezmaksas piekļuvi dokumentiem vismaz 14 dienas pirms sapulces. </w:t>
      </w:r>
    </w:p>
    <w:p w14:paraId="70E53A6E"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Ja sabiedrība tehnisku vai citu iemeslu dēļ nevar nodrošināt akcionāriem nepārtrauktu elektronisku pieeju dokumentiem šā panta pirmajā daļā noteiktajā laikposmā pēc akcionāru sapulces, akcionāriem ir tiesības iepazīties ar minētajiem dokumentiem sabiedrības juridiskajā adresē.</w:t>
      </w:r>
    </w:p>
    <w:p w14:paraId="24FF9429" w14:textId="77777777" w:rsidR="00143AC3" w:rsidRPr="00350EE1" w:rsidRDefault="00143AC3" w:rsidP="00143AC3">
      <w:pPr>
        <w:spacing w:after="0"/>
        <w:ind w:firstLine="567"/>
        <w:jc w:val="both"/>
        <w:rPr>
          <w:rFonts w:ascii="Times New Roman" w:hAnsi="Times New Roman" w:cs="Times New Roman"/>
          <w:sz w:val="28"/>
          <w:szCs w:val="28"/>
        </w:rPr>
      </w:pPr>
    </w:p>
    <w:p w14:paraId="7BE3A8A8" w14:textId="77777777" w:rsidR="00143AC3" w:rsidRPr="00350EE1" w:rsidRDefault="00143AC3" w:rsidP="00143AC3">
      <w:pPr>
        <w:spacing w:after="0"/>
        <w:ind w:firstLine="567"/>
        <w:jc w:val="both"/>
        <w:rPr>
          <w:rFonts w:ascii="Times New Roman" w:hAnsi="Times New Roman" w:cs="Times New Roman"/>
          <w:sz w:val="28"/>
          <w:szCs w:val="28"/>
        </w:rPr>
      </w:pPr>
      <w:r w:rsidRPr="00350EE1" w:rsidDel="00000AD4">
        <w:rPr>
          <w:rFonts w:ascii="Times New Roman" w:hAnsi="Times New Roman" w:cs="Times New Roman"/>
          <w:sz w:val="28"/>
          <w:szCs w:val="28"/>
        </w:rPr>
        <w:t xml:space="preserve"> </w:t>
      </w:r>
      <w:r w:rsidRPr="00350EE1">
        <w:rPr>
          <w:rFonts w:ascii="Times New Roman" w:hAnsi="Times New Roman" w:cs="Times New Roman"/>
          <w:b/>
          <w:bCs/>
          <w:sz w:val="28"/>
          <w:szCs w:val="28"/>
        </w:rPr>
        <w:t>273.</w:t>
      </w:r>
      <w:r w:rsidRPr="00350EE1">
        <w:rPr>
          <w:rFonts w:ascii="Times New Roman" w:hAnsi="Times New Roman" w:cs="Times New Roman"/>
          <w:b/>
          <w:bCs/>
          <w:sz w:val="28"/>
          <w:szCs w:val="28"/>
          <w:vertAlign w:val="superscript"/>
        </w:rPr>
        <w:t>2</w:t>
      </w:r>
      <w:r w:rsidRPr="00350EE1">
        <w:rPr>
          <w:rFonts w:ascii="Times New Roman" w:hAnsi="Times New Roman" w:cs="Times New Roman"/>
          <w:b/>
          <w:bCs/>
          <w:sz w:val="28"/>
          <w:szCs w:val="28"/>
        </w:rPr>
        <w:t xml:space="preserve"> pants. Informācijas publicēšana sabiedrības mājaslapā internetā</w:t>
      </w:r>
    </w:p>
    <w:p w14:paraId="67CA24F9"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(1) Ja sabiedrības akcijas atrodas </w:t>
      </w:r>
      <w:r w:rsidRPr="00350EE1">
        <w:rPr>
          <w:rFonts w:ascii="Times New Roman" w:eastAsia="Times New Roman" w:hAnsi="Times New Roman" w:cs="Times New Roman"/>
          <w:iCs/>
          <w:sz w:val="28"/>
          <w:szCs w:val="28"/>
          <w:lang w:eastAsia="lv-LV"/>
        </w:rPr>
        <w:t>ir iekļautas regulētajā tirgū, daudzpusējā tirdzniecības sistēmā vai organizētajā tirdzniecības sistēmā</w:t>
      </w:r>
      <w:r w:rsidRPr="00350EE1">
        <w:rPr>
          <w:rFonts w:ascii="Times New Roman" w:hAnsi="Times New Roman" w:cs="Times New Roman"/>
          <w:sz w:val="28"/>
          <w:szCs w:val="28"/>
        </w:rPr>
        <w:t>, sabiedrība vismaz laika posmā no akcionāru sapulces izsludināšanas un ne mazāk kā vienu gadu pēc akcionāru sapulces savā mājaslapā internetā nodrošina akcionāriem šādas ziņas un dokumentus:</w:t>
      </w:r>
    </w:p>
    <w:p w14:paraId="50F94CAE"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paziņojums par akcionāru sapulces sasaukšanu;</w:t>
      </w:r>
    </w:p>
    <w:p w14:paraId="06FFA274"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 ziņas par kopējo akciju skaitu un kopējo balsstiesīgo akcionāru balsu skaitu un, ja sabiedrībai ir vairāku kategoriju akcijas, – katras akciju kategorijas akciju </w:t>
      </w:r>
      <w:r w:rsidRPr="00350EE1">
        <w:rPr>
          <w:rFonts w:ascii="Times New Roman" w:hAnsi="Times New Roman" w:cs="Times New Roman"/>
          <w:sz w:val="28"/>
          <w:szCs w:val="28"/>
        </w:rPr>
        <w:lastRenderedPageBreak/>
        <w:t>skaitu un balsstiesīgo akcionāru balsu skaitu paziņojuma par akcionāru sapulci sasaukšanu izsludināšanas dienā;</w:t>
      </w:r>
    </w:p>
    <w:p w14:paraId="1807FD8E"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šā likuma 273. panta piektās daļas 9. punktā minētie dokumenti;</w:t>
      </w:r>
    </w:p>
    <w:p w14:paraId="0596FA05"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tās institūcijas, kura akcionāru sapulci sasauc, paskaidrojumi par tiem akcionāru sapulces darba kārtības jautājumiem, kuros nav paredzēts pieņemt lēmumu;</w:t>
      </w:r>
    </w:p>
    <w:p w14:paraId="0C024598" w14:textId="77777777"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veidlapas, kuras izmanto, lai balsotu uz pilnvaras pamata vai pirms sapulces.</w:t>
      </w:r>
    </w:p>
    <w:p w14:paraId="4E349F66" w14:textId="1EAEB539" w:rsidR="00143AC3" w:rsidRPr="00350EE1" w:rsidRDefault="00143AC3" w:rsidP="00143AC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Ja sabiedrība tehnisku iemeslu dēļ nevar savā mājaslapā internetā nodrošināt akcionāriem pieeju šā panta pirmās daļas 5. punktā minētajām veidlapām, sabiedrība mājaslapā norāda veidu, kādā akcionārs var saņemt veidlapu papīra formā. Šajā gadījumā sabiedrība nodrošina, ka veidlapas ir pieejamas bez maksas ikvienam akcionāram, kurš tās pieprasa.”</w:t>
      </w:r>
    </w:p>
    <w:p w14:paraId="2F6B009C" w14:textId="37031D4A" w:rsidR="00AC0C83" w:rsidRPr="00350EE1" w:rsidRDefault="00AC0C83" w:rsidP="00143AC3">
      <w:pPr>
        <w:spacing w:after="0"/>
        <w:ind w:firstLine="567"/>
        <w:jc w:val="both"/>
        <w:rPr>
          <w:rFonts w:ascii="Times New Roman" w:hAnsi="Times New Roman" w:cs="Times New Roman"/>
          <w:sz w:val="28"/>
          <w:szCs w:val="28"/>
        </w:rPr>
      </w:pPr>
    </w:p>
    <w:p w14:paraId="26CA7FB9" w14:textId="65C7E3BB" w:rsidR="00A55512" w:rsidRPr="00350EE1" w:rsidRDefault="00A55512" w:rsidP="00A55512">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49. 274. pantā:</w:t>
      </w:r>
    </w:p>
    <w:p w14:paraId="40786768" w14:textId="77777777" w:rsidR="00AA2A95" w:rsidRPr="00350EE1" w:rsidRDefault="00AA2A95" w:rsidP="00A55512">
      <w:pPr>
        <w:spacing w:after="0"/>
        <w:ind w:left="567"/>
        <w:jc w:val="both"/>
        <w:rPr>
          <w:rFonts w:ascii="Times New Roman" w:hAnsi="Times New Roman" w:cs="Times New Roman"/>
          <w:sz w:val="28"/>
          <w:szCs w:val="28"/>
        </w:rPr>
      </w:pPr>
    </w:p>
    <w:p w14:paraId="4192A137" w14:textId="77777777" w:rsidR="00A55512" w:rsidRPr="00350EE1" w:rsidRDefault="00A55512" w:rsidP="00A55512">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 xml:space="preserve">izteikt otro daļu šādā redakcijā: </w:t>
      </w:r>
    </w:p>
    <w:p w14:paraId="313F9FFC" w14:textId="77777777" w:rsidR="00A55512" w:rsidRPr="00350EE1" w:rsidRDefault="00A55512" w:rsidP="00A5551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Akcionāriem, kuri pārstāv vismaz vienu divdesmitdaļu no sabiedrības pamatkapitāla, ir tiesības ne vēlāk kā 15 dienas pirms akcionāru sapulces pieprasīt institūcijai, kas sasauc akcionāru sapulci, papildu jautājumu iekļaušanu sapulces darba kārtībā. Akcionārs, kurš pieprasa papildu jautājumu iekļaušanu sapulces darba kārtībā, iesniedz institūcijai, kas sasauc akcionāru sapulci, lēmumu projektu vai paskaidrojumu par tiem jautājumiem, kuros nav paredzēta lēmumu pieņemšana.”;</w:t>
      </w:r>
    </w:p>
    <w:p w14:paraId="70E95AB0" w14:textId="77777777" w:rsidR="00A55512" w:rsidRPr="00350EE1" w:rsidRDefault="00A55512" w:rsidP="00A55512">
      <w:pPr>
        <w:spacing w:after="0"/>
        <w:ind w:firstLine="567"/>
        <w:jc w:val="both"/>
        <w:rPr>
          <w:rFonts w:ascii="Times New Roman" w:hAnsi="Times New Roman" w:cs="Times New Roman"/>
          <w:sz w:val="28"/>
          <w:szCs w:val="28"/>
        </w:rPr>
      </w:pPr>
    </w:p>
    <w:p w14:paraId="43491177" w14:textId="77777777" w:rsidR="00A55512" w:rsidRPr="00350EE1" w:rsidRDefault="00A55512" w:rsidP="00A5551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aizstāt trešajā daļā vārdu “izsludina” ar vārdu “nosūta”;</w:t>
      </w:r>
    </w:p>
    <w:p w14:paraId="652FE210" w14:textId="77777777" w:rsidR="00A55512" w:rsidRPr="00350EE1" w:rsidRDefault="00A55512" w:rsidP="00A55512">
      <w:pPr>
        <w:spacing w:after="0"/>
        <w:ind w:firstLine="567"/>
        <w:jc w:val="both"/>
        <w:rPr>
          <w:rFonts w:ascii="Times New Roman" w:hAnsi="Times New Roman" w:cs="Times New Roman"/>
          <w:sz w:val="28"/>
          <w:szCs w:val="28"/>
        </w:rPr>
      </w:pPr>
    </w:p>
    <w:p w14:paraId="790065DD" w14:textId="77777777" w:rsidR="00A55512" w:rsidRPr="00350EE1" w:rsidRDefault="00A55512" w:rsidP="00A5551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pantu ar ceturto un piekto daļu šādā redakcijā:</w:t>
      </w:r>
    </w:p>
    <w:p w14:paraId="1F50B843" w14:textId="77777777" w:rsidR="00A55512" w:rsidRPr="00350EE1" w:rsidRDefault="00A55512" w:rsidP="00A5551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“(4) Akcionāriem, kuri pārstāv vismaz vienu divdesmitdaļu no sabiedrības pamatkapitāla, ir tiesības ne vēlāk kā 7 dienas pirms akcionāru sapulces iesniegt lēmumu projektus par sapulces darba kārtībā iekļautajiem jautājumiem.</w:t>
      </w:r>
    </w:p>
    <w:p w14:paraId="5494AD3C" w14:textId="77777777" w:rsidR="000A4AB3" w:rsidRPr="00350EE1" w:rsidRDefault="00A55512" w:rsidP="00A5551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 Ja akcionāru sapulcē paredzēts grozīt sabiedrības statūtus, lēmuma projektā par grozījumiem sabiedrības statūtos norāda, kurus statūtu punktus ierosināts atzīt par spēku zaudējušiem vai grozīt, un šo punktu jauno redakciju.”</w:t>
      </w:r>
    </w:p>
    <w:p w14:paraId="71D49378" w14:textId="77777777" w:rsidR="000A4AB3" w:rsidRPr="00350EE1" w:rsidRDefault="000A4AB3" w:rsidP="00A55512">
      <w:pPr>
        <w:spacing w:after="0"/>
        <w:ind w:firstLine="567"/>
        <w:jc w:val="both"/>
        <w:rPr>
          <w:rFonts w:ascii="Times New Roman" w:hAnsi="Times New Roman" w:cs="Times New Roman"/>
          <w:sz w:val="28"/>
          <w:szCs w:val="28"/>
        </w:rPr>
      </w:pPr>
    </w:p>
    <w:p w14:paraId="65838DFC" w14:textId="45B12A7B" w:rsidR="000A4AB3" w:rsidRPr="00350EE1" w:rsidRDefault="000A4AB3" w:rsidP="000A4AB3">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50. 275. pantā:</w:t>
      </w:r>
    </w:p>
    <w:p w14:paraId="38B79444" w14:textId="77777777" w:rsidR="00AA2A95" w:rsidRPr="00350EE1" w:rsidRDefault="00AA2A95" w:rsidP="000A4AB3">
      <w:pPr>
        <w:spacing w:after="0"/>
        <w:ind w:left="567"/>
        <w:jc w:val="both"/>
        <w:rPr>
          <w:rFonts w:ascii="Times New Roman" w:hAnsi="Times New Roman" w:cs="Times New Roman"/>
          <w:sz w:val="28"/>
          <w:szCs w:val="28"/>
        </w:rPr>
      </w:pPr>
    </w:p>
    <w:p w14:paraId="02EAF483" w14:textId="77777777" w:rsidR="000A4AB3" w:rsidRPr="00350EE1" w:rsidRDefault="000A4AB3" w:rsidP="000A4AB3">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papildināt pantu ar otro daļu šādā redakcijā:</w:t>
      </w:r>
    </w:p>
    <w:p w14:paraId="0AB2F1A7" w14:textId="77777777" w:rsidR="000A4AB3" w:rsidRPr="00350EE1" w:rsidRDefault="000A4AB3" w:rsidP="000A4AB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“(2) Ja likumā noteiktajā kārtībā sasauktā akcionāru sapulce nav lemttiesīga tāpēc, ka tajā nav noteikta kvoruma, viena mēneša laikā tiek sasaukta atkārtota </w:t>
      </w:r>
      <w:r w:rsidRPr="00350EE1">
        <w:rPr>
          <w:rFonts w:ascii="Times New Roman" w:hAnsi="Times New Roman" w:cs="Times New Roman"/>
          <w:sz w:val="28"/>
          <w:szCs w:val="28"/>
        </w:rPr>
        <w:lastRenderedPageBreak/>
        <w:t>sapulce ar to pašu darba kārtību, un tā ir lemttiesīga neatkarīgi no tajā pārstāvēto balsu skaita. Paziņojumu par atkārtotu sapulci izsludina ne vēlāk kā 14 dienas pirms paredzētās sapulces.”;</w:t>
      </w:r>
    </w:p>
    <w:p w14:paraId="0DED3FA8" w14:textId="77777777" w:rsidR="000A4AB3" w:rsidRPr="00350EE1" w:rsidRDefault="000A4AB3" w:rsidP="000A4AB3">
      <w:pPr>
        <w:spacing w:after="0"/>
        <w:ind w:firstLine="567"/>
        <w:jc w:val="both"/>
        <w:rPr>
          <w:rFonts w:ascii="Times New Roman" w:hAnsi="Times New Roman" w:cs="Times New Roman"/>
          <w:sz w:val="28"/>
          <w:szCs w:val="28"/>
        </w:rPr>
      </w:pPr>
    </w:p>
    <w:p w14:paraId="61AFCC0A" w14:textId="0366E083" w:rsidR="000A4AB3" w:rsidRPr="00350EE1" w:rsidRDefault="000A4AB3" w:rsidP="000A4AB3">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uzskatīt panta līdzšinējo tekstu par panta pirmo daļu.</w:t>
      </w:r>
    </w:p>
    <w:p w14:paraId="1CBFC4F4" w14:textId="03F3836F" w:rsidR="000A4AB3" w:rsidRPr="00350EE1" w:rsidRDefault="000A4AB3" w:rsidP="000A4AB3">
      <w:pPr>
        <w:spacing w:after="0"/>
        <w:ind w:firstLine="567"/>
        <w:jc w:val="both"/>
        <w:rPr>
          <w:rFonts w:ascii="Times New Roman" w:hAnsi="Times New Roman" w:cs="Times New Roman"/>
          <w:sz w:val="28"/>
          <w:szCs w:val="28"/>
        </w:rPr>
      </w:pPr>
    </w:p>
    <w:p w14:paraId="10EB670D" w14:textId="75BFB789" w:rsidR="00AF374E" w:rsidRPr="00350EE1" w:rsidRDefault="00AF374E" w:rsidP="00AF374E">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51. 276. pantā:</w:t>
      </w:r>
    </w:p>
    <w:p w14:paraId="56F103DF" w14:textId="77777777" w:rsidR="00AA2A95" w:rsidRPr="00350EE1" w:rsidRDefault="00AA2A95" w:rsidP="00AF374E">
      <w:pPr>
        <w:spacing w:after="0"/>
        <w:ind w:left="567"/>
        <w:jc w:val="both"/>
        <w:rPr>
          <w:rFonts w:ascii="Times New Roman" w:hAnsi="Times New Roman" w:cs="Times New Roman"/>
          <w:sz w:val="28"/>
          <w:szCs w:val="28"/>
        </w:rPr>
      </w:pPr>
    </w:p>
    <w:p w14:paraId="31DD17F1" w14:textId="77777777" w:rsidR="00AF374E" w:rsidRPr="00350EE1" w:rsidRDefault="00AF374E" w:rsidP="00AF374E">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 xml:space="preserve">izslēgt pirmajā daļā vārdus “publikācijā vai”; </w:t>
      </w:r>
    </w:p>
    <w:p w14:paraId="09EC5790" w14:textId="77777777" w:rsidR="00AF374E" w:rsidRPr="00350EE1" w:rsidRDefault="00AF374E" w:rsidP="00AF374E">
      <w:pPr>
        <w:pStyle w:val="Sarakstarindkopa"/>
        <w:spacing w:after="0"/>
        <w:ind w:left="927"/>
        <w:jc w:val="both"/>
        <w:rPr>
          <w:rFonts w:ascii="Times New Roman" w:hAnsi="Times New Roman" w:cs="Times New Roman"/>
          <w:sz w:val="28"/>
          <w:szCs w:val="28"/>
        </w:rPr>
      </w:pPr>
    </w:p>
    <w:p w14:paraId="4AE7EF13" w14:textId="77777777" w:rsidR="00AF374E" w:rsidRPr="00350EE1" w:rsidRDefault="00AF374E" w:rsidP="00AF374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izteikt trešās daļas 1. punktu šādā redakcijā:</w:t>
      </w:r>
    </w:p>
    <w:p w14:paraId="3ECB9BD8" w14:textId="10D6C4BA" w:rsidR="00AF374E" w:rsidRPr="00350EE1" w:rsidRDefault="00AF374E" w:rsidP="00AF374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“1) padomes, revidenta, sabiedrības kontroliera vai likvidatora atsaukšana, ievērojot nosacījumu, ka likvidatora atsaukšanas gadījumā tajā pašā sapulcē tiek ievēlēts jauns likvidators;”.</w:t>
      </w:r>
    </w:p>
    <w:p w14:paraId="1A45CC38" w14:textId="02B8401D" w:rsidR="008333CE" w:rsidRPr="00350EE1" w:rsidRDefault="008333CE" w:rsidP="00AF374E">
      <w:pPr>
        <w:spacing w:after="0"/>
        <w:ind w:firstLine="567"/>
        <w:jc w:val="both"/>
        <w:rPr>
          <w:rFonts w:ascii="Times New Roman" w:hAnsi="Times New Roman" w:cs="Times New Roman"/>
          <w:sz w:val="28"/>
          <w:szCs w:val="28"/>
        </w:rPr>
      </w:pPr>
    </w:p>
    <w:p w14:paraId="773BC6F5" w14:textId="4DD2EA16" w:rsidR="008333CE" w:rsidRPr="00350EE1" w:rsidRDefault="008333CE" w:rsidP="008333CE">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52. Papildināt 277. panta pirmo daļu ar sesto teikumu šādā redakcijā: “Sabiedrība nodrošina, ka akcionārs par pārstāvja iecelšanu vai atsaukšanu var informēt sabiedrību, izmantojot elektroniskos saziņas līdzekļus.”</w:t>
      </w:r>
    </w:p>
    <w:p w14:paraId="2F6B1D61" w14:textId="3B52D320" w:rsidR="00F901CD" w:rsidRPr="00350EE1" w:rsidRDefault="00F901CD" w:rsidP="008333CE">
      <w:pPr>
        <w:spacing w:after="0"/>
        <w:ind w:firstLine="567"/>
        <w:jc w:val="both"/>
        <w:rPr>
          <w:rFonts w:ascii="Times New Roman" w:hAnsi="Times New Roman" w:cs="Times New Roman"/>
          <w:sz w:val="28"/>
          <w:szCs w:val="28"/>
        </w:rPr>
      </w:pPr>
    </w:p>
    <w:p w14:paraId="5D566F3A" w14:textId="44BFAD72" w:rsidR="00125321" w:rsidRPr="00350EE1" w:rsidRDefault="00125321" w:rsidP="00125321">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53. Izteikt 278. panta 3.</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daļu šādā redakcijā:</w:t>
      </w:r>
    </w:p>
    <w:p w14:paraId="57F5EB52" w14:textId="6817F153" w:rsidR="00125321" w:rsidRPr="00350EE1" w:rsidRDefault="00125321" w:rsidP="00125321">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Ziņas par akcionāriem, kuriem pieder uzrādītāja akcijas, šā panta pirmajā un trešajā daļā minētajā sarakstā norāda saskaņā ar centrālā vērtspapīru depozitārija, kurā akcijas iegrāmatotas, sniegto informāciju par sabiedrības akcionāriem. Centrālais vērtspapīru depozitārijs sniedz informāciju par uzrādītāja akciju turētājiem, kuriem akcijas pieder tās darba dienas beigās, pēc kuras līdz akcionāru sapulcei atliek vēl piecas darba dienas (ieraksta datums).”</w:t>
      </w:r>
    </w:p>
    <w:p w14:paraId="7991DEDB" w14:textId="6C1F725D" w:rsidR="003D0BEE" w:rsidRPr="00350EE1" w:rsidRDefault="003D0BEE" w:rsidP="00125321">
      <w:pPr>
        <w:spacing w:after="0"/>
        <w:ind w:firstLine="567"/>
        <w:jc w:val="both"/>
        <w:rPr>
          <w:rFonts w:ascii="Times New Roman" w:hAnsi="Times New Roman" w:cs="Times New Roman"/>
          <w:sz w:val="28"/>
          <w:szCs w:val="28"/>
        </w:rPr>
      </w:pPr>
    </w:p>
    <w:p w14:paraId="26B069B2" w14:textId="26B59A5B" w:rsidR="002519B4" w:rsidRPr="00350EE1" w:rsidRDefault="002519B4" w:rsidP="002519B4">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54. Izslēgt 279. panta pirmajā daļā vārdu “apmaksātā”.</w:t>
      </w:r>
    </w:p>
    <w:p w14:paraId="1FEF6A67" w14:textId="3ED1C6FD" w:rsidR="00D86E92" w:rsidRPr="00350EE1" w:rsidRDefault="00D86E92" w:rsidP="002519B4">
      <w:pPr>
        <w:spacing w:after="0"/>
        <w:ind w:firstLine="567"/>
        <w:jc w:val="both"/>
        <w:rPr>
          <w:rFonts w:ascii="Times New Roman" w:hAnsi="Times New Roman" w:cs="Times New Roman"/>
          <w:sz w:val="28"/>
          <w:szCs w:val="28"/>
        </w:rPr>
      </w:pPr>
    </w:p>
    <w:p w14:paraId="355EF5D3" w14:textId="6D4A175B" w:rsidR="00D86E92" w:rsidRPr="00350EE1" w:rsidRDefault="00D86E92" w:rsidP="00D86E92">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55. 282. pantā:</w:t>
      </w:r>
    </w:p>
    <w:p w14:paraId="17097FB7" w14:textId="77777777" w:rsidR="00D86E92" w:rsidRPr="00350EE1" w:rsidRDefault="00D86E92" w:rsidP="00D86E92">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izteikt otro un trešo daļu šādā redakcijā:</w:t>
      </w:r>
    </w:p>
    <w:p w14:paraId="62753DB6" w14:textId="77777777" w:rsidR="00D86E92" w:rsidRPr="00350EE1" w:rsidRDefault="00D86E92" w:rsidP="00D86E9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 Akcionāru sapulci vada valdes priekšsēdētājs, ja akcionāri neievēlē citu sapulces vadītāju.</w:t>
      </w:r>
    </w:p>
    <w:p w14:paraId="46CD4BBA" w14:textId="77777777" w:rsidR="00D86E92" w:rsidRPr="00350EE1" w:rsidRDefault="00D86E92" w:rsidP="00D86E9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(3) Valde nodrošina balsu skaitīšanu un akcionāru sapulces norises protokolēšanu, ja akcionāri neievēlē citu balsu skaitītāju un sapulces sekretāru (protokolētāju).”;</w:t>
      </w:r>
    </w:p>
    <w:p w14:paraId="4CDF0BE4" w14:textId="77777777" w:rsidR="00D86E92" w:rsidRPr="00350EE1" w:rsidRDefault="00D86E92" w:rsidP="00D86E92">
      <w:pPr>
        <w:spacing w:after="0"/>
        <w:ind w:firstLine="567"/>
        <w:jc w:val="both"/>
        <w:rPr>
          <w:rFonts w:ascii="Times New Roman" w:hAnsi="Times New Roman" w:cs="Times New Roman"/>
          <w:sz w:val="28"/>
          <w:szCs w:val="28"/>
        </w:rPr>
      </w:pPr>
    </w:p>
    <w:p w14:paraId="23D80432" w14:textId="1CF13E78" w:rsidR="00D86E92" w:rsidRPr="00350EE1" w:rsidRDefault="00D86E92" w:rsidP="00D86E92">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izslēgt ceturto daļu.</w:t>
      </w:r>
    </w:p>
    <w:p w14:paraId="6DF65570" w14:textId="1E388D58" w:rsidR="007E7789" w:rsidRPr="00350EE1" w:rsidRDefault="007E7789" w:rsidP="00D86E92">
      <w:pPr>
        <w:spacing w:after="0"/>
        <w:ind w:firstLine="567"/>
        <w:jc w:val="both"/>
        <w:rPr>
          <w:rFonts w:ascii="Times New Roman" w:hAnsi="Times New Roman" w:cs="Times New Roman"/>
          <w:sz w:val="28"/>
          <w:szCs w:val="28"/>
        </w:rPr>
      </w:pPr>
    </w:p>
    <w:p w14:paraId="79C860F7" w14:textId="772E5AA6" w:rsidR="007E7789" w:rsidRPr="00350EE1" w:rsidRDefault="007E7789" w:rsidP="007E7789">
      <w:pPr>
        <w:spacing w:after="0"/>
        <w:ind w:left="567"/>
        <w:jc w:val="both"/>
        <w:rPr>
          <w:rFonts w:ascii="Times New Roman" w:hAnsi="Times New Roman" w:cs="Times New Roman"/>
          <w:sz w:val="28"/>
          <w:szCs w:val="28"/>
        </w:rPr>
      </w:pPr>
      <w:r w:rsidRPr="00350EE1">
        <w:rPr>
          <w:rFonts w:ascii="Times New Roman" w:hAnsi="Times New Roman" w:cs="Times New Roman"/>
          <w:sz w:val="28"/>
          <w:szCs w:val="28"/>
        </w:rPr>
        <w:t xml:space="preserve">56. 285. pantā: </w:t>
      </w:r>
    </w:p>
    <w:p w14:paraId="48588DF0" w14:textId="77777777" w:rsidR="00AA2A95" w:rsidRPr="00350EE1" w:rsidRDefault="00AA2A95" w:rsidP="007E7789">
      <w:pPr>
        <w:spacing w:after="0"/>
        <w:ind w:left="567"/>
        <w:jc w:val="both"/>
        <w:rPr>
          <w:rFonts w:ascii="Times New Roman" w:hAnsi="Times New Roman" w:cs="Times New Roman"/>
          <w:sz w:val="28"/>
          <w:szCs w:val="28"/>
        </w:rPr>
      </w:pPr>
    </w:p>
    <w:p w14:paraId="173CE715" w14:textId="296C296A" w:rsidR="007E7789" w:rsidRPr="00350EE1" w:rsidRDefault="007E7789" w:rsidP="007E778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izslēgt pirmās daļas 1.</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punktā vārdus “un kad tas ir publicēts, ja publicēšanu paredz likums”; </w:t>
      </w:r>
    </w:p>
    <w:p w14:paraId="1679D424" w14:textId="77777777" w:rsidR="007E7789" w:rsidRPr="00350EE1" w:rsidRDefault="007E7789" w:rsidP="007E7789">
      <w:pPr>
        <w:spacing w:after="0"/>
        <w:ind w:firstLine="567"/>
        <w:jc w:val="both"/>
        <w:rPr>
          <w:rFonts w:ascii="Times New Roman" w:hAnsi="Times New Roman" w:cs="Times New Roman"/>
          <w:sz w:val="28"/>
          <w:szCs w:val="28"/>
        </w:rPr>
      </w:pPr>
    </w:p>
    <w:p w14:paraId="5ACC35CE" w14:textId="77777777" w:rsidR="007E7789" w:rsidRPr="00350EE1" w:rsidRDefault="007E7789" w:rsidP="007E778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papildināt pirmo daļu ar 2.</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punktu šādā redakcijā: </w:t>
      </w:r>
    </w:p>
    <w:p w14:paraId="6738F9AC" w14:textId="77777777" w:rsidR="007E7789" w:rsidRPr="00350EE1" w:rsidRDefault="007E7789" w:rsidP="007E778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“2</w:t>
      </w:r>
      <w:r w:rsidRPr="00350EE1">
        <w:rPr>
          <w:rFonts w:ascii="Times New Roman" w:hAnsi="Times New Roman" w:cs="Times New Roman"/>
          <w:sz w:val="28"/>
          <w:szCs w:val="28"/>
          <w:vertAlign w:val="superscript"/>
        </w:rPr>
        <w:t>1</w:t>
      </w:r>
      <w:r w:rsidRPr="00350EE1">
        <w:rPr>
          <w:rFonts w:ascii="Times New Roman" w:hAnsi="Times New Roman" w:cs="Times New Roman"/>
          <w:sz w:val="28"/>
          <w:szCs w:val="28"/>
        </w:rPr>
        <w:t xml:space="preserve">) pirmreizējās sapulces norises datumu (atkārtotas sapulces gadījumā);”; </w:t>
      </w:r>
    </w:p>
    <w:p w14:paraId="0FCF3386" w14:textId="77777777" w:rsidR="007E7789" w:rsidRPr="00350EE1" w:rsidRDefault="007E7789" w:rsidP="007E7789">
      <w:pPr>
        <w:spacing w:after="0"/>
        <w:ind w:firstLine="567"/>
        <w:jc w:val="both"/>
        <w:rPr>
          <w:rFonts w:ascii="Times New Roman" w:hAnsi="Times New Roman" w:cs="Times New Roman"/>
          <w:sz w:val="28"/>
          <w:szCs w:val="28"/>
        </w:rPr>
      </w:pPr>
    </w:p>
    <w:p w14:paraId="1AF84EB5" w14:textId="77777777" w:rsidR="007E7789" w:rsidRPr="00350EE1" w:rsidRDefault="007E7789" w:rsidP="007E778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izslēgt pirmās daļas 3. punktā vārdu “parakstītā” un vārdus “apmaksātā pamatkapitāla”; </w:t>
      </w:r>
    </w:p>
    <w:p w14:paraId="42F043FB" w14:textId="77777777" w:rsidR="007E7789" w:rsidRPr="00350EE1" w:rsidRDefault="007E7789" w:rsidP="007E7789">
      <w:pPr>
        <w:spacing w:after="0"/>
        <w:ind w:firstLine="567"/>
        <w:jc w:val="both"/>
        <w:rPr>
          <w:rFonts w:ascii="Times New Roman" w:hAnsi="Times New Roman" w:cs="Times New Roman"/>
          <w:sz w:val="28"/>
          <w:szCs w:val="28"/>
        </w:rPr>
      </w:pPr>
    </w:p>
    <w:p w14:paraId="166CBFF0" w14:textId="77777777" w:rsidR="007E7789" w:rsidRPr="00350EE1" w:rsidRDefault="007E7789" w:rsidP="007E778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papildināt pantu ar piekto daļu šādā redakcijā: </w:t>
      </w:r>
    </w:p>
    <w:p w14:paraId="650C262A" w14:textId="36F721CB" w:rsidR="007E7789" w:rsidRPr="00350EE1" w:rsidRDefault="007E7789" w:rsidP="007E7789">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 xml:space="preserve">“(5) Ja sabiedrības akcijas </w:t>
      </w:r>
      <w:r w:rsidRPr="00350EE1">
        <w:rPr>
          <w:rFonts w:ascii="Times New Roman" w:eastAsia="Times New Roman" w:hAnsi="Times New Roman" w:cs="Times New Roman"/>
          <w:iCs/>
          <w:sz w:val="28"/>
          <w:szCs w:val="28"/>
          <w:lang w:eastAsia="lv-LV"/>
        </w:rPr>
        <w:t>ir iekļautas regulētajā tirgū, daudzpusējā tirdzniecības sistēmā vai organizētajā tirdzniecības sistēmā</w:t>
      </w:r>
      <w:r w:rsidRPr="00350EE1">
        <w:rPr>
          <w:rFonts w:ascii="Times New Roman" w:hAnsi="Times New Roman" w:cs="Times New Roman"/>
          <w:sz w:val="28"/>
          <w:szCs w:val="28"/>
        </w:rPr>
        <w:t>, sabiedrība 14 dienu laikā pēc akcionāru sapulces savā mājaslapā internetā publicē protokolu vai tā izrakstu, kurā ietver vismaz šā panta pirmās daļas 4. un 8. punktā noteiktās ziņas.”</w:t>
      </w:r>
    </w:p>
    <w:p w14:paraId="41D84608" w14:textId="21038038" w:rsidR="00457802" w:rsidRPr="00350EE1" w:rsidRDefault="00457802" w:rsidP="007E7789">
      <w:pPr>
        <w:spacing w:after="0"/>
        <w:ind w:firstLine="567"/>
        <w:jc w:val="both"/>
        <w:rPr>
          <w:rFonts w:ascii="Times New Roman" w:hAnsi="Times New Roman" w:cs="Times New Roman"/>
          <w:sz w:val="28"/>
          <w:szCs w:val="28"/>
        </w:rPr>
      </w:pPr>
    </w:p>
    <w:p w14:paraId="4F2ECC5B" w14:textId="4A9B1B47" w:rsidR="00B34B0A" w:rsidRPr="00350EE1" w:rsidRDefault="00B34B0A" w:rsidP="00B34B0A">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57. Aizstāt 286. panta pirmās daļas 4. punktā vārdu “izsludināšanu” ar vārdiem “nosūtīšanu un pieejamību”.</w:t>
      </w:r>
    </w:p>
    <w:p w14:paraId="3B724A3C" w14:textId="70DCD8DC" w:rsidR="00DD2A4D" w:rsidRPr="00350EE1" w:rsidRDefault="00DD2A4D" w:rsidP="00B34B0A">
      <w:pPr>
        <w:spacing w:after="0"/>
        <w:ind w:firstLine="567"/>
        <w:jc w:val="both"/>
        <w:rPr>
          <w:rFonts w:ascii="Times New Roman" w:hAnsi="Times New Roman" w:cs="Times New Roman"/>
          <w:sz w:val="28"/>
          <w:szCs w:val="28"/>
        </w:rPr>
      </w:pPr>
    </w:p>
    <w:p w14:paraId="1B5EB0CF" w14:textId="05A1F1C3" w:rsidR="00D16100" w:rsidRPr="00350EE1" w:rsidRDefault="00D16100" w:rsidP="00D16100">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58. Izslēgt 322. panta otrajā daļā vārdus “ieskaitot summas, kas sabiedrībai pienākas par neapmaksātajām kapitāla daļām”.</w:t>
      </w:r>
    </w:p>
    <w:p w14:paraId="30C47FC3" w14:textId="7D661EF9" w:rsidR="00D16100" w:rsidRPr="00350EE1" w:rsidRDefault="00D16100" w:rsidP="00D16100">
      <w:pPr>
        <w:spacing w:after="0"/>
        <w:ind w:firstLine="567"/>
        <w:jc w:val="both"/>
        <w:rPr>
          <w:rFonts w:ascii="Times New Roman" w:hAnsi="Times New Roman" w:cs="Times New Roman"/>
          <w:sz w:val="28"/>
          <w:szCs w:val="28"/>
        </w:rPr>
      </w:pPr>
    </w:p>
    <w:p w14:paraId="38F6F576" w14:textId="0849FEF1" w:rsidR="004B5678" w:rsidRPr="00350EE1" w:rsidRDefault="004B5678" w:rsidP="004B5678">
      <w:pPr>
        <w:spacing w:after="0"/>
        <w:ind w:firstLine="567"/>
        <w:jc w:val="both"/>
        <w:rPr>
          <w:rFonts w:ascii="Times New Roman" w:hAnsi="Times New Roman" w:cs="Times New Roman"/>
          <w:sz w:val="28"/>
          <w:szCs w:val="28"/>
        </w:rPr>
      </w:pPr>
      <w:r w:rsidRPr="00350EE1">
        <w:rPr>
          <w:rFonts w:ascii="Times New Roman" w:hAnsi="Times New Roman" w:cs="Times New Roman"/>
          <w:sz w:val="28"/>
          <w:szCs w:val="28"/>
        </w:rPr>
        <w:t>59. 328. pantā:</w:t>
      </w:r>
    </w:p>
    <w:p w14:paraId="19C6135C" w14:textId="77777777" w:rsidR="00AA2A95" w:rsidRPr="00350EE1" w:rsidRDefault="00AA2A95" w:rsidP="004B5678">
      <w:pPr>
        <w:spacing w:after="0"/>
        <w:ind w:firstLine="567"/>
        <w:jc w:val="both"/>
        <w:rPr>
          <w:rFonts w:ascii="Times New Roman" w:hAnsi="Times New Roman" w:cs="Times New Roman"/>
          <w:sz w:val="28"/>
          <w:szCs w:val="28"/>
        </w:rPr>
      </w:pPr>
    </w:p>
    <w:p w14:paraId="75338702" w14:textId="77777777" w:rsidR="004B5678" w:rsidRPr="00350EE1" w:rsidRDefault="004B5678" w:rsidP="004B5678">
      <w:pPr>
        <w:spacing w:after="0"/>
        <w:ind w:firstLine="567"/>
        <w:jc w:val="both"/>
        <w:rPr>
          <w:rFonts w:ascii="Times New Roman" w:eastAsia="Times New Roman" w:hAnsi="Times New Roman" w:cs="Times New Roman"/>
          <w:sz w:val="28"/>
          <w:szCs w:val="28"/>
        </w:rPr>
      </w:pPr>
      <w:r w:rsidRPr="00350EE1">
        <w:rPr>
          <w:rFonts w:ascii="Times New Roman" w:hAnsi="Times New Roman" w:cs="Times New Roman"/>
          <w:sz w:val="28"/>
          <w:szCs w:val="28"/>
        </w:rPr>
        <w:t>aizstāt trešajā daļā vārdus “</w:t>
      </w:r>
      <w:r w:rsidRPr="00350EE1">
        <w:rPr>
          <w:rFonts w:ascii="Times New Roman" w:eastAsia="Times New Roman" w:hAnsi="Times New Roman" w:cs="Times New Roman"/>
          <w:sz w:val="28"/>
          <w:szCs w:val="28"/>
        </w:rPr>
        <w:t>publicējams oficiālajā izdevumā "Latvijas Vēstnesis",” ar vārdiem “nosūtāms šā likuma 273. pantā noteiktajā kārtībā, paziņojumā”;</w:t>
      </w:r>
    </w:p>
    <w:p w14:paraId="54CF3B15" w14:textId="77777777" w:rsidR="004B5678" w:rsidRPr="00350EE1" w:rsidRDefault="004B5678" w:rsidP="004B5678">
      <w:pPr>
        <w:spacing w:after="0"/>
        <w:ind w:firstLine="567"/>
        <w:jc w:val="both"/>
        <w:rPr>
          <w:rFonts w:ascii="Times New Roman" w:eastAsia="Times New Roman" w:hAnsi="Times New Roman" w:cs="Times New Roman"/>
          <w:sz w:val="28"/>
          <w:szCs w:val="28"/>
        </w:rPr>
      </w:pPr>
    </w:p>
    <w:p w14:paraId="2D1A6913" w14:textId="77777777" w:rsidR="004B5678" w:rsidRPr="00350EE1" w:rsidRDefault="004B5678" w:rsidP="004B5678">
      <w:pPr>
        <w:spacing w:after="0"/>
        <w:ind w:firstLine="567"/>
        <w:jc w:val="both"/>
        <w:rPr>
          <w:rFonts w:ascii="Times New Roman" w:eastAsia="Times New Roman" w:hAnsi="Times New Roman" w:cs="Times New Roman"/>
          <w:sz w:val="28"/>
          <w:szCs w:val="28"/>
        </w:rPr>
      </w:pPr>
      <w:r w:rsidRPr="00350EE1">
        <w:rPr>
          <w:rFonts w:ascii="Times New Roman" w:eastAsia="Times New Roman" w:hAnsi="Times New Roman" w:cs="Times New Roman"/>
          <w:sz w:val="28"/>
          <w:szCs w:val="28"/>
        </w:rPr>
        <w:t>aizstāt ceturtās daļas otrajā teikumā vārdu “publicēšanas” ar vārdu “nosūtīšanas”.</w:t>
      </w:r>
    </w:p>
    <w:p w14:paraId="693DCC93" w14:textId="77777777" w:rsidR="004B5678" w:rsidRPr="00350EE1" w:rsidRDefault="004B5678" w:rsidP="004B5678">
      <w:pPr>
        <w:spacing w:after="0"/>
        <w:ind w:firstLine="567"/>
        <w:jc w:val="both"/>
        <w:rPr>
          <w:rFonts w:ascii="Times New Roman" w:eastAsia="Times New Roman" w:hAnsi="Times New Roman" w:cs="Times New Roman"/>
          <w:sz w:val="28"/>
          <w:szCs w:val="28"/>
        </w:rPr>
      </w:pPr>
    </w:p>
    <w:p w14:paraId="02DE18F8" w14:textId="5AE765EF" w:rsidR="004B5678" w:rsidRPr="00350EE1" w:rsidRDefault="004B5678" w:rsidP="004B5678">
      <w:pPr>
        <w:spacing w:after="0"/>
        <w:ind w:firstLine="567"/>
        <w:jc w:val="both"/>
        <w:rPr>
          <w:rFonts w:ascii="Times New Roman" w:eastAsia="Times New Roman" w:hAnsi="Times New Roman" w:cs="Times New Roman"/>
          <w:sz w:val="28"/>
          <w:szCs w:val="28"/>
        </w:rPr>
      </w:pPr>
      <w:r w:rsidRPr="00350EE1">
        <w:rPr>
          <w:rFonts w:ascii="Times New Roman" w:eastAsia="Times New Roman" w:hAnsi="Times New Roman" w:cs="Times New Roman"/>
          <w:sz w:val="28"/>
          <w:szCs w:val="28"/>
        </w:rPr>
        <w:t>60. Aizstāt 330. panta otrajā daļā vārdus “publicēts (ja likums prasa tā publicēšanu)” ar vārdiem “nosūtīts uzrādītāja akciju turētājiem”.</w:t>
      </w:r>
    </w:p>
    <w:p w14:paraId="1D709559" w14:textId="77777777" w:rsidR="004B5678" w:rsidRPr="00350EE1" w:rsidRDefault="004B5678" w:rsidP="004B5678">
      <w:pPr>
        <w:spacing w:after="0"/>
        <w:ind w:firstLine="567"/>
        <w:jc w:val="both"/>
        <w:rPr>
          <w:rFonts w:ascii="Times New Roman" w:eastAsia="Times New Roman" w:hAnsi="Times New Roman" w:cs="Times New Roman"/>
          <w:sz w:val="28"/>
          <w:szCs w:val="28"/>
        </w:rPr>
      </w:pPr>
    </w:p>
    <w:p w14:paraId="031E341B" w14:textId="5EE15F8D" w:rsidR="004B5678" w:rsidRPr="00350EE1" w:rsidRDefault="00EB18FF" w:rsidP="004B5678">
      <w:pPr>
        <w:spacing w:after="0"/>
        <w:ind w:firstLine="567"/>
        <w:jc w:val="both"/>
        <w:rPr>
          <w:rFonts w:ascii="Times New Roman" w:hAnsi="Times New Roman" w:cs="Times New Roman"/>
          <w:sz w:val="28"/>
          <w:szCs w:val="28"/>
        </w:rPr>
      </w:pPr>
      <w:r w:rsidRPr="00350EE1">
        <w:rPr>
          <w:rFonts w:ascii="Times New Roman" w:eastAsia="Times New Roman" w:hAnsi="Times New Roman" w:cs="Times New Roman"/>
          <w:sz w:val="28"/>
          <w:szCs w:val="28"/>
        </w:rPr>
        <w:t>6</w:t>
      </w:r>
      <w:r w:rsidR="004B5678" w:rsidRPr="00350EE1">
        <w:rPr>
          <w:rFonts w:ascii="Times New Roman" w:eastAsia="Times New Roman" w:hAnsi="Times New Roman" w:cs="Times New Roman"/>
          <w:sz w:val="28"/>
          <w:szCs w:val="28"/>
        </w:rPr>
        <w:t xml:space="preserve">1. </w:t>
      </w:r>
      <w:r w:rsidR="004B5678" w:rsidRPr="00350EE1">
        <w:rPr>
          <w:rFonts w:ascii="Times New Roman" w:hAnsi="Times New Roman" w:cs="Times New Roman"/>
          <w:sz w:val="28"/>
          <w:szCs w:val="28"/>
        </w:rPr>
        <w:t>354.</w:t>
      </w:r>
      <w:r w:rsidR="004B5678" w:rsidRPr="00350EE1">
        <w:rPr>
          <w:rFonts w:ascii="Times New Roman" w:hAnsi="Times New Roman" w:cs="Times New Roman"/>
          <w:sz w:val="28"/>
          <w:szCs w:val="28"/>
          <w:vertAlign w:val="superscript"/>
        </w:rPr>
        <w:t>1</w:t>
      </w:r>
      <w:r w:rsidR="004B5678" w:rsidRPr="00350EE1">
        <w:rPr>
          <w:rFonts w:ascii="Times New Roman" w:hAnsi="Times New Roman" w:cs="Times New Roman"/>
          <w:sz w:val="28"/>
          <w:szCs w:val="28"/>
        </w:rPr>
        <w:t> pantā:</w:t>
      </w:r>
    </w:p>
    <w:p w14:paraId="071B87BB" w14:textId="77777777" w:rsidR="00AA2A95" w:rsidRPr="00350EE1" w:rsidRDefault="00AA2A95" w:rsidP="004B5678">
      <w:pPr>
        <w:spacing w:after="0"/>
        <w:ind w:firstLine="567"/>
        <w:jc w:val="both"/>
        <w:rPr>
          <w:rFonts w:ascii="Times New Roman" w:hAnsi="Times New Roman" w:cs="Times New Roman"/>
          <w:sz w:val="28"/>
          <w:szCs w:val="28"/>
        </w:rPr>
      </w:pPr>
    </w:p>
    <w:p w14:paraId="38C19FD7" w14:textId="77777777" w:rsidR="004B5678" w:rsidRPr="00350EE1" w:rsidRDefault="004B5678" w:rsidP="004B5678">
      <w:pPr>
        <w:spacing w:after="0"/>
        <w:ind w:firstLine="567"/>
        <w:jc w:val="both"/>
        <w:rPr>
          <w:rFonts w:ascii="Times New Roman" w:eastAsia="Times New Roman" w:hAnsi="Times New Roman" w:cs="Times New Roman"/>
          <w:sz w:val="28"/>
          <w:szCs w:val="28"/>
        </w:rPr>
      </w:pPr>
      <w:r w:rsidRPr="00350EE1">
        <w:rPr>
          <w:rFonts w:ascii="Times New Roman" w:eastAsia="Times New Roman" w:hAnsi="Times New Roman" w:cs="Times New Roman"/>
          <w:sz w:val="28"/>
          <w:szCs w:val="28"/>
        </w:rPr>
        <w:lastRenderedPageBreak/>
        <w:t>izteikt pirmo daļu šādā redakcijā:</w:t>
      </w:r>
    </w:p>
    <w:p w14:paraId="4B3AB639" w14:textId="772089C1" w:rsidR="004B5678" w:rsidRPr="00350EE1" w:rsidRDefault="001A12C8" w:rsidP="004B5678">
      <w:pPr>
        <w:spacing w:after="0"/>
        <w:ind w:firstLine="567"/>
        <w:jc w:val="both"/>
        <w:rPr>
          <w:rFonts w:ascii="Times New Roman" w:eastAsia="Times New Roman" w:hAnsi="Times New Roman" w:cs="Times New Roman"/>
          <w:sz w:val="28"/>
          <w:szCs w:val="28"/>
        </w:rPr>
      </w:pPr>
      <w:r w:rsidRPr="00350EE1">
        <w:rPr>
          <w:rFonts w:ascii="Times New Roman" w:eastAsia="Times New Roman" w:hAnsi="Times New Roman" w:cs="Times New Roman"/>
          <w:sz w:val="28"/>
          <w:szCs w:val="28"/>
        </w:rPr>
        <w:t>“(1) Iegūstošās sabiedrības valde 15 dienu laikā no dienas, kad reorganizācijas līguma projekts ir izsludināts saskaņā ar šā likuma 11. pantu, visiem dalībniekiem šā likuma 214. pantā un 273. pantā noteiktajā kārtībā nosūta paziņojumu par valdes nodomu slēgt reorganizācijas līgumu un šā likuma 214. un 273.</w:t>
      </w:r>
      <w:r w:rsidRPr="00350EE1">
        <w:rPr>
          <w:rFonts w:ascii="Times New Roman" w:eastAsia="Times New Roman" w:hAnsi="Times New Roman" w:cs="Times New Roman"/>
          <w:sz w:val="28"/>
          <w:szCs w:val="28"/>
          <w:vertAlign w:val="superscript"/>
        </w:rPr>
        <w:t xml:space="preserve">1 </w:t>
      </w:r>
      <w:r w:rsidRPr="00350EE1">
        <w:rPr>
          <w:rFonts w:ascii="Times New Roman" w:eastAsia="Times New Roman" w:hAnsi="Times New Roman" w:cs="Times New Roman"/>
          <w:sz w:val="28"/>
          <w:szCs w:val="28"/>
        </w:rPr>
        <w:t>pantā noteiktajā kārtībā nodrošina dalībniekiem pieeju valdes lēmuma projektam par reorganizāciju.”;</w:t>
      </w:r>
    </w:p>
    <w:p w14:paraId="36519B96" w14:textId="77777777" w:rsidR="001A12C8" w:rsidRPr="00350EE1" w:rsidRDefault="001A12C8" w:rsidP="004B5678">
      <w:pPr>
        <w:spacing w:after="0"/>
        <w:ind w:firstLine="567"/>
        <w:jc w:val="both"/>
        <w:rPr>
          <w:rFonts w:ascii="Times New Roman" w:eastAsia="Times New Roman" w:hAnsi="Times New Roman" w:cs="Times New Roman"/>
          <w:sz w:val="28"/>
          <w:szCs w:val="28"/>
        </w:rPr>
      </w:pPr>
    </w:p>
    <w:p w14:paraId="266D8326" w14:textId="77777777" w:rsidR="004B5678" w:rsidRPr="00350EE1" w:rsidRDefault="004B5678" w:rsidP="004B5678">
      <w:pPr>
        <w:spacing w:after="0"/>
        <w:ind w:firstLine="567"/>
        <w:jc w:val="both"/>
        <w:rPr>
          <w:rFonts w:ascii="Times New Roman" w:eastAsia="Times New Roman" w:hAnsi="Times New Roman" w:cs="Times New Roman"/>
          <w:sz w:val="28"/>
          <w:szCs w:val="28"/>
        </w:rPr>
      </w:pPr>
      <w:r w:rsidRPr="00350EE1">
        <w:rPr>
          <w:rFonts w:ascii="Times New Roman" w:eastAsia="Times New Roman" w:hAnsi="Times New Roman" w:cs="Times New Roman"/>
          <w:sz w:val="28"/>
          <w:szCs w:val="28"/>
        </w:rPr>
        <w:t>izslēgt otro daļu;</w:t>
      </w:r>
    </w:p>
    <w:p w14:paraId="524D057F" w14:textId="77777777" w:rsidR="004B5678" w:rsidRPr="00350EE1" w:rsidRDefault="004B5678" w:rsidP="004B5678">
      <w:pPr>
        <w:spacing w:after="0"/>
        <w:ind w:firstLine="567"/>
        <w:jc w:val="both"/>
        <w:rPr>
          <w:rFonts w:ascii="Times New Roman" w:eastAsia="Times New Roman" w:hAnsi="Times New Roman" w:cs="Times New Roman"/>
          <w:sz w:val="28"/>
          <w:szCs w:val="28"/>
        </w:rPr>
      </w:pPr>
    </w:p>
    <w:p w14:paraId="6FD8B7EB" w14:textId="77777777" w:rsidR="004B5678" w:rsidRPr="00350EE1" w:rsidRDefault="004B5678" w:rsidP="004B5678">
      <w:pPr>
        <w:spacing w:after="0"/>
        <w:ind w:firstLine="567"/>
        <w:jc w:val="both"/>
        <w:rPr>
          <w:rFonts w:ascii="Times New Roman" w:eastAsia="Times New Roman" w:hAnsi="Times New Roman" w:cs="Times New Roman"/>
          <w:sz w:val="28"/>
          <w:szCs w:val="28"/>
        </w:rPr>
      </w:pPr>
      <w:r w:rsidRPr="00350EE1">
        <w:rPr>
          <w:rFonts w:ascii="Times New Roman" w:eastAsia="Times New Roman" w:hAnsi="Times New Roman" w:cs="Times New Roman"/>
          <w:sz w:val="28"/>
          <w:szCs w:val="28"/>
        </w:rPr>
        <w:t>izslēgt trešās daļas 5. punkta otrajā teikumā vārdus “vai — uzrādītāja akciju gadījumā — no paziņojuma publicēšanas dienas”;</w:t>
      </w:r>
    </w:p>
    <w:p w14:paraId="6814A9F4" w14:textId="77777777" w:rsidR="004B5678" w:rsidRPr="00350EE1" w:rsidRDefault="004B5678" w:rsidP="004B5678">
      <w:pPr>
        <w:spacing w:after="0"/>
        <w:ind w:firstLine="567"/>
        <w:jc w:val="both"/>
        <w:rPr>
          <w:rFonts w:ascii="Times New Roman" w:eastAsia="Times New Roman" w:hAnsi="Times New Roman" w:cs="Times New Roman"/>
          <w:sz w:val="28"/>
          <w:szCs w:val="28"/>
        </w:rPr>
      </w:pPr>
    </w:p>
    <w:p w14:paraId="7BC8F1F1" w14:textId="77777777" w:rsidR="004B5678" w:rsidRPr="00350EE1" w:rsidRDefault="004B5678" w:rsidP="004B5678">
      <w:pPr>
        <w:spacing w:after="0"/>
        <w:ind w:firstLine="567"/>
        <w:jc w:val="both"/>
        <w:rPr>
          <w:rFonts w:ascii="Times New Roman" w:eastAsia="Times New Roman" w:hAnsi="Times New Roman" w:cs="Times New Roman"/>
          <w:sz w:val="28"/>
          <w:szCs w:val="28"/>
        </w:rPr>
      </w:pPr>
      <w:r w:rsidRPr="00350EE1">
        <w:rPr>
          <w:rFonts w:ascii="Times New Roman" w:eastAsia="Times New Roman" w:hAnsi="Times New Roman" w:cs="Times New Roman"/>
          <w:sz w:val="28"/>
          <w:szCs w:val="28"/>
        </w:rPr>
        <w:t xml:space="preserve">izteikt ceturto daļu šādā redakcijā: </w:t>
      </w:r>
    </w:p>
    <w:p w14:paraId="66F6B7DD" w14:textId="24372B55" w:rsidR="004B5678" w:rsidRPr="00350EE1" w:rsidRDefault="004B5678" w:rsidP="004B5678">
      <w:pPr>
        <w:spacing w:after="0"/>
        <w:ind w:firstLine="567"/>
        <w:jc w:val="both"/>
        <w:rPr>
          <w:rFonts w:ascii="Times New Roman" w:eastAsia="Times New Roman" w:hAnsi="Times New Roman" w:cs="Times New Roman"/>
          <w:sz w:val="28"/>
          <w:szCs w:val="28"/>
        </w:rPr>
      </w:pPr>
      <w:r w:rsidRPr="00350EE1">
        <w:rPr>
          <w:rFonts w:ascii="Times New Roman" w:eastAsia="Times New Roman" w:hAnsi="Times New Roman" w:cs="Times New Roman"/>
          <w:sz w:val="28"/>
          <w:szCs w:val="28"/>
        </w:rPr>
        <w:t>“(4) Ja reorganizācijas rezultātā iegūstošajai sabiedrībai ir jāpalielina pamatkapitāls, lēmuma projektā par statūtu grozījumiem īpaši norāda statūtu noteikumus, kurus paredzēts grozīt.”</w:t>
      </w:r>
    </w:p>
    <w:p w14:paraId="73862322" w14:textId="224FB3C2" w:rsidR="00AC6EAE" w:rsidRDefault="00AC6EAE" w:rsidP="004B5678">
      <w:pPr>
        <w:spacing w:after="0"/>
        <w:ind w:firstLine="567"/>
        <w:jc w:val="both"/>
        <w:rPr>
          <w:rFonts w:ascii="Times New Roman" w:eastAsia="Times New Roman" w:hAnsi="Times New Roman" w:cs="Times New Roman"/>
          <w:sz w:val="28"/>
          <w:szCs w:val="28"/>
        </w:rPr>
      </w:pPr>
    </w:p>
    <w:p w14:paraId="66AFD412" w14:textId="77777777" w:rsidR="00E830BF" w:rsidRPr="00350EE1" w:rsidRDefault="00E830BF" w:rsidP="004B5678">
      <w:pPr>
        <w:spacing w:after="0"/>
        <w:ind w:firstLine="567"/>
        <w:jc w:val="both"/>
        <w:rPr>
          <w:rFonts w:ascii="Times New Roman" w:eastAsia="Times New Roman" w:hAnsi="Times New Roman" w:cs="Times New Roman"/>
          <w:sz w:val="28"/>
          <w:szCs w:val="28"/>
        </w:rPr>
      </w:pPr>
    </w:p>
    <w:p w14:paraId="77EEFD9B" w14:textId="75C4BF24" w:rsidR="00AC6EAE" w:rsidRPr="00350EE1" w:rsidRDefault="00AC6EAE" w:rsidP="004B5678">
      <w:pPr>
        <w:spacing w:after="0"/>
        <w:ind w:firstLine="567"/>
        <w:jc w:val="both"/>
        <w:rPr>
          <w:rFonts w:ascii="Times New Roman" w:eastAsia="Times New Roman" w:hAnsi="Times New Roman" w:cs="Times New Roman"/>
          <w:sz w:val="28"/>
          <w:szCs w:val="28"/>
        </w:rPr>
      </w:pPr>
      <w:r w:rsidRPr="00350EE1">
        <w:rPr>
          <w:rFonts w:ascii="Times New Roman" w:eastAsia="Times New Roman" w:hAnsi="Times New Roman" w:cs="Times New Roman"/>
          <w:sz w:val="28"/>
          <w:szCs w:val="28"/>
        </w:rPr>
        <w:t>Likums stājas spēkā 2023. gada 1. jūlijā</w:t>
      </w:r>
    </w:p>
    <w:p w14:paraId="17E5B8A0" w14:textId="62E87F01" w:rsidR="00AC6EAE" w:rsidRPr="00350EE1" w:rsidRDefault="00AC6EAE" w:rsidP="004B5678">
      <w:pPr>
        <w:spacing w:after="0"/>
        <w:ind w:firstLine="567"/>
        <w:jc w:val="both"/>
        <w:rPr>
          <w:rFonts w:ascii="Times New Roman" w:eastAsia="Times New Roman" w:hAnsi="Times New Roman" w:cs="Times New Roman"/>
          <w:sz w:val="28"/>
          <w:szCs w:val="28"/>
        </w:rPr>
      </w:pPr>
    </w:p>
    <w:p w14:paraId="0C5D4200" w14:textId="70B9BE68" w:rsidR="00AC6EAE" w:rsidRPr="00350EE1" w:rsidRDefault="00AC6EAE" w:rsidP="004B5678">
      <w:pPr>
        <w:spacing w:after="0"/>
        <w:ind w:firstLine="567"/>
        <w:jc w:val="both"/>
        <w:rPr>
          <w:rFonts w:ascii="Times New Roman" w:eastAsia="Times New Roman" w:hAnsi="Times New Roman" w:cs="Times New Roman"/>
          <w:sz w:val="28"/>
          <w:szCs w:val="28"/>
        </w:rPr>
      </w:pPr>
    </w:p>
    <w:p w14:paraId="16E04EF5" w14:textId="77777777" w:rsidR="00AC6EAE" w:rsidRPr="00350EE1" w:rsidRDefault="00AC6EAE" w:rsidP="00AC6EAE">
      <w:pPr>
        <w:tabs>
          <w:tab w:val="right" w:pos="9071"/>
        </w:tabs>
        <w:spacing w:after="0"/>
        <w:rPr>
          <w:rFonts w:ascii="Times New Roman" w:hAnsi="Times New Roman" w:cs="Times New Roman"/>
          <w:sz w:val="28"/>
          <w:szCs w:val="28"/>
        </w:rPr>
      </w:pPr>
      <w:r w:rsidRPr="00350EE1">
        <w:rPr>
          <w:rFonts w:ascii="Times New Roman" w:hAnsi="Times New Roman" w:cs="Times New Roman"/>
          <w:sz w:val="28"/>
          <w:szCs w:val="28"/>
        </w:rPr>
        <w:t>Ministru prezidenta biedrs,</w:t>
      </w:r>
    </w:p>
    <w:p w14:paraId="3641BCCF" w14:textId="77777777" w:rsidR="00AC6EAE" w:rsidRPr="00350EE1" w:rsidRDefault="00AC6EAE" w:rsidP="00AC6EAE">
      <w:pPr>
        <w:tabs>
          <w:tab w:val="right" w:pos="9071"/>
        </w:tabs>
        <w:spacing w:after="0"/>
        <w:rPr>
          <w:rFonts w:ascii="Times New Roman" w:hAnsi="Times New Roman" w:cs="Times New Roman"/>
          <w:sz w:val="28"/>
          <w:szCs w:val="28"/>
        </w:rPr>
      </w:pPr>
      <w:r w:rsidRPr="00350EE1">
        <w:rPr>
          <w:rFonts w:ascii="Times New Roman" w:hAnsi="Times New Roman" w:cs="Times New Roman"/>
          <w:sz w:val="28"/>
          <w:szCs w:val="28"/>
        </w:rPr>
        <w:t>tieslietu ministrs</w:t>
      </w:r>
      <w:r w:rsidRPr="00350EE1">
        <w:rPr>
          <w:rFonts w:ascii="Times New Roman" w:hAnsi="Times New Roman" w:cs="Times New Roman"/>
          <w:sz w:val="28"/>
          <w:szCs w:val="28"/>
        </w:rPr>
        <w:tab/>
        <w:t>Jānis Bordāns</w:t>
      </w:r>
    </w:p>
    <w:p w14:paraId="12F526B2" w14:textId="77777777" w:rsidR="00AC6EAE" w:rsidRPr="00350EE1" w:rsidRDefault="00AC6EAE" w:rsidP="00AC6EAE">
      <w:pPr>
        <w:spacing w:after="0"/>
        <w:rPr>
          <w:rFonts w:ascii="Times New Roman" w:hAnsi="Times New Roman" w:cs="Times New Roman"/>
          <w:sz w:val="28"/>
          <w:szCs w:val="28"/>
        </w:rPr>
      </w:pPr>
    </w:p>
    <w:p w14:paraId="61DA37CE" w14:textId="77777777" w:rsidR="00AC6EAE" w:rsidRPr="00350EE1" w:rsidRDefault="00AC6EAE" w:rsidP="00AC6EAE">
      <w:pPr>
        <w:spacing w:after="0"/>
        <w:rPr>
          <w:rFonts w:ascii="Times New Roman" w:hAnsi="Times New Roman" w:cs="Times New Roman"/>
          <w:sz w:val="28"/>
          <w:szCs w:val="28"/>
        </w:rPr>
      </w:pPr>
      <w:r w:rsidRPr="00350EE1">
        <w:rPr>
          <w:rFonts w:ascii="Times New Roman" w:hAnsi="Times New Roman" w:cs="Times New Roman"/>
          <w:sz w:val="28"/>
          <w:szCs w:val="28"/>
        </w:rPr>
        <w:t>Iesniedzējs:</w:t>
      </w:r>
    </w:p>
    <w:p w14:paraId="0B9BBC12" w14:textId="77777777" w:rsidR="00AC6EAE" w:rsidRPr="00350EE1" w:rsidRDefault="00AC6EAE" w:rsidP="00AC6EAE">
      <w:pPr>
        <w:tabs>
          <w:tab w:val="right" w:pos="9071"/>
        </w:tabs>
        <w:spacing w:after="0"/>
        <w:rPr>
          <w:rFonts w:ascii="Times New Roman" w:hAnsi="Times New Roman" w:cs="Times New Roman"/>
          <w:sz w:val="28"/>
          <w:szCs w:val="28"/>
        </w:rPr>
      </w:pPr>
      <w:r w:rsidRPr="00350EE1">
        <w:rPr>
          <w:rFonts w:ascii="Times New Roman" w:hAnsi="Times New Roman" w:cs="Times New Roman"/>
          <w:sz w:val="28"/>
          <w:szCs w:val="28"/>
        </w:rPr>
        <w:t>Tieslietu ministrijas valsts sekretārs</w:t>
      </w:r>
      <w:r w:rsidRPr="00350EE1">
        <w:rPr>
          <w:rFonts w:ascii="Times New Roman" w:hAnsi="Times New Roman" w:cs="Times New Roman"/>
          <w:sz w:val="28"/>
          <w:szCs w:val="28"/>
        </w:rPr>
        <w:tab/>
        <w:t>Raivis Kronbergs</w:t>
      </w:r>
    </w:p>
    <w:p w14:paraId="708AB708" w14:textId="77777777" w:rsidR="00AC6EAE" w:rsidRPr="00350EE1" w:rsidRDefault="00AC6EAE" w:rsidP="00AC6EAE">
      <w:pPr>
        <w:spacing w:after="0" w:line="240" w:lineRule="auto"/>
        <w:ind w:firstLine="720"/>
        <w:jc w:val="both"/>
        <w:rPr>
          <w:rFonts w:ascii="Times New Roman" w:hAnsi="Times New Roman" w:cs="Times New Roman"/>
          <w:sz w:val="28"/>
          <w:szCs w:val="28"/>
        </w:rPr>
      </w:pPr>
    </w:p>
    <w:p w14:paraId="20CA95C4" w14:textId="77777777" w:rsidR="00AC6EAE" w:rsidRPr="00350EE1" w:rsidRDefault="00AC6EAE" w:rsidP="004B5678">
      <w:pPr>
        <w:spacing w:after="0"/>
        <w:ind w:firstLine="567"/>
        <w:jc w:val="both"/>
        <w:rPr>
          <w:rFonts w:ascii="Times New Roman" w:hAnsi="Times New Roman" w:cs="Times New Roman"/>
          <w:sz w:val="28"/>
          <w:szCs w:val="28"/>
        </w:rPr>
      </w:pPr>
    </w:p>
    <w:sectPr w:rsidR="00AC6EAE" w:rsidRPr="00350EE1" w:rsidSect="00392ADC">
      <w:headerReference w:type="default" r:id="rId8"/>
      <w:footerReference w:type="default" r:id="rId9"/>
      <w:footerReference w:type="first" r:id="rId10"/>
      <w:pgSz w:w="12240" w:h="15840"/>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776C4" w14:textId="77777777" w:rsidR="00F204EC" w:rsidRDefault="00F204EC" w:rsidP="00000EA7">
      <w:pPr>
        <w:spacing w:after="0" w:line="240" w:lineRule="auto"/>
      </w:pPr>
      <w:r>
        <w:separator/>
      </w:r>
    </w:p>
  </w:endnote>
  <w:endnote w:type="continuationSeparator" w:id="0">
    <w:p w14:paraId="1B4165DE" w14:textId="77777777" w:rsidR="00F204EC" w:rsidRDefault="00F204EC" w:rsidP="0000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FED0" w14:textId="040393BB" w:rsidR="00775F28" w:rsidRPr="00775F28" w:rsidRDefault="00775F28">
    <w:pPr>
      <w:pStyle w:val="Kjene"/>
      <w:rPr>
        <w:rFonts w:ascii="Times New Roman" w:hAnsi="Times New Roman" w:cs="Times New Roman"/>
        <w:sz w:val="20"/>
        <w:szCs w:val="20"/>
      </w:rPr>
    </w:pPr>
    <w:r w:rsidRPr="00775F28">
      <w:rPr>
        <w:rFonts w:ascii="Times New Roman" w:hAnsi="Times New Roman" w:cs="Times New Roman"/>
        <w:sz w:val="20"/>
        <w:szCs w:val="20"/>
      </w:rPr>
      <w:t>TMLik_220221_KCLgroz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E7729" w14:textId="25B7D904" w:rsidR="00775F28" w:rsidRPr="00775F28" w:rsidRDefault="00775F28">
    <w:pPr>
      <w:pStyle w:val="Kjene"/>
      <w:rPr>
        <w:rFonts w:ascii="Times New Roman" w:hAnsi="Times New Roman" w:cs="Times New Roman"/>
        <w:sz w:val="20"/>
        <w:szCs w:val="20"/>
      </w:rPr>
    </w:pPr>
    <w:r w:rsidRPr="00775F28">
      <w:rPr>
        <w:rFonts w:ascii="Times New Roman" w:hAnsi="Times New Roman" w:cs="Times New Roman"/>
        <w:sz w:val="20"/>
        <w:szCs w:val="20"/>
      </w:rPr>
      <w:t>TMLik_220221_KCLgroz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AE34B" w14:textId="77777777" w:rsidR="00F204EC" w:rsidRDefault="00F204EC" w:rsidP="00000EA7">
      <w:pPr>
        <w:spacing w:after="0" w:line="240" w:lineRule="auto"/>
      </w:pPr>
      <w:r>
        <w:separator/>
      </w:r>
    </w:p>
  </w:footnote>
  <w:footnote w:type="continuationSeparator" w:id="0">
    <w:p w14:paraId="1AED1814" w14:textId="77777777" w:rsidR="00F204EC" w:rsidRDefault="00F204EC" w:rsidP="0000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4072124"/>
      <w:docPartObj>
        <w:docPartGallery w:val="Page Numbers (Top of Page)"/>
        <w:docPartUnique/>
      </w:docPartObj>
    </w:sdtPr>
    <w:sdtEndPr>
      <w:rPr>
        <w:rFonts w:ascii="Times New Roman" w:hAnsi="Times New Roman" w:cs="Times New Roman"/>
        <w:noProof/>
        <w:sz w:val="24"/>
        <w:szCs w:val="24"/>
      </w:rPr>
    </w:sdtEndPr>
    <w:sdtContent>
      <w:p w14:paraId="4A231F12" w14:textId="04D6F8B4" w:rsidR="00000EA7" w:rsidRPr="00000EA7" w:rsidRDefault="00000EA7">
        <w:pPr>
          <w:pStyle w:val="Galvene"/>
          <w:jc w:val="center"/>
          <w:rPr>
            <w:rFonts w:ascii="Times New Roman" w:hAnsi="Times New Roman" w:cs="Times New Roman"/>
            <w:sz w:val="24"/>
            <w:szCs w:val="24"/>
          </w:rPr>
        </w:pPr>
        <w:r w:rsidRPr="00000EA7">
          <w:rPr>
            <w:rFonts w:ascii="Times New Roman" w:hAnsi="Times New Roman" w:cs="Times New Roman"/>
            <w:sz w:val="24"/>
            <w:szCs w:val="24"/>
          </w:rPr>
          <w:fldChar w:fldCharType="begin"/>
        </w:r>
        <w:r w:rsidRPr="00000EA7">
          <w:rPr>
            <w:rFonts w:ascii="Times New Roman" w:hAnsi="Times New Roman" w:cs="Times New Roman"/>
            <w:sz w:val="24"/>
            <w:szCs w:val="24"/>
          </w:rPr>
          <w:instrText xml:space="preserve"> PAGE   \* MERGEFORMAT </w:instrText>
        </w:r>
        <w:r w:rsidRPr="00000EA7">
          <w:rPr>
            <w:rFonts w:ascii="Times New Roman" w:hAnsi="Times New Roman" w:cs="Times New Roman"/>
            <w:sz w:val="24"/>
            <w:szCs w:val="24"/>
          </w:rPr>
          <w:fldChar w:fldCharType="separate"/>
        </w:r>
        <w:r w:rsidRPr="00000EA7">
          <w:rPr>
            <w:rFonts w:ascii="Times New Roman" w:hAnsi="Times New Roman" w:cs="Times New Roman"/>
            <w:noProof/>
            <w:sz w:val="24"/>
            <w:szCs w:val="24"/>
          </w:rPr>
          <w:t>2</w:t>
        </w:r>
        <w:r w:rsidRPr="00000EA7">
          <w:rPr>
            <w:rFonts w:ascii="Times New Roman" w:hAnsi="Times New Roman" w:cs="Times New Roman"/>
            <w:noProof/>
            <w:sz w:val="24"/>
            <w:szCs w:val="24"/>
          </w:rPr>
          <w:fldChar w:fldCharType="end"/>
        </w:r>
      </w:p>
    </w:sdtContent>
  </w:sdt>
  <w:p w14:paraId="457FCC22" w14:textId="77777777" w:rsidR="00000EA7" w:rsidRDefault="00000EA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20"/>
    <w:rsid w:val="00000EA7"/>
    <w:rsid w:val="00021FF2"/>
    <w:rsid w:val="00047304"/>
    <w:rsid w:val="00061206"/>
    <w:rsid w:val="0009701E"/>
    <w:rsid w:val="000A4AB3"/>
    <w:rsid w:val="000B6401"/>
    <w:rsid w:val="00124AF5"/>
    <w:rsid w:val="00125063"/>
    <w:rsid w:val="00125321"/>
    <w:rsid w:val="001256FD"/>
    <w:rsid w:val="00143AC3"/>
    <w:rsid w:val="001A12C8"/>
    <w:rsid w:val="001B750D"/>
    <w:rsid w:val="001C6C8A"/>
    <w:rsid w:val="001D3157"/>
    <w:rsid w:val="001F6989"/>
    <w:rsid w:val="00242F2E"/>
    <w:rsid w:val="002448AF"/>
    <w:rsid w:val="002519B4"/>
    <w:rsid w:val="002718E4"/>
    <w:rsid w:val="002D27C0"/>
    <w:rsid w:val="00342728"/>
    <w:rsid w:val="00344490"/>
    <w:rsid w:val="00350EE1"/>
    <w:rsid w:val="00374AE4"/>
    <w:rsid w:val="00392ADC"/>
    <w:rsid w:val="003B108D"/>
    <w:rsid w:val="003B5164"/>
    <w:rsid w:val="003C288F"/>
    <w:rsid w:val="003D0BEE"/>
    <w:rsid w:val="003F1882"/>
    <w:rsid w:val="003F4B1C"/>
    <w:rsid w:val="00405B93"/>
    <w:rsid w:val="004504A5"/>
    <w:rsid w:val="00457802"/>
    <w:rsid w:val="00477FEE"/>
    <w:rsid w:val="0048582C"/>
    <w:rsid w:val="004A384B"/>
    <w:rsid w:val="004B5678"/>
    <w:rsid w:val="004C77E7"/>
    <w:rsid w:val="004D0B31"/>
    <w:rsid w:val="004F0F23"/>
    <w:rsid w:val="004F5FC6"/>
    <w:rsid w:val="005119EB"/>
    <w:rsid w:val="0051327B"/>
    <w:rsid w:val="00567EA8"/>
    <w:rsid w:val="005932CC"/>
    <w:rsid w:val="005C6B48"/>
    <w:rsid w:val="005D34D2"/>
    <w:rsid w:val="00621975"/>
    <w:rsid w:val="0062220E"/>
    <w:rsid w:val="00641E4A"/>
    <w:rsid w:val="00644E4E"/>
    <w:rsid w:val="006503C4"/>
    <w:rsid w:val="00666C39"/>
    <w:rsid w:val="00715E99"/>
    <w:rsid w:val="00755FEE"/>
    <w:rsid w:val="00775F28"/>
    <w:rsid w:val="0078078D"/>
    <w:rsid w:val="00790941"/>
    <w:rsid w:val="0079183F"/>
    <w:rsid w:val="007E7789"/>
    <w:rsid w:val="00813BFE"/>
    <w:rsid w:val="00814539"/>
    <w:rsid w:val="00820C7B"/>
    <w:rsid w:val="008333CE"/>
    <w:rsid w:val="008424F7"/>
    <w:rsid w:val="008433F1"/>
    <w:rsid w:val="00846AE3"/>
    <w:rsid w:val="00847041"/>
    <w:rsid w:val="00867C37"/>
    <w:rsid w:val="00893E09"/>
    <w:rsid w:val="008A1E8D"/>
    <w:rsid w:val="008F347C"/>
    <w:rsid w:val="009242AE"/>
    <w:rsid w:val="009344E0"/>
    <w:rsid w:val="00943678"/>
    <w:rsid w:val="009505DC"/>
    <w:rsid w:val="009768EF"/>
    <w:rsid w:val="00993DA4"/>
    <w:rsid w:val="00994124"/>
    <w:rsid w:val="009B790C"/>
    <w:rsid w:val="009F7B20"/>
    <w:rsid w:val="00A34502"/>
    <w:rsid w:val="00A4291F"/>
    <w:rsid w:val="00A5096A"/>
    <w:rsid w:val="00A55512"/>
    <w:rsid w:val="00A95850"/>
    <w:rsid w:val="00AA2A95"/>
    <w:rsid w:val="00AC0C83"/>
    <w:rsid w:val="00AC6EAE"/>
    <w:rsid w:val="00AD3CC1"/>
    <w:rsid w:val="00AF1EB4"/>
    <w:rsid w:val="00AF374E"/>
    <w:rsid w:val="00B06C0E"/>
    <w:rsid w:val="00B20E0F"/>
    <w:rsid w:val="00B2402A"/>
    <w:rsid w:val="00B24FAC"/>
    <w:rsid w:val="00B34B0A"/>
    <w:rsid w:val="00B93061"/>
    <w:rsid w:val="00B946F2"/>
    <w:rsid w:val="00B95C87"/>
    <w:rsid w:val="00BA6C20"/>
    <w:rsid w:val="00BD3421"/>
    <w:rsid w:val="00BE06FE"/>
    <w:rsid w:val="00BF10F2"/>
    <w:rsid w:val="00BF6672"/>
    <w:rsid w:val="00CD7103"/>
    <w:rsid w:val="00CE55E4"/>
    <w:rsid w:val="00CE5E03"/>
    <w:rsid w:val="00CE6539"/>
    <w:rsid w:val="00CF68F0"/>
    <w:rsid w:val="00D16100"/>
    <w:rsid w:val="00D27B02"/>
    <w:rsid w:val="00D304B7"/>
    <w:rsid w:val="00D466B8"/>
    <w:rsid w:val="00D62F91"/>
    <w:rsid w:val="00D731E2"/>
    <w:rsid w:val="00D84CDC"/>
    <w:rsid w:val="00D86E92"/>
    <w:rsid w:val="00D95C48"/>
    <w:rsid w:val="00DB6105"/>
    <w:rsid w:val="00DD2A4D"/>
    <w:rsid w:val="00DF58E5"/>
    <w:rsid w:val="00E10BEE"/>
    <w:rsid w:val="00E36AA7"/>
    <w:rsid w:val="00E57BA9"/>
    <w:rsid w:val="00E623EF"/>
    <w:rsid w:val="00E77581"/>
    <w:rsid w:val="00E830BF"/>
    <w:rsid w:val="00EA7A61"/>
    <w:rsid w:val="00EB18FF"/>
    <w:rsid w:val="00F171DA"/>
    <w:rsid w:val="00F204EC"/>
    <w:rsid w:val="00F47D17"/>
    <w:rsid w:val="00F901CD"/>
    <w:rsid w:val="00FB3177"/>
    <w:rsid w:val="00FC3269"/>
    <w:rsid w:val="00FE17C3"/>
    <w:rsid w:val="00FF0302"/>
    <w:rsid w:val="00FF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6E0F"/>
  <w15:chartTrackingRefBased/>
  <w15:docId w15:val="{EC2C37AF-92AC-4217-BA3A-6CB34187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3157"/>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D315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3157"/>
    <w:rPr>
      <w:rFonts w:ascii="Segoe UI" w:hAnsi="Segoe UI" w:cs="Segoe UI"/>
      <w:sz w:val="18"/>
      <w:szCs w:val="18"/>
      <w:lang w:val="lv-LV"/>
    </w:rPr>
  </w:style>
  <w:style w:type="character" w:styleId="Komentraatsauce">
    <w:name w:val="annotation reference"/>
    <w:basedOn w:val="Noklusjumarindkopasfonts"/>
    <w:uiPriority w:val="99"/>
    <w:semiHidden/>
    <w:unhideWhenUsed/>
    <w:rsid w:val="001D3157"/>
    <w:rPr>
      <w:sz w:val="16"/>
      <w:szCs w:val="16"/>
    </w:rPr>
  </w:style>
  <w:style w:type="paragraph" w:styleId="Komentrateksts">
    <w:name w:val="annotation text"/>
    <w:basedOn w:val="Parasts"/>
    <w:link w:val="KomentratekstsRakstz"/>
    <w:uiPriority w:val="99"/>
    <w:semiHidden/>
    <w:unhideWhenUsed/>
    <w:rsid w:val="001D3157"/>
    <w:pPr>
      <w:spacing w:line="240" w:lineRule="auto"/>
      <w:jc w:val="both"/>
    </w:pPr>
    <w:rPr>
      <w:rFonts w:ascii="Times New Roman" w:hAnsi="Times New Roman"/>
      <w:sz w:val="20"/>
      <w:szCs w:val="20"/>
    </w:rPr>
  </w:style>
  <w:style w:type="character" w:customStyle="1" w:styleId="KomentratekstsRakstz">
    <w:name w:val="Komentāra teksts Rakstz."/>
    <w:basedOn w:val="Noklusjumarindkopasfonts"/>
    <w:link w:val="Komentrateksts"/>
    <w:uiPriority w:val="99"/>
    <w:semiHidden/>
    <w:rsid w:val="001D3157"/>
    <w:rPr>
      <w:rFonts w:ascii="Times New Roman" w:hAnsi="Times New Roman"/>
      <w:sz w:val="20"/>
      <w:szCs w:val="20"/>
      <w:lang w:val="lv-LV"/>
    </w:rPr>
  </w:style>
  <w:style w:type="paragraph" w:styleId="Komentratma">
    <w:name w:val="annotation subject"/>
    <w:basedOn w:val="Komentrateksts"/>
    <w:next w:val="Komentrateksts"/>
    <w:link w:val="KomentratmaRakstz"/>
    <w:uiPriority w:val="99"/>
    <w:semiHidden/>
    <w:unhideWhenUsed/>
    <w:rsid w:val="0009701E"/>
    <w:pPr>
      <w:jc w:val="left"/>
    </w:pPr>
    <w:rPr>
      <w:rFonts w:asciiTheme="minorHAnsi" w:hAnsiTheme="minorHAnsi"/>
      <w:b/>
      <w:bCs/>
    </w:rPr>
  </w:style>
  <w:style w:type="character" w:customStyle="1" w:styleId="KomentratmaRakstz">
    <w:name w:val="Komentāra tēma Rakstz."/>
    <w:basedOn w:val="KomentratekstsRakstz"/>
    <w:link w:val="Komentratma"/>
    <w:uiPriority w:val="99"/>
    <w:semiHidden/>
    <w:rsid w:val="0009701E"/>
    <w:rPr>
      <w:rFonts w:ascii="Times New Roman" w:hAnsi="Times New Roman"/>
      <w:b/>
      <w:bCs/>
      <w:sz w:val="20"/>
      <w:szCs w:val="20"/>
      <w:lang w:val="lv-LV"/>
    </w:rPr>
  </w:style>
  <w:style w:type="paragraph" w:customStyle="1" w:styleId="paragraph">
    <w:name w:val="paragraph"/>
    <w:basedOn w:val="Parasts"/>
    <w:rsid w:val="000612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424F7"/>
    <w:rPr>
      <w:color w:val="0563C1" w:themeColor="hyperlink"/>
      <w:u w:val="single"/>
    </w:rPr>
  </w:style>
  <w:style w:type="character" w:customStyle="1" w:styleId="normaltextrun">
    <w:name w:val="normaltextrun"/>
    <w:basedOn w:val="Noklusjumarindkopasfonts"/>
    <w:rsid w:val="00374AE4"/>
  </w:style>
  <w:style w:type="character" w:customStyle="1" w:styleId="eop">
    <w:name w:val="eop"/>
    <w:basedOn w:val="Noklusjumarindkopasfonts"/>
    <w:rsid w:val="00374AE4"/>
  </w:style>
  <w:style w:type="paragraph" w:styleId="Sarakstarindkopa">
    <w:name w:val="List Paragraph"/>
    <w:basedOn w:val="Parasts"/>
    <w:uiPriority w:val="34"/>
    <w:qFormat/>
    <w:rsid w:val="00AF374E"/>
    <w:pPr>
      <w:ind w:left="720"/>
      <w:contextualSpacing/>
    </w:pPr>
  </w:style>
  <w:style w:type="paragraph" w:styleId="Galvene">
    <w:name w:val="header"/>
    <w:basedOn w:val="Parasts"/>
    <w:link w:val="GalveneRakstz"/>
    <w:uiPriority w:val="99"/>
    <w:unhideWhenUsed/>
    <w:rsid w:val="00000EA7"/>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000EA7"/>
    <w:rPr>
      <w:lang w:val="lv-LV"/>
    </w:rPr>
  </w:style>
  <w:style w:type="paragraph" w:styleId="Kjene">
    <w:name w:val="footer"/>
    <w:basedOn w:val="Parasts"/>
    <w:link w:val="KjeneRakstz"/>
    <w:uiPriority w:val="99"/>
    <w:unhideWhenUsed/>
    <w:rsid w:val="00000EA7"/>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000EA7"/>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54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74E01-A799-4AD9-A633-A012294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23138</Words>
  <Characters>13190</Characters>
  <Application>Microsoft Office Word</Application>
  <DocSecurity>0</DocSecurity>
  <Lines>109</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Lielkalne</dc:creator>
  <cp:keywords/>
  <dc:description/>
  <cp:lastModifiedBy>Lana Mauliņa</cp:lastModifiedBy>
  <cp:revision>2</cp:revision>
  <dcterms:created xsi:type="dcterms:W3CDTF">2021-02-24T07:35:00Z</dcterms:created>
  <dcterms:modified xsi:type="dcterms:W3CDTF">2021-02-24T07:35:00Z</dcterms:modified>
</cp:coreProperties>
</file>