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86D16" w14:textId="5D746E5C" w:rsidR="0094389F" w:rsidRPr="00B61B00" w:rsidRDefault="0094389F" w:rsidP="00B61B00">
      <w:pPr>
        <w:jc w:val="right"/>
        <w:rPr>
          <w:rFonts w:ascii="Times New Roman" w:eastAsia="Calibri" w:hAnsi="Times New Roman" w:cs="Times New Roman"/>
          <w:sz w:val="24"/>
          <w:szCs w:val="24"/>
        </w:rPr>
      </w:pPr>
      <w:r w:rsidRPr="0094389F">
        <w:rPr>
          <w:rFonts w:ascii="Times New Roman" w:eastAsia="Calibri" w:hAnsi="Times New Roman" w:cs="Times New Roman"/>
          <w:i/>
          <w:sz w:val="24"/>
          <w:szCs w:val="24"/>
        </w:rPr>
        <w:t>Likumprojekts</w:t>
      </w:r>
    </w:p>
    <w:p w14:paraId="43A4D514" w14:textId="1FCA15A1" w:rsidR="0094389F" w:rsidRPr="0094389F" w:rsidRDefault="0094389F" w:rsidP="0094389F">
      <w:pPr>
        <w:jc w:val="center"/>
        <w:rPr>
          <w:rFonts w:ascii="Times New Roman" w:eastAsia="Calibri" w:hAnsi="Times New Roman" w:cs="Times New Roman"/>
          <w:b/>
          <w:sz w:val="28"/>
          <w:szCs w:val="28"/>
        </w:rPr>
      </w:pPr>
      <w:r w:rsidRPr="0094389F">
        <w:rPr>
          <w:rFonts w:ascii="Times New Roman" w:eastAsia="Calibri" w:hAnsi="Times New Roman" w:cs="Times New Roman"/>
          <w:b/>
          <w:sz w:val="28"/>
          <w:szCs w:val="28"/>
        </w:rPr>
        <w:t>Grozījumi Kriminālprocesa likumā</w:t>
      </w:r>
    </w:p>
    <w:p w14:paraId="4D3A7156" w14:textId="001742B6" w:rsidR="00DD0648" w:rsidRPr="004D442B" w:rsidRDefault="0094389F"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 xml:space="preserve">Izdarīt Kriminālprocesa likumā (Latvijas Republikas Saeimas un Ministru Kabineta Ziņotājs, 2005, 11., 20. nr.; 2006, 4. nr.; 2007, 3., 13. nr.; 2008, 1., 15. nr.; 2009, 9., 14., 15. nr.; Latvijas Vēstnesis, 2010, 19., 178. nr.; 2011, 117. nr.; 2012, 92., 189. nr.; 2013, 6., 21., 61., 112., 183., 187., 252. nr.; 2014, 113., 214. nr.; 2015, 11., 29., 140., 235. nr.; 2016, 48., 241. nr.; 2017, 75., 132., 203. nr.; 2018, 132., 201. nr.; 2019, </w:t>
      </w:r>
      <w:r w:rsidR="00B922CF" w:rsidRPr="004D442B">
        <w:rPr>
          <w:rFonts w:ascii="Times New Roman" w:hAnsi="Times New Roman" w:cs="Times New Roman"/>
          <w:sz w:val="24"/>
          <w:szCs w:val="24"/>
          <w:shd w:val="clear" w:color="auto" w:fill="FFFFFF"/>
        </w:rPr>
        <w:t>248.A nr.; 2020, 119.C, 232., 250. nr.</w:t>
      </w:r>
      <w:r w:rsidRPr="004D442B">
        <w:rPr>
          <w:rFonts w:ascii="Times New Roman" w:hAnsi="Times New Roman" w:cs="Times New Roman"/>
          <w:sz w:val="24"/>
          <w:szCs w:val="24"/>
        </w:rPr>
        <w:t>) šādus grozījumus:</w:t>
      </w:r>
    </w:p>
    <w:p w14:paraId="1390D499" w14:textId="77777777" w:rsidR="00B61B00" w:rsidRPr="004D442B" w:rsidRDefault="00B61B00" w:rsidP="004D442B">
      <w:pPr>
        <w:spacing w:after="0" w:line="240" w:lineRule="auto"/>
        <w:ind w:firstLine="720"/>
        <w:jc w:val="both"/>
        <w:rPr>
          <w:rFonts w:ascii="Times New Roman" w:hAnsi="Times New Roman" w:cs="Times New Roman"/>
          <w:sz w:val="24"/>
          <w:szCs w:val="24"/>
        </w:rPr>
      </w:pPr>
    </w:p>
    <w:p w14:paraId="136E4524" w14:textId="08E57824" w:rsidR="008B68E0" w:rsidRPr="004D442B" w:rsidRDefault="008B68E0"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1. </w:t>
      </w:r>
      <w:r w:rsidR="00EE5CC3" w:rsidRPr="004D442B">
        <w:rPr>
          <w:rFonts w:ascii="Times New Roman" w:hAnsi="Times New Roman" w:cs="Times New Roman"/>
          <w:sz w:val="24"/>
          <w:szCs w:val="24"/>
        </w:rPr>
        <w:t>Papildināt 93. panta pirmo daļu aiz vārdiem "tās interesēs" ar vārdiem "</w:t>
      </w:r>
      <w:r w:rsidR="00EE5CC3" w:rsidRPr="004D442B">
        <w:rPr>
          <w:rFonts w:ascii="Times New Roman" w:eastAsia="Calibri" w:hAnsi="Times New Roman" w:cs="Times New Roman"/>
          <w:sz w:val="24"/>
          <w:szCs w:val="24"/>
        </w:rPr>
        <w:t>šīs personas labā vai tās nepienācīgas pārraudzības vai kontroles rezultātā</w:t>
      </w:r>
      <w:r w:rsidR="00EE5CC3" w:rsidRPr="004D442B">
        <w:rPr>
          <w:rFonts w:ascii="Times New Roman" w:hAnsi="Times New Roman" w:cs="Times New Roman"/>
          <w:sz w:val="24"/>
          <w:szCs w:val="24"/>
        </w:rPr>
        <w:t xml:space="preserve">". </w:t>
      </w:r>
    </w:p>
    <w:p w14:paraId="54ACFDB0" w14:textId="77777777" w:rsidR="008B68E0" w:rsidRPr="004D442B" w:rsidRDefault="008B68E0" w:rsidP="004D442B">
      <w:pPr>
        <w:spacing w:after="0" w:line="240" w:lineRule="auto"/>
        <w:ind w:firstLine="720"/>
        <w:jc w:val="both"/>
        <w:rPr>
          <w:rFonts w:ascii="Times New Roman" w:eastAsia="Times New Roman" w:hAnsi="Times New Roman" w:cs="Times New Roman"/>
          <w:sz w:val="24"/>
          <w:szCs w:val="24"/>
        </w:rPr>
      </w:pPr>
    </w:p>
    <w:p w14:paraId="2DFC9283" w14:textId="2A2FC037" w:rsidR="008B68E0" w:rsidRPr="004D442B" w:rsidRDefault="008B68E0" w:rsidP="004D442B">
      <w:pPr>
        <w:spacing w:after="0" w:line="240" w:lineRule="auto"/>
        <w:ind w:firstLine="720"/>
        <w:jc w:val="both"/>
        <w:rPr>
          <w:rFonts w:ascii="Times New Roman" w:hAnsi="Times New Roman" w:cs="Times New Roman"/>
          <w:sz w:val="24"/>
          <w:szCs w:val="24"/>
        </w:rPr>
      </w:pPr>
      <w:r w:rsidRPr="004D442B">
        <w:rPr>
          <w:rFonts w:ascii="Times New Roman" w:eastAsia="Times New Roman" w:hAnsi="Times New Roman" w:cs="Times New Roman"/>
          <w:sz w:val="24"/>
          <w:szCs w:val="24"/>
        </w:rPr>
        <w:t>2. Papildināt 146. pantu ar piekto daļu šādā redakcijā:</w:t>
      </w:r>
    </w:p>
    <w:p w14:paraId="19CECF8A" w14:textId="1D3EC389" w:rsidR="008B68E0" w:rsidRPr="004D442B" w:rsidRDefault="008B68E0" w:rsidP="004D442B">
      <w:pPr>
        <w:shd w:val="clear" w:color="auto" w:fill="FFFFFF"/>
        <w:spacing w:after="0" w:line="240" w:lineRule="auto"/>
        <w:ind w:firstLine="720"/>
        <w:jc w:val="both"/>
        <w:rPr>
          <w:rFonts w:ascii="Times New Roman" w:eastAsia="Times New Roman" w:hAnsi="Times New Roman" w:cs="Times New Roman"/>
          <w:sz w:val="24"/>
          <w:szCs w:val="24"/>
        </w:rPr>
      </w:pPr>
      <w:r w:rsidRPr="004D442B">
        <w:rPr>
          <w:rFonts w:ascii="Times New Roman" w:eastAsia="Times New Roman" w:hAnsi="Times New Roman" w:cs="Times New Roman"/>
          <w:sz w:val="24"/>
          <w:szCs w:val="24"/>
        </w:rPr>
        <w:t>"(5) Ja turpmākā kriminālprocesa gaitā liecinošo personu nebūs iespējams nopratināt, procesa virzītājs var aicināt personu, kurai ir tiesības uz aizstāvību, piedalīties šīs personas pratināšanā. Minētās personas neierašanās uz pratināšanu nav šķērslis pratināšanas veikšanai.".</w:t>
      </w:r>
    </w:p>
    <w:p w14:paraId="0BE02176" w14:textId="3070524F" w:rsidR="008B68E0" w:rsidRPr="004D442B" w:rsidRDefault="008B68E0" w:rsidP="004D442B">
      <w:pPr>
        <w:shd w:val="clear" w:color="auto" w:fill="FFFFFF"/>
        <w:spacing w:after="0" w:line="240" w:lineRule="auto"/>
        <w:ind w:firstLine="720"/>
        <w:jc w:val="both"/>
        <w:rPr>
          <w:rFonts w:ascii="Times New Roman" w:eastAsia="Times New Roman" w:hAnsi="Times New Roman" w:cs="Times New Roman"/>
          <w:sz w:val="24"/>
          <w:szCs w:val="24"/>
        </w:rPr>
      </w:pPr>
    </w:p>
    <w:p w14:paraId="2BB75FC1" w14:textId="77777777" w:rsidR="008B68E0" w:rsidRPr="004D442B" w:rsidRDefault="008B68E0" w:rsidP="004D442B">
      <w:pPr>
        <w:shd w:val="clear" w:color="auto" w:fill="FFFFFF"/>
        <w:spacing w:after="0" w:line="240" w:lineRule="auto"/>
        <w:ind w:firstLine="720"/>
        <w:jc w:val="both"/>
        <w:rPr>
          <w:rFonts w:ascii="Times New Roman" w:hAnsi="Times New Roman" w:cs="Times New Roman"/>
          <w:sz w:val="24"/>
          <w:szCs w:val="24"/>
        </w:rPr>
      </w:pPr>
      <w:r w:rsidRPr="004D442B">
        <w:rPr>
          <w:rFonts w:ascii="Times New Roman" w:eastAsia="Times New Roman" w:hAnsi="Times New Roman" w:cs="Times New Roman"/>
          <w:sz w:val="24"/>
          <w:szCs w:val="24"/>
        </w:rPr>
        <w:t xml:space="preserve">3. </w:t>
      </w:r>
      <w:r w:rsidRPr="004D442B">
        <w:rPr>
          <w:rFonts w:ascii="Times New Roman" w:hAnsi="Times New Roman" w:cs="Times New Roman"/>
          <w:sz w:val="24"/>
          <w:szCs w:val="24"/>
        </w:rPr>
        <w:t>Papildināt 147. pantu ar astoto daļu šādā redakcijā:</w:t>
      </w:r>
    </w:p>
    <w:p w14:paraId="34E13CF7" w14:textId="77777777" w:rsidR="008B68E0" w:rsidRPr="004D442B" w:rsidRDefault="008B68E0" w:rsidP="004D442B">
      <w:pPr>
        <w:shd w:val="clear" w:color="auto" w:fill="FFFFFF"/>
        <w:spacing w:after="0" w:line="240" w:lineRule="auto"/>
        <w:ind w:firstLine="720"/>
        <w:jc w:val="both"/>
        <w:rPr>
          <w:rFonts w:ascii="Times New Roman" w:eastAsia="Times New Roman" w:hAnsi="Times New Roman" w:cs="Times New Roman"/>
          <w:sz w:val="24"/>
          <w:szCs w:val="24"/>
        </w:rPr>
      </w:pPr>
      <w:r w:rsidRPr="004D442B">
        <w:rPr>
          <w:rFonts w:ascii="Times New Roman" w:hAnsi="Times New Roman" w:cs="Times New Roman"/>
          <w:sz w:val="24"/>
          <w:szCs w:val="24"/>
        </w:rPr>
        <w:t>"(8) Ja nopratināšana tiek veikta šā likuma 146. panta piektās daļas kārtībā, p</w:t>
      </w:r>
      <w:r w:rsidRPr="004D442B">
        <w:rPr>
          <w:rFonts w:ascii="Times New Roman" w:eastAsia="Times New Roman" w:hAnsi="Times New Roman" w:cs="Times New Roman"/>
          <w:sz w:val="24"/>
          <w:szCs w:val="24"/>
        </w:rPr>
        <w:t>ersonai, kurai ir tiesības uz aizstāvību, ir tiesības uzdod jautājumus pratināšanas laikā, ievērojot procesa virzītāja noteikto pratināšanas kārtību.".</w:t>
      </w:r>
    </w:p>
    <w:p w14:paraId="001F4036" w14:textId="4DD5EAE0" w:rsidR="00EE5CC3" w:rsidRPr="004D442B" w:rsidRDefault="00EE5CC3" w:rsidP="004D442B">
      <w:pPr>
        <w:shd w:val="clear" w:color="auto" w:fill="FFFFFF"/>
        <w:tabs>
          <w:tab w:val="left" w:pos="851"/>
        </w:tabs>
        <w:spacing w:after="0" w:line="240" w:lineRule="auto"/>
        <w:jc w:val="both"/>
        <w:rPr>
          <w:rFonts w:ascii="Times New Roman" w:eastAsia="Times New Roman" w:hAnsi="Times New Roman" w:cs="Times New Roman"/>
          <w:sz w:val="24"/>
          <w:szCs w:val="24"/>
        </w:rPr>
      </w:pPr>
    </w:p>
    <w:p w14:paraId="1DE64A76" w14:textId="520A6686" w:rsidR="00EE5CC3"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4.</w:t>
      </w:r>
      <w:r w:rsidR="008B68E0" w:rsidRPr="004D442B">
        <w:rPr>
          <w:rFonts w:ascii="Times New Roman" w:hAnsi="Times New Roman" w:cs="Times New Roman"/>
          <w:sz w:val="24"/>
          <w:szCs w:val="24"/>
        </w:rPr>
        <w:t xml:space="preserve"> </w:t>
      </w:r>
      <w:r w:rsidR="00EE5CC3" w:rsidRPr="004D442B">
        <w:rPr>
          <w:rFonts w:ascii="Times New Roman" w:hAnsi="Times New Roman" w:cs="Times New Roman"/>
          <w:sz w:val="24"/>
          <w:szCs w:val="24"/>
        </w:rPr>
        <w:t>Papildināt 219. pantu ar 2.</w:t>
      </w:r>
      <w:r w:rsidR="00EE5CC3" w:rsidRPr="004D442B">
        <w:rPr>
          <w:rFonts w:ascii="Times New Roman" w:hAnsi="Times New Roman" w:cs="Times New Roman"/>
          <w:sz w:val="24"/>
          <w:szCs w:val="24"/>
          <w:vertAlign w:val="superscript"/>
        </w:rPr>
        <w:t>1</w:t>
      </w:r>
      <w:r w:rsidR="00EE5CC3" w:rsidRPr="004D442B">
        <w:rPr>
          <w:rFonts w:ascii="Times New Roman" w:hAnsi="Times New Roman" w:cs="Times New Roman"/>
          <w:sz w:val="24"/>
          <w:szCs w:val="24"/>
        </w:rPr>
        <w:t xml:space="preserve"> daļu šādā redakcijā:</w:t>
      </w:r>
    </w:p>
    <w:p w14:paraId="70EB8D7D" w14:textId="3BD3FC3E" w:rsidR="00B64367" w:rsidRPr="00B64367" w:rsidRDefault="00EE5CC3" w:rsidP="00E94020">
      <w:pPr>
        <w:shd w:val="clear" w:color="auto" w:fill="FFFFFF"/>
        <w:spacing w:after="0" w:line="240" w:lineRule="auto"/>
        <w:ind w:firstLine="720"/>
        <w:jc w:val="both"/>
        <w:rPr>
          <w:rFonts w:ascii="Times New Roman" w:hAnsi="Times New Roman" w:cs="Times New Roman"/>
          <w:sz w:val="24"/>
          <w:szCs w:val="24"/>
        </w:rPr>
      </w:pPr>
      <w:r w:rsidRPr="004D442B">
        <w:rPr>
          <w:rFonts w:ascii="Times New Roman" w:eastAsia="Times New Roman" w:hAnsi="Times New Roman" w:cs="Times New Roman"/>
          <w:color w:val="201F1E"/>
          <w:sz w:val="24"/>
          <w:szCs w:val="24"/>
          <w:bdr w:val="none" w:sz="0" w:space="0" w:color="auto" w:frame="1"/>
        </w:rPr>
        <w:t>"(2.</w:t>
      </w:r>
      <w:r w:rsidRPr="004D442B">
        <w:rPr>
          <w:rFonts w:ascii="Times New Roman" w:eastAsia="Times New Roman" w:hAnsi="Times New Roman" w:cs="Times New Roman"/>
          <w:color w:val="201F1E"/>
          <w:sz w:val="24"/>
          <w:szCs w:val="24"/>
          <w:bdr w:val="none" w:sz="0" w:space="0" w:color="auto" w:frame="1"/>
          <w:vertAlign w:val="superscript"/>
        </w:rPr>
        <w:t>1</w:t>
      </w:r>
      <w:r w:rsidRPr="004D442B">
        <w:rPr>
          <w:rFonts w:ascii="Times New Roman" w:eastAsia="Times New Roman" w:hAnsi="Times New Roman" w:cs="Times New Roman"/>
          <w:color w:val="201F1E"/>
          <w:sz w:val="24"/>
          <w:szCs w:val="24"/>
          <w:bdr w:val="none" w:sz="0" w:space="0" w:color="auto" w:frame="1"/>
        </w:rPr>
        <w:t xml:space="preserve">) </w:t>
      </w:r>
      <w:r w:rsidRPr="004D442B">
        <w:rPr>
          <w:rFonts w:ascii="Times New Roman" w:hAnsi="Times New Roman" w:cs="Times New Roman"/>
          <w:sz w:val="24"/>
          <w:szCs w:val="24"/>
        </w:rPr>
        <w:t xml:space="preserve">Ja dati tiek uzglabāti informācijas sistēmā, kura atrodas ārpus jebkuras valsts jurisdikcijas, </w:t>
      </w:r>
      <w:r w:rsidR="00E94020">
        <w:rPr>
          <w:rFonts w:ascii="Times New Roman" w:hAnsi="Times New Roman" w:cs="Times New Roman"/>
          <w:sz w:val="24"/>
          <w:szCs w:val="24"/>
        </w:rPr>
        <w:t>un tai</w:t>
      </w:r>
      <w:r w:rsidRPr="004D442B">
        <w:rPr>
          <w:rFonts w:ascii="Times New Roman" w:hAnsi="Times New Roman" w:cs="Times New Roman"/>
          <w:sz w:val="24"/>
          <w:szCs w:val="24"/>
        </w:rPr>
        <w:t xml:space="preserve"> var piekļūt autorizēti, izmantojot izmeklēšanas tiesneša lēmumā minēto sistēmu, jauns lēmums nav nepieciešams. Ja kriminālprocesa laikā tiek noskaidrota </w:t>
      </w:r>
      <w:r w:rsidR="00E94020" w:rsidRPr="00B64367">
        <w:rPr>
          <w:rFonts w:ascii="Times New Roman" w:hAnsi="Times New Roman" w:cs="Times New Roman"/>
          <w:color w:val="201F1E"/>
          <w:sz w:val="24"/>
          <w:szCs w:val="24"/>
          <w:shd w:val="clear" w:color="auto" w:fill="FFFFFF"/>
        </w:rPr>
        <w:t>informācijas sistēmas atrašanās kādas valsts jurisdikcijā</w:t>
      </w:r>
      <w:r w:rsidRPr="004D442B">
        <w:rPr>
          <w:rFonts w:ascii="Times New Roman" w:hAnsi="Times New Roman" w:cs="Times New Roman"/>
          <w:sz w:val="24"/>
          <w:szCs w:val="24"/>
        </w:rPr>
        <w:t xml:space="preserve">, procesa virzītājs sazinās ar </w:t>
      </w:r>
      <w:r w:rsidR="00E94020">
        <w:rPr>
          <w:rFonts w:ascii="Times New Roman" w:hAnsi="Times New Roman" w:cs="Times New Roman"/>
          <w:sz w:val="24"/>
          <w:szCs w:val="24"/>
        </w:rPr>
        <w:t xml:space="preserve">šo </w:t>
      </w:r>
      <w:r w:rsidRPr="004D442B">
        <w:rPr>
          <w:rFonts w:ascii="Times New Roman" w:hAnsi="Times New Roman" w:cs="Times New Roman"/>
          <w:sz w:val="24"/>
          <w:szCs w:val="24"/>
        </w:rPr>
        <w:t>valsti š</w:t>
      </w:r>
      <w:r w:rsidR="00E94020">
        <w:rPr>
          <w:rFonts w:ascii="Times New Roman" w:hAnsi="Times New Roman" w:cs="Times New Roman"/>
          <w:sz w:val="24"/>
          <w:szCs w:val="24"/>
        </w:rPr>
        <w:t>ā</w:t>
      </w:r>
      <w:r w:rsidRPr="004D442B">
        <w:rPr>
          <w:rFonts w:ascii="Times New Roman" w:hAnsi="Times New Roman" w:cs="Times New Roman"/>
          <w:sz w:val="24"/>
          <w:szCs w:val="24"/>
        </w:rPr>
        <w:t xml:space="preserve"> likuma 83. un 83.</w:t>
      </w:r>
      <w:r w:rsidRPr="004D442B">
        <w:rPr>
          <w:rFonts w:ascii="Times New Roman" w:hAnsi="Times New Roman" w:cs="Times New Roman"/>
          <w:sz w:val="24"/>
          <w:szCs w:val="24"/>
          <w:vertAlign w:val="superscript"/>
        </w:rPr>
        <w:t>1</w:t>
      </w:r>
      <w:r w:rsidRPr="004D442B">
        <w:rPr>
          <w:rFonts w:ascii="Times New Roman" w:hAnsi="Times New Roman" w:cs="Times New Roman"/>
          <w:sz w:val="24"/>
          <w:szCs w:val="24"/>
        </w:rPr>
        <w:t xml:space="preserve"> nodaļā noteiktajā kārtībā."</w:t>
      </w:r>
    </w:p>
    <w:p w14:paraId="16C18EF6" w14:textId="77777777" w:rsidR="00EE5CC3" w:rsidRPr="004D442B" w:rsidRDefault="00EE5CC3" w:rsidP="004D442B">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p>
    <w:p w14:paraId="51CC9E4F" w14:textId="3DEC81E4" w:rsidR="00716716" w:rsidRPr="004D442B" w:rsidRDefault="004D442B" w:rsidP="004D442B">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r w:rsidRPr="004D442B">
        <w:rPr>
          <w:rFonts w:ascii="Times New Roman" w:eastAsia="Times New Roman" w:hAnsi="Times New Roman" w:cs="Times New Roman"/>
          <w:sz w:val="24"/>
          <w:szCs w:val="24"/>
        </w:rPr>
        <w:t xml:space="preserve">5. </w:t>
      </w:r>
      <w:r w:rsidR="00716716" w:rsidRPr="004D442B">
        <w:rPr>
          <w:rFonts w:ascii="Times New Roman" w:eastAsia="Times New Roman" w:hAnsi="Times New Roman" w:cs="Times New Roman"/>
          <w:sz w:val="24"/>
          <w:szCs w:val="24"/>
        </w:rPr>
        <w:t>Papildināt 241.</w:t>
      </w:r>
      <w:r w:rsidR="00401ED9" w:rsidRPr="004D442B">
        <w:rPr>
          <w:rFonts w:ascii="Times New Roman" w:eastAsia="Times New Roman" w:hAnsi="Times New Roman" w:cs="Times New Roman"/>
          <w:sz w:val="24"/>
          <w:szCs w:val="24"/>
        </w:rPr>
        <w:t> </w:t>
      </w:r>
      <w:r w:rsidR="00716716" w:rsidRPr="004D442B">
        <w:rPr>
          <w:rFonts w:ascii="Times New Roman" w:eastAsia="Times New Roman" w:hAnsi="Times New Roman" w:cs="Times New Roman"/>
          <w:sz w:val="24"/>
          <w:szCs w:val="24"/>
        </w:rPr>
        <w:t>pantu ar ceturto daļu šādā redakcijā:</w:t>
      </w:r>
    </w:p>
    <w:p w14:paraId="6006E6DD" w14:textId="179FF118" w:rsidR="00C57688" w:rsidRDefault="0094389F" w:rsidP="004D442B">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4D442B">
        <w:rPr>
          <w:rFonts w:ascii="Times New Roman" w:eastAsia="Calibri" w:hAnsi="Times New Roman" w:cs="Times New Roman"/>
          <w:sz w:val="24"/>
          <w:szCs w:val="24"/>
        </w:rPr>
        <w:t>"</w:t>
      </w:r>
      <w:r w:rsidR="00716716" w:rsidRPr="004D442B">
        <w:rPr>
          <w:rFonts w:ascii="Times New Roman" w:eastAsia="Calibri" w:hAnsi="Times New Roman" w:cs="Times New Roman"/>
          <w:sz w:val="24"/>
          <w:szCs w:val="24"/>
        </w:rPr>
        <w:t>(4) Nodrošinājuma līdzekli piemēro juridiskajai personai procesā par piespiedu ietekmēšanas līdzekļa piemērošanu,</w:t>
      </w:r>
      <w:r w:rsidR="00C57688" w:rsidRPr="004D442B">
        <w:rPr>
          <w:rFonts w:ascii="Times New Roman" w:eastAsia="Calibri" w:hAnsi="Times New Roman" w:cs="Times New Roman"/>
          <w:sz w:val="24"/>
          <w:szCs w:val="24"/>
        </w:rPr>
        <w:t xml:space="preserve"> ja</w:t>
      </w:r>
      <w:r w:rsidR="00716716" w:rsidRPr="004D442B">
        <w:rPr>
          <w:rFonts w:ascii="Times New Roman" w:eastAsia="Calibri" w:hAnsi="Times New Roman" w:cs="Times New Roman"/>
          <w:sz w:val="24"/>
          <w:szCs w:val="24"/>
        </w:rPr>
        <w:t xml:space="preserve"> </w:t>
      </w:r>
      <w:r w:rsidR="00C9115E" w:rsidRPr="004D442B">
        <w:rPr>
          <w:rFonts w:ascii="Times New Roman" w:eastAsia="Times New Roman" w:hAnsi="Times New Roman" w:cs="Times New Roman"/>
          <w:sz w:val="24"/>
          <w:szCs w:val="24"/>
          <w:lang w:eastAsia="lv-LV"/>
        </w:rPr>
        <w:t>notiek</w:t>
      </w:r>
      <w:r w:rsidR="00716716" w:rsidRPr="004D442B">
        <w:rPr>
          <w:rFonts w:ascii="Times New Roman" w:eastAsia="Times New Roman" w:hAnsi="Times New Roman" w:cs="Times New Roman"/>
          <w:sz w:val="24"/>
          <w:szCs w:val="24"/>
          <w:lang w:eastAsia="lv-LV"/>
        </w:rPr>
        <w:t xml:space="preserve"> </w:t>
      </w:r>
      <w:r w:rsidR="00716716" w:rsidRPr="004D442B">
        <w:rPr>
          <w:rFonts w:ascii="Times New Roman" w:eastAsia="Calibri" w:hAnsi="Times New Roman" w:cs="Times New Roman"/>
          <w:sz w:val="24"/>
          <w:szCs w:val="24"/>
        </w:rPr>
        <w:t>pretdarbība kriminālprocesa mērķa sasniegšanai</w:t>
      </w:r>
      <w:r w:rsidR="00C57688" w:rsidRPr="004D442B">
        <w:rPr>
          <w:rFonts w:ascii="Times New Roman" w:eastAsia="Calibri" w:hAnsi="Times New Roman" w:cs="Times New Roman"/>
          <w:sz w:val="24"/>
          <w:szCs w:val="24"/>
        </w:rPr>
        <w:t xml:space="preserve"> vai </w:t>
      </w:r>
      <w:r w:rsidR="00C57688" w:rsidRPr="004D442B">
        <w:rPr>
          <w:rFonts w:ascii="Times New Roman" w:eastAsia="Times New Roman" w:hAnsi="Times New Roman" w:cs="Times New Roman"/>
          <w:sz w:val="24"/>
          <w:szCs w:val="24"/>
          <w:lang w:eastAsia="lv-LV"/>
        </w:rPr>
        <w:t>netiek</w:t>
      </w:r>
      <w:r w:rsidR="00716716" w:rsidRPr="004D442B">
        <w:rPr>
          <w:rFonts w:ascii="Times New Roman" w:eastAsia="Times New Roman" w:hAnsi="Times New Roman" w:cs="Times New Roman"/>
          <w:sz w:val="24"/>
          <w:szCs w:val="24"/>
          <w:lang w:eastAsia="lv-LV"/>
        </w:rPr>
        <w:t xml:space="preserve"> pildīti likumā noteiktie procesuālie pienākumi</w:t>
      </w:r>
      <w:r w:rsidR="00C57688" w:rsidRPr="004D442B">
        <w:rPr>
          <w:rFonts w:ascii="Times New Roman" w:eastAsia="Times New Roman" w:hAnsi="Times New Roman" w:cs="Times New Roman"/>
          <w:sz w:val="24"/>
          <w:szCs w:val="24"/>
          <w:lang w:eastAsia="lv-LV"/>
        </w:rPr>
        <w:t>,</w:t>
      </w:r>
      <w:r w:rsidR="00716716" w:rsidRPr="004D442B">
        <w:rPr>
          <w:rFonts w:ascii="Times New Roman" w:eastAsia="Times New Roman" w:hAnsi="Times New Roman" w:cs="Times New Roman"/>
          <w:sz w:val="24"/>
          <w:szCs w:val="24"/>
          <w:lang w:eastAsia="lv-LV"/>
        </w:rPr>
        <w:t xml:space="preserve"> </w:t>
      </w:r>
      <w:r w:rsidR="00C57688" w:rsidRPr="004D442B">
        <w:rPr>
          <w:rFonts w:ascii="Times New Roman" w:eastAsia="Times New Roman" w:hAnsi="Times New Roman" w:cs="Times New Roman"/>
          <w:sz w:val="24"/>
          <w:szCs w:val="24"/>
          <w:lang w:eastAsia="lv-LV"/>
        </w:rPr>
        <w:t xml:space="preserve">vai, </w:t>
      </w:r>
      <w:r w:rsidR="00C57688" w:rsidRPr="004D442B">
        <w:rPr>
          <w:rFonts w:ascii="Times New Roman" w:eastAsia="Calibri" w:hAnsi="Times New Roman" w:cs="Times New Roman"/>
          <w:sz w:val="24"/>
          <w:szCs w:val="24"/>
        </w:rPr>
        <w:t>ja ir pamats uzskatīt, ka tiks</w:t>
      </w:r>
      <w:r w:rsidR="00C57688" w:rsidRPr="004D442B">
        <w:rPr>
          <w:rFonts w:ascii="Times New Roman" w:eastAsia="Times New Roman" w:hAnsi="Times New Roman" w:cs="Times New Roman"/>
          <w:sz w:val="24"/>
          <w:szCs w:val="24"/>
          <w:lang w:eastAsia="lv-LV"/>
        </w:rPr>
        <w:t xml:space="preserve"> kavēta procesa virzība, vai </w:t>
      </w:r>
      <w:r w:rsidR="00C57688" w:rsidRPr="004D442B">
        <w:rPr>
          <w:rFonts w:ascii="Times New Roman" w:eastAsia="Calibri" w:hAnsi="Times New Roman" w:cs="Times New Roman"/>
          <w:sz w:val="24"/>
          <w:szCs w:val="24"/>
        </w:rPr>
        <w:t>fiziskā persona izdarīs</w:t>
      </w:r>
      <w:r w:rsidR="00C57688" w:rsidRPr="004D442B">
        <w:rPr>
          <w:rFonts w:ascii="Times New Roman" w:eastAsia="Times New Roman" w:hAnsi="Times New Roman" w:cs="Times New Roman"/>
          <w:sz w:val="24"/>
          <w:szCs w:val="24"/>
          <w:lang w:eastAsia="lv-LV"/>
        </w:rPr>
        <w:t xml:space="preserve"> jaunu noziedzīgu </w:t>
      </w:r>
      <w:r w:rsidR="00C57688" w:rsidRPr="004D442B">
        <w:rPr>
          <w:rFonts w:ascii="Times New Roman" w:eastAsia="Calibri" w:hAnsi="Times New Roman" w:cs="Times New Roman"/>
          <w:sz w:val="24"/>
          <w:szCs w:val="24"/>
        </w:rPr>
        <w:t>nodarījumu juridiskās personas interesēs, šīs personas labā vai tās nepienācīgas pārraudzības vai kontroles rezultātā</w:t>
      </w:r>
      <w:r w:rsidR="00C57688" w:rsidRPr="004D442B">
        <w:rPr>
          <w:rFonts w:ascii="Times New Roman" w:eastAsia="Times New Roman" w:hAnsi="Times New Roman" w:cs="Times New Roman"/>
          <w:sz w:val="24"/>
          <w:szCs w:val="24"/>
          <w:lang w:eastAsia="lv-LV"/>
        </w:rPr>
        <w:t>.</w:t>
      </w:r>
      <w:r w:rsidRPr="004D442B">
        <w:rPr>
          <w:rFonts w:ascii="Times New Roman" w:eastAsia="Times New Roman" w:hAnsi="Times New Roman" w:cs="Times New Roman"/>
          <w:sz w:val="24"/>
          <w:szCs w:val="24"/>
          <w:lang w:eastAsia="lv-LV"/>
        </w:rPr>
        <w:t>"</w:t>
      </w:r>
    </w:p>
    <w:p w14:paraId="6F912FEC" w14:textId="77777777" w:rsidR="00716716" w:rsidRPr="004D442B" w:rsidRDefault="00716716" w:rsidP="004D442B">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p>
    <w:p w14:paraId="58B22B6C" w14:textId="57C35353" w:rsidR="00DD0648" w:rsidRPr="004D442B" w:rsidRDefault="004D442B" w:rsidP="004D442B">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r w:rsidRPr="004D442B">
        <w:rPr>
          <w:rFonts w:ascii="Times New Roman" w:eastAsia="Times New Roman" w:hAnsi="Times New Roman" w:cs="Times New Roman"/>
          <w:sz w:val="24"/>
          <w:szCs w:val="24"/>
        </w:rPr>
        <w:t>6.</w:t>
      </w:r>
      <w:r w:rsidR="008B68E0" w:rsidRPr="004D442B">
        <w:rPr>
          <w:rFonts w:ascii="Times New Roman" w:eastAsia="Times New Roman" w:hAnsi="Times New Roman" w:cs="Times New Roman"/>
          <w:sz w:val="24"/>
          <w:szCs w:val="24"/>
        </w:rPr>
        <w:t xml:space="preserve"> </w:t>
      </w:r>
      <w:r w:rsidR="00DD0648" w:rsidRPr="004D442B">
        <w:rPr>
          <w:rFonts w:ascii="Times New Roman" w:eastAsia="Times New Roman" w:hAnsi="Times New Roman" w:cs="Times New Roman"/>
          <w:sz w:val="24"/>
          <w:szCs w:val="24"/>
        </w:rPr>
        <w:t>Papildināt 242.</w:t>
      </w:r>
      <w:r w:rsidR="00401ED9" w:rsidRPr="004D442B">
        <w:rPr>
          <w:rFonts w:ascii="Times New Roman" w:eastAsia="Times New Roman" w:hAnsi="Times New Roman" w:cs="Times New Roman"/>
          <w:sz w:val="24"/>
          <w:szCs w:val="24"/>
        </w:rPr>
        <w:t> </w:t>
      </w:r>
      <w:r w:rsidR="00DD0648" w:rsidRPr="004D442B">
        <w:rPr>
          <w:rFonts w:ascii="Times New Roman" w:eastAsia="Times New Roman" w:hAnsi="Times New Roman" w:cs="Times New Roman"/>
          <w:sz w:val="24"/>
          <w:szCs w:val="24"/>
        </w:rPr>
        <w:t>pantu ar trešo daļu šādā redakcijā:</w:t>
      </w:r>
    </w:p>
    <w:p w14:paraId="6754BE97" w14:textId="7D3D7D62" w:rsidR="00357473" w:rsidRPr="004D442B" w:rsidRDefault="0094389F" w:rsidP="004D442B">
      <w:pPr>
        <w:tabs>
          <w:tab w:val="left" w:pos="851"/>
        </w:tabs>
        <w:spacing w:after="0" w:line="240" w:lineRule="auto"/>
        <w:ind w:firstLine="720"/>
        <w:rPr>
          <w:rFonts w:ascii="Times New Roman" w:eastAsia="Times New Roman" w:hAnsi="Times New Roman" w:cs="Times New Roman"/>
          <w:sz w:val="24"/>
          <w:szCs w:val="24"/>
          <w:lang w:eastAsia="lv-LV"/>
        </w:rPr>
      </w:pPr>
      <w:r w:rsidRPr="004D442B">
        <w:rPr>
          <w:rFonts w:ascii="Times New Roman" w:eastAsia="Times New Roman" w:hAnsi="Times New Roman" w:cs="Times New Roman"/>
          <w:sz w:val="24"/>
          <w:szCs w:val="24"/>
          <w:lang w:eastAsia="lv-LV"/>
        </w:rPr>
        <w:t>"</w:t>
      </w:r>
      <w:r w:rsidR="00357473" w:rsidRPr="004D442B">
        <w:rPr>
          <w:rFonts w:ascii="Times New Roman" w:eastAsia="Times New Roman" w:hAnsi="Times New Roman" w:cs="Times New Roman"/>
          <w:sz w:val="24"/>
          <w:szCs w:val="24"/>
          <w:lang w:eastAsia="lv-LV"/>
        </w:rPr>
        <w:t>(3) Nodrošinājuma līdzekļi juridiskajai personai ir procesuālie piespiedu līdzekļi.</w:t>
      </w:r>
      <w:r w:rsidRPr="004D442B">
        <w:rPr>
          <w:rFonts w:ascii="Times New Roman" w:eastAsia="Times New Roman" w:hAnsi="Times New Roman" w:cs="Times New Roman"/>
          <w:sz w:val="24"/>
          <w:szCs w:val="24"/>
          <w:lang w:eastAsia="lv-LV"/>
        </w:rPr>
        <w:t>"</w:t>
      </w:r>
    </w:p>
    <w:p w14:paraId="326B5681" w14:textId="77777777" w:rsidR="00357473" w:rsidRPr="004D442B" w:rsidRDefault="00357473" w:rsidP="004D442B">
      <w:pPr>
        <w:tabs>
          <w:tab w:val="left" w:pos="851"/>
        </w:tabs>
        <w:spacing w:after="0" w:line="240" w:lineRule="auto"/>
        <w:ind w:firstLine="720"/>
        <w:rPr>
          <w:rFonts w:ascii="Times New Roman" w:eastAsia="Times New Roman" w:hAnsi="Times New Roman" w:cs="Times New Roman"/>
          <w:b/>
          <w:bCs/>
          <w:sz w:val="24"/>
          <w:szCs w:val="24"/>
          <w:lang w:eastAsia="lv-LV"/>
        </w:rPr>
      </w:pPr>
    </w:p>
    <w:p w14:paraId="0F035EEF" w14:textId="76982F24" w:rsidR="00DD0648" w:rsidRPr="004D442B" w:rsidRDefault="004D442B" w:rsidP="004D442B">
      <w:pPr>
        <w:tabs>
          <w:tab w:val="left" w:pos="851"/>
          <w:tab w:val="left" w:pos="993"/>
        </w:tabs>
        <w:spacing w:after="0" w:line="240" w:lineRule="auto"/>
        <w:ind w:firstLine="720"/>
        <w:rPr>
          <w:rFonts w:ascii="Times New Roman" w:eastAsia="Times New Roman" w:hAnsi="Times New Roman" w:cs="Times New Roman"/>
          <w:sz w:val="24"/>
          <w:szCs w:val="24"/>
          <w:lang w:eastAsia="lv-LV"/>
        </w:rPr>
      </w:pPr>
      <w:r w:rsidRPr="004D442B">
        <w:rPr>
          <w:rFonts w:ascii="Times New Roman" w:eastAsia="Times New Roman" w:hAnsi="Times New Roman" w:cs="Times New Roman"/>
          <w:sz w:val="24"/>
          <w:szCs w:val="24"/>
          <w:lang w:eastAsia="lv-LV"/>
        </w:rPr>
        <w:t xml:space="preserve">7. </w:t>
      </w:r>
      <w:r w:rsidR="00DD0648" w:rsidRPr="004D442B">
        <w:rPr>
          <w:rFonts w:ascii="Times New Roman" w:eastAsia="Times New Roman" w:hAnsi="Times New Roman" w:cs="Times New Roman"/>
          <w:sz w:val="24"/>
          <w:szCs w:val="24"/>
          <w:lang w:eastAsia="lv-LV"/>
        </w:rPr>
        <w:t>Papildināt ar 243.</w:t>
      </w:r>
      <w:r w:rsidR="00DD0648" w:rsidRPr="004D442B">
        <w:rPr>
          <w:rFonts w:ascii="Times New Roman" w:eastAsia="Times New Roman" w:hAnsi="Times New Roman" w:cs="Times New Roman"/>
          <w:sz w:val="24"/>
          <w:szCs w:val="24"/>
          <w:vertAlign w:val="superscript"/>
          <w:lang w:eastAsia="lv-LV"/>
        </w:rPr>
        <w:t>1</w:t>
      </w:r>
      <w:r w:rsidR="00DD0648" w:rsidRPr="004D442B">
        <w:rPr>
          <w:rFonts w:ascii="Times New Roman" w:eastAsia="Times New Roman" w:hAnsi="Times New Roman" w:cs="Times New Roman"/>
          <w:sz w:val="24"/>
          <w:szCs w:val="24"/>
          <w:lang w:eastAsia="lv-LV"/>
        </w:rPr>
        <w:t> pantu šādā redakcijā:</w:t>
      </w:r>
    </w:p>
    <w:p w14:paraId="3D63B04C" w14:textId="6F75A337" w:rsidR="007955D5" w:rsidRPr="004D442B" w:rsidRDefault="007955D5" w:rsidP="004D442B">
      <w:pPr>
        <w:tabs>
          <w:tab w:val="left" w:pos="851"/>
        </w:tabs>
        <w:spacing w:after="0" w:line="240" w:lineRule="auto"/>
        <w:ind w:firstLine="720"/>
        <w:rPr>
          <w:rFonts w:ascii="Times New Roman" w:eastAsia="Times New Roman" w:hAnsi="Times New Roman" w:cs="Times New Roman"/>
          <w:b/>
          <w:bCs/>
          <w:sz w:val="24"/>
          <w:szCs w:val="24"/>
          <w:lang w:eastAsia="lv-LV"/>
        </w:rPr>
      </w:pPr>
      <w:r w:rsidRPr="004D442B">
        <w:rPr>
          <w:rFonts w:ascii="Times New Roman" w:eastAsia="Times New Roman" w:hAnsi="Times New Roman" w:cs="Times New Roman"/>
          <w:b/>
          <w:bCs/>
          <w:sz w:val="24"/>
          <w:szCs w:val="24"/>
          <w:lang w:eastAsia="lv-LV"/>
        </w:rPr>
        <w:t>243.</w:t>
      </w:r>
      <w:r w:rsidRPr="004D442B">
        <w:rPr>
          <w:rFonts w:ascii="Times New Roman" w:eastAsia="Times New Roman" w:hAnsi="Times New Roman" w:cs="Times New Roman"/>
          <w:b/>
          <w:bCs/>
          <w:sz w:val="24"/>
          <w:szCs w:val="24"/>
          <w:vertAlign w:val="superscript"/>
          <w:lang w:eastAsia="lv-LV"/>
        </w:rPr>
        <w:t>1</w:t>
      </w:r>
      <w:r w:rsidRPr="004D442B">
        <w:rPr>
          <w:rFonts w:ascii="Times New Roman" w:eastAsia="Times New Roman" w:hAnsi="Times New Roman" w:cs="Times New Roman"/>
          <w:b/>
          <w:bCs/>
          <w:sz w:val="24"/>
          <w:szCs w:val="24"/>
          <w:lang w:eastAsia="lv-LV"/>
        </w:rPr>
        <w:t> pants. Nodrošinājuma līdzekļi juridiskajai personai</w:t>
      </w:r>
    </w:p>
    <w:p w14:paraId="0463952C" w14:textId="6E1D72BA" w:rsidR="007955D5" w:rsidRPr="004D442B" w:rsidRDefault="007955D5" w:rsidP="004D442B">
      <w:pPr>
        <w:tabs>
          <w:tab w:val="left" w:pos="851"/>
        </w:tabs>
        <w:spacing w:after="0" w:line="240" w:lineRule="auto"/>
        <w:ind w:firstLine="720"/>
        <w:jc w:val="both"/>
        <w:rPr>
          <w:rFonts w:ascii="Times New Roman" w:eastAsia="Times New Roman" w:hAnsi="Times New Roman" w:cs="Times New Roman"/>
          <w:sz w:val="24"/>
          <w:szCs w:val="24"/>
          <w:lang w:eastAsia="lv-LV"/>
        </w:rPr>
      </w:pPr>
      <w:r w:rsidRPr="004D442B">
        <w:rPr>
          <w:rFonts w:ascii="Times New Roman" w:eastAsia="Times New Roman" w:hAnsi="Times New Roman" w:cs="Times New Roman"/>
          <w:sz w:val="24"/>
          <w:szCs w:val="24"/>
          <w:lang w:eastAsia="lv-LV"/>
        </w:rPr>
        <w:t>(</w:t>
      </w:r>
      <w:r w:rsidR="00716716" w:rsidRPr="004D442B">
        <w:rPr>
          <w:rFonts w:ascii="Times New Roman" w:eastAsia="Times New Roman" w:hAnsi="Times New Roman" w:cs="Times New Roman"/>
          <w:sz w:val="24"/>
          <w:szCs w:val="24"/>
          <w:lang w:eastAsia="lv-LV"/>
        </w:rPr>
        <w:t>1</w:t>
      </w:r>
      <w:r w:rsidRPr="004D442B">
        <w:rPr>
          <w:rFonts w:ascii="Times New Roman" w:eastAsia="Times New Roman" w:hAnsi="Times New Roman" w:cs="Times New Roman"/>
          <w:sz w:val="24"/>
          <w:szCs w:val="24"/>
          <w:lang w:eastAsia="lv-LV"/>
        </w:rPr>
        <w:t>) Ir šādi nodrošinājuma līdzekļi:</w:t>
      </w:r>
    </w:p>
    <w:p w14:paraId="72F4BFB2" w14:textId="6610A556" w:rsidR="007955D5" w:rsidRPr="004D442B" w:rsidRDefault="007955D5" w:rsidP="004D442B">
      <w:pPr>
        <w:tabs>
          <w:tab w:val="left" w:pos="851"/>
        </w:tabs>
        <w:spacing w:after="0" w:line="240" w:lineRule="auto"/>
        <w:ind w:firstLine="720"/>
        <w:jc w:val="both"/>
        <w:rPr>
          <w:rFonts w:ascii="Times New Roman" w:eastAsia="Times New Roman" w:hAnsi="Times New Roman" w:cs="Times New Roman"/>
          <w:sz w:val="24"/>
          <w:szCs w:val="24"/>
          <w:lang w:eastAsia="lv-LV"/>
        </w:rPr>
      </w:pPr>
      <w:r w:rsidRPr="004D442B">
        <w:rPr>
          <w:rFonts w:ascii="Times New Roman" w:eastAsia="Times New Roman" w:hAnsi="Times New Roman" w:cs="Times New Roman"/>
          <w:sz w:val="24"/>
          <w:szCs w:val="24"/>
          <w:lang w:eastAsia="lv-LV"/>
        </w:rPr>
        <w:t xml:space="preserve">1) </w:t>
      </w:r>
      <w:bookmarkStart w:id="0" w:name="_Hlk53091033"/>
      <w:r w:rsidRPr="004D442B">
        <w:rPr>
          <w:rFonts w:ascii="Times New Roman" w:eastAsia="Times New Roman" w:hAnsi="Times New Roman" w:cs="Times New Roman"/>
          <w:sz w:val="24"/>
          <w:szCs w:val="24"/>
          <w:lang w:eastAsia="lv-LV"/>
        </w:rPr>
        <w:t>noteiktu darbību aizliegums;</w:t>
      </w:r>
    </w:p>
    <w:bookmarkEnd w:id="0"/>
    <w:p w14:paraId="50804711" w14:textId="6238A050" w:rsidR="007955D5" w:rsidRPr="004D442B" w:rsidRDefault="007955D5" w:rsidP="004D442B">
      <w:pPr>
        <w:tabs>
          <w:tab w:val="left" w:pos="851"/>
        </w:tabs>
        <w:spacing w:after="0" w:line="240" w:lineRule="auto"/>
        <w:ind w:firstLine="720"/>
        <w:jc w:val="both"/>
        <w:rPr>
          <w:rFonts w:ascii="Times New Roman" w:eastAsia="Times New Roman" w:hAnsi="Times New Roman" w:cs="Times New Roman"/>
          <w:sz w:val="24"/>
          <w:szCs w:val="24"/>
          <w:lang w:eastAsia="lv-LV"/>
        </w:rPr>
      </w:pPr>
      <w:r w:rsidRPr="004D442B">
        <w:rPr>
          <w:rFonts w:ascii="Times New Roman" w:eastAsia="Times New Roman" w:hAnsi="Times New Roman" w:cs="Times New Roman"/>
          <w:sz w:val="24"/>
          <w:szCs w:val="24"/>
          <w:lang w:eastAsia="lv-LV"/>
        </w:rPr>
        <w:t xml:space="preserve">2) aizliegums veikt izmaiņas </w:t>
      </w:r>
      <w:r w:rsidRPr="004D442B">
        <w:rPr>
          <w:rFonts w:ascii="Times New Roman" w:eastAsia="Calibri" w:hAnsi="Times New Roman" w:cs="Times New Roman"/>
          <w:sz w:val="24"/>
          <w:szCs w:val="24"/>
        </w:rPr>
        <w:t>Uzņēmumu reģistra vestajos reģistros</w:t>
      </w:r>
      <w:r w:rsidRPr="004D442B">
        <w:rPr>
          <w:rFonts w:ascii="Times New Roman" w:eastAsia="Times New Roman" w:hAnsi="Times New Roman" w:cs="Times New Roman"/>
          <w:sz w:val="24"/>
          <w:szCs w:val="24"/>
          <w:lang w:eastAsia="lv-LV"/>
        </w:rPr>
        <w:t xml:space="preserve"> bez procesa virzītāja atļaujas</w:t>
      </w:r>
      <w:r w:rsidR="00716716" w:rsidRPr="004D442B">
        <w:rPr>
          <w:rFonts w:ascii="Times New Roman" w:eastAsia="Times New Roman" w:hAnsi="Times New Roman" w:cs="Times New Roman"/>
          <w:sz w:val="24"/>
          <w:szCs w:val="24"/>
          <w:lang w:eastAsia="lv-LV"/>
        </w:rPr>
        <w:t>;</w:t>
      </w:r>
    </w:p>
    <w:p w14:paraId="056DEA29" w14:textId="10895844" w:rsidR="00EC2281" w:rsidRPr="004D442B" w:rsidRDefault="00EC2281" w:rsidP="004D442B">
      <w:pPr>
        <w:tabs>
          <w:tab w:val="left" w:pos="851"/>
        </w:tabs>
        <w:spacing w:after="0" w:line="240" w:lineRule="auto"/>
        <w:ind w:firstLine="720"/>
        <w:jc w:val="both"/>
        <w:rPr>
          <w:rFonts w:ascii="Times New Roman" w:eastAsia="Times New Roman" w:hAnsi="Times New Roman" w:cs="Times New Roman"/>
          <w:sz w:val="24"/>
          <w:szCs w:val="24"/>
          <w:lang w:eastAsia="lv-LV"/>
        </w:rPr>
      </w:pPr>
      <w:r w:rsidRPr="004D442B">
        <w:rPr>
          <w:rFonts w:ascii="Times New Roman" w:eastAsia="Times New Roman" w:hAnsi="Times New Roman" w:cs="Times New Roman"/>
          <w:sz w:val="24"/>
          <w:szCs w:val="24"/>
          <w:lang w:eastAsia="lv-LV"/>
        </w:rPr>
        <w:lastRenderedPageBreak/>
        <w:t xml:space="preserve">3) </w:t>
      </w:r>
      <w:r w:rsidR="00716716" w:rsidRPr="004D442B">
        <w:rPr>
          <w:rFonts w:ascii="Times New Roman" w:eastAsia="Times New Roman" w:hAnsi="Times New Roman" w:cs="Times New Roman"/>
          <w:sz w:val="24"/>
          <w:szCs w:val="24"/>
          <w:lang w:eastAsia="lv-LV"/>
        </w:rPr>
        <w:t xml:space="preserve">aizliegums veikt </w:t>
      </w:r>
      <w:r w:rsidRPr="004D442B">
        <w:rPr>
          <w:rFonts w:ascii="Times New Roman" w:eastAsia="Times New Roman" w:hAnsi="Times New Roman" w:cs="Times New Roman"/>
          <w:sz w:val="24"/>
          <w:szCs w:val="24"/>
          <w:lang w:eastAsia="lv-LV"/>
        </w:rPr>
        <w:t>uzņēmumu pārej</w:t>
      </w:r>
      <w:r w:rsidR="00716716" w:rsidRPr="004D442B">
        <w:rPr>
          <w:rFonts w:ascii="Times New Roman" w:eastAsia="Times New Roman" w:hAnsi="Times New Roman" w:cs="Times New Roman"/>
          <w:sz w:val="24"/>
          <w:szCs w:val="24"/>
          <w:lang w:eastAsia="lv-LV"/>
        </w:rPr>
        <w:t>u.</w:t>
      </w:r>
    </w:p>
    <w:p w14:paraId="694111CA" w14:textId="25242376" w:rsidR="00E11A95" w:rsidRPr="004D442B" w:rsidRDefault="007955D5" w:rsidP="004D442B">
      <w:pPr>
        <w:tabs>
          <w:tab w:val="left" w:pos="851"/>
        </w:tabs>
        <w:spacing w:after="0" w:line="240" w:lineRule="auto"/>
        <w:ind w:firstLine="720"/>
        <w:jc w:val="both"/>
        <w:rPr>
          <w:rFonts w:ascii="Times New Roman" w:eastAsia="Times New Roman" w:hAnsi="Times New Roman" w:cs="Times New Roman"/>
          <w:sz w:val="24"/>
          <w:szCs w:val="24"/>
          <w:lang w:eastAsia="lv-LV"/>
        </w:rPr>
      </w:pPr>
      <w:r w:rsidRPr="004D442B">
        <w:rPr>
          <w:rFonts w:ascii="Times New Roman" w:eastAsia="Times New Roman" w:hAnsi="Times New Roman" w:cs="Times New Roman"/>
          <w:sz w:val="24"/>
          <w:szCs w:val="24"/>
          <w:lang w:eastAsia="lv-LV"/>
        </w:rPr>
        <w:t>(</w:t>
      </w:r>
      <w:r w:rsidR="00716716" w:rsidRPr="004D442B">
        <w:rPr>
          <w:rFonts w:ascii="Times New Roman" w:eastAsia="Times New Roman" w:hAnsi="Times New Roman" w:cs="Times New Roman"/>
          <w:sz w:val="24"/>
          <w:szCs w:val="24"/>
          <w:lang w:eastAsia="lv-LV"/>
        </w:rPr>
        <w:t>2</w:t>
      </w:r>
      <w:r w:rsidRPr="004D442B">
        <w:rPr>
          <w:rFonts w:ascii="Times New Roman" w:eastAsia="Times New Roman" w:hAnsi="Times New Roman" w:cs="Times New Roman"/>
          <w:sz w:val="24"/>
          <w:szCs w:val="24"/>
          <w:lang w:eastAsia="lv-LV"/>
        </w:rPr>
        <w:t xml:space="preserve">) </w:t>
      </w:r>
      <w:r w:rsidRPr="004D442B">
        <w:rPr>
          <w:rFonts w:ascii="Times New Roman" w:eastAsia="Calibri" w:hAnsi="Times New Roman" w:cs="Times New Roman"/>
          <w:sz w:val="24"/>
          <w:szCs w:val="24"/>
        </w:rPr>
        <w:t xml:space="preserve">Juridiskajai personai var piemērot vienu vai </w:t>
      </w:r>
      <w:r w:rsidR="00EC2281" w:rsidRPr="004D442B">
        <w:rPr>
          <w:rFonts w:ascii="Times New Roman" w:eastAsia="Calibri" w:hAnsi="Times New Roman" w:cs="Times New Roman"/>
          <w:sz w:val="24"/>
          <w:szCs w:val="24"/>
        </w:rPr>
        <w:t xml:space="preserve">vairākus </w:t>
      </w:r>
      <w:r w:rsidRPr="004D442B">
        <w:rPr>
          <w:rFonts w:ascii="Times New Roman" w:eastAsia="Calibri" w:hAnsi="Times New Roman" w:cs="Times New Roman"/>
          <w:sz w:val="24"/>
          <w:szCs w:val="24"/>
        </w:rPr>
        <w:t xml:space="preserve">šā panta </w:t>
      </w:r>
      <w:r w:rsidR="007F5C3B" w:rsidRPr="004D442B">
        <w:rPr>
          <w:rFonts w:ascii="Times New Roman" w:eastAsia="Calibri" w:hAnsi="Times New Roman" w:cs="Times New Roman"/>
          <w:sz w:val="24"/>
          <w:szCs w:val="24"/>
        </w:rPr>
        <w:t xml:space="preserve">pirmajā </w:t>
      </w:r>
      <w:r w:rsidRPr="004D442B">
        <w:rPr>
          <w:rFonts w:ascii="Times New Roman" w:eastAsia="Calibri" w:hAnsi="Times New Roman" w:cs="Times New Roman"/>
          <w:sz w:val="24"/>
          <w:szCs w:val="24"/>
        </w:rPr>
        <w:t>daļā paredzētos nodrošinājuma līdzekļus.</w:t>
      </w:r>
    </w:p>
    <w:p w14:paraId="2A944B62" w14:textId="161CAD8B" w:rsidR="007955D5" w:rsidRPr="004D442B" w:rsidRDefault="007955D5" w:rsidP="004D442B">
      <w:pPr>
        <w:tabs>
          <w:tab w:val="left" w:pos="851"/>
        </w:tabs>
        <w:spacing w:after="0" w:line="240" w:lineRule="auto"/>
        <w:ind w:firstLine="720"/>
        <w:rPr>
          <w:rFonts w:ascii="Times New Roman" w:hAnsi="Times New Roman" w:cs="Times New Roman"/>
          <w:sz w:val="24"/>
          <w:szCs w:val="24"/>
        </w:rPr>
      </w:pPr>
    </w:p>
    <w:p w14:paraId="2EE8FECE" w14:textId="691CD9A7" w:rsidR="00DD0648" w:rsidRPr="004D442B" w:rsidRDefault="004D442B" w:rsidP="004D442B">
      <w:pPr>
        <w:tabs>
          <w:tab w:val="left" w:pos="851"/>
        </w:tabs>
        <w:spacing w:after="0" w:line="240" w:lineRule="auto"/>
        <w:ind w:firstLine="720"/>
        <w:rPr>
          <w:rFonts w:ascii="Times New Roman" w:eastAsia="Times New Roman" w:hAnsi="Times New Roman" w:cs="Times New Roman"/>
          <w:sz w:val="24"/>
          <w:szCs w:val="24"/>
          <w:lang w:eastAsia="lv-LV"/>
        </w:rPr>
      </w:pPr>
      <w:r w:rsidRPr="004D442B">
        <w:rPr>
          <w:rFonts w:ascii="Times New Roman" w:eastAsia="Times New Roman" w:hAnsi="Times New Roman" w:cs="Times New Roman"/>
          <w:sz w:val="24"/>
          <w:szCs w:val="24"/>
          <w:lang w:eastAsia="lv-LV"/>
        </w:rPr>
        <w:t xml:space="preserve">8. </w:t>
      </w:r>
      <w:r w:rsidR="00DD0648" w:rsidRPr="004D442B">
        <w:rPr>
          <w:rFonts w:ascii="Times New Roman" w:eastAsia="Times New Roman" w:hAnsi="Times New Roman" w:cs="Times New Roman"/>
          <w:sz w:val="24"/>
          <w:szCs w:val="24"/>
          <w:lang w:eastAsia="lv-LV"/>
        </w:rPr>
        <w:t>Papildināt ar 261.</w:t>
      </w:r>
      <w:r w:rsidR="00DD0648" w:rsidRPr="004D442B">
        <w:rPr>
          <w:rFonts w:ascii="Times New Roman" w:eastAsia="Times New Roman" w:hAnsi="Times New Roman" w:cs="Times New Roman"/>
          <w:sz w:val="24"/>
          <w:szCs w:val="24"/>
          <w:vertAlign w:val="superscript"/>
          <w:lang w:eastAsia="lv-LV"/>
        </w:rPr>
        <w:t>1</w:t>
      </w:r>
      <w:r w:rsidR="00DD0648" w:rsidRPr="004D442B">
        <w:rPr>
          <w:rFonts w:ascii="Times New Roman" w:eastAsia="Times New Roman" w:hAnsi="Times New Roman" w:cs="Times New Roman"/>
          <w:sz w:val="24"/>
          <w:szCs w:val="24"/>
          <w:lang w:eastAsia="lv-LV"/>
        </w:rPr>
        <w:t> </w:t>
      </w:r>
      <w:r w:rsidR="006C33B3" w:rsidRPr="004D442B">
        <w:rPr>
          <w:rFonts w:ascii="Times New Roman" w:eastAsia="Times New Roman" w:hAnsi="Times New Roman" w:cs="Times New Roman"/>
          <w:sz w:val="24"/>
          <w:szCs w:val="24"/>
          <w:lang w:eastAsia="lv-LV"/>
        </w:rPr>
        <w:t>, 261.</w:t>
      </w:r>
      <w:r w:rsidR="006C33B3" w:rsidRPr="004D442B">
        <w:rPr>
          <w:rFonts w:ascii="Times New Roman" w:eastAsia="Times New Roman" w:hAnsi="Times New Roman" w:cs="Times New Roman"/>
          <w:sz w:val="24"/>
          <w:szCs w:val="24"/>
          <w:vertAlign w:val="superscript"/>
          <w:lang w:eastAsia="lv-LV"/>
        </w:rPr>
        <w:t>2</w:t>
      </w:r>
      <w:r w:rsidR="006C33B3" w:rsidRPr="004D442B">
        <w:rPr>
          <w:rFonts w:ascii="Times New Roman" w:eastAsia="Times New Roman" w:hAnsi="Times New Roman" w:cs="Times New Roman"/>
          <w:sz w:val="24"/>
          <w:szCs w:val="24"/>
          <w:lang w:eastAsia="lv-LV"/>
        </w:rPr>
        <w:t> un 261.</w:t>
      </w:r>
      <w:r w:rsidR="006C33B3" w:rsidRPr="004D442B">
        <w:rPr>
          <w:rFonts w:ascii="Times New Roman" w:eastAsia="Times New Roman" w:hAnsi="Times New Roman" w:cs="Times New Roman"/>
          <w:sz w:val="24"/>
          <w:szCs w:val="24"/>
          <w:vertAlign w:val="superscript"/>
          <w:lang w:eastAsia="lv-LV"/>
        </w:rPr>
        <w:t>3</w:t>
      </w:r>
      <w:r w:rsidR="006C33B3" w:rsidRPr="004D442B">
        <w:rPr>
          <w:rFonts w:ascii="Times New Roman" w:eastAsia="Times New Roman" w:hAnsi="Times New Roman" w:cs="Times New Roman"/>
          <w:sz w:val="24"/>
          <w:szCs w:val="24"/>
          <w:lang w:eastAsia="lv-LV"/>
        </w:rPr>
        <w:t> </w:t>
      </w:r>
      <w:r w:rsidR="00DD0648" w:rsidRPr="004D442B">
        <w:rPr>
          <w:rFonts w:ascii="Times New Roman" w:eastAsia="Times New Roman" w:hAnsi="Times New Roman" w:cs="Times New Roman"/>
          <w:sz w:val="24"/>
          <w:szCs w:val="24"/>
          <w:lang w:eastAsia="lv-LV"/>
        </w:rPr>
        <w:t>pantu šādā redakcijā:</w:t>
      </w:r>
    </w:p>
    <w:p w14:paraId="0EF9DBDA" w14:textId="2E0E45B0" w:rsidR="007955D5" w:rsidRPr="004D442B" w:rsidRDefault="00B61B00" w:rsidP="004D442B">
      <w:pPr>
        <w:tabs>
          <w:tab w:val="left" w:pos="851"/>
        </w:tabs>
        <w:spacing w:after="0" w:line="240" w:lineRule="auto"/>
        <w:ind w:firstLine="720"/>
        <w:jc w:val="both"/>
        <w:rPr>
          <w:rFonts w:ascii="Times New Roman" w:eastAsia="Times New Roman" w:hAnsi="Times New Roman" w:cs="Times New Roman"/>
          <w:b/>
          <w:bCs/>
          <w:sz w:val="24"/>
          <w:szCs w:val="24"/>
          <w:lang w:eastAsia="lv-LV"/>
        </w:rPr>
      </w:pPr>
      <w:r w:rsidRPr="004D442B">
        <w:rPr>
          <w:rFonts w:ascii="Times New Roman" w:eastAsia="Times New Roman" w:hAnsi="Times New Roman" w:cs="Times New Roman"/>
          <w:b/>
          <w:bCs/>
          <w:sz w:val="24"/>
          <w:szCs w:val="24"/>
          <w:lang w:eastAsia="lv-LV"/>
        </w:rPr>
        <w:t>"</w:t>
      </w:r>
      <w:r w:rsidR="007955D5" w:rsidRPr="004D442B">
        <w:rPr>
          <w:rFonts w:ascii="Times New Roman" w:eastAsia="Times New Roman" w:hAnsi="Times New Roman" w:cs="Times New Roman"/>
          <w:b/>
          <w:bCs/>
          <w:sz w:val="24"/>
          <w:szCs w:val="24"/>
          <w:lang w:eastAsia="lv-LV"/>
        </w:rPr>
        <w:t>2</w:t>
      </w:r>
      <w:r w:rsidR="00357473" w:rsidRPr="004D442B">
        <w:rPr>
          <w:rFonts w:ascii="Times New Roman" w:eastAsia="Times New Roman" w:hAnsi="Times New Roman" w:cs="Times New Roman"/>
          <w:b/>
          <w:bCs/>
          <w:sz w:val="24"/>
          <w:szCs w:val="24"/>
          <w:lang w:eastAsia="lv-LV"/>
        </w:rPr>
        <w:t>61</w:t>
      </w:r>
      <w:r w:rsidR="007955D5" w:rsidRPr="004D442B">
        <w:rPr>
          <w:rFonts w:ascii="Times New Roman" w:eastAsia="Times New Roman" w:hAnsi="Times New Roman" w:cs="Times New Roman"/>
          <w:b/>
          <w:bCs/>
          <w:sz w:val="24"/>
          <w:szCs w:val="24"/>
          <w:lang w:eastAsia="lv-LV"/>
        </w:rPr>
        <w:t>.</w:t>
      </w:r>
      <w:r w:rsidR="00357473" w:rsidRPr="004D442B">
        <w:rPr>
          <w:rFonts w:ascii="Times New Roman" w:eastAsia="Times New Roman" w:hAnsi="Times New Roman" w:cs="Times New Roman"/>
          <w:b/>
          <w:bCs/>
          <w:sz w:val="24"/>
          <w:szCs w:val="24"/>
          <w:vertAlign w:val="superscript"/>
          <w:lang w:eastAsia="lv-LV"/>
        </w:rPr>
        <w:t>1</w:t>
      </w:r>
      <w:r w:rsidR="007955D5" w:rsidRPr="004D442B">
        <w:rPr>
          <w:rFonts w:ascii="Times New Roman" w:eastAsia="Times New Roman" w:hAnsi="Times New Roman" w:cs="Times New Roman"/>
          <w:b/>
          <w:bCs/>
          <w:sz w:val="24"/>
          <w:szCs w:val="24"/>
          <w:lang w:eastAsia="lv-LV"/>
        </w:rPr>
        <w:t xml:space="preserve"> pants. Noteiktu darbību aizliegums</w:t>
      </w:r>
    </w:p>
    <w:p w14:paraId="00C76827" w14:textId="6240AD4E" w:rsidR="00455E4B" w:rsidRDefault="007955D5" w:rsidP="004D442B">
      <w:pPr>
        <w:tabs>
          <w:tab w:val="left" w:pos="851"/>
        </w:tabs>
        <w:spacing w:after="0" w:line="240" w:lineRule="auto"/>
        <w:ind w:firstLine="720"/>
        <w:jc w:val="both"/>
        <w:rPr>
          <w:rFonts w:ascii="Times New Roman" w:eastAsia="Times New Roman" w:hAnsi="Times New Roman" w:cs="Times New Roman"/>
          <w:sz w:val="24"/>
          <w:szCs w:val="24"/>
          <w:lang w:eastAsia="lv-LV"/>
        </w:rPr>
      </w:pPr>
      <w:r w:rsidRPr="004D442B">
        <w:rPr>
          <w:rFonts w:ascii="Times New Roman" w:eastAsia="Times New Roman" w:hAnsi="Times New Roman" w:cs="Times New Roman"/>
          <w:sz w:val="24"/>
          <w:szCs w:val="24"/>
          <w:lang w:eastAsia="lv-LV"/>
        </w:rPr>
        <w:t xml:space="preserve">Noteiktu darbību aizliegums ir ar procesa virzītāja lēmumu noteikts ierobežojums </w:t>
      </w:r>
      <w:r w:rsidRPr="004D442B">
        <w:rPr>
          <w:rFonts w:ascii="Times New Roman" w:eastAsia="Calibri" w:hAnsi="Times New Roman" w:cs="Times New Roman"/>
          <w:sz w:val="24"/>
          <w:szCs w:val="24"/>
        </w:rPr>
        <w:t xml:space="preserve">procesā par piespiedu ietekmēšanas līdzekļa piemērošanu juridiskajai personai </w:t>
      </w:r>
      <w:r w:rsidRPr="004D442B">
        <w:rPr>
          <w:rFonts w:ascii="Times New Roman" w:eastAsia="Times New Roman" w:hAnsi="Times New Roman" w:cs="Times New Roman"/>
          <w:sz w:val="24"/>
          <w:szCs w:val="24"/>
          <w:lang w:eastAsia="lv-LV"/>
        </w:rPr>
        <w:t>uz laiku veikt noteikta veida uzņēmējdarbību vai cita veida darbību, ja noziedzīgs nodarījums ir saistīts ar minētās darbības veikšanu.</w:t>
      </w:r>
      <w:r w:rsidR="00B61B00" w:rsidRPr="004D442B">
        <w:rPr>
          <w:rFonts w:ascii="Times New Roman" w:eastAsia="Times New Roman" w:hAnsi="Times New Roman" w:cs="Times New Roman"/>
          <w:sz w:val="24"/>
          <w:szCs w:val="24"/>
          <w:lang w:eastAsia="lv-LV"/>
        </w:rPr>
        <w:t>".</w:t>
      </w:r>
    </w:p>
    <w:p w14:paraId="1B6A0ECF" w14:textId="77777777" w:rsidR="00455E4B" w:rsidRPr="004D442B" w:rsidRDefault="00455E4B" w:rsidP="004D442B">
      <w:pPr>
        <w:tabs>
          <w:tab w:val="left" w:pos="851"/>
        </w:tabs>
        <w:spacing w:after="0" w:line="240" w:lineRule="auto"/>
        <w:ind w:firstLine="720"/>
        <w:jc w:val="both"/>
        <w:rPr>
          <w:rFonts w:ascii="Times New Roman" w:eastAsia="Calibri" w:hAnsi="Times New Roman" w:cs="Times New Roman"/>
          <w:color w:val="FF0000"/>
          <w:sz w:val="24"/>
          <w:szCs w:val="24"/>
        </w:rPr>
      </w:pPr>
    </w:p>
    <w:p w14:paraId="582EF80C" w14:textId="24C87505" w:rsidR="00843B25" w:rsidRPr="004D442B" w:rsidRDefault="00843B25" w:rsidP="004D442B">
      <w:pPr>
        <w:tabs>
          <w:tab w:val="left" w:pos="851"/>
        </w:tabs>
        <w:spacing w:after="0" w:line="240" w:lineRule="auto"/>
        <w:ind w:firstLine="720"/>
        <w:jc w:val="both"/>
        <w:rPr>
          <w:rFonts w:ascii="Times New Roman" w:eastAsia="Times New Roman" w:hAnsi="Times New Roman" w:cs="Times New Roman"/>
          <w:b/>
          <w:bCs/>
          <w:sz w:val="24"/>
          <w:szCs w:val="24"/>
          <w:lang w:eastAsia="lv-LV"/>
        </w:rPr>
      </w:pPr>
      <w:r w:rsidRPr="004D442B">
        <w:rPr>
          <w:rFonts w:ascii="Times New Roman" w:eastAsia="Times New Roman" w:hAnsi="Times New Roman" w:cs="Times New Roman"/>
          <w:b/>
          <w:bCs/>
          <w:sz w:val="24"/>
          <w:szCs w:val="24"/>
          <w:lang w:eastAsia="lv-LV"/>
        </w:rPr>
        <w:t>261.</w:t>
      </w:r>
      <w:r w:rsidRPr="004D442B">
        <w:rPr>
          <w:rFonts w:ascii="Times New Roman" w:eastAsia="Times New Roman" w:hAnsi="Times New Roman" w:cs="Times New Roman"/>
          <w:b/>
          <w:bCs/>
          <w:sz w:val="24"/>
          <w:szCs w:val="24"/>
          <w:vertAlign w:val="superscript"/>
          <w:lang w:eastAsia="lv-LV"/>
        </w:rPr>
        <w:t>2</w:t>
      </w:r>
      <w:r w:rsidRPr="004D442B">
        <w:rPr>
          <w:rFonts w:ascii="Times New Roman" w:eastAsia="Times New Roman" w:hAnsi="Times New Roman" w:cs="Times New Roman"/>
          <w:b/>
          <w:bCs/>
          <w:sz w:val="24"/>
          <w:szCs w:val="24"/>
          <w:lang w:eastAsia="lv-LV"/>
        </w:rPr>
        <w:t xml:space="preserve"> pants. Aizliegums veikt izmaiņas </w:t>
      </w:r>
      <w:r w:rsidRPr="004D442B">
        <w:rPr>
          <w:rFonts w:ascii="Times New Roman" w:eastAsia="Calibri" w:hAnsi="Times New Roman" w:cs="Times New Roman"/>
          <w:b/>
          <w:bCs/>
          <w:sz w:val="24"/>
          <w:szCs w:val="24"/>
        </w:rPr>
        <w:t>Uzņēmumu reģistra vestajos reģistros</w:t>
      </w:r>
      <w:r w:rsidRPr="004D442B">
        <w:rPr>
          <w:rFonts w:ascii="Times New Roman" w:eastAsia="Times New Roman" w:hAnsi="Times New Roman" w:cs="Times New Roman"/>
          <w:b/>
          <w:bCs/>
          <w:sz w:val="24"/>
          <w:szCs w:val="24"/>
          <w:lang w:eastAsia="lv-LV"/>
        </w:rPr>
        <w:t xml:space="preserve"> </w:t>
      </w:r>
    </w:p>
    <w:p w14:paraId="7ECF5BA4" w14:textId="3817EFD5" w:rsidR="00F67207" w:rsidRPr="004D442B" w:rsidRDefault="00843B25" w:rsidP="004D442B">
      <w:pPr>
        <w:tabs>
          <w:tab w:val="left" w:pos="851"/>
        </w:tabs>
        <w:spacing w:after="0" w:line="240" w:lineRule="auto"/>
        <w:ind w:firstLine="720"/>
        <w:jc w:val="both"/>
        <w:rPr>
          <w:rFonts w:ascii="Times New Roman" w:hAnsi="Times New Roman" w:cs="Times New Roman"/>
          <w:sz w:val="24"/>
          <w:szCs w:val="24"/>
        </w:rPr>
      </w:pPr>
      <w:r w:rsidRPr="004D442B">
        <w:rPr>
          <w:rFonts w:ascii="Times New Roman" w:eastAsia="Calibri" w:hAnsi="Times New Roman" w:cs="Times New Roman"/>
          <w:sz w:val="24"/>
          <w:szCs w:val="24"/>
        </w:rPr>
        <w:t xml:space="preserve">(1) </w:t>
      </w:r>
      <w:r w:rsidR="009C0DC4" w:rsidRPr="004D442B">
        <w:rPr>
          <w:rFonts w:ascii="Times New Roman" w:hAnsi="Times New Roman" w:cs="Times New Roman"/>
          <w:color w:val="000000"/>
          <w:sz w:val="24"/>
          <w:szCs w:val="24"/>
          <w:bdr w:val="none" w:sz="0" w:space="0" w:color="auto" w:frame="1"/>
          <w:shd w:val="clear" w:color="auto" w:fill="FFFFFF"/>
        </w:rPr>
        <w:t xml:space="preserve">Aizliegums veikt izmaiņas Uzņēmumu reģistra vestajos reģistros bez procesa virzītāja atļaujas ir ar procesa virzītāja lēmumu noteikta aizlieguma atzīmes ierakstīšana Uzņēmumu reģistrā juridiskās personas reorganizācijai, likvidācijai, </w:t>
      </w:r>
      <w:r w:rsidR="009C0DC4" w:rsidRPr="004D442B">
        <w:rPr>
          <w:rFonts w:ascii="Times New Roman" w:hAnsi="Times New Roman" w:cs="Times New Roman"/>
          <w:sz w:val="24"/>
          <w:szCs w:val="24"/>
          <w:bdr w:val="none" w:sz="0" w:space="0" w:color="auto" w:frame="1"/>
          <w:shd w:val="clear" w:color="auto" w:fill="FFFFFF"/>
        </w:rPr>
        <w:t>amatpersonu</w:t>
      </w:r>
      <w:r w:rsidR="007C3678" w:rsidRPr="004D442B">
        <w:rPr>
          <w:rFonts w:ascii="Times New Roman" w:hAnsi="Times New Roman" w:cs="Times New Roman"/>
          <w:sz w:val="24"/>
          <w:szCs w:val="24"/>
          <w:bdr w:val="none" w:sz="0" w:space="0" w:color="auto" w:frame="1"/>
          <w:shd w:val="clear" w:color="auto" w:fill="FFFFFF"/>
        </w:rPr>
        <w:t>, dalībnieku un akcionāru</w:t>
      </w:r>
      <w:r w:rsidR="009C0DC4" w:rsidRPr="004D442B">
        <w:rPr>
          <w:rFonts w:ascii="Times New Roman" w:hAnsi="Times New Roman" w:cs="Times New Roman"/>
          <w:sz w:val="24"/>
          <w:szCs w:val="24"/>
          <w:bdr w:val="none" w:sz="0" w:space="0" w:color="auto" w:frame="1"/>
          <w:shd w:val="clear" w:color="auto" w:fill="FFFFFF"/>
        </w:rPr>
        <w:t xml:space="preserve"> maiņai </w:t>
      </w:r>
      <w:r w:rsidR="003814C7" w:rsidRPr="004D442B">
        <w:rPr>
          <w:rFonts w:ascii="Times New Roman" w:hAnsi="Times New Roman" w:cs="Times New Roman"/>
          <w:sz w:val="24"/>
          <w:szCs w:val="24"/>
          <w:bdr w:val="none" w:sz="0" w:space="0" w:color="auto" w:frame="1"/>
          <w:shd w:val="clear" w:color="auto" w:fill="FFFFFF"/>
        </w:rPr>
        <w:t xml:space="preserve">vai </w:t>
      </w:r>
      <w:r w:rsidR="003814C7" w:rsidRPr="004D442B">
        <w:rPr>
          <w:rFonts w:ascii="Times New Roman" w:hAnsi="Times New Roman" w:cs="Times New Roman"/>
          <w:sz w:val="24"/>
          <w:szCs w:val="24"/>
          <w:shd w:val="clear" w:color="auto" w:fill="FFFFFF"/>
        </w:rPr>
        <w:t xml:space="preserve">komercķīlas reģistrācijai, pārjaunošanai un grozīšanai </w:t>
      </w:r>
      <w:r w:rsidR="009C0DC4" w:rsidRPr="004D442B">
        <w:rPr>
          <w:rFonts w:ascii="Times New Roman" w:hAnsi="Times New Roman" w:cs="Times New Roman"/>
          <w:color w:val="000000"/>
          <w:sz w:val="24"/>
          <w:szCs w:val="24"/>
          <w:bdr w:val="none" w:sz="0" w:space="0" w:color="auto" w:frame="1"/>
          <w:shd w:val="clear" w:color="auto" w:fill="FFFFFF"/>
        </w:rPr>
        <w:t>procesā par piespiedu ietekmēšanas līdzekļa piemērošanu juridiskajai personai. </w:t>
      </w:r>
      <w:r w:rsidR="005829E6" w:rsidRPr="004D442B">
        <w:rPr>
          <w:rFonts w:ascii="Times New Roman" w:hAnsi="Times New Roman" w:cs="Times New Roman"/>
          <w:sz w:val="24"/>
          <w:szCs w:val="24"/>
        </w:rPr>
        <w:t>P</w:t>
      </w:r>
      <w:r w:rsidR="00F67207" w:rsidRPr="004D442B">
        <w:rPr>
          <w:rFonts w:ascii="Times New Roman" w:hAnsi="Times New Roman" w:cs="Times New Roman"/>
          <w:sz w:val="24"/>
          <w:szCs w:val="24"/>
        </w:rPr>
        <w:t>rocesa virzītājs var pieņemt lēmumu arī par citas aizlieguma atzīmes ierakstīšanu Uzņēmumu reģistrā, norādot konkrētu aizlieguma veidu.</w:t>
      </w:r>
    </w:p>
    <w:p w14:paraId="4F53655D" w14:textId="1DF108B8" w:rsidR="00357473" w:rsidRPr="004D442B" w:rsidRDefault="00357473" w:rsidP="004D442B">
      <w:pPr>
        <w:tabs>
          <w:tab w:val="left" w:pos="851"/>
        </w:tabs>
        <w:spacing w:after="0" w:line="240" w:lineRule="auto"/>
        <w:ind w:firstLine="720"/>
        <w:jc w:val="both"/>
        <w:rPr>
          <w:rFonts w:ascii="Times New Roman" w:eastAsia="Times New Roman" w:hAnsi="Times New Roman" w:cs="Times New Roman"/>
          <w:sz w:val="24"/>
          <w:szCs w:val="24"/>
          <w:lang w:eastAsia="lv-LV"/>
        </w:rPr>
      </w:pPr>
      <w:r w:rsidRPr="004D442B">
        <w:rPr>
          <w:rFonts w:ascii="Times New Roman" w:hAnsi="Times New Roman" w:cs="Times New Roman"/>
          <w:sz w:val="24"/>
          <w:szCs w:val="24"/>
        </w:rPr>
        <w:t>(</w:t>
      </w:r>
      <w:r w:rsidR="00843B25" w:rsidRPr="004D442B">
        <w:rPr>
          <w:rFonts w:ascii="Times New Roman" w:hAnsi="Times New Roman" w:cs="Times New Roman"/>
          <w:sz w:val="24"/>
          <w:szCs w:val="24"/>
        </w:rPr>
        <w:t>2</w:t>
      </w:r>
      <w:r w:rsidRPr="004D442B">
        <w:rPr>
          <w:rFonts w:ascii="Times New Roman" w:hAnsi="Times New Roman" w:cs="Times New Roman"/>
          <w:sz w:val="24"/>
          <w:szCs w:val="24"/>
        </w:rPr>
        <w:t xml:space="preserve">) Procesa virzītājs var noteikt vienu vai vairākus šā panta </w:t>
      </w:r>
      <w:r w:rsidR="00843B25" w:rsidRPr="004D442B">
        <w:rPr>
          <w:rFonts w:ascii="Times New Roman" w:hAnsi="Times New Roman" w:cs="Times New Roman"/>
          <w:sz w:val="24"/>
          <w:szCs w:val="24"/>
        </w:rPr>
        <w:t>pirmajā</w:t>
      </w:r>
      <w:r w:rsidRPr="004D442B">
        <w:rPr>
          <w:rFonts w:ascii="Times New Roman" w:hAnsi="Times New Roman" w:cs="Times New Roman"/>
          <w:sz w:val="24"/>
          <w:szCs w:val="24"/>
        </w:rPr>
        <w:t xml:space="preserve"> daļā </w:t>
      </w:r>
      <w:r w:rsidRPr="004D442B">
        <w:rPr>
          <w:rFonts w:ascii="Times New Roman" w:eastAsia="Calibri" w:hAnsi="Times New Roman" w:cs="Times New Roman"/>
          <w:sz w:val="24"/>
          <w:szCs w:val="24"/>
        </w:rPr>
        <w:t xml:space="preserve">paredzētos aizliegumus. </w:t>
      </w:r>
    </w:p>
    <w:p w14:paraId="70F241C4" w14:textId="6DD8F708" w:rsidR="00357473" w:rsidRPr="004D442B" w:rsidRDefault="00357473" w:rsidP="004D442B">
      <w:pPr>
        <w:tabs>
          <w:tab w:val="left" w:pos="851"/>
        </w:tabs>
        <w:spacing w:after="0" w:line="240" w:lineRule="auto"/>
        <w:ind w:firstLine="720"/>
        <w:jc w:val="both"/>
        <w:rPr>
          <w:rFonts w:ascii="Times New Roman" w:eastAsia="Times New Roman" w:hAnsi="Times New Roman" w:cs="Times New Roman"/>
          <w:sz w:val="24"/>
          <w:szCs w:val="24"/>
          <w:lang w:eastAsia="lv-LV"/>
        </w:rPr>
      </w:pPr>
      <w:r w:rsidRPr="004D442B">
        <w:rPr>
          <w:rFonts w:ascii="Times New Roman" w:eastAsia="Times New Roman" w:hAnsi="Times New Roman" w:cs="Times New Roman"/>
          <w:sz w:val="24"/>
          <w:szCs w:val="24"/>
          <w:lang w:eastAsia="lv-LV"/>
        </w:rPr>
        <w:t>(</w:t>
      </w:r>
      <w:r w:rsidR="00843B25" w:rsidRPr="004D442B">
        <w:rPr>
          <w:rFonts w:ascii="Times New Roman" w:eastAsia="Times New Roman" w:hAnsi="Times New Roman" w:cs="Times New Roman"/>
          <w:sz w:val="24"/>
          <w:szCs w:val="24"/>
          <w:lang w:eastAsia="lv-LV"/>
        </w:rPr>
        <w:t>3</w:t>
      </w:r>
      <w:r w:rsidRPr="004D442B">
        <w:rPr>
          <w:rFonts w:ascii="Times New Roman" w:eastAsia="Times New Roman" w:hAnsi="Times New Roman" w:cs="Times New Roman"/>
          <w:sz w:val="24"/>
          <w:szCs w:val="24"/>
          <w:lang w:eastAsia="lv-LV"/>
        </w:rPr>
        <w:t xml:space="preserve">) Lēmumu </w:t>
      </w:r>
      <w:proofErr w:type="spellStart"/>
      <w:r w:rsidRPr="004D442B">
        <w:rPr>
          <w:rFonts w:ascii="Times New Roman" w:eastAsia="Times New Roman" w:hAnsi="Times New Roman" w:cs="Times New Roman"/>
          <w:sz w:val="24"/>
          <w:szCs w:val="24"/>
          <w:lang w:eastAsia="lv-LV"/>
        </w:rPr>
        <w:t>nosūta</w:t>
      </w:r>
      <w:proofErr w:type="spellEnd"/>
      <w:r w:rsidRPr="004D442B">
        <w:rPr>
          <w:rFonts w:ascii="Times New Roman" w:eastAsia="Times New Roman" w:hAnsi="Times New Roman" w:cs="Times New Roman"/>
          <w:sz w:val="24"/>
          <w:szCs w:val="24"/>
          <w:lang w:eastAsia="lv-LV"/>
        </w:rPr>
        <w:t xml:space="preserve"> izpildei Latvijas Republikas Uzņēmumu reģistram.</w:t>
      </w:r>
    </w:p>
    <w:p w14:paraId="235790DE" w14:textId="715D5E86" w:rsidR="008B1F90" w:rsidRPr="004D442B" w:rsidRDefault="008B1F90" w:rsidP="004D442B">
      <w:pPr>
        <w:tabs>
          <w:tab w:val="left" w:pos="851"/>
        </w:tabs>
        <w:spacing w:after="0" w:line="240" w:lineRule="auto"/>
        <w:ind w:firstLine="720"/>
        <w:jc w:val="both"/>
        <w:rPr>
          <w:rFonts w:ascii="Times New Roman" w:eastAsia="Times New Roman" w:hAnsi="Times New Roman" w:cs="Times New Roman"/>
          <w:sz w:val="24"/>
          <w:szCs w:val="24"/>
          <w:lang w:eastAsia="lv-LV"/>
        </w:rPr>
      </w:pPr>
    </w:p>
    <w:p w14:paraId="2B680C3B" w14:textId="3B3F3DAD" w:rsidR="008B1F90" w:rsidRPr="004D442B" w:rsidRDefault="008B1F90" w:rsidP="004D442B">
      <w:pPr>
        <w:tabs>
          <w:tab w:val="left" w:pos="851"/>
        </w:tabs>
        <w:spacing w:after="0" w:line="240" w:lineRule="auto"/>
        <w:ind w:firstLine="720"/>
        <w:jc w:val="both"/>
        <w:rPr>
          <w:rFonts w:ascii="Times New Roman" w:eastAsia="Calibri" w:hAnsi="Times New Roman" w:cs="Times New Roman"/>
          <w:b/>
          <w:bCs/>
          <w:sz w:val="24"/>
          <w:szCs w:val="24"/>
        </w:rPr>
      </w:pPr>
      <w:r w:rsidRPr="004D442B">
        <w:rPr>
          <w:rFonts w:ascii="Times New Roman" w:eastAsia="Calibri" w:hAnsi="Times New Roman" w:cs="Times New Roman"/>
          <w:b/>
          <w:bCs/>
          <w:sz w:val="24"/>
          <w:szCs w:val="24"/>
        </w:rPr>
        <w:t>261.</w:t>
      </w:r>
      <w:r w:rsidRPr="004D442B">
        <w:rPr>
          <w:rFonts w:ascii="Times New Roman" w:eastAsia="Calibri" w:hAnsi="Times New Roman" w:cs="Times New Roman"/>
          <w:b/>
          <w:bCs/>
          <w:sz w:val="24"/>
          <w:szCs w:val="24"/>
          <w:vertAlign w:val="superscript"/>
        </w:rPr>
        <w:t>3</w:t>
      </w:r>
      <w:r w:rsidRPr="004D442B">
        <w:rPr>
          <w:rFonts w:ascii="Times New Roman" w:eastAsia="Calibri" w:hAnsi="Times New Roman" w:cs="Times New Roman"/>
          <w:b/>
          <w:bCs/>
          <w:sz w:val="24"/>
          <w:szCs w:val="24"/>
        </w:rPr>
        <w:t> pants Aizliegums veikt uzņēmuma pāreju</w:t>
      </w:r>
    </w:p>
    <w:p w14:paraId="26003EA1" w14:textId="19E73D81" w:rsidR="008B1F90" w:rsidRPr="004D442B" w:rsidRDefault="008B1F90" w:rsidP="004D442B">
      <w:pPr>
        <w:tabs>
          <w:tab w:val="left" w:pos="851"/>
        </w:tabs>
        <w:spacing w:after="0" w:line="240" w:lineRule="auto"/>
        <w:ind w:firstLine="720"/>
        <w:jc w:val="both"/>
        <w:rPr>
          <w:rFonts w:ascii="Times New Roman" w:eastAsia="Calibri" w:hAnsi="Times New Roman" w:cs="Times New Roman"/>
          <w:sz w:val="24"/>
          <w:szCs w:val="24"/>
        </w:rPr>
      </w:pPr>
      <w:r w:rsidRPr="004D442B">
        <w:rPr>
          <w:rFonts w:ascii="Times New Roman" w:eastAsia="Calibri" w:hAnsi="Times New Roman" w:cs="Times New Roman"/>
          <w:sz w:val="24"/>
          <w:szCs w:val="24"/>
        </w:rPr>
        <w:t>Aizliegums veikt uzņēmuma pāreju ir ar procesa virzītāja lēmumu noteikts ierobežojums procesā par piespiedu ietekmēšanas līdzekļa piemērošanu juridiskajai personai veikt uzņēmuma pāreju atbilstoši Komerclikumā noteiktajam bez procesa virzītāja atļaujas.</w:t>
      </w:r>
      <w:r w:rsidR="00B61B00" w:rsidRPr="004D442B">
        <w:rPr>
          <w:rFonts w:ascii="Times New Roman" w:eastAsia="Calibri" w:hAnsi="Times New Roman" w:cs="Times New Roman"/>
          <w:sz w:val="24"/>
          <w:szCs w:val="24"/>
        </w:rPr>
        <w:t>".</w:t>
      </w:r>
    </w:p>
    <w:p w14:paraId="760E552F" w14:textId="1EE6DF64" w:rsidR="00843B25" w:rsidRPr="004D442B" w:rsidRDefault="00843B25" w:rsidP="004D442B">
      <w:pPr>
        <w:tabs>
          <w:tab w:val="left" w:pos="851"/>
        </w:tabs>
        <w:spacing w:after="0" w:line="240" w:lineRule="auto"/>
        <w:ind w:firstLine="720"/>
        <w:jc w:val="both"/>
        <w:rPr>
          <w:rFonts w:ascii="Times New Roman" w:eastAsia="Times New Roman" w:hAnsi="Times New Roman" w:cs="Times New Roman"/>
          <w:sz w:val="24"/>
          <w:szCs w:val="24"/>
          <w:lang w:eastAsia="lv-LV"/>
        </w:rPr>
      </w:pPr>
    </w:p>
    <w:p w14:paraId="3CB0F553" w14:textId="7A0D0123" w:rsidR="0094389F" w:rsidRPr="004D442B" w:rsidRDefault="004D442B" w:rsidP="004D442B">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r w:rsidRPr="004D442B">
        <w:rPr>
          <w:rFonts w:ascii="Times New Roman" w:eastAsia="Times New Roman" w:hAnsi="Times New Roman" w:cs="Times New Roman"/>
          <w:sz w:val="24"/>
          <w:szCs w:val="24"/>
        </w:rPr>
        <w:t>9.</w:t>
      </w:r>
      <w:r w:rsidRPr="004D442B">
        <w:rPr>
          <w:rFonts w:ascii="Times New Roman" w:eastAsia="Times New Roman" w:hAnsi="Times New Roman" w:cs="Times New Roman"/>
          <w:b/>
          <w:bCs/>
          <w:sz w:val="24"/>
          <w:szCs w:val="24"/>
        </w:rPr>
        <w:t xml:space="preserve"> </w:t>
      </w:r>
      <w:r w:rsidR="00843B25" w:rsidRPr="004D442B">
        <w:rPr>
          <w:rFonts w:ascii="Times New Roman" w:eastAsia="Times New Roman" w:hAnsi="Times New Roman" w:cs="Times New Roman"/>
          <w:sz w:val="24"/>
          <w:szCs w:val="24"/>
        </w:rPr>
        <w:t>262.</w:t>
      </w:r>
      <w:r w:rsidR="00401ED9" w:rsidRPr="004D442B">
        <w:rPr>
          <w:rFonts w:ascii="Times New Roman" w:eastAsia="Times New Roman" w:hAnsi="Times New Roman" w:cs="Times New Roman"/>
          <w:sz w:val="24"/>
          <w:szCs w:val="24"/>
        </w:rPr>
        <w:t> </w:t>
      </w:r>
      <w:r w:rsidR="00843B25" w:rsidRPr="004D442B">
        <w:rPr>
          <w:rFonts w:ascii="Times New Roman" w:eastAsia="Times New Roman" w:hAnsi="Times New Roman" w:cs="Times New Roman"/>
          <w:sz w:val="24"/>
          <w:szCs w:val="24"/>
        </w:rPr>
        <w:t>pant</w:t>
      </w:r>
      <w:r w:rsidR="0094389F" w:rsidRPr="004D442B">
        <w:rPr>
          <w:rFonts w:ascii="Times New Roman" w:eastAsia="Times New Roman" w:hAnsi="Times New Roman" w:cs="Times New Roman"/>
          <w:sz w:val="24"/>
          <w:szCs w:val="24"/>
        </w:rPr>
        <w:t>ā:</w:t>
      </w:r>
    </w:p>
    <w:p w14:paraId="42C47B5E" w14:textId="35E85490" w:rsidR="00843B25" w:rsidRPr="004D442B" w:rsidRDefault="0094389F" w:rsidP="004D442B">
      <w:pPr>
        <w:pStyle w:val="Sarakstarindkopa"/>
        <w:shd w:val="clear" w:color="auto" w:fill="FFFFFF"/>
        <w:tabs>
          <w:tab w:val="left" w:pos="851"/>
        </w:tabs>
        <w:spacing w:after="0" w:line="240" w:lineRule="auto"/>
        <w:ind w:left="0" w:firstLine="720"/>
        <w:jc w:val="both"/>
        <w:rPr>
          <w:rFonts w:ascii="Times New Roman" w:eastAsia="Times New Roman" w:hAnsi="Times New Roman" w:cs="Times New Roman"/>
          <w:sz w:val="24"/>
          <w:szCs w:val="24"/>
        </w:rPr>
      </w:pPr>
      <w:r w:rsidRPr="004D442B">
        <w:rPr>
          <w:rFonts w:ascii="Times New Roman" w:eastAsia="Times New Roman" w:hAnsi="Times New Roman" w:cs="Times New Roman"/>
          <w:sz w:val="24"/>
          <w:szCs w:val="24"/>
        </w:rPr>
        <w:t xml:space="preserve">papildināt panta </w:t>
      </w:r>
      <w:r w:rsidR="00AA1B01" w:rsidRPr="004D442B">
        <w:rPr>
          <w:rFonts w:ascii="Times New Roman" w:eastAsia="Times New Roman" w:hAnsi="Times New Roman" w:cs="Times New Roman"/>
          <w:sz w:val="24"/>
          <w:szCs w:val="24"/>
        </w:rPr>
        <w:t xml:space="preserve">nosaukumu </w:t>
      </w:r>
      <w:r w:rsidRPr="004D442B">
        <w:rPr>
          <w:rFonts w:ascii="Times New Roman" w:eastAsia="Times New Roman" w:hAnsi="Times New Roman" w:cs="Times New Roman"/>
          <w:sz w:val="24"/>
          <w:szCs w:val="24"/>
        </w:rPr>
        <w:t>aiz vārdiem "drošības" ar vārdiem "vai nodrošinājuma";</w:t>
      </w:r>
    </w:p>
    <w:p w14:paraId="630CF015" w14:textId="5FDE46B0" w:rsidR="0094389F" w:rsidRPr="004D442B" w:rsidRDefault="0094389F" w:rsidP="004D442B">
      <w:pPr>
        <w:shd w:val="clear" w:color="auto" w:fill="FFFFFF"/>
        <w:spacing w:after="0" w:line="240" w:lineRule="auto"/>
        <w:ind w:firstLine="720"/>
        <w:jc w:val="both"/>
        <w:rPr>
          <w:rFonts w:ascii="Times New Roman" w:eastAsia="Times New Roman" w:hAnsi="Times New Roman" w:cs="Times New Roman"/>
          <w:sz w:val="24"/>
          <w:szCs w:val="24"/>
        </w:rPr>
      </w:pPr>
    </w:p>
    <w:p w14:paraId="6D4ABCC1" w14:textId="721A3B8E" w:rsidR="0094389F" w:rsidRPr="004D442B" w:rsidRDefault="00EE5CC3" w:rsidP="004D442B">
      <w:pPr>
        <w:shd w:val="clear" w:color="auto" w:fill="FFFFFF"/>
        <w:spacing w:after="0" w:line="240" w:lineRule="auto"/>
        <w:ind w:firstLine="720"/>
        <w:jc w:val="both"/>
        <w:rPr>
          <w:rFonts w:ascii="Times New Roman" w:eastAsia="Times New Roman" w:hAnsi="Times New Roman" w:cs="Times New Roman"/>
          <w:sz w:val="24"/>
          <w:szCs w:val="24"/>
        </w:rPr>
      </w:pPr>
      <w:r w:rsidRPr="004D442B">
        <w:rPr>
          <w:rFonts w:ascii="Times New Roman" w:eastAsia="Times New Roman" w:hAnsi="Times New Roman" w:cs="Times New Roman"/>
          <w:sz w:val="24"/>
          <w:szCs w:val="24"/>
        </w:rPr>
        <w:t> </w:t>
      </w:r>
      <w:r w:rsidR="0094389F" w:rsidRPr="004D442B">
        <w:rPr>
          <w:rFonts w:ascii="Times New Roman" w:eastAsia="Times New Roman" w:hAnsi="Times New Roman" w:cs="Times New Roman"/>
          <w:sz w:val="24"/>
          <w:szCs w:val="24"/>
        </w:rPr>
        <w:t>papildināt ar sesto daļu šādā redakcijā:</w:t>
      </w:r>
    </w:p>
    <w:p w14:paraId="32896965" w14:textId="562072FE" w:rsidR="0000079B" w:rsidRPr="004D442B" w:rsidRDefault="0094389F" w:rsidP="004D442B">
      <w:pPr>
        <w:shd w:val="clear" w:color="auto" w:fill="FFFFFF"/>
        <w:spacing w:after="0" w:line="240" w:lineRule="auto"/>
        <w:ind w:firstLine="720"/>
        <w:jc w:val="both"/>
        <w:rPr>
          <w:rFonts w:ascii="Times New Roman" w:eastAsia="Calibri" w:hAnsi="Times New Roman" w:cs="Times New Roman"/>
          <w:sz w:val="24"/>
          <w:szCs w:val="24"/>
        </w:rPr>
      </w:pPr>
      <w:r w:rsidRPr="004D442B">
        <w:rPr>
          <w:rFonts w:ascii="Times New Roman" w:eastAsia="Times New Roman" w:hAnsi="Times New Roman" w:cs="Times New Roman"/>
          <w:sz w:val="24"/>
          <w:szCs w:val="24"/>
        </w:rPr>
        <w:t>"</w:t>
      </w:r>
      <w:r w:rsidR="00367A82" w:rsidRPr="004D442B">
        <w:rPr>
          <w:rFonts w:ascii="Times New Roman" w:eastAsia="Times New Roman" w:hAnsi="Times New Roman" w:cs="Times New Roman"/>
          <w:sz w:val="24"/>
          <w:szCs w:val="24"/>
        </w:rPr>
        <w:t xml:space="preserve">(6) </w:t>
      </w:r>
      <w:r w:rsidR="0050282B" w:rsidRPr="004D442B">
        <w:rPr>
          <w:rFonts w:ascii="Times New Roman" w:eastAsia="Times New Roman" w:hAnsi="Times New Roman" w:cs="Times New Roman"/>
          <w:sz w:val="24"/>
          <w:szCs w:val="24"/>
        </w:rPr>
        <w:t xml:space="preserve">Juridiskās personas pārstāvim </w:t>
      </w:r>
      <w:r w:rsidR="00D92EDE" w:rsidRPr="004D442B">
        <w:rPr>
          <w:rFonts w:ascii="Times New Roman" w:eastAsia="Times New Roman" w:hAnsi="Times New Roman" w:cs="Times New Roman"/>
          <w:sz w:val="24"/>
          <w:szCs w:val="24"/>
        </w:rPr>
        <w:t xml:space="preserve">vai aizstāvim </w:t>
      </w:r>
      <w:r w:rsidR="0050282B" w:rsidRPr="004D442B">
        <w:rPr>
          <w:rFonts w:ascii="Times New Roman" w:eastAsia="Times New Roman" w:hAnsi="Times New Roman" w:cs="Times New Roman"/>
          <w:sz w:val="24"/>
          <w:szCs w:val="24"/>
        </w:rPr>
        <w:t xml:space="preserve">ir tiesības pārsūdzēt procesa virzītāja pieņemto lēmumu par nodrošinājuma līdzekļa piemērošanu juridiskajai personai procesā par </w:t>
      </w:r>
      <w:r w:rsidR="0050282B" w:rsidRPr="004D442B">
        <w:rPr>
          <w:rFonts w:ascii="Times New Roman" w:eastAsia="Calibri" w:hAnsi="Times New Roman" w:cs="Times New Roman"/>
          <w:sz w:val="24"/>
          <w:szCs w:val="24"/>
        </w:rPr>
        <w:t xml:space="preserve">piespiedu ietekmēšanas līdzekļa piemērošanu. </w:t>
      </w:r>
      <w:r w:rsidR="0000079B" w:rsidRPr="004D442B">
        <w:rPr>
          <w:rFonts w:ascii="Times New Roman" w:eastAsia="Times New Roman" w:hAnsi="Times New Roman" w:cs="Times New Roman"/>
          <w:sz w:val="24"/>
          <w:szCs w:val="24"/>
        </w:rPr>
        <w:t>Sūdzīb</w:t>
      </w:r>
      <w:r w:rsidR="00D92EDE" w:rsidRPr="004D442B">
        <w:rPr>
          <w:rFonts w:ascii="Times New Roman" w:eastAsia="Times New Roman" w:hAnsi="Times New Roman" w:cs="Times New Roman"/>
          <w:sz w:val="24"/>
          <w:szCs w:val="24"/>
        </w:rPr>
        <w:t xml:space="preserve">u </w:t>
      </w:r>
      <w:r w:rsidR="0000079B" w:rsidRPr="004D442B">
        <w:rPr>
          <w:rFonts w:ascii="Times New Roman" w:eastAsia="Times New Roman" w:hAnsi="Times New Roman" w:cs="Times New Roman"/>
          <w:sz w:val="24"/>
          <w:szCs w:val="24"/>
        </w:rPr>
        <w:t>izmeklēšanas tiesnesim</w:t>
      </w:r>
      <w:r w:rsidR="00D92EDE" w:rsidRPr="004D442B">
        <w:rPr>
          <w:rFonts w:ascii="Times New Roman" w:eastAsia="Times New Roman" w:hAnsi="Times New Roman" w:cs="Times New Roman"/>
          <w:sz w:val="24"/>
          <w:szCs w:val="24"/>
        </w:rPr>
        <w:t xml:space="preserve"> var iesniegt</w:t>
      </w:r>
      <w:r w:rsidR="0000079B" w:rsidRPr="004D442B">
        <w:rPr>
          <w:rFonts w:ascii="Times New Roman" w:eastAsia="Times New Roman" w:hAnsi="Times New Roman" w:cs="Times New Roman"/>
          <w:sz w:val="24"/>
          <w:szCs w:val="24"/>
        </w:rPr>
        <w:t xml:space="preserve"> septiņu dienu laikā pēc tam, kad saņemta lēmuma par nodrošinājuma līdzekļa piemērošanu kopija. </w:t>
      </w:r>
      <w:r w:rsidR="009F6B18" w:rsidRPr="004D442B">
        <w:rPr>
          <w:rFonts w:ascii="Times New Roman" w:eastAsia="Times New Roman" w:hAnsi="Times New Roman" w:cs="Times New Roman"/>
          <w:sz w:val="24"/>
          <w:szCs w:val="24"/>
        </w:rPr>
        <w:t>Izmeklēšanas t</w:t>
      </w:r>
      <w:r w:rsidR="0000079B" w:rsidRPr="004D442B">
        <w:rPr>
          <w:rFonts w:ascii="Times New Roman" w:eastAsia="Times New Roman" w:hAnsi="Times New Roman" w:cs="Times New Roman"/>
          <w:sz w:val="24"/>
          <w:szCs w:val="24"/>
        </w:rPr>
        <w:t>iesnesis sūdzību izskata šā panta trešās, ceturtās un piektās daļas kārtībā.</w:t>
      </w:r>
      <w:r w:rsidRPr="004D442B">
        <w:rPr>
          <w:rFonts w:ascii="Times New Roman" w:eastAsia="Times New Roman" w:hAnsi="Times New Roman" w:cs="Times New Roman"/>
          <w:sz w:val="24"/>
          <w:szCs w:val="24"/>
        </w:rPr>
        <w:t>".</w:t>
      </w:r>
    </w:p>
    <w:p w14:paraId="18790756" w14:textId="77777777" w:rsidR="00050D30" w:rsidRPr="004D442B" w:rsidRDefault="00050D30" w:rsidP="004D442B">
      <w:pPr>
        <w:tabs>
          <w:tab w:val="left" w:pos="851"/>
        </w:tabs>
        <w:spacing w:after="0" w:line="240" w:lineRule="auto"/>
        <w:ind w:firstLine="720"/>
        <w:jc w:val="both"/>
        <w:rPr>
          <w:rFonts w:ascii="Times New Roman" w:eastAsia="Times New Roman" w:hAnsi="Times New Roman" w:cs="Times New Roman"/>
          <w:sz w:val="24"/>
          <w:szCs w:val="24"/>
          <w:lang w:eastAsia="lv-LV"/>
        </w:rPr>
      </w:pPr>
    </w:p>
    <w:p w14:paraId="1779FCE3" w14:textId="20C25333" w:rsidR="00DD0648" w:rsidRPr="004D442B" w:rsidRDefault="004D442B" w:rsidP="004D442B">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r w:rsidRPr="004D442B">
        <w:rPr>
          <w:rFonts w:ascii="Times New Roman" w:eastAsia="Times New Roman" w:hAnsi="Times New Roman" w:cs="Times New Roman"/>
          <w:sz w:val="24"/>
          <w:szCs w:val="24"/>
        </w:rPr>
        <w:t>10.</w:t>
      </w:r>
      <w:r w:rsidRPr="004D442B">
        <w:rPr>
          <w:rFonts w:ascii="Times New Roman" w:eastAsia="Times New Roman" w:hAnsi="Times New Roman" w:cs="Times New Roman"/>
          <w:b/>
          <w:bCs/>
          <w:sz w:val="24"/>
          <w:szCs w:val="24"/>
        </w:rPr>
        <w:t xml:space="preserve"> </w:t>
      </w:r>
      <w:r w:rsidR="00DD0648" w:rsidRPr="004D442B">
        <w:rPr>
          <w:rFonts w:ascii="Times New Roman" w:eastAsia="Times New Roman" w:hAnsi="Times New Roman" w:cs="Times New Roman"/>
          <w:sz w:val="24"/>
          <w:szCs w:val="24"/>
        </w:rPr>
        <w:t>Papildināt 292.</w:t>
      </w:r>
      <w:r w:rsidR="00401ED9" w:rsidRPr="004D442B">
        <w:rPr>
          <w:rFonts w:ascii="Times New Roman" w:eastAsia="Times New Roman" w:hAnsi="Times New Roman" w:cs="Times New Roman"/>
          <w:sz w:val="24"/>
          <w:szCs w:val="24"/>
        </w:rPr>
        <w:t> </w:t>
      </w:r>
      <w:r w:rsidR="00DD0648" w:rsidRPr="004D442B">
        <w:rPr>
          <w:rFonts w:ascii="Times New Roman" w:eastAsia="Times New Roman" w:hAnsi="Times New Roman" w:cs="Times New Roman"/>
          <w:sz w:val="24"/>
          <w:szCs w:val="24"/>
        </w:rPr>
        <w:t>pantu ar otro daļu šādā redakcijā:</w:t>
      </w:r>
    </w:p>
    <w:p w14:paraId="22743E68" w14:textId="6636F9A8" w:rsidR="00B61B00" w:rsidRDefault="005101F8" w:rsidP="004D442B">
      <w:pPr>
        <w:pStyle w:val="tv213"/>
        <w:shd w:val="clear" w:color="auto" w:fill="FFFFFF"/>
        <w:tabs>
          <w:tab w:val="left" w:pos="851"/>
        </w:tabs>
        <w:spacing w:before="0" w:beforeAutospacing="0" w:after="0" w:afterAutospacing="0"/>
        <w:ind w:firstLine="720"/>
        <w:jc w:val="both"/>
      </w:pPr>
      <w:r w:rsidRPr="004D442B">
        <w:rPr>
          <w:b/>
          <w:bCs/>
        </w:rPr>
        <w:t>"</w:t>
      </w:r>
      <w:r w:rsidR="007955D5" w:rsidRPr="004D442B">
        <w:t>(2) Juridiskajai personai, kura traucē kriminālprocesā noteikto kārtību vai nepilda piemēroto nodrošinājuma līdzekli var uzlikt piespiedu naudu līdz tūkstoš Latvijas Republikā noteikto minimālo mēnešalgu apmēram</w:t>
      </w:r>
      <w:r w:rsidR="00B61B00" w:rsidRPr="004D442B">
        <w:t>."</w:t>
      </w:r>
      <w:r w:rsidR="00B64367">
        <w:t>.</w:t>
      </w:r>
    </w:p>
    <w:p w14:paraId="4D261022" w14:textId="4E80B049" w:rsidR="00B61B00" w:rsidRPr="004D442B" w:rsidRDefault="00E94020" w:rsidP="004D442B">
      <w:pPr>
        <w:pStyle w:val="tv213"/>
        <w:shd w:val="clear" w:color="auto" w:fill="FFFFFF"/>
        <w:tabs>
          <w:tab w:val="left" w:pos="851"/>
        </w:tabs>
        <w:spacing w:before="0" w:beforeAutospacing="0" w:after="0" w:afterAutospacing="0"/>
        <w:ind w:firstLine="720"/>
        <w:jc w:val="both"/>
      </w:pPr>
      <w:r>
        <w:rPr>
          <w:b/>
          <w:bCs/>
        </w:rPr>
        <w:t xml:space="preserve"> </w:t>
      </w:r>
    </w:p>
    <w:p w14:paraId="264BDD17" w14:textId="4D7E33EE" w:rsidR="00B61B00" w:rsidRDefault="004D442B" w:rsidP="004D442B">
      <w:pPr>
        <w:pStyle w:val="tv213"/>
        <w:shd w:val="clear" w:color="auto" w:fill="FFFFFF"/>
        <w:tabs>
          <w:tab w:val="left" w:pos="851"/>
        </w:tabs>
        <w:spacing w:before="0" w:beforeAutospacing="0" w:after="0" w:afterAutospacing="0"/>
        <w:ind w:firstLine="720"/>
        <w:jc w:val="both"/>
      </w:pPr>
      <w:r w:rsidRPr="004D442B">
        <w:t>11.</w:t>
      </w:r>
      <w:r w:rsidR="00B61B00" w:rsidRPr="004D442B">
        <w:t xml:space="preserve"> Papildināt 293.</w:t>
      </w:r>
      <w:r w:rsidR="00401ED9" w:rsidRPr="004D442B">
        <w:t> </w:t>
      </w:r>
      <w:r w:rsidR="00B61B00" w:rsidRPr="004D442B">
        <w:t>panta pirmo daļu aiz vārda "pārkāpumu" ar vārdiem "vai nodrošinājuma līdzekļa neievērošanu".</w:t>
      </w:r>
    </w:p>
    <w:p w14:paraId="7D9B0800" w14:textId="77777777" w:rsidR="00FF6BC9" w:rsidRPr="004D442B" w:rsidRDefault="00FF6BC9" w:rsidP="004D442B">
      <w:pPr>
        <w:pStyle w:val="tv213"/>
        <w:shd w:val="clear" w:color="auto" w:fill="FFFFFF"/>
        <w:tabs>
          <w:tab w:val="left" w:pos="851"/>
        </w:tabs>
        <w:spacing w:before="0" w:beforeAutospacing="0" w:after="0" w:afterAutospacing="0"/>
        <w:ind w:firstLine="720"/>
        <w:jc w:val="both"/>
      </w:pPr>
    </w:p>
    <w:p w14:paraId="51F91266" w14:textId="63BD0F99" w:rsidR="008B68E0" w:rsidRPr="004D442B" w:rsidRDefault="004D442B" w:rsidP="004D442B">
      <w:pPr>
        <w:spacing w:after="0" w:line="240" w:lineRule="auto"/>
        <w:ind w:firstLine="720"/>
        <w:jc w:val="both"/>
        <w:rPr>
          <w:rFonts w:ascii="Times New Roman" w:hAnsi="Times New Roman" w:cs="Times New Roman"/>
          <w:sz w:val="24"/>
          <w:szCs w:val="24"/>
          <w:bdr w:val="none" w:sz="0" w:space="0" w:color="auto" w:frame="1"/>
        </w:rPr>
      </w:pPr>
      <w:r w:rsidRPr="004D442B">
        <w:rPr>
          <w:rFonts w:ascii="Times New Roman" w:hAnsi="Times New Roman" w:cs="Times New Roman"/>
          <w:sz w:val="24"/>
          <w:szCs w:val="24"/>
          <w:bdr w:val="none" w:sz="0" w:space="0" w:color="auto" w:frame="1"/>
        </w:rPr>
        <w:lastRenderedPageBreak/>
        <w:t>12</w:t>
      </w:r>
      <w:r w:rsidR="008B68E0" w:rsidRPr="004D442B">
        <w:rPr>
          <w:rFonts w:ascii="Times New Roman" w:hAnsi="Times New Roman" w:cs="Times New Roman"/>
          <w:sz w:val="24"/>
          <w:szCs w:val="24"/>
          <w:bdr w:val="none" w:sz="0" w:space="0" w:color="auto" w:frame="1"/>
        </w:rPr>
        <w:t>. Aizstāt 308. panta piektajā daļā vārdus "</w:t>
      </w:r>
      <w:r w:rsidR="008B68E0" w:rsidRPr="004D442B">
        <w:rPr>
          <w:rFonts w:ascii="Times New Roman" w:hAnsi="Times New Roman" w:cs="Times New Roman"/>
          <w:sz w:val="24"/>
          <w:szCs w:val="24"/>
        </w:rPr>
        <w:t>uz tiesas sēdi aicināmo personu sarakstā</w:t>
      </w:r>
      <w:r w:rsidR="008B68E0" w:rsidRPr="004D442B">
        <w:rPr>
          <w:rFonts w:ascii="Times New Roman" w:hAnsi="Times New Roman" w:cs="Times New Roman"/>
          <w:sz w:val="24"/>
          <w:szCs w:val="24"/>
          <w:bdr w:val="none" w:sz="0" w:space="0" w:color="auto" w:frame="1"/>
        </w:rPr>
        <w:t>" ar vārdiem "p</w:t>
      </w:r>
      <w:r w:rsidR="008B68E0" w:rsidRPr="004D442B">
        <w:rPr>
          <w:rFonts w:ascii="Times New Roman" w:hAnsi="Times New Roman" w:cs="Times New Roman"/>
          <w:sz w:val="24"/>
          <w:szCs w:val="24"/>
          <w:shd w:val="clear" w:color="auto" w:fill="FFFFFF"/>
        </w:rPr>
        <w:t>ersonu sarakstā, kuru liecības iekļautas tiesā izmantojamo pierādījumu uzskaitījumā</w:t>
      </w:r>
      <w:r w:rsidR="008B68E0" w:rsidRPr="004D442B">
        <w:rPr>
          <w:rFonts w:ascii="Times New Roman" w:hAnsi="Times New Roman" w:cs="Times New Roman"/>
          <w:sz w:val="24"/>
          <w:szCs w:val="24"/>
          <w:bdr w:val="none" w:sz="0" w:space="0" w:color="auto" w:frame="1"/>
        </w:rPr>
        <w:t>".</w:t>
      </w:r>
    </w:p>
    <w:p w14:paraId="3B269398" w14:textId="77777777" w:rsidR="008B68E0" w:rsidRPr="004D442B" w:rsidRDefault="008B68E0" w:rsidP="004D442B">
      <w:pPr>
        <w:pStyle w:val="tv213"/>
        <w:shd w:val="clear" w:color="auto" w:fill="FFFFFF"/>
        <w:tabs>
          <w:tab w:val="left" w:pos="851"/>
        </w:tabs>
        <w:spacing w:before="0" w:beforeAutospacing="0" w:after="0" w:afterAutospacing="0"/>
        <w:ind w:firstLine="720"/>
        <w:jc w:val="both"/>
      </w:pPr>
    </w:p>
    <w:p w14:paraId="740BE639" w14:textId="5E0711ED" w:rsidR="008B68E0" w:rsidRPr="004D442B" w:rsidRDefault="008B68E0" w:rsidP="004D442B">
      <w:pPr>
        <w:spacing w:after="0" w:line="240" w:lineRule="auto"/>
        <w:ind w:firstLine="720"/>
        <w:rPr>
          <w:rFonts w:ascii="Times New Roman" w:hAnsi="Times New Roman" w:cs="Times New Roman"/>
          <w:sz w:val="24"/>
          <w:szCs w:val="24"/>
          <w:lang w:eastAsia="lv-LV"/>
        </w:rPr>
      </w:pPr>
      <w:r w:rsidRPr="004D442B">
        <w:rPr>
          <w:rFonts w:ascii="Times New Roman" w:hAnsi="Times New Roman" w:cs="Times New Roman"/>
          <w:sz w:val="24"/>
          <w:szCs w:val="24"/>
          <w:lang w:eastAsia="lv-LV"/>
        </w:rPr>
        <w:t>1</w:t>
      </w:r>
      <w:r w:rsidR="004D442B" w:rsidRPr="004D442B">
        <w:rPr>
          <w:rFonts w:ascii="Times New Roman" w:hAnsi="Times New Roman" w:cs="Times New Roman"/>
          <w:sz w:val="24"/>
          <w:szCs w:val="24"/>
          <w:lang w:eastAsia="lv-LV"/>
        </w:rPr>
        <w:t>3</w:t>
      </w:r>
      <w:r w:rsidRPr="004D442B">
        <w:rPr>
          <w:rFonts w:ascii="Times New Roman" w:hAnsi="Times New Roman" w:cs="Times New Roman"/>
          <w:sz w:val="24"/>
          <w:szCs w:val="24"/>
          <w:lang w:eastAsia="lv-LV"/>
        </w:rPr>
        <w:t>. Papildināt 333.</w:t>
      </w:r>
      <w:r w:rsidRPr="004D442B">
        <w:rPr>
          <w:rFonts w:ascii="Times New Roman" w:hAnsi="Times New Roman" w:cs="Times New Roman"/>
          <w:sz w:val="24"/>
          <w:szCs w:val="24"/>
          <w:vertAlign w:val="superscript"/>
          <w:lang w:eastAsia="lv-LV"/>
        </w:rPr>
        <w:t>1</w:t>
      </w:r>
      <w:r w:rsidRPr="004D442B">
        <w:rPr>
          <w:rFonts w:ascii="Times New Roman" w:hAnsi="Times New Roman" w:cs="Times New Roman"/>
          <w:sz w:val="24"/>
          <w:szCs w:val="24"/>
          <w:lang w:eastAsia="lv-LV"/>
        </w:rPr>
        <w:t xml:space="preserve"> pantu ar 1.</w:t>
      </w:r>
      <w:r w:rsidRPr="004D442B">
        <w:rPr>
          <w:rFonts w:ascii="Times New Roman" w:hAnsi="Times New Roman" w:cs="Times New Roman"/>
          <w:sz w:val="24"/>
          <w:szCs w:val="24"/>
          <w:vertAlign w:val="superscript"/>
          <w:lang w:eastAsia="lv-LV"/>
        </w:rPr>
        <w:t>1</w:t>
      </w:r>
      <w:r w:rsidRPr="004D442B">
        <w:rPr>
          <w:rFonts w:ascii="Times New Roman" w:hAnsi="Times New Roman" w:cs="Times New Roman"/>
          <w:sz w:val="24"/>
          <w:szCs w:val="24"/>
          <w:lang w:eastAsia="lv-LV"/>
        </w:rPr>
        <w:t xml:space="preserve"> daļu šādā redakcijā:</w:t>
      </w:r>
    </w:p>
    <w:p w14:paraId="078C07C1" w14:textId="77777777" w:rsidR="008B68E0" w:rsidRPr="004D442B" w:rsidRDefault="008B68E0" w:rsidP="004D442B">
      <w:pPr>
        <w:spacing w:after="0" w:line="240" w:lineRule="auto"/>
        <w:ind w:firstLine="720"/>
        <w:jc w:val="both"/>
        <w:rPr>
          <w:rFonts w:ascii="Times New Roman" w:eastAsia="Times New Roman" w:hAnsi="Times New Roman" w:cs="Times New Roman"/>
          <w:sz w:val="24"/>
          <w:szCs w:val="24"/>
          <w:lang w:eastAsia="lv-LV"/>
        </w:rPr>
      </w:pPr>
      <w:r w:rsidRPr="004D442B">
        <w:rPr>
          <w:rFonts w:ascii="Times New Roman" w:eastAsia="Times New Roman" w:hAnsi="Times New Roman" w:cs="Times New Roman"/>
          <w:sz w:val="24"/>
          <w:szCs w:val="24"/>
          <w:lang w:eastAsia="lv-LV"/>
        </w:rPr>
        <w:t>"(1</w:t>
      </w:r>
      <w:r w:rsidRPr="004D442B">
        <w:rPr>
          <w:rFonts w:ascii="Times New Roman" w:eastAsia="Times New Roman" w:hAnsi="Times New Roman" w:cs="Times New Roman"/>
          <w:sz w:val="24"/>
          <w:szCs w:val="24"/>
          <w:vertAlign w:val="superscript"/>
          <w:lang w:eastAsia="lv-LV"/>
        </w:rPr>
        <w:t>1</w:t>
      </w:r>
      <w:r w:rsidRPr="004D442B">
        <w:rPr>
          <w:rFonts w:ascii="Times New Roman" w:eastAsia="Times New Roman" w:hAnsi="Times New Roman" w:cs="Times New Roman"/>
          <w:sz w:val="24"/>
          <w:szCs w:val="24"/>
          <w:lang w:eastAsia="lv-LV"/>
        </w:rPr>
        <w:t>)</w:t>
      </w:r>
      <w:r w:rsidRPr="004D442B">
        <w:rPr>
          <w:rFonts w:ascii="Times New Roman" w:hAnsi="Times New Roman" w:cs="Times New Roman"/>
          <w:sz w:val="24"/>
          <w:szCs w:val="24"/>
        </w:rPr>
        <w:t>Tiesai pieteikumi, iesniegumi vai lūgumi iesniedzami ne vēlāk kā 10 darba dienas līdz iztiesāšanas uzsākšanai.".</w:t>
      </w:r>
    </w:p>
    <w:p w14:paraId="5A2261B9" w14:textId="4C1BBBE1" w:rsidR="008B68E0" w:rsidRPr="004D442B" w:rsidRDefault="008B68E0" w:rsidP="004D442B">
      <w:pPr>
        <w:pStyle w:val="tv213"/>
        <w:shd w:val="clear" w:color="auto" w:fill="FFFFFF"/>
        <w:tabs>
          <w:tab w:val="left" w:pos="851"/>
        </w:tabs>
        <w:spacing w:before="0" w:beforeAutospacing="0" w:after="0" w:afterAutospacing="0"/>
        <w:ind w:firstLine="720"/>
        <w:jc w:val="both"/>
      </w:pPr>
    </w:p>
    <w:p w14:paraId="26C42448" w14:textId="06195458" w:rsidR="008B68E0" w:rsidRDefault="008B68E0" w:rsidP="004D442B">
      <w:pPr>
        <w:tabs>
          <w:tab w:val="left" w:pos="567"/>
        </w:tabs>
        <w:spacing w:after="0" w:line="240" w:lineRule="auto"/>
        <w:ind w:firstLine="720"/>
        <w:jc w:val="both"/>
        <w:rPr>
          <w:rFonts w:ascii="Times New Roman" w:hAnsi="Times New Roman" w:cs="Times New Roman"/>
          <w:sz w:val="24"/>
          <w:szCs w:val="24"/>
        </w:rPr>
      </w:pPr>
      <w:bookmarkStart w:id="1" w:name="_Hlk75275566"/>
      <w:r w:rsidRPr="004D442B">
        <w:rPr>
          <w:rFonts w:ascii="Times New Roman" w:hAnsi="Times New Roman" w:cs="Times New Roman"/>
          <w:sz w:val="24"/>
          <w:szCs w:val="24"/>
        </w:rPr>
        <w:t>1</w:t>
      </w:r>
      <w:r w:rsidR="004D442B" w:rsidRPr="004D442B">
        <w:rPr>
          <w:rFonts w:ascii="Times New Roman" w:hAnsi="Times New Roman" w:cs="Times New Roman"/>
          <w:sz w:val="24"/>
          <w:szCs w:val="24"/>
        </w:rPr>
        <w:t>4</w:t>
      </w:r>
      <w:r w:rsidRPr="004D442B">
        <w:rPr>
          <w:rFonts w:ascii="Times New Roman" w:hAnsi="Times New Roman" w:cs="Times New Roman"/>
          <w:sz w:val="24"/>
          <w:szCs w:val="24"/>
        </w:rPr>
        <w:t xml:space="preserve">. </w:t>
      </w:r>
      <w:r w:rsidR="00E94020">
        <w:rPr>
          <w:rFonts w:ascii="Times New Roman" w:hAnsi="Times New Roman" w:cs="Times New Roman"/>
          <w:sz w:val="24"/>
          <w:szCs w:val="24"/>
        </w:rPr>
        <w:t>Papildināt</w:t>
      </w:r>
      <w:r w:rsidRPr="004D442B">
        <w:rPr>
          <w:rFonts w:ascii="Times New Roman" w:hAnsi="Times New Roman" w:cs="Times New Roman"/>
          <w:sz w:val="24"/>
          <w:szCs w:val="24"/>
        </w:rPr>
        <w:t xml:space="preserve"> 367. panta pirmās daļas 7.</w:t>
      </w:r>
      <w:r w:rsidRPr="004D442B">
        <w:rPr>
          <w:rFonts w:ascii="Times New Roman" w:hAnsi="Times New Roman" w:cs="Times New Roman"/>
          <w:sz w:val="24"/>
          <w:szCs w:val="24"/>
          <w:vertAlign w:val="superscript"/>
        </w:rPr>
        <w:t>3</w:t>
      </w:r>
      <w:r w:rsidRPr="004D442B">
        <w:rPr>
          <w:rFonts w:ascii="Times New Roman" w:hAnsi="Times New Roman" w:cs="Times New Roman"/>
          <w:sz w:val="24"/>
          <w:szCs w:val="24"/>
        </w:rPr>
        <w:t> punkt</w:t>
      </w:r>
      <w:r w:rsidR="00E94020">
        <w:rPr>
          <w:rFonts w:ascii="Times New Roman" w:hAnsi="Times New Roman" w:cs="Times New Roman"/>
          <w:sz w:val="24"/>
          <w:szCs w:val="24"/>
        </w:rPr>
        <w:t>u aiz</w:t>
      </w:r>
      <w:r w:rsidRPr="004D442B">
        <w:rPr>
          <w:rFonts w:ascii="Times New Roman" w:hAnsi="Times New Roman" w:cs="Times New Roman"/>
          <w:sz w:val="24"/>
          <w:szCs w:val="24"/>
        </w:rPr>
        <w:t xml:space="preserve"> vārd</w:t>
      </w:r>
      <w:r w:rsidR="00E94020">
        <w:rPr>
          <w:rFonts w:ascii="Times New Roman" w:hAnsi="Times New Roman" w:cs="Times New Roman"/>
          <w:sz w:val="24"/>
          <w:szCs w:val="24"/>
        </w:rPr>
        <w:t>a</w:t>
      </w:r>
      <w:r w:rsidRPr="004D442B">
        <w:rPr>
          <w:rFonts w:ascii="Times New Roman" w:hAnsi="Times New Roman" w:cs="Times New Roman"/>
          <w:sz w:val="24"/>
          <w:szCs w:val="24"/>
        </w:rPr>
        <w:t xml:space="preserve"> </w:t>
      </w:r>
      <w:r w:rsidR="00E94020">
        <w:rPr>
          <w:rFonts w:ascii="Times New Roman" w:hAnsi="Times New Roman" w:cs="Times New Roman"/>
          <w:sz w:val="24"/>
          <w:szCs w:val="24"/>
        </w:rPr>
        <w:t>"</w:t>
      </w:r>
      <w:r w:rsidRPr="004D442B">
        <w:rPr>
          <w:rFonts w:ascii="Times New Roman" w:hAnsi="Times New Roman" w:cs="Times New Roman"/>
          <w:sz w:val="24"/>
          <w:szCs w:val="24"/>
        </w:rPr>
        <w:t>izdotās</w:t>
      </w:r>
      <w:r w:rsidR="00E94020">
        <w:rPr>
          <w:rFonts w:ascii="Times New Roman" w:hAnsi="Times New Roman" w:cs="Times New Roman"/>
          <w:sz w:val="24"/>
          <w:szCs w:val="24"/>
        </w:rPr>
        <w:t>"</w:t>
      </w:r>
      <w:r w:rsidRPr="004D442B">
        <w:rPr>
          <w:rFonts w:ascii="Times New Roman" w:hAnsi="Times New Roman" w:cs="Times New Roman"/>
          <w:sz w:val="24"/>
          <w:szCs w:val="24"/>
        </w:rPr>
        <w:t xml:space="preserve"> ar vārd</w:t>
      </w:r>
      <w:r w:rsidR="00E94020">
        <w:rPr>
          <w:rFonts w:ascii="Times New Roman" w:hAnsi="Times New Roman" w:cs="Times New Roman"/>
          <w:sz w:val="24"/>
          <w:szCs w:val="24"/>
        </w:rPr>
        <w:t xml:space="preserve">iem "vai </w:t>
      </w:r>
      <w:r w:rsidRPr="004D442B">
        <w:rPr>
          <w:rFonts w:ascii="Times New Roman" w:hAnsi="Times New Roman" w:cs="Times New Roman"/>
          <w:sz w:val="24"/>
          <w:szCs w:val="24"/>
        </w:rPr>
        <w:t>nodotās</w:t>
      </w:r>
      <w:bookmarkEnd w:id="1"/>
      <w:r w:rsidR="00E94020">
        <w:rPr>
          <w:rFonts w:ascii="Times New Roman" w:hAnsi="Times New Roman" w:cs="Times New Roman"/>
          <w:sz w:val="24"/>
          <w:szCs w:val="24"/>
        </w:rPr>
        <w:t>"</w:t>
      </w:r>
      <w:r w:rsidRPr="004D442B">
        <w:rPr>
          <w:rFonts w:ascii="Times New Roman" w:hAnsi="Times New Roman" w:cs="Times New Roman"/>
          <w:sz w:val="24"/>
          <w:szCs w:val="24"/>
        </w:rPr>
        <w:t>.</w:t>
      </w:r>
    </w:p>
    <w:p w14:paraId="4DB0A21E" w14:textId="77777777" w:rsidR="008B68E0" w:rsidRPr="004D442B" w:rsidRDefault="008B68E0" w:rsidP="00E94020">
      <w:pPr>
        <w:spacing w:after="0" w:line="240" w:lineRule="auto"/>
        <w:jc w:val="both"/>
        <w:rPr>
          <w:rFonts w:ascii="Times New Roman" w:hAnsi="Times New Roman" w:cs="Times New Roman"/>
          <w:sz w:val="24"/>
          <w:szCs w:val="24"/>
          <w:shd w:val="clear" w:color="auto" w:fill="FFFFFF"/>
        </w:rPr>
      </w:pPr>
    </w:p>
    <w:p w14:paraId="0C482913" w14:textId="7DDA0021" w:rsidR="008B68E0" w:rsidRPr="004D442B" w:rsidRDefault="008B68E0" w:rsidP="004D442B">
      <w:pPr>
        <w:tabs>
          <w:tab w:val="left" w:pos="567"/>
        </w:tabs>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1</w:t>
      </w:r>
      <w:r w:rsidR="004D442B" w:rsidRPr="004D442B">
        <w:rPr>
          <w:rFonts w:ascii="Times New Roman" w:hAnsi="Times New Roman" w:cs="Times New Roman"/>
          <w:sz w:val="24"/>
          <w:szCs w:val="24"/>
        </w:rPr>
        <w:t>5</w:t>
      </w:r>
      <w:r w:rsidRPr="004D442B">
        <w:rPr>
          <w:rFonts w:ascii="Times New Roman" w:hAnsi="Times New Roman" w:cs="Times New Roman"/>
          <w:sz w:val="24"/>
          <w:szCs w:val="24"/>
        </w:rPr>
        <w:t>. Papildināt 368. pantu ar 5.</w:t>
      </w:r>
      <w:r w:rsidRPr="004D442B">
        <w:rPr>
          <w:rFonts w:ascii="Times New Roman" w:hAnsi="Times New Roman" w:cs="Times New Roman"/>
          <w:sz w:val="24"/>
          <w:szCs w:val="24"/>
          <w:vertAlign w:val="superscript"/>
        </w:rPr>
        <w:t xml:space="preserve">1 </w:t>
      </w:r>
      <w:r w:rsidRPr="004D442B">
        <w:rPr>
          <w:rFonts w:ascii="Times New Roman" w:hAnsi="Times New Roman" w:cs="Times New Roman"/>
          <w:sz w:val="24"/>
          <w:szCs w:val="24"/>
        </w:rPr>
        <w:t>daļu šādā redakcijā:</w:t>
      </w:r>
    </w:p>
    <w:p w14:paraId="475C7F04" w14:textId="77777777" w:rsidR="008B68E0" w:rsidRPr="004D442B" w:rsidRDefault="008B68E0" w:rsidP="004D442B">
      <w:pPr>
        <w:tabs>
          <w:tab w:val="left" w:pos="851"/>
          <w:tab w:val="left" w:pos="993"/>
        </w:tabs>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"(5</w:t>
      </w:r>
      <w:r w:rsidRPr="004D442B">
        <w:rPr>
          <w:rFonts w:ascii="Times New Roman" w:hAnsi="Times New Roman" w:cs="Times New Roman"/>
          <w:sz w:val="24"/>
          <w:szCs w:val="24"/>
          <w:vertAlign w:val="superscript"/>
        </w:rPr>
        <w:t>1</w:t>
      </w:r>
      <w:r w:rsidRPr="004D442B">
        <w:rPr>
          <w:rFonts w:ascii="Times New Roman" w:hAnsi="Times New Roman" w:cs="Times New Roman"/>
          <w:sz w:val="24"/>
          <w:szCs w:val="24"/>
        </w:rPr>
        <w:t>) Šā likuma 367. panta pirmās daļas 7.</w:t>
      </w:r>
      <w:r w:rsidRPr="004D442B">
        <w:rPr>
          <w:rFonts w:ascii="Times New Roman" w:hAnsi="Times New Roman" w:cs="Times New Roman"/>
          <w:sz w:val="24"/>
          <w:szCs w:val="24"/>
          <w:vertAlign w:val="superscript"/>
        </w:rPr>
        <w:t>3</w:t>
      </w:r>
      <w:r w:rsidRPr="004D442B">
        <w:rPr>
          <w:rFonts w:ascii="Times New Roman" w:hAnsi="Times New Roman" w:cs="Times New Roman"/>
          <w:sz w:val="24"/>
          <w:szCs w:val="24"/>
        </w:rPr>
        <w:t xml:space="preserve"> punktā paredzētos </w:t>
      </w:r>
      <w:bookmarkStart w:id="2" w:name="_Hlk75275691"/>
      <w:r w:rsidRPr="004D442B">
        <w:rPr>
          <w:rFonts w:ascii="Times New Roman" w:hAnsi="Times New Roman" w:cs="Times New Roman"/>
          <w:sz w:val="24"/>
          <w:szCs w:val="24"/>
        </w:rPr>
        <w:t xml:space="preserve">procesuālos izdevumus, kas saistīti ar </w:t>
      </w:r>
      <w:bookmarkStart w:id="3" w:name="_Hlk75277671"/>
      <w:r w:rsidRPr="004D442B">
        <w:rPr>
          <w:rFonts w:ascii="Times New Roman" w:hAnsi="Times New Roman" w:cs="Times New Roman"/>
          <w:sz w:val="24"/>
          <w:szCs w:val="24"/>
        </w:rPr>
        <w:t>ārvalstī notiesātās personas pārņemšanu brīvības atņemšanas soda izciešanai Latvijā</w:t>
      </w:r>
      <w:bookmarkEnd w:id="2"/>
      <w:bookmarkEnd w:id="3"/>
      <w:r w:rsidRPr="004D442B">
        <w:rPr>
          <w:rFonts w:ascii="Times New Roman" w:hAnsi="Times New Roman" w:cs="Times New Roman"/>
          <w:sz w:val="24"/>
          <w:szCs w:val="24"/>
        </w:rPr>
        <w:t>, var pilnībā vai daļēji piedzīt no ārvalstī notiesātās personas, ja:</w:t>
      </w:r>
    </w:p>
    <w:p w14:paraId="4281905F" w14:textId="77777777" w:rsidR="008B68E0" w:rsidRPr="004D442B" w:rsidRDefault="008B68E0" w:rsidP="004D442B">
      <w:pPr>
        <w:tabs>
          <w:tab w:val="left" w:pos="851"/>
          <w:tab w:val="left" w:pos="993"/>
        </w:tabs>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1) ir saņemts ārvalstī notiesātās personas vai tās pārstāvja lūgums ārvalstī piespriesta brīvības atņemšanas soda izpildīšanai Latvijā;</w:t>
      </w:r>
    </w:p>
    <w:p w14:paraId="7F8C7722" w14:textId="14C55803" w:rsidR="008B68E0" w:rsidRPr="004D442B" w:rsidRDefault="008B68E0" w:rsidP="004D442B">
      <w:pPr>
        <w:tabs>
          <w:tab w:val="left" w:pos="851"/>
          <w:tab w:val="left" w:pos="993"/>
        </w:tabs>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 xml:space="preserve">2) ārvalstī notiesātā persona apzināti ir kavējusi nodošanas procedūru, radot valstij </w:t>
      </w:r>
      <w:r w:rsidRPr="00E94020">
        <w:rPr>
          <w:rFonts w:ascii="Times New Roman" w:hAnsi="Times New Roman" w:cs="Times New Roman"/>
          <w:sz w:val="24"/>
          <w:szCs w:val="24"/>
        </w:rPr>
        <w:t>papildu</w:t>
      </w:r>
      <w:r w:rsidRPr="004D442B">
        <w:rPr>
          <w:rFonts w:ascii="Times New Roman" w:hAnsi="Times New Roman" w:cs="Times New Roman"/>
          <w:sz w:val="24"/>
          <w:szCs w:val="24"/>
        </w:rPr>
        <w:t xml:space="preserve"> izdevumus;</w:t>
      </w:r>
    </w:p>
    <w:p w14:paraId="74E49C30" w14:textId="71CE2CB9" w:rsidR="00832C81" w:rsidRPr="004D442B" w:rsidRDefault="008B68E0" w:rsidP="00E94020">
      <w:pPr>
        <w:tabs>
          <w:tab w:val="left" w:pos="851"/>
          <w:tab w:val="left" w:pos="993"/>
        </w:tabs>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3) personas pārņemšana saistīta ar nesamērīgiem izdevumiem.".</w:t>
      </w:r>
    </w:p>
    <w:p w14:paraId="5CFB2B43" w14:textId="2AB79204" w:rsidR="00EE5CC3" w:rsidRPr="004D442B" w:rsidRDefault="00EE5CC3" w:rsidP="004D442B">
      <w:pPr>
        <w:pStyle w:val="tv213"/>
        <w:shd w:val="clear" w:color="auto" w:fill="FFFFFF"/>
        <w:tabs>
          <w:tab w:val="left" w:pos="851"/>
        </w:tabs>
        <w:spacing w:before="0" w:beforeAutospacing="0" w:after="0" w:afterAutospacing="0"/>
        <w:jc w:val="both"/>
      </w:pPr>
    </w:p>
    <w:p w14:paraId="6B8B6857" w14:textId="30BA48DD" w:rsidR="00EE5CC3"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16.</w:t>
      </w:r>
      <w:r w:rsidR="00EE5CC3" w:rsidRPr="004D442B">
        <w:rPr>
          <w:rFonts w:ascii="Times New Roman" w:hAnsi="Times New Roman" w:cs="Times New Roman"/>
          <w:b/>
          <w:bCs/>
          <w:sz w:val="24"/>
          <w:szCs w:val="24"/>
        </w:rPr>
        <w:t xml:space="preserve"> </w:t>
      </w:r>
      <w:r w:rsidR="00EE5CC3" w:rsidRPr="004D442B">
        <w:rPr>
          <w:rFonts w:ascii="Times New Roman" w:hAnsi="Times New Roman" w:cs="Times New Roman"/>
          <w:sz w:val="24"/>
          <w:szCs w:val="24"/>
        </w:rPr>
        <w:t>Papildināt 377. pantu ar 11. punktu šādā redakcijā:</w:t>
      </w:r>
    </w:p>
    <w:p w14:paraId="5E2EC3A5" w14:textId="2C52BA12" w:rsidR="00EE5CC3" w:rsidRDefault="00EE5CC3"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"11) cietušais līdz izmeklēšanas pabeigšanai pirmstiesas kriminālprocesā atsaucis pieteikumu tādā kriminālprocesā, kuru var uzsākt tikai uz šīs personas pieteikuma pamata."".</w:t>
      </w:r>
    </w:p>
    <w:p w14:paraId="683A56B1" w14:textId="77777777" w:rsidR="00966404" w:rsidRPr="004D442B" w:rsidRDefault="00966404" w:rsidP="00E94020">
      <w:pPr>
        <w:tabs>
          <w:tab w:val="left" w:pos="851"/>
        </w:tabs>
        <w:spacing w:after="0" w:line="240" w:lineRule="auto"/>
        <w:jc w:val="both"/>
        <w:rPr>
          <w:rFonts w:ascii="Times New Roman" w:hAnsi="Times New Roman" w:cs="Times New Roman"/>
          <w:b/>
          <w:bCs/>
          <w:sz w:val="24"/>
          <w:szCs w:val="24"/>
          <w:shd w:val="clear" w:color="auto" w:fill="FFFFFF"/>
        </w:rPr>
      </w:pPr>
    </w:p>
    <w:p w14:paraId="033F2E66" w14:textId="5E683192" w:rsidR="00B61B00" w:rsidRPr="004D442B" w:rsidRDefault="004D442B" w:rsidP="004D442B">
      <w:pPr>
        <w:shd w:val="clear" w:color="auto" w:fill="FFFFFF"/>
        <w:tabs>
          <w:tab w:val="left" w:pos="993"/>
        </w:tabs>
        <w:spacing w:after="0" w:line="240" w:lineRule="auto"/>
        <w:ind w:firstLine="720"/>
        <w:jc w:val="both"/>
        <w:rPr>
          <w:rFonts w:ascii="Times New Roman" w:eastAsia="Times New Roman" w:hAnsi="Times New Roman" w:cs="Times New Roman"/>
          <w:sz w:val="24"/>
          <w:szCs w:val="24"/>
        </w:rPr>
      </w:pPr>
      <w:r w:rsidRPr="004D442B">
        <w:rPr>
          <w:rFonts w:ascii="Times New Roman" w:eastAsia="Times New Roman" w:hAnsi="Times New Roman" w:cs="Times New Roman"/>
          <w:sz w:val="24"/>
          <w:szCs w:val="24"/>
        </w:rPr>
        <w:t>17</w:t>
      </w:r>
      <w:r w:rsidR="00B61B00" w:rsidRPr="004D442B">
        <w:rPr>
          <w:rFonts w:ascii="Times New Roman" w:eastAsia="Times New Roman" w:hAnsi="Times New Roman" w:cs="Times New Roman"/>
          <w:sz w:val="24"/>
          <w:szCs w:val="24"/>
        </w:rPr>
        <w:t>. 389.</w:t>
      </w:r>
      <w:r w:rsidR="00401ED9" w:rsidRPr="004D442B">
        <w:rPr>
          <w:rFonts w:ascii="Times New Roman" w:eastAsia="Times New Roman" w:hAnsi="Times New Roman" w:cs="Times New Roman"/>
          <w:sz w:val="24"/>
          <w:szCs w:val="24"/>
        </w:rPr>
        <w:t> </w:t>
      </w:r>
      <w:r w:rsidR="00B61B00" w:rsidRPr="004D442B">
        <w:rPr>
          <w:rFonts w:ascii="Times New Roman" w:eastAsia="Times New Roman" w:hAnsi="Times New Roman" w:cs="Times New Roman"/>
          <w:sz w:val="24"/>
          <w:szCs w:val="24"/>
        </w:rPr>
        <w:t xml:space="preserve">pantā: </w:t>
      </w:r>
    </w:p>
    <w:p w14:paraId="0CC80D47" w14:textId="77085E4E" w:rsidR="00966404" w:rsidRPr="004D442B" w:rsidRDefault="00B61B00" w:rsidP="004D442B">
      <w:pPr>
        <w:shd w:val="clear" w:color="auto" w:fill="FFFFFF"/>
        <w:tabs>
          <w:tab w:val="left" w:pos="993"/>
        </w:tabs>
        <w:spacing w:after="0" w:line="240" w:lineRule="auto"/>
        <w:ind w:firstLine="720"/>
        <w:jc w:val="both"/>
        <w:rPr>
          <w:rFonts w:ascii="Times New Roman" w:eastAsia="Times New Roman" w:hAnsi="Times New Roman" w:cs="Times New Roman"/>
          <w:sz w:val="24"/>
          <w:szCs w:val="24"/>
        </w:rPr>
      </w:pPr>
      <w:r w:rsidRPr="004D442B">
        <w:rPr>
          <w:rFonts w:ascii="Times New Roman" w:eastAsia="Times New Roman" w:hAnsi="Times New Roman" w:cs="Times New Roman"/>
          <w:sz w:val="24"/>
          <w:szCs w:val="24"/>
        </w:rPr>
        <w:t>p</w:t>
      </w:r>
      <w:r w:rsidR="008B1F90" w:rsidRPr="004D442B">
        <w:rPr>
          <w:rFonts w:ascii="Times New Roman" w:eastAsia="Times New Roman" w:hAnsi="Times New Roman" w:cs="Times New Roman"/>
          <w:sz w:val="24"/>
          <w:szCs w:val="24"/>
        </w:rPr>
        <w:t>apildināt</w:t>
      </w:r>
      <w:r w:rsidR="00966404" w:rsidRPr="004D442B">
        <w:rPr>
          <w:rFonts w:ascii="Times New Roman" w:eastAsia="Times New Roman" w:hAnsi="Times New Roman" w:cs="Times New Roman"/>
          <w:sz w:val="24"/>
          <w:szCs w:val="24"/>
        </w:rPr>
        <w:t xml:space="preserve"> </w:t>
      </w:r>
      <w:r w:rsidR="008B1F90" w:rsidRPr="004D442B">
        <w:rPr>
          <w:rFonts w:ascii="Times New Roman" w:eastAsia="Times New Roman" w:hAnsi="Times New Roman" w:cs="Times New Roman"/>
          <w:sz w:val="24"/>
          <w:szCs w:val="24"/>
        </w:rPr>
        <w:t>ar 1</w:t>
      </w:r>
      <w:r w:rsidR="008B1F90" w:rsidRPr="004D442B">
        <w:rPr>
          <w:rFonts w:ascii="Times New Roman" w:eastAsia="Times New Roman" w:hAnsi="Times New Roman" w:cs="Times New Roman"/>
          <w:sz w:val="24"/>
          <w:szCs w:val="24"/>
          <w:vertAlign w:val="superscript"/>
        </w:rPr>
        <w:t>.2</w:t>
      </w:r>
      <w:r w:rsidR="008B1F90" w:rsidRPr="004D442B">
        <w:rPr>
          <w:rFonts w:ascii="Times New Roman" w:eastAsia="Times New Roman" w:hAnsi="Times New Roman" w:cs="Times New Roman"/>
          <w:sz w:val="24"/>
          <w:szCs w:val="24"/>
        </w:rPr>
        <w:t xml:space="preserve"> </w:t>
      </w:r>
      <w:r w:rsidR="00966404" w:rsidRPr="004D442B">
        <w:rPr>
          <w:rFonts w:ascii="Times New Roman" w:eastAsia="Times New Roman" w:hAnsi="Times New Roman" w:cs="Times New Roman"/>
          <w:sz w:val="24"/>
          <w:szCs w:val="24"/>
        </w:rPr>
        <w:t>daļu šādā redakcijā:</w:t>
      </w:r>
    </w:p>
    <w:p w14:paraId="4874F93A" w14:textId="2B85BCC2" w:rsidR="009F6B18" w:rsidRPr="004D442B" w:rsidRDefault="00B61B00" w:rsidP="004D442B">
      <w:pPr>
        <w:shd w:val="clear" w:color="auto" w:fill="FFFFFF"/>
        <w:spacing w:after="0" w:line="240" w:lineRule="auto"/>
        <w:ind w:firstLine="720"/>
        <w:jc w:val="both"/>
        <w:rPr>
          <w:rFonts w:ascii="Times New Roman" w:hAnsi="Times New Roman" w:cs="Times New Roman"/>
          <w:sz w:val="24"/>
          <w:szCs w:val="24"/>
        </w:rPr>
      </w:pPr>
      <w:r w:rsidRPr="004D442B">
        <w:rPr>
          <w:rFonts w:ascii="Times New Roman" w:eastAsia="Times New Roman" w:hAnsi="Times New Roman" w:cs="Times New Roman"/>
          <w:sz w:val="24"/>
          <w:szCs w:val="24"/>
        </w:rPr>
        <w:t>"</w:t>
      </w:r>
      <w:r w:rsidR="000832CD" w:rsidRPr="004D442B">
        <w:rPr>
          <w:rFonts w:ascii="Times New Roman" w:eastAsia="Times New Roman" w:hAnsi="Times New Roman" w:cs="Times New Roman"/>
          <w:sz w:val="24"/>
          <w:szCs w:val="24"/>
        </w:rPr>
        <w:t>(1</w:t>
      </w:r>
      <w:r w:rsidR="000832CD" w:rsidRPr="004D442B">
        <w:rPr>
          <w:rFonts w:ascii="Times New Roman" w:eastAsia="Times New Roman" w:hAnsi="Times New Roman" w:cs="Times New Roman"/>
          <w:sz w:val="24"/>
          <w:szCs w:val="24"/>
          <w:vertAlign w:val="superscript"/>
        </w:rPr>
        <w:t>2</w:t>
      </w:r>
      <w:r w:rsidR="000832CD" w:rsidRPr="004D442B">
        <w:rPr>
          <w:rFonts w:ascii="Times New Roman" w:eastAsia="Times New Roman" w:hAnsi="Times New Roman" w:cs="Times New Roman"/>
          <w:sz w:val="24"/>
          <w:szCs w:val="24"/>
        </w:rPr>
        <w:t xml:space="preserve">) </w:t>
      </w:r>
      <w:r w:rsidR="009F6B18" w:rsidRPr="004D442B">
        <w:rPr>
          <w:rFonts w:ascii="Times New Roman" w:hAnsi="Times New Roman" w:cs="Times New Roman"/>
          <w:sz w:val="24"/>
          <w:szCs w:val="24"/>
        </w:rPr>
        <w:t>No brīža, kad procesā par piespiedu ietekmēšanas līdzekļu piemērošanu juridiska</w:t>
      </w:r>
      <w:r w:rsidR="00624AC3" w:rsidRPr="004D442B">
        <w:rPr>
          <w:rFonts w:ascii="Times New Roman" w:hAnsi="Times New Roman" w:cs="Times New Roman"/>
          <w:sz w:val="24"/>
          <w:szCs w:val="24"/>
        </w:rPr>
        <w:t>ja</w:t>
      </w:r>
      <w:r w:rsidR="009F6B18" w:rsidRPr="004D442B">
        <w:rPr>
          <w:rFonts w:ascii="Times New Roman" w:hAnsi="Times New Roman" w:cs="Times New Roman"/>
          <w:sz w:val="24"/>
          <w:szCs w:val="24"/>
        </w:rPr>
        <w:t xml:space="preserve">i personai ir pieņemts lēmums par nodrošinājuma līdzekļa piemērošanu juridiskajai personai, </w:t>
      </w:r>
      <w:r w:rsidR="006B077B" w:rsidRPr="004D442B">
        <w:rPr>
          <w:rFonts w:ascii="Times New Roman" w:hAnsi="Times New Roman" w:cs="Times New Roman"/>
          <w:sz w:val="24"/>
          <w:szCs w:val="24"/>
        </w:rPr>
        <w:t>pirmstiesas kriminālprocess</w:t>
      </w:r>
      <w:r w:rsidR="009F6B18" w:rsidRPr="004D442B">
        <w:rPr>
          <w:rFonts w:ascii="Times New Roman" w:hAnsi="Times New Roman" w:cs="Times New Roman"/>
          <w:sz w:val="24"/>
          <w:szCs w:val="24"/>
        </w:rPr>
        <w:t xml:space="preserve"> pret šo juridisko personu ir jā</w:t>
      </w:r>
      <w:r w:rsidR="008313C4" w:rsidRPr="004D442B">
        <w:rPr>
          <w:rFonts w:ascii="Times New Roman" w:hAnsi="Times New Roman" w:cs="Times New Roman"/>
          <w:sz w:val="24"/>
          <w:szCs w:val="24"/>
        </w:rPr>
        <w:t>pa</w:t>
      </w:r>
      <w:r w:rsidR="009F6B18" w:rsidRPr="004D442B">
        <w:rPr>
          <w:rFonts w:ascii="Times New Roman" w:hAnsi="Times New Roman" w:cs="Times New Roman"/>
          <w:sz w:val="24"/>
          <w:szCs w:val="24"/>
        </w:rPr>
        <w:t>beidz vai jāatceļ visi nodrošinājuma līdzekļi šā panta pirmajā daļā noteiktajā termiņā.</w:t>
      </w:r>
      <w:r w:rsidRPr="004D442B">
        <w:rPr>
          <w:rFonts w:ascii="Times New Roman" w:hAnsi="Times New Roman" w:cs="Times New Roman"/>
          <w:sz w:val="24"/>
          <w:szCs w:val="24"/>
        </w:rPr>
        <w:t>";</w:t>
      </w:r>
    </w:p>
    <w:p w14:paraId="4626E087" w14:textId="5C806A8A" w:rsidR="00132BE7" w:rsidRPr="004D442B" w:rsidRDefault="00132BE7" w:rsidP="004D442B">
      <w:pPr>
        <w:shd w:val="clear" w:color="auto" w:fill="FFFFFF"/>
        <w:spacing w:after="0" w:line="240" w:lineRule="auto"/>
        <w:ind w:firstLine="720"/>
        <w:jc w:val="both"/>
        <w:rPr>
          <w:rFonts w:ascii="Times New Roman" w:hAnsi="Times New Roman" w:cs="Times New Roman"/>
          <w:b/>
          <w:bCs/>
          <w:sz w:val="24"/>
          <w:szCs w:val="24"/>
        </w:rPr>
      </w:pPr>
    </w:p>
    <w:p w14:paraId="0A3701D5" w14:textId="3F2369ED" w:rsidR="0034486C" w:rsidRPr="004D442B" w:rsidRDefault="0034486C" w:rsidP="004D442B">
      <w:pPr>
        <w:shd w:val="clear" w:color="auto" w:fill="FFFFFF"/>
        <w:spacing w:after="0" w:line="240" w:lineRule="auto"/>
        <w:ind w:firstLine="720"/>
        <w:jc w:val="both"/>
        <w:rPr>
          <w:rFonts w:ascii="Times New Roman" w:eastAsia="Times New Roman" w:hAnsi="Times New Roman" w:cs="Times New Roman"/>
          <w:sz w:val="24"/>
          <w:szCs w:val="24"/>
        </w:rPr>
      </w:pPr>
      <w:r w:rsidRPr="004D442B">
        <w:rPr>
          <w:rFonts w:ascii="Times New Roman" w:hAnsi="Times New Roman" w:cs="Times New Roman"/>
          <w:sz w:val="24"/>
          <w:szCs w:val="24"/>
          <w:shd w:val="clear" w:color="auto" w:fill="FFFFFF"/>
        </w:rPr>
        <w:t>aizstāt otrās daļas pirmajā teikumā vārdus " vai 1.</w:t>
      </w:r>
      <w:r w:rsidRPr="004D442B">
        <w:rPr>
          <w:rFonts w:ascii="Times New Roman" w:hAnsi="Times New Roman" w:cs="Times New Roman"/>
          <w:sz w:val="24"/>
          <w:szCs w:val="24"/>
          <w:shd w:val="clear" w:color="auto" w:fill="FFFFFF"/>
          <w:vertAlign w:val="superscript"/>
        </w:rPr>
        <w:t>1 </w:t>
      </w:r>
      <w:r w:rsidRPr="004D442B">
        <w:rPr>
          <w:rFonts w:ascii="Times New Roman" w:hAnsi="Times New Roman" w:cs="Times New Roman"/>
          <w:sz w:val="24"/>
          <w:szCs w:val="24"/>
          <w:shd w:val="clear" w:color="auto" w:fill="FFFFFF"/>
        </w:rPr>
        <w:t>daļā" ar vārdiem "1.</w:t>
      </w:r>
      <w:r w:rsidRPr="004D442B">
        <w:rPr>
          <w:rFonts w:ascii="Times New Roman" w:hAnsi="Times New Roman" w:cs="Times New Roman"/>
          <w:sz w:val="24"/>
          <w:szCs w:val="24"/>
          <w:shd w:val="clear" w:color="auto" w:fill="FFFFFF"/>
          <w:vertAlign w:val="superscript"/>
        </w:rPr>
        <w:t>1 </w:t>
      </w:r>
      <w:r w:rsidRPr="004D442B">
        <w:rPr>
          <w:rFonts w:ascii="Times New Roman" w:hAnsi="Times New Roman" w:cs="Times New Roman"/>
          <w:sz w:val="24"/>
          <w:szCs w:val="24"/>
          <w:shd w:val="clear" w:color="auto" w:fill="FFFFFF"/>
        </w:rPr>
        <w:t>daļā vai 1.</w:t>
      </w:r>
      <w:r w:rsidRPr="004D442B">
        <w:rPr>
          <w:rFonts w:ascii="Times New Roman" w:hAnsi="Times New Roman" w:cs="Times New Roman"/>
          <w:sz w:val="24"/>
          <w:szCs w:val="24"/>
          <w:shd w:val="clear" w:color="auto" w:fill="FFFFFF"/>
          <w:vertAlign w:val="superscript"/>
        </w:rPr>
        <w:t>2</w:t>
      </w:r>
      <w:r w:rsidRPr="004D442B">
        <w:rPr>
          <w:rFonts w:ascii="Times New Roman" w:hAnsi="Times New Roman" w:cs="Times New Roman"/>
          <w:sz w:val="24"/>
          <w:szCs w:val="24"/>
          <w:shd w:val="clear" w:color="auto" w:fill="FFFFFF"/>
        </w:rPr>
        <w:t>";</w:t>
      </w:r>
    </w:p>
    <w:p w14:paraId="4506E279" w14:textId="77777777" w:rsidR="00B61B00" w:rsidRPr="004D442B" w:rsidRDefault="00B61B00" w:rsidP="004D442B">
      <w:pPr>
        <w:shd w:val="clear" w:color="auto" w:fill="FFFFFF"/>
        <w:spacing w:after="0" w:line="240" w:lineRule="auto"/>
        <w:ind w:firstLine="720"/>
        <w:jc w:val="both"/>
        <w:rPr>
          <w:rFonts w:ascii="Times New Roman" w:hAnsi="Times New Roman" w:cs="Times New Roman"/>
          <w:sz w:val="24"/>
          <w:szCs w:val="24"/>
          <w:shd w:val="clear" w:color="auto" w:fill="FFFFFF"/>
        </w:rPr>
      </w:pPr>
    </w:p>
    <w:p w14:paraId="5D3C69BB" w14:textId="441040A5" w:rsidR="0034486C" w:rsidRPr="004D442B" w:rsidRDefault="0034486C" w:rsidP="004D442B">
      <w:pPr>
        <w:shd w:val="clear" w:color="auto" w:fill="FFFFFF"/>
        <w:spacing w:after="0" w:line="240" w:lineRule="auto"/>
        <w:ind w:firstLine="720"/>
        <w:jc w:val="both"/>
        <w:rPr>
          <w:rFonts w:ascii="Times New Roman" w:hAnsi="Times New Roman" w:cs="Times New Roman"/>
          <w:sz w:val="24"/>
          <w:szCs w:val="24"/>
          <w:shd w:val="clear" w:color="auto" w:fill="FFFFFF"/>
        </w:rPr>
      </w:pPr>
      <w:r w:rsidRPr="004D442B">
        <w:rPr>
          <w:rFonts w:ascii="Times New Roman" w:hAnsi="Times New Roman" w:cs="Times New Roman"/>
          <w:sz w:val="24"/>
          <w:szCs w:val="24"/>
          <w:shd w:val="clear" w:color="auto" w:fill="FFFFFF"/>
        </w:rPr>
        <w:t>aizstāt trešajā daļā vārdus "vai 1.</w:t>
      </w:r>
      <w:r w:rsidRPr="004D442B">
        <w:rPr>
          <w:rFonts w:ascii="Times New Roman" w:hAnsi="Times New Roman" w:cs="Times New Roman"/>
          <w:sz w:val="24"/>
          <w:szCs w:val="24"/>
          <w:shd w:val="clear" w:color="auto" w:fill="FFFFFF"/>
          <w:vertAlign w:val="superscript"/>
        </w:rPr>
        <w:t>1 </w:t>
      </w:r>
      <w:r w:rsidRPr="004D442B">
        <w:rPr>
          <w:rFonts w:ascii="Times New Roman" w:hAnsi="Times New Roman" w:cs="Times New Roman"/>
          <w:sz w:val="24"/>
          <w:szCs w:val="24"/>
          <w:shd w:val="clear" w:color="auto" w:fill="FFFFFF"/>
        </w:rPr>
        <w:t>daļā" ar vārdiem "1.</w:t>
      </w:r>
      <w:r w:rsidRPr="004D442B">
        <w:rPr>
          <w:rFonts w:ascii="Times New Roman" w:hAnsi="Times New Roman" w:cs="Times New Roman"/>
          <w:sz w:val="24"/>
          <w:szCs w:val="24"/>
          <w:shd w:val="clear" w:color="auto" w:fill="FFFFFF"/>
          <w:vertAlign w:val="superscript"/>
        </w:rPr>
        <w:t>1 </w:t>
      </w:r>
      <w:r w:rsidRPr="004D442B">
        <w:rPr>
          <w:rFonts w:ascii="Times New Roman" w:hAnsi="Times New Roman" w:cs="Times New Roman"/>
          <w:sz w:val="24"/>
          <w:szCs w:val="24"/>
          <w:shd w:val="clear" w:color="auto" w:fill="FFFFFF"/>
        </w:rPr>
        <w:t>daļā vai 1.</w:t>
      </w:r>
      <w:r w:rsidRPr="004D442B">
        <w:rPr>
          <w:rFonts w:ascii="Times New Roman" w:hAnsi="Times New Roman" w:cs="Times New Roman"/>
          <w:sz w:val="24"/>
          <w:szCs w:val="24"/>
          <w:shd w:val="clear" w:color="auto" w:fill="FFFFFF"/>
          <w:vertAlign w:val="superscript"/>
        </w:rPr>
        <w:t>2</w:t>
      </w:r>
      <w:r w:rsidRPr="004D442B">
        <w:rPr>
          <w:rFonts w:ascii="Times New Roman" w:hAnsi="Times New Roman" w:cs="Times New Roman"/>
          <w:sz w:val="24"/>
          <w:szCs w:val="24"/>
          <w:shd w:val="clear" w:color="auto" w:fill="FFFFFF"/>
        </w:rPr>
        <w:t>".</w:t>
      </w:r>
    </w:p>
    <w:p w14:paraId="3E8CC429" w14:textId="394E1C55" w:rsidR="008B68E0" w:rsidRPr="004D442B" w:rsidRDefault="008B68E0" w:rsidP="004D442B">
      <w:pPr>
        <w:shd w:val="clear" w:color="auto" w:fill="FFFFFF"/>
        <w:spacing w:after="0" w:line="240" w:lineRule="auto"/>
        <w:ind w:firstLine="720"/>
        <w:jc w:val="both"/>
        <w:rPr>
          <w:rFonts w:ascii="Times New Roman" w:hAnsi="Times New Roman" w:cs="Times New Roman"/>
          <w:sz w:val="24"/>
          <w:szCs w:val="24"/>
          <w:shd w:val="clear" w:color="auto" w:fill="FFFFFF"/>
        </w:rPr>
      </w:pPr>
    </w:p>
    <w:p w14:paraId="49B5812D" w14:textId="39A8914F" w:rsidR="008B68E0" w:rsidRPr="004D442B" w:rsidRDefault="008B68E0" w:rsidP="004D442B">
      <w:pPr>
        <w:pStyle w:val="Sarakstarindkopa"/>
        <w:tabs>
          <w:tab w:val="left" w:pos="240"/>
        </w:tabs>
        <w:spacing w:after="0" w:line="240" w:lineRule="auto"/>
        <w:ind w:left="0" w:firstLine="720"/>
        <w:jc w:val="both"/>
        <w:rPr>
          <w:rFonts w:ascii="Times New Roman" w:hAnsi="Times New Roman" w:cs="Times New Roman"/>
          <w:sz w:val="24"/>
          <w:szCs w:val="24"/>
        </w:rPr>
      </w:pPr>
      <w:r w:rsidRPr="004D442B">
        <w:rPr>
          <w:rFonts w:ascii="Times New Roman" w:hAnsi="Times New Roman" w:cs="Times New Roman"/>
          <w:sz w:val="24"/>
          <w:szCs w:val="24"/>
        </w:rPr>
        <w:t>1</w:t>
      </w:r>
      <w:r w:rsidR="004D442B" w:rsidRPr="004D442B">
        <w:rPr>
          <w:rFonts w:ascii="Times New Roman" w:hAnsi="Times New Roman" w:cs="Times New Roman"/>
          <w:sz w:val="24"/>
          <w:szCs w:val="24"/>
        </w:rPr>
        <w:t>8</w:t>
      </w:r>
      <w:r w:rsidRPr="004D442B">
        <w:rPr>
          <w:rFonts w:ascii="Times New Roman" w:hAnsi="Times New Roman" w:cs="Times New Roman"/>
          <w:sz w:val="24"/>
          <w:szCs w:val="24"/>
        </w:rPr>
        <w:t>. Papildināt 392. pantu ar 1.</w:t>
      </w:r>
      <w:r w:rsidRPr="004D442B">
        <w:rPr>
          <w:rFonts w:ascii="Times New Roman" w:hAnsi="Times New Roman" w:cs="Times New Roman"/>
          <w:sz w:val="24"/>
          <w:szCs w:val="24"/>
          <w:vertAlign w:val="superscript"/>
        </w:rPr>
        <w:t>1 </w:t>
      </w:r>
      <w:r w:rsidRPr="004D442B">
        <w:rPr>
          <w:rFonts w:ascii="Times New Roman" w:hAnsi="Times New Roman" w:cs="Times New Roman"/>
          <w:sz w:val="24"/>
          <w:szCs w:val="24"/>
        </w:rPr>
        <w:t>daļu šādā redakcijā:</w:t>
      </w:r>
    </w:p>
    <w:p w14:paraId="53296CA5" w14:textId="715C48A6" w:rsidR="008B68E0" w:rsidRDefault="008B68E0"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w:t>
      </w:r>
      <w:r w:rsidRPr="004D442B">
        <w:rPr>
          <w:rFonts w:ascii="Times New Roman" w:eastAsia="Times New Roman" w:hAnsi="Times New Roman" w:cs="Times New Roman"/>
          <w:sz w:val="24"/>
          <w:szCs w:val="24"/>
          <w:lang w:eastAsia="lv-LV"/>
        </w:rPr>
        <w:t>(1</w:t>
      </w:r>
      <w:r w:rsidRPr="004D442B">
        <w:rPr>
          <w:rFonts w:ascii="Times New Roman" w:eastAsia="Times New Roman" w:hAnsi="Times New Roman" w:cs="Times New Roman"/>
          <w:sz w:val="24"/>
          <w:szCs w:val="24"/>
          <w:vertAlign w:val="superscript"/>
          <w:lang w:eastAsia="lv-LV"/>
        </w:rPr>
        <w:t>1</w:t>
      </w:r>
      <w:r w:rsidRPr="004D442B">
        <w:rPr>
          <w:rFonts w:ascii="Times New Roman" w:eastAsia="Times New Roman" w:hAnsi="Times New Roman" w:cs="Times New Roman"/>
          <w:sz w:val="24"/>
          <w:szCs w:val="24"/>
          <w:lang w:eastAsia="lv-LV"/>
        </w:rPr>
        <w:t>)</w:t>
      </w:r>
      <w:r w:rsidRPr="004D442B">
        <w:rPr>
          <w:rFonts w:ascii="Times New Roman" w:hAnsi="Times New Roman" w:cs="Times New Roman"/>
          <w:sz w:val="24"/>
          <w:szCs w:val="24"/>
        </w:rPr>
        <w:t>Ja kriminālprocesā ir veiktas nepieciešamās kriminālprocesuālās darbības un nav izdevies noskaidrot noziedzīgu nodarījumu izdarījušo personu, izmeklētājs ar uzraugošā prokurora piekrišanu var izbeigt kriminālprocesu.".</w:t>
      </w:r>
    </w:p>
    <w:p w14:paraId="7739D2D9" w14:textId="77777777" w:rsidR="008B68E0" w:rsidRPr="004D442B" w:rsidRDefault="008B68E0" w:rsidP="0046649C">
      <w:pPr>
        <w:spacing w:after="0" w:line="240" w:lineRule="auto"/>
        <w:jc w:val="both"/>
        <w:rPr>
          <w:rFonts w:ascii="Times New Roman" w:hAnsi="Times New Roman" w:cs="Times New Roman"/>
          <w:sz w:val="24"/>
          <w:szCs w:val="24"/>
        </w:rPr>
      </w:pPr>
    </w:p>
    <w:p w14:paraId="005AD808" w14:textId="013C2FDD" w:rsidR="008B68E0" w:rsidRPr="0046649C" w:rsidRDefault="008B68E0" w:rsidP="004D442B">
      <w:pPr>
        <w:spacing w:after="0" w:line="240" w:lineRule="auto"/>
        <w:ind w:firstLine="720"/>
        <w:jc w:val="both"/>
        <w:rPr>
          <w:rFonts w:ascii="Times New Roman" w:hAnsi="Times New Roman" w:cs="Times New Roman"/>
          <w:sz w:val="24"/>
          <w:szCs w:val="24"/>
        </w:rPr>
      </w:pPr>
      <w:r w:rsidRPr="0046649C">
        <w:rPr>
          <w:rFonts w:ascii="Times New Roman" w:hAnsi="Times New Roman" w:cs="Times New Roman"/>
          <w:sz w:val="24"/>
          <w:szCs w:val="24"/>
        </w:rPr>
        <w:t>1</w:t>
      </w:r>
      <w:r w:rsidR="004D442B" w:rsidRPr="0046649C">
        <w:rPr>
          <w:rFonts w:ascii="Times New Roman" w:hAnsi="Times New Roman" w:cs="Times New Roman"/>
          <w:sz w:val="24"/>
          <w:szCs w:val="24"/>
        </w:rPr>
        <w:t>9</w:t>
      </w:r>
      <w:r w:rsidRPr="0046649C">
        <w:rPr>
          <w:rFonts w:ascii="Times New Roman" w:hAnsi="Times New Roman" w:cs="Times New Roman"/>
          <w:sz w:val="24"/>
          <w:szCs w:val="24"/>
        </w:rPr>
        <w:t>. Papildināt 392.</w:t>
      </w:r>
      <w:r w:rsidRPr="0046649C">
        <w:rPr>
          <w:rFonts w:ascii="Times New Roman" w:hAnsi="Times New Roman" w:cs="Times New Roman"/>
          <w:sz w:val="24"/>
          <w:szCs w:val="24"/>
          <w:vertAlign w:val="superscript"/>
        </w:rPr>
        <w:t xml:space="preserve">1 </w:t>
      </w:r>
      <w:r w:rsidRPr="0046649C">
        <w:rPr>
          <w:rFonts w:ascii="Times New Roman" w:hAnsi="Times New Roman" w:cs="Times New Roman"/>
          <w:sz w:val="24"/>
          <w:szCs w:val="24"/>
        </w:rPr>
        <w:t>pantu ar 4.</w:t>
      </w:r>
      <w:r w:rsidRPr="0046649C">
        <w:rPr>
          <w:rFonts w:ascii="Times New Roman" w:hAnsi="Times New Roman" w:cs="Times New Roman"/>
          <w:sz w:val="24"/>
          <w:szCs w:val="24"/>
          <w:vertAlign w:val="superscript"/>
        </w:rPr>
        <w:t>3</w:t>
      </w:r>
      <w:r w:rsidRPr="0046649C">
        <w:rPr>
          <w:rFonts w:ascii="Times New Roman" w:hAnsi="Times New Roman" w:cs="Times New Roman"/>
          <w:sz w:val="24"/>
          <w:szCs w:val="24"/>
        </w:rPr>
        <w:t xml:space="preserve"> daļu šādā redakcijā:</w:t>
      </w:r>
    </w:p>
    <w:p w14:paraId="7D39E1C8" w14:textId="637EA9C7" w:rsidR="00B64367" w:rsidRPr="0046649C" w:rsidRDefault="008B68E0" w:rsidP="0046649C">
      <w:pPr>
        <w:spacing w:after="0" w:line="240" w:lineRule="auto"/>
        <w:ind w:firstLine="720"/>
        <w:jc w:val="both"/>
        <w:rPr>
          <w:rFonts w:ascii="Times New Roman" w:hAnsi="Times New Roman" w:cs="Times New Roman"/>
          <w:sz w:val="24"/>
          <w:szCs w:val="24"/>
        </w:rPr>
      </w:pPr>
      <w:r w:rsidRPr="0046649C">
        <w:rPr>
          <w:rFonts w:ascii="Times New Roman" w:hAnsi="Times New Roman" w:cs="Times New Roman"/>
          <w:sz w:val="24"/>
          <w:szCs w:val="24"/>
        </w:rPr>
        <w:t>"(4</w:t>
      </w:r>
      <w:r w:rsidRPr="0046649C">
        <w:rPr>
          <w:rFonts w:ascii="Times New Roman" w:hAnsi="Times New Roman" w:cs="Times New Roman"/>
          <w:sz w:val="24"/>
          <w:szCs w:val="24"/>
          <w:vertAlign w:val="superscript"/>
        </w:rPr>
        <w:t>3</w:t>
      </w:r>
      <w:r w:rsidRPr="0046649C">
        <w:rPr>
          <w:rFonts w:ascii="Times New Roman" w:hAnsi="Times New Roman" w:cs="Times New Roman"/>
          <w:sz w:val="24"/>
          <w:szCs w:val="24"/>
        </w:rPr>
        <w:t>)</w:t>
      </w:r>
      <w:r w:rsidRPr="0046649C">
        <w:rPr>
          <w:rFonts w:ascii="Times New Roman" w:hAnsi="Times New Roman" w:cs="Times New Roman"/>
          <w:sz w:val="24"/>
          <w:szCs w:val="24"/>
          <w:bdr w:val="none" w:sz="0" w:space="0" w:color="auto" w:frame="1"/>
          <w:shd w:val="clear" w:color="auto" w:fill="FFFFFF"/>
        </w:rPr>
        <w:t>Izbeidzot kriminālprocesu šā likuma 392. panta 1.</w:t>
      </w:r>
      <w:r w:rsidRPr="0046649C">
        <w:rPr>
          <w:rFonts w:ascii="Times New Roman" w:hAnsi="Times New Roman" w:cs="Times New Roman"/>
          <w:sz w:val="24"/>
          <w:szCs w:val="24"/>
          <w:bdr w:val="none" w:sz="0" w:space="0" w:color="auto" w:frame="1"/>
          <w:shd w:val="clear" w:color="auto" w:fill="FFFFFF"/>
          <w:vertAlign w:val="superscript"/>
        </w:rPr>
        <w:t>1 </w:t>
      </w:r>
      <w:r w:rsidRPr="0046649C">
        <w:rPr>
          <w:rFonts w:ascii="Times New Roman" w:hAnsi="Times New Roman" w:cs="Times New Roman"/>
          <w:sz w:val="24"/>
          <w:szCs w:val="24"/>
          <w:bdr w:val="none" w:sz="0" w:space="0" w:color="auto" w:frame="1"/>
          <w:shd w:val="clear" w:color="auto" w:fill="FFFFFF"/>
        </w:rPr>
        <w:t xml:space="preserve">daļas kārtībā,  procesa virzītājs pieņem lēmumu glabāt līdz </w:t>
      </w:r>
      <w:r w:rsidRPr="0046649C">
        <w:rPr>
          <w:rFonts w:ascii="Times New Roman" w:hAnsi="Times New Roman" w:cs="Times New Roman"/>
          <w:sz w:val="24"/>
          <w:szCs w:val="24"/>
          <w:shd w:val="clear" w:color="auto" w:fill="FFFFFF"/>
        </w:rPr>
        <w:t>kriminālatbildības</w:t>
      </w:r>
      <w:r w:rsidRPr="0046649C">
        <w:rPr>
          <w:rFonts w:ascii="Times New Roman" w:hAnsi="Times New Roman" w:cs="Times New Roman"/>
          <w:sz w:val="24"/>
          <w:szCs w:val="24"/>
          <w:bdr w:val="none" w:sz="0" w:space="0" w:color="auto" w:frame="1"/>
          <w:shd w:val="clear" w:color="auto" w:fill="FFFFFF"/>
        </w:rPr>
        <w:t xml:space="preserve"> noilguma iestāšanās brīdim tos lietiskos pierādījumus, dokumentus un citus izņemtos priekšmetus un vērtības, kas nav realizējami, iznīcināmi vai atdodami īpašniekiem vai likumīgajiem valdītājiem un nosaka rīcību ar tiem pēc </w:t>
      </w:r>
      <w:r w:rsidRPr="0046649C">
        <w:rPr>
          <w:rFonts w:ascii="Times New Roman" w:hAnsi="Times New Roman" w:cs="Times New Roman"/>
          <w:color w:val="414142"/>
          <w:sz w:val="24"/>
          <w:szCs w:val="24"/>
          <w:shd w:val="clear" w:color="auto" w:fill="FFFFFF"/>
        </w:rPr>
        <w:t xml:space="preserve">kriminālatbildības </w:t>
      </w:r>
      <w:r w:rsidRPr="0046649C">
        <w:rPr>
          <w:rFonts w:ascii="Times New Roman" w:hAnsi="Times New Roman" w:cs="Times New Roman"/>
          <w:sz w:val="24"/>
          <w:szCs w:val="24"/>
          <w:bdr w:val="none" w:sz="0" w:space="0" w:color="auto" w:frame="1"/>
          <w:shd w:val="clear" w:color="auto" w:fill="FFFFFF"/>
        </w:rPr>
        <w:t>noilguma iestāšanās</w:t>
      </w:r>
      <w:r w:rsidRPr="0046649C">
        <w:rPr>
          <w:rFonts w:ascii="Times New Roman" w:hAnsi="Times New Roman" w:cs="Times New Roman"/>
          <w:sz w:val="24"/>
          <w:szCs w:val="24"/>
        </w:rPr>
        <w:t>.".</w:t>
      </w:r>
    </w:p>
    <w:p w14:paraId="59DF75C7" w14:textId="77777777" w:rsidR="00B64367" w:rsidRPr="004D442B" w:rsidRDefault="00B64367" w:rsidP="00B64367">
      <w:pPr>
        <w:shd w:val="clear" w:color="auto" w:fill="FFFFFF"/>
        <w:spacing w:after="0" w:line="240" w:lineRule="auto"/>
        <w:jc w:val="both"/>
        <w:rPr>
          <w:rFonts w:ascii="Times New Roman" w:eastAsia="Times New Roman" w:hAnsi="Times New Roman" w:cs="Times New Roman"/>
          <w:sz w:val="24"/>
          <w:szCs w:val="24"/>
        </w:rPr>
      </w:pPr>
    </w:p>
    <w:p w14:paraId="3D38316D" w14:textId="2206A41A" w:rsidR="008B68E0"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20</w:t>
      </w:r>
      <w:r w:rsidR="008B68E0" w:rsidRPr="004D442B">
        <w:rPr>
          <w:rFonts w:ascii="Times New Roman" w:hAnsi="Times New Roman" w:cs="Times New Roman"/>
          <w:sz w:val="24"/>
          <w:szCs w:val="24"/>
        </w:rPr>
        <w:t>. Izslēgt 400. pantu.</w:t>
      </w:r>
    </w:p>
    <w:p w14:paraId="726C3332" w14:textId="77777777" w:rsidR="00B64367" w:rsidRPr="004D442B" w:rsidRDefault="00B64367" w:rsidP="00E94020">
      <w:pPr>
        <w:spacing w:after="0" w:line="240" w:lineRule="auto"/>
        <w:jc w:val="both"/>
        <w:rPr>
          <w:rFonts w:ascii="Times New Roman" w:hAnsi="Times New Roman" w:cs="Times New Roman"/>
          <w:sz w:val="24"/>
          <w:szCs w:val="24"/>
        </w:rPr>
      </w:pPr>
    </w:p>
    <w:p w14:paraId="1B4D52FB" w14:textId="5B118018" w:rsidR="004D442B" w:rsidRPr="004D442B" w:rsidRDefault="004D442B" w:rsidP="004D442B">
      <w:pPr>
        <w:spacing w:after="0" w:line="240" w:lineRule="auto"/>
        <w:ind w:firstLine="720"/>
        <w:jc w:val="both"/>
        <w:rPr>
          <w:rFonts w:ascii="Times New Roman" w:hAnsi="Times New Roman" w:cs="Times New Roman"/>
          <w:sz w:val="24"/>
          <w:szCs w:val="24"/>
          <w:u w:val="single"/>
        </w:rPr>
      </w:pPr>
      <w:r w:rsidRPr="004D442B">
        <w:rPr>
          <w:rFonts w:ascii="Times New Roman" w:hAnsi="Times New Roman" w:cs="Times New Roman"/>
          <w:sz w:val="24"/>
          <w:szCs w:val="24"/>
        </w:rPr>
        <w:t>21. Izteikt 435. panta 9. punktu šādā redakcijā:</w:t>
      </w:r>
    </w:p>
    <w:p w14:paraId="00752D05" w14:textId="77777777" w:rsidR="004D442B" w:rsidRPr="004D442B" w:rsidRDefault="004D442B" w:rsidP="004D442B">
      <w:pPr>
        <w:pStyle w:val="Sarakstarindkopa"/>
        <w:spacing w:after="0" w:line="240" w:lineRule="auto"/>
        <w:ind w:left="0" w:firstLine="720"/>
        <w:jc w:val="both"/>
        <w:rPr>
          <w:rFonts w:ascii="Times New Roman" w:hAnsi="Times New Roman" w:cs="Times New Roman"/>
          <w:sz w:val="24"/>
          <w:szCs w:val="24"/>
          <w:u w:val="single"/>
        </w:rPr>
      </w:pPr>
      <w:r w:rsidRPr="004D442B">
        <w:rPr>
          <w:rFonts w:ascii="Times New Roman" w:hAnsi="Times New Roman" w:cs="Times New Roman"/>
          <w:sz w:val="24"/>
          <w:szCs w:val="24"/>
        </w:rPr>
        <w:t>"9) pārsūdzēt nolēmumu apelācijas instances tiesā par vienošanās procesa kārtības pārkāpumiem vai Krimināllikuma normu pārkāpumiem;".</w:t>
      </w:r>
    </w:p>
    <w:p w14:paraId="7BF12AF3" w14:textId="77777777" w:rsidR="00B64367" w:rsidRPr="00B64367" w:rsidRDefault="00B64367" w:rsidP="00B64367">
      <w:pPr>
        <w:spacing w:after="0" w:line="240" w:lineRule="auto"/>
        <w:jc w:val="both"/>
        <w:rPr>
          <w:rFonts w:ascii="Times New Roman" w:hAnsi="Times New Roman" w:cs="Times New Roman"/>
          <w:sz w:val="24"/>
          <w:szCs w:val="24"/>
        </w:rPr>
      </w:pPr>
    </w:p>
    <w:p w14:paraId="60EF97C7" w14:textId="6B488EA3" w:rsidR="004D442B"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22. 436.panta otrajā daļā:</w:t>
      </w:r>
    </w:p>
    <w:p w14:paraId="629E9614" w14:textId="77777777" w:rsidR="004D442B" w:rsidRPr="004D442B" w:rsidRDefault="004D442B" w:rsidP="004D442B">
      <w:pPr>
        <w:spacing w:after="0" w:line="240" w:lineRule="auto"/>
        <w:ind w:firstLine="720"/>
        <w:jc w:val="both"/>
        <w:rPr>
          <w:rFonts w:ascii="Times New Roman" w:hAnsi="Times New Roman" w:cs="Times New Roman"/>
          <w:sz w:val="24"/>
          <w:szCs w:val="24"/>
          <w:u w:val="single"/>
        </w:rPr>
      </w:pPr>
      <w:r w:rsidRPr="004D442B">
        <w:rPr>
          <w:rFonts w:ascii="Times New Roman" w:hAnsi="Times New Roman" w:cs="Times New Roman"/>
          <w:sz w:val="24"/>
          <w:szCs w:val="24"/>
        </w:rPr>
        <w:t>izteikt 5.punktu šādā redakcijā:</w:t>
      </w:r>
    </w:p>
    <w:p w14:paraId="78F06B42" w14:textId="77777777" w:rsidR="004D442B" w:rsidRPr="004D442B" w:rsidRDefault="004D442B" w:rsidP="004D442B">
      <w:pPr>
        <w:pStyle w:val="Sarakstarindkopa"/>
        <w:spacing w:after="0" w:line="240" w:lineRule="auto"/>
        <w:ind w:left="0" w:firstLine="720"/>
        <w:jc w:val="both"/>
        <w:rPr>
          <w:rFonts w:ascii="Times New Roman" w:hAnsi="Times New Roman" w:cs="Times New Roman"/>
          <w:iCs/>
          <w:sz w:val="24"/>
          <w:szCs w:val="24"/>
          <w:u w:val="single"/>
        </w:rPr>
      </w:pPr>
      <w:r w:rsidRPr="004D442B">
        <w:rPr>
          <w:rFonts w:ascii="Times New Roman" w:hAnsi="Times New Roman" w:cs="Times New Roman"/>
          <w:sz w:val="24"/>
          <w:szCs w:val="24"/>
        </w:rPr>
        <w:t xml:space="preserve">"5) </w:t>
      </w:r>
      <w:r w:rsidRPr="004D442B">
        <w:rPr>
          <w:rFonts w:ascii="Times New Roman" w:hAnsi="Times New Roman" w:cs="Times New Roman"/>
          <w:iCs/>
          <w:sz w:val="24"/>
          <w:szCs w:val="24"/>
        </w:rPr>
        <w:t>pārsūdzēt nolēmumu apelācijas instances tiesā par vienošanās procesa kārtības pārkāpumiem vai Krimināllikuma normu pārkāpumiem;".</w:t>
      </w:r>
    </w:p>
    <w:p w14:paraId="3A4FB5B1" w14:textId="79C0DE4E" w:rsid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aizstāt 6.punktā vārdu "kasācijas" ar vārdiem "apelācijas</w:t>
      </w:r>
      <w:r w:rsidR="00E94020">
        <w:rPr>
          <w:rFonts w:ascii="Times New Roman" w:hAnsi="Times New Roman" w:cs="Times New Roman"/>
          <w:sz w:val="24"/>
          <w:szCs w:val="24"/>
        </w:rPr>
        <w:t>"</w:t>
      </w:r>
      <w:r w:rsidRPr="004D442B">
        <w:rPr>
          <w:rFonts w:ascii="Times New Roman" w:hAnsi="Times New Roman" w:cs="Times New Roman"/>
          <w:sz w:val="24"/>
          <w:szCs w:val="24"/>
        </w:rPr>
        <w:t xml:space="preserve"> un skaitli "101." ar skaitli "100.".</w:t>
      </w:r>
    </w:p>
    <w:p w14:paraId="6AB483DF" w14:textId="2A33FCF8" w:rsidR="00B64367" w:rsidRPr="00B64367" w:rsidRDefault="00B64367" w:rsidP="00B64367">
      <w:pPr>
        <w:spacing w:after="0" w:line="240" w:lineRule="auto"/>
        <w:jc w:val="both"/>
        <w:rPr>
          <w:rFonts w:ascii="Times New Roman" w:hAnsi="Times New Roman" w:cs="Times New Roman"/>
          <w:b/>
          <w:bCs/>
          <w:sz w:val="24"/>
          <w:szCs w:val="24"/>
        </w:rPr>
      </w:pPr>
    </w:p>
    <w:p w14:paraId="460411AA" w14:textId="6362241F" w:rsidR="00EE5CC3"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23</w:t>
      </w:r>
      <w:r w:rsidR="00EE5CC3" w:rsidRPr="004D442B">
        <w:rPr>
          <w:rFonts w:ascii="Times New Roman" w:hAnsi="Times New Roman" w:cs="Times New Roman"/>
          <w:sz w:val="24"/>
          <w:szCs w:val="24"/>
        </w:rPr>
        <w:t>. Aizstāt 439.</w:t>
      </w:r>
      <w:r w:rsidR="00EE5CC3" w:rsidRPr="004D442B">
        <w:rPr>
          <w:rFonts w:ascii="Times New Roman" w:hAnsi="Times New Roman" w:cs="Times New Roman"/>
          <w:sz w:val="24"/>
          <w:szCs w:val="24"/>
          <w:vertAlign w:val="superscript"/>
        </w:rPr>
        <w:t>1</w:t>
      </w:r>
      <w:r w:rsidR="00EE5CC3" w:rsidRPr="004D442B">
        <w:rPr>
          <w:rFonts w:ascii="Times New Roman" w:hAnsi="Times New Roman" w:cs="Times New Roman"/>
          <w:sz w:val="24"/>
          <w:szCs w:val="24"/>
        </w:rPr>
        <w:t xml:space="preserve"> panta trešajā daļā vārdu "</w:t>
      </w:r>
      <w:r w:rsidR="00EE5CC3" w:rsidRPr="004D442B">
        <w:rPr>
          <w:rFonts w:ascii="Times New Roman" w:hAnsi="Times New Roman" w:cs="Times New Roman"/>
          <w:sz w:val="24"/>
          <w:szCs w:val="24"/>
          <w:shd w:val="clear" w:color="auto" w:fill="FFFFFF"/>
        </w:rPr>
        <w:t>izmeklēšanas</w:t>
      </w:r>
      <w:r w:rsidR="00EE5CC3" w:rsidRPr="004D442B">
        <w:rPr>
          <w:rFonts w:ascii="Times New Roman" w:hAnsi="Times New Roman" w:cs="Times New Roman"/>
          <w:sz w:val="24"/>
          <w:szCs w:val="24"/>
        </w:rPr>
        <w:t>" ar vārdiem "pirmstiesas procesā".</w:t>
      </w:r>
    </w:p>
    <w:p w14:paraId="02CC99CD" w14:textId="7E34F5DB" w:rsidR="00EE5CC3" w:rsidRPr="004D442B" w:rsidRDefault="00EE5CC3" w:rsidP="004D442B">
      <w:pPr>
        <w:spacing w:after="0" w:line="240" w:lineRule="auto"/>
        <w:ind w:firstLine="720"/>
        <w:jc w:val="both"/>
        <w:rPr>
          <w:rFonts w:ascii="Times New Roman" w:hAnsi="Times New Roman" w:cs="Times New Roman"/>
          <w:sz w:val="24"/>
          <w:szCs w:val="24"/>
        </w:rPr>
      </w:pPr>
    </w:p>
    <w:p w14:paraId="3496BDCC" w14:textId="46566CC4" w:rsidR="00EE5CC3" w:rsidRPr="004D442B" w:rsidRDefault="004D442B" w:rsidP="004D442B">
      <w:pPr>
        <w:pStyle w:val="tv213"/>
        <w:shd w:val="clear" w:color="auto" w:fill="FFFFFF"/>
        <w:spacing w:before="0" w:beforeAutospacing="0" w:after="0" w:afterAutospacing="0"/>
        <w:ind w:firstLine="720"/>
        <w:jc w:val="both"/>
      </w:pPr>
      <w:r w:rsidRPr="004D442B">
        <w:t>24</w:t>
      </w:r>
      <w:r w:rsidR="00EE5CC3" w:rsidRPr="004D442B">
        <w:t>. Papildināt 460. panta pirmo daļu ar teikumu šādā redakcijā:</w:t>
      </w:r>
    </w:p>
    <w:p w14:paraId="15FC1A59" w14:textId="77777777" w:rsidR="00EE5CC3" w:rsidRPr="004D442B" w:rsidRDefault="00EE5CC3" w:rsidP="004D442B">
      <w:pPr>
        <w:pStyle w:val="tv213"/>
        <w:shd w:val="clear" w:color="auto" w:fill="FFFFFF"/>
        <w:spacing w:before="0" w:beforeAutospacing="0" w:after="0" w:afterAutospacing="0"/>
        <w:ind w:firstLine="720"/>
        <w:jc w:val="both"/>
      </w:pPr>
      <w:r w:rsidRPr="004D442B">
        <w:t>"Lēmums nav pārsūdzams."</w:t>
      </w:r>
    </w:p>
    <w:p w14:paraId="50C8CF17" w14:textId="240A9F3C" w:rsidR="00EE5CC3" w:rsidRPr="004D442B" w:rsidRDefault="00EE5CC3" w:rsidP="004D442B">
      <w:pPr>
        <w:spacing w:after="0" w:line="240" w:lineRule="auto"/>
        <w:ind w:firstLine="720"/>
        <w:jc w:val="both"/>
        <w:rPr>
          <w:rFonts w:ascii="Times New Roman" w:hAnsi="Times New Roman" w:cs="Times New Roman"/>
          <w:sz w:val="24"/>
          <w:szCs w:val="24"/>
        </w:rPr>
      </w:pPr>
    </w:p>
    <w:p w14:paraId="72FD84CD" w14:textId="2EDB65C6" w:rsidR="00EE5CC3"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25</w:t>
      </w:r>
      <w:r w:rsidR="00EE5CC3" w:rsidRPr="004D442B">
        <w:rPr>
          <w:rFonts w:ascii="Times New Roman" w:hAnsi="Times New Roman" w:cs="Times New Roman"/>
          <w:sz w:val="24"/>
          <w:szCs w:val="24"/>
        </w:rPr>
        <w:t>. Izteikt 481. panta trešo daļu šādā redakcijā:</w:t>
      </w:r>
    </w:p>
    <w:p w14:paraId="02DC9AB2" w14:textId="62221E24" w:rsidR="00EE5CC3" w:rsidRDefault="00EE5CC3" w:rsidP="004D442B">
      <w:pPr>
        <w:tabs>
          <w:tab w:val="left" w:pos="0"/>
          <w:tab w:val="left" w:pos="426"/>
        </w:tabs>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shd w:val="clear" w:color="auto" w:fill="FFFFFF"/>
        </w:rPr>
        <w:t>"(3) Lēmumā par kriminālprocesa izbeigšanu izlemj par piemērot</w:t>
      </w:r>
      <w:r w:rsidR="00E94020">
        <w:rPr>
          <w:rFonts w:ascii="Times New Roman" w:hAnsi="Times New Roman" w:cs="Times New Roman"/>
          <w:sz w:val="24"/>
          <w:szCs w:val="24"/>
          <w:shd w:val="clear" w:color="auto" w:fill="FFFFFF"/>
        </w:rPr>
        <w:t>ajiem</w:t>
      </w:r>
      <w:r w:rsidRPr="004D442B">
        <w:rPr>
          <w:rFonts w:ascii="Times New Roman" w:hAnsi="Times New Roman" w:cs="Times New Roman"/>
          <w:sz w:val="24"/>
          <w:szCs w:val="24"/>
          <w:shd w:val="clear" w:color="auto" w:fill="FFFFFF"/>
        </w:rPr>
        <w:t xml:space="preserve"> procesuālajiem piespiedu līdzekļiem, lietiskajiem pierādījumiem, </w:t>
      </w:r>
      <w:r w:rsidRPr="004D442B">
        <w:rPr>
          <w:rFonts w:ascii="Times New Roman" w:eastAsia="Times New Roman" w:hAnsi="Times New Roman" w:cs="Times New Roman"/>
          <w:sz w:val="24"/>
          <w:szCs w:val="24"/>
          <w:lang w:eastAsia="lv-LV"/>
        </w:rPr>
        <w:t>izņemtajiem priekšmetiem, dokumentiem un vērtībām</w:t>
      </w:r>
      <w:r w:rsidRPr="004D442B">
        <w:rPr>
          <w:rFonts w:ascii="Times New Roman" w:hAnsi="Times New Roman" w:cs="Times New Roman"/>
          <w:sz w:val="24"/>
          <w:szCs w:val="24"/>
          <w:shd w:val="clear" w:color="auto" w:fill="FFFFFF"/>
        </w:rPr>
        <w:t xml:space="preserve">, kā arī </w:t>
      </w:r>
      <w:r w:rsidRPr="004D442B">
        <w:rPr>
          <w:rFonts w:ascii="Times New Roman" w:hAnsi="Times New Roman" w:cs="Times New Roman"/>
          <w:sz w:val="24"/>
          <w:szCs w:val="24"/>
        </w:rPr>
        <w:t>mantiskajiem jautājumiem."</w:t>
      </w:r>
      <w:r w:rsidR="007461A2" w:rsidRPr="004D442B">
        <w:rPr>
          <w:rFonts w:ascii="Times New Roman" w:hAnsi="Times New Roman" w:cs="Times New Roman"/>
          <w:sz w:val="24"/>
          <w:szCs w:val="24"/>
        </w:rPr>
        <w:t>.</w:t>
      </w:r>
    </w:p>
    <w:p w14:paraId="4B79C7D2" w14:textId="19F3AC91" w:rsidR="004D442B" w:rsidRPr="004D442B" w:rsidRDefault="004D442B" w:rsidP="00E94020">
      <w:pPr>
        <w:tabs>
          <w:tab w:val="left" w:pos="0"/>
          <w:tab w:val="left" w:pos="426"/>
        </w:tabs>
        <w:spacing w:after="0" w:line="240" w:lineRule="auto"/>
        <w:jc w:val="both"/>
        <w:rPr>
          <w:rFonts w:ascii="Times New Roman" w:hAnsi="Times New Roman" w:cs="Times New Roman"/>
          <w:sz w:val="24"/>
          <w:szCs w:val="24"/>
        </w:rPr>
      </w:pPr>
    </w:p>
    <w:p w14:paraId="2E647E43" w14:textId="52599EC6" w:rsidR="004D442B" w:rsidRPr="004D442B" w:rsidRDefault="004D442B" w:rsidP="004D442B">
      <w:pPr>
        <w:spacing w:after="0" w:line="240" w:lineRule="auto"/>
        <w:ind w:firstLine="720"/>
        <w:jc w:val="both"/>
        <w:rPr>
          <w:rFonts w:ascii="Times New Roman" w:hAnsi="Times New Roman" w:cs="Times New Roman"/>
          <w:sz w:val="24"/>
          <w:szCs w:val="24"/>
          <w:u w:val="single"/>
        </w:rPr>
      </w:pPr>
      <w:r w:rsidRPr="004D442B">
        <w:rPr>
          <w:rFonts w:ascii="Times New Roman" w:hAnsi="Times New Roman" w:cs="Times New Roman"/>
          <w:sz w:val="24"/>
          <w:szCs w:val="24"/>
        </w:rPr>
        <w:t>26. Izteikt 540.</w:t>
      </w:r>
      <w:r w:rsidRPr="004D442B">
        <w:rPr>
          <w:rFonts w:ascii="Times New Roman" w:hAnsi="Times New Roman" w:cs="Times New Roman"/>
          <w:sz w:val="24"/>
          <w:szCs w:val="24"/>
          <w:vertAlign w:val="superscript"/>
        </w:rPr>
        <w:t>1</w:t>
      </w:r>
      <w:r w:rsidRPr="004D442B">
        <w:rPr>
          <w:rFonts w:ascii="Times New Roman" w:hAnsi="Times New Roman" w:cs="Times New Roman"/>
          <w:sz w:val="24"/>
          <w:szCs w:val="24"/>
        </w:rPr>
        <w:t>panta septīto daļu šādā redakcijā:</w:t>
      </w:r>
    </w:p>
    <w:p w14:paraId="604C9F03" w14:textId="77777777" w:rsidR="004D442B" w:rsidRPr="004D442B" w:rsidRDefault="004D442B" w:rsidP="004D442B">
      <w:pPr>
        <w:pStyle w:val="Sarakstarindkopa"/>
        <w:spacing w:after="0" w:line="240" w:lineRule="auto"/>
        <w:ind w:left="0" w:firstLine="720"/>
        <w:jc w:val="both"/>
        <w:rPr>
          <w:rFonts w:ascii="Times New Roman" w:hAnsi="Times New Roman" w:cs="Times New Roman"/>
          <w:sz w:val="24"/>
          <w:szCs w:val="24"/>
          <w:u w:val="single"/>
        </w:rPr>
      </w:pPr>
      <w:r w:rsidRPr="004D442B">
        <w:rPr>
          <w:rFonts w:ascii="Times New Roman" w:hAnsi="Times New Roman" w:cs="Times New Roman"/>
          <w:sz w:val="24"/>
          <w:szCs w:val="24"/>
        </w:rPr>
        <w:t>"(7) Šā panta piektās daļas kārtībā pieņemtais tiesas nolēmums ir pārsūdzams tikai apelācijas instances tiesā par vienošanās procesa kārtības pārkāpumiem vai Krimināllikuma normu pārkāpumiem.".</w:t>
      </w:r>
    </w:p>
    <w:p w14:paraId="767D2BA6" w14:textId="77777777" w:rsidR="004D442B" w:rsidRPr="004D442B" w:rsidRDefault="004D442B" w:rsidP="004D442B">
      <w:pPr>
        <w:spacing w:after="0" w:line="240" w:lineRule="auto"/>
        <w:ind w:firstLine="720"/>
        <w:jc w:val="both"/>
        <w:rPr>
          <w:rFonts w:ascii="Times New Roman" w:hAnsi="Times New Roman" w:cs="Times New Roman"/>
          <w:sz w:val="24"/>
          <w:szCs w:val="24"/>
        </w:rPr>
      </w:pPr>
    </w:p>
    <w:p w14:paraId="3B007F48" w14:textId="5238891A" w:rsidR="004D442B"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27. Izteikt 542. panta otro daļu šādā redakcijā:</w:t>
      </w:r>
    </w:p>
    <w:p w14:paraId="1D1FD04A" w14:textId="77777777" w:rsidR="004D442B" w:rsidRPr="004D442B" w:rsidRDefault="004D442B" w:rsidP="004D442B">
      <w:pPr>
        <w:pStyle w:val="Sarakstarindkopa"/>
        <w:spacing w:after="0" w:line="240" w:lineRule="auto"/>
        <w:ind w:left="0" w:firstLine="720"/>
        <w:jc w:val="both"/>
        <w:rPr>
          <w:rFonts w:ascii="Times New Roman" w:hAnsi="Times New Roman" w:cs="Times New Roman"/>
          <w:sz w:val="24"/>
          <w:szCs w:val="24"/>
        </w:rPr>
      </w:pPr>
      <w:r w:rsidRPr="004D442B">
        <w:rPr>
          <w:rFonts w:ascii="Times New Roman" w:hAnsi="Times New Roman" w:cs="Times New Roman"/>
          <w:sz w:val="24"/>
          <w:szCs w:val="24"/>
        </w:rPr>
        <w:t>"(2) Tiesas nolēmums ir pārsūdzams tikai apelācijas instances tiesā par vienošanās procesa kārtības pārkāpumiem vai Krimināllikuma normu pārkāpumiem".</w:t>
      </w:r>
    </w:p>
    <w:p w14:paraId="68866645" w14:textId="77777777" w:rsidR="004D442B" w:rsidRPr="004D442B" w:rsidRDefault="004D442B" w:rsidP="004D442B">
      <w:pPr>
        <w:spacing w:after="0" w:line="240" w:lineRule="auto"/>
        <w:ind w:firstLine="720"/>
        <w:jc w:val="both"/>
        <w:rPr>
          <w:rFonts w:ascii="Times New Roman" w:hAnsi="Times New Roman" w:cs="Times New Roman"/>
          <w:sz w:val="24"/>
          <w:szCs w:val="24"/>
        </w:rPr>
      </w:pPr>
    </w:p>
    <w:p w14:paraId="070E5889" w14:textId="722632A0" w:rsidR="004D442B"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28. Aizstāt 543. panta trešās daļas 13.punktā vārdus "kasācijas kārtībā" ar vārdiem "apelācijas instances tiesā".</w:t>
      </w:r>
    </w:p>
    <w:p w14:paraId="29D07DE3" w14:textId="3E7A3792" w:rsidR="004D442B" w:rsidRPr="004D442B" w:rsidRDefault="004D442B" w:rsidP="004D442B">
      <w:pPr>
        <w:spacing w:after="0" w:line="240" w:lineRule="auto"/>
        <w:ind w:firstLine="720"/>
        <w:jc w:val="both"/>
        <w:rPr>
          <w:rFonts w:ascii="Times New Roman" w:hAnsi="Times New Roman" w:cs="Times New Roman"/>
          <w:sz w:val="24"/>
          <w:szCs w:val="24"/>
        </w:rPr>
      </w:pPr>
    </w:p>
    <w:p w14:paraId="6DEA4213" w14:textId="2EA3E7DC" w:rsidR="004D442B" w:rsidRPr="0046649C" w:rsidRDefault="004D442B" w:rsidP="004D442B">
      <w:pPr>
        <w:spacing w:after="0" w:line="240" w:lineRule="auto"/>
        <w:ind w:firstLine="720"/>
        <w:jc w:val="both"/>
        <w:rPr>
          <w:rFonts w:ascii="Times New Roman" w:hAnsi="Times New Roman" w:cs="Times New Roman"/>
          <w:sz w:val="24"/>
          <w:szCs w:val="24"/>
        </w:rPr>
      </w:pPr>
      <w:r w:rsidRPr="0046649C">
        <w:rPr>
          <w:rFonts w:ascii="Times New Roman" w:hAnsi="Times New Roman" w:cs="Times New Roman"/>
          <w:sz w:val="24"/>
          <w:szCs w:val="24"/>
        </w:rPr>
        <w:t xml:space="preserve">29. </w:t>
      </w:r>
      <w:bookmarkStart w:id="4" w:name="_Hlk78357744"/>
      <w:r w:rsidRPr="0046649C">
        <w:rPr>
          <w:rFonts w:ascii="Times New Roman" w:hAnsi="Times New Roman" w:cs="Times New Roman"/>
          <w:sz w:val="24"/>
          <w:szCs w:val="24"/>
        </w:rPr>
        <w:t>Papildināt 547.</w:t>
      </w:r>
      <w:r w:rsidRPr="0046649C">
        <w:rPr>
          <w:rFonts w:ascii="Times New Roman" w:hAnsi="Times New Roman" w:cs="Times New Roman"/>
          <w:sz w:val="24"/>
          <w:szCs w:val="24"/>
          <w:vertAlign w:val="superscript"/>
        </w:rPr>
        <w:t>1 </w:t>
      </w:r>
      <w:r w:rsidRPr="0046649C">
        <w:rPr>
          <w:rFonts w:ascii="Times New Roman" w:hAnsi="Times New Roman" w:cs="Times New Roman"/>
          <w:sz w:val="24"/>
          <w:szCs w:val="24"/>
        </w:rPr>
        <w:t>pantu ar trešo daļu šādā redakcijā:</w:t>
      </w:r>
    </w:p>
    <w:p w14:paraId="4EF5C59E" w14:textId="77777777" w:rsidR="004D442B" w:rsidRPr="0046649C" w:rsidRDefault="004D442B" w:rsidP="004D442B">
      <w:pPr>
        <w:spacing w:after="0" w:line="240" w:lineRule="auto"/>
        <w:ind w:firstLine="720"/>
        <w:jc w:val="both"/>
        <w:rPr>
          <w:rFonts w:ascii="Times New Roman" w:hAnsi="Times New Roman" w:cs="Times New Roman"/>
          <w:sz w:val="24"/>
          <w:szCs w:val="24"/>
          <w:shd w:val="clear" w:color="auto" w:fill="FFFFFF"/>
        </w:rPr>
      </w:pPr>
      <w:r w:rsidRPr="0046649C">
        <w:rPr>
          <w:rFonts w:ascii="Times New Roman" w:hAnsi="Times New Roman" w:cs="Times New Roman"/>
          <w:sz w:val="24"/>
          <w:szCs w:val="24"/>
        </w:rPr>
        <w:t>"(3) Ja iztiesāšanas laikā ir mainījušies šā likuma 439.</w:t>
      </w:r>
      <w:r w:rsidRPr="0046649C">
        <w:rPr>
          <w:rFonts w:ascii="Times New Roman" w:hAnsi="Times New Roman" w:cs="Times New Roman"/>
          <w:sz w:val="24"/>
          <w:szCs w:val="24"/>
          <w:vertAlign w:val="superscript"/>
        </w:rPr>
        <w:t>1 </w:t>
      </w:r>
      <w:r w:rsidRPr="0046649C">
        <w:rPr>
          <w:rFonts w:ascii="Times New Roman" w:hAnsi="Times New Roman" w:cs="Times New Roman"/>
          <w:sz w:val="24"/>
          <w:szCs w:val="24"/>
        </w:rPr>
        <w:t>panta pirmās daļas 1., 2. un 3. punktā minētie apstākļi, prokurors groza piespiedu ietekmēšanas līdzekļa piemērošanas procesā konstatētos apstākļus un</w:t>
      </w:r>
      <w:r w:rsidRPr="0046649C">
        <w:rPr>
          <w:rFonts w:ascii="Times New Roman" w:hAnsi="Times New Roman" w:cs="Times New Roman"/>
          <w:sz w:val="24"/>
          <w:szCs w:val="24"/>
          <w:shd w:val="clear" w:color="auto" w:fill="FFFFFF"/>
        </w:rPr>
        <w:t xml:space="preserve"> pieņem lēmumu, par ko paziņo juridiskajai personai un iesniedz tiesai. Lēmums nav pārsūdzams.".</w:t>
      </w:r>
    </w:p>
    <w:bookmarkEnd w:id="4"/>
    <w:p w14:paraId="6DE8542C" w14:textId="77777777" w:rsidR="00B64367" w:rsidRPr="004D442B" w:rsidRDefault="00B64367" w:rsidP="00B64367">
      <w:pPr>
        <w:spacing w:after="0" w:line="240" w:lineRule="auto"/>
        <w:jc w:val="both"/>
        <w:rPr>
          <w:rFonts w:ascii="Times New Roman" w:hAnsi="Times New Roman" w:cs="Times New Roman"/>
          <w:sz w:val="24"/>
          <w:szCs w:val="24"/>
          <w:u w:val="single"/>
        </w:rPr>
      </w:pPr>
    </w:p>
    <w:p w14:paraId="2D9EAFA3" w14:textId="0719EB10" w:rsidR="004D442B" w:rsidRPr="004D442B" w:rsidRDefault="004D442B" w:rsidP="004D442B">
      <w:pPr>
        <w:spacing w:after="0" w:line="240" w:lineRule="auto"/>
        <w:ind w:firstLine="720"/>
        <w:jc w:val="both"/>
        <w:rPr>
          <w:rFonts w:ascii="Times New Roman" w:hAnsi="Times New Roman" w:cs="Times New Roman"/>
          <w:sz w:val="24"/>
          <w:szCs w:val="24"/>
          <w:u w:val="single"/>
        </w:rPr>
      </w:pPr>
      <w:r w:rsidRPr="004D442B">
        <w:rPr>
          <w:rFonts w:ascii="Times New Roman" w:hAnsi="Times New Roman" w:cs="Times New Roman"/>
          <w:sz w:val="24"/>
          <w:szCs w:val="24"/>
        </w:rPr>
        <w:t>30. Izteikt 548.</w:t>
      </w:r>
      <w:r w:rsidRPr="004D442B">
        <w:rPr>
          <w:rFonts w:ascii="Times New Roman" w:hAnsi="Times New Roman" w:cs="Times New Roman"/>
          <w:sz w:val="24"/>
          <w:szCs w:val="24"/>
          <w:vertAlign w:val="superscript"/>
        </w:rPr>
        <w:t>2 </w:t>
      </w:r>
      <w:r w:rsidRPr="004D442B">
        <w:rPr>
          <w:rFonts w:ascii="Times New Roman" w:hAnsi="Times New Roman" w:cs="Times New Roman"/>
          <w:sz w:val="24"/>
          <w:szCs w:val="24"/>
        </w:rPr>
        <w:t>panta otro daļu šādā redakcijā:</w:t>
      </w:r>
    </w:p>
    <w:p w14:paraId="0A24BA4E" w14:textId="0DB0E017" w:rsidR="004D442B" w:rsidRPr="004D442B" w:rsidRDefault="004D442B" w:rsidP="004D442B">
      <w:pPr>
        <w:pStyle w:val="Sarakstarindkopa"/>
        <w:spacing w:after="0" w:line="240" w:lineRule="auto"/>
        <w:ind w:left="0" w:firstLine="720"/>
        <w:jc w:val="both"/>
        <w:rPr>
          <w:rFonts w:ascii="Times New Roman" w:hAnsi="Times New Roman" w:cs="Times New Roman"/>
          <w:sz w:val="24"/>
          <w:szCs w:val="24"/>
          <w:u w:val="single"/>
        </w:rPr>
      </w:pPr>
      <w:r w:rsidRPr="004D442B">
        <w:rPr>
          <w:rFonts w:ascii="Times New Roman" w:hAnsi="Times New Roman" w:cs="Times New Roman"/>
          <w:sz w:val="24"/>
          <w:szCs w:val="24"/>
        </w:rPr>
        <w:t>"(2) Tiesas nolēmums ir pārsūdzams tikai apelācijas instances tiesā par vienošanās procesa kārtības pārkāpumiem vai Krimināllikuma normu pārkāpumiem".</w:t>
      </w:r>
    </w:p>
    <w:p w14:paraId="3E0BF3CA" w14:textId="14E9F272" w:rsidR="004D442B" w:rsidRPr="004D442B" w:rsidRDefault="004D442B" w:rsidP="004D442B">
      <w:pPr>
        <w:spacing w:after="0" w:line="240" w:lineRule="auto"/>
        <w:ind w:firstLine="720"/>
        <w:jc w:val="both"/>
        <w:rPr>
          <w:rFonts w:ascii="Times New Roman" w:hAnsi="Times New Roman" w:cs="Times New Roman"/>
          <w:sz w:val="24"/>
          <w:szCs w:val="24"/>
          <w:u w:val="single"/>
        </w:rPr>
      </w:pPr>
      <w:r w:rsidRPr="004D442B">
        <w:rPr>
          <w:rFonts w:ascii="Times New Roman" w:hAnsi="Times New Roman" w:cs="Times New Roman"/>
          <w:sz w:val="24"/>
          <w:szCs w:val="24"/>
        </w:rPr>
        <w:t>31. Izteikt 548.</w:t>
      </w:r>
      <w:r w:rsidRPr="004D442B">
        <w:rPr>
          <w:rFonts w:ascii="Times New Roman" w:hAnsi="Times New Roman" w:cs="Times New Roman"/>
          <w:sz w:val="24"/>
          <w:szCs w:val="24"/>
          <w:vertAlign w:val="superscript"/>
        </w:rPr>
        <w:t>3 </w:t>
      </w:r>
      <w:r w:rsidRPr="004D442B">
        <w:rPr>
          <w:rFonts w:ascii="Times New Roman" w:hAnsi="Times New Roman" w:cs="Times New Roman"/>
          <w:sz w:val="24"/>
          <w:szCs w:val="24"/>
        </w:rPr>
        <w:t>panta sesto daļu šādā redakcijā:</w:t>
      </w:r>
    </w:p>
    <w:p w14:paraId="342FF205" w14:textId="6CFF0006" w:rsidR="004D442B" w:rsidRPr="004D442B" w:rsidRDefault="004D442B" w:rsidP="004D442B">
      <w:pPr>
        <w:pStyle w:val="Sarakstarindkopa"/>
        <w:spacing w:after="0" w:line="240" w:lineRule="auto"/>
        <w:ind w:left="0" w:firstLine="720"/>
        <w:jc w:val="both"/>
        <w:rPr>
          <w:rFonts w:ascii="Times New Roman" w:hAnsi="Times New Roman" w:cs="Times New Roman"/>
          <w:sz w:val="24"/>
          <w:szCs w:val="24"/>
        </w:rPr>
      </w:pPr>
      <w:r w:rsidRPr="004D442B">
        <w:rPr>
          <w:rFonts w:ascii="Times New Roman" w:hAnsi="Times New Roman" w:cs="Times New Roman"/>
          <w:sz w:val="24"/>
          <w:szCs w:val="24"/>
        </w:rPr>
        <w:lastRenderedPageBreak/>
        <w:t>"(6) Tiesas nolēmums ir pārsūdzams tikai apelācijas instances tiesā par vienošanās procesa kārtības pārkāpumiem vai Krimināllikuma normu pārkāpumiem".</w:t>
      </w:r>
    </w:p>
    <w:p w14:paraId="58BFF9D9" w14:textId="57E0D83E" w:rsidR="008B68E0" w:rsidRPr="004D442B" w:rsidRDefault="008B68E0" w:rsidP="004D442B">
      <w:pPr>
        <w:tabs>
          <w:tab w:val="left" w:pos="0"/>
          <w:tab w:val="left" w:pos="426"/>
        </w:tabs>
        <w:spacing w:after="0" w:line="240" w:lineRule="auto"/>
        <w:ind w:firstLine="720"/>
        <w:jc w:val="both"/>
        <w:rPr>
          <w:rFonts w:ascii="Times New Roman" w:hAnsi="Times New Roman" w:cs="Times New Roman"/>
          <w:sz w:val="24"/>
          <w:szCs w:val="24"/>
        </w:rPr>
      </w:pPr>
    </w:p>
    <w:p w14:paraId="528D17D0" w14:textId="77777777" w:rsidR="00FF6BC9"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color w:val="000000" w:themeColor="text1"/>
          <w:sz w:val="24"/>
          <w:szCs w:val="24"/>
        </w:rPr>
        <w:t>32</w:t>
      </w:r>
      <w:r w:rsidR="008B68E0" w:rsidRPr="004D442B">
        <w:rPr>
          <w:rFonts w:ascii="Times New Roman" w:hAnsi="Times New Roman" w:cs="Times New Roman"/>
          <w:color w:val="000000" w:themeColor="text1"/>
          <w:sz w:val="24"/>
          <w:szCs w:val="24"/>
        </w:rPr>
        <w:t xml:space="preserve">. </w:t>
      </w:r>
      <w:r w:rsidR="00FF6BC9" w:rsidRPr="004D442B">
        <w:rPr>
          <w:rFonts w:ascii="Times New Roman" w:hAnsi="Times New Roman" w:cs="Times New Roman"/>
          <w:sz w:val="24"/>
          <w:szCs w:val="24"/>
        </w:rPr>
        <w:t>Izslēgt 569. panta otro daļu.</w:t>
      </w:r>
    </w:p>
    <w:p w14:paraId="25BFAAEC" w14:textId="77777777" w:rsidR="00FF6BC9" w:rsidRDefault="00FF6BC9" w:rsidP="004D442B">
      <w:pPr>
        <w:spacing w:after="0" w:line="240" w:lineRule="auto"/>
        <w:ind w:firstLine="720"/>
        <w:jc w:val="both"/>
        <w:rPr>
          <w:rFonts w:ascii="Times New Roman" w:hAnsi="Times New Roman" w:cs="Times New Roman"/>
          <w:color w:val="000000" w:themeColor="text1"/>
          <w:sz w:val="24"/>
          <w:szCs w:val="24"/>
        </w:rPr>
      </w:pPr>
    </w:p>
    <w:p w14:paraId="61BBF640" w14:textId="5331FB78" w:rsidR="008B68E0" w:rsidRPr="004D442B" w:rsidRDefault="00FF6BC9" w:rsidP="004D442B">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33. </w:t>
      </w:r>
      <w:r w:rsidR="008B68E0" w:rsidRPr="004D442B">
        <w:rPr>
          <w:rFonts w:ascii="Times New Roman" w:hAnsi="Times New Roman" w:cs="Times New Roman"/>
          <w:color w:val="000000" w:themeColor="text1"/>
          <w:sz w:val="24"/>
          <w:szCs w:val="24"/>
        </w:rPr>
        <w:t>Izteikt 582. panta pirmo daļu šādā redakcijā:</w:t>
      </w:r>
    </w:p>
    <w:p w14:paraId="02E2DA55" w14:textId="1925818E" w:rsidR="008B68E0" w:rsidRDefault="008B68E0" w:rsidP="004D442B">
      <w:pPr>
        <w:spacing w:after="0" w:line="240" w:lineRule="auto"/>
        <w:ind w:firstLine="720"/>
        <w:jc w:val="both"/>
        <w:rPr>
          <w:rFonts w:ascii="Times New Roman" w:hAnsi="Times New Roman" w:cs="Times New Roman"/>
          <w:color w:val="000000" w:themeColor="text1"/>
          <w:sz w:val="24"/>
          <w:szCs w:val="24"/>
        </w:rPr>
      </w:pPr>
      <w:r w:rsidRPr="004D442B">
        <w:rPr>
          <w:rFonts w:ascii="Times New Roman" w:hAnsi="Times New Roman" w:cs="Times New Roman"/>
          <w:color w:val="000000" w:themeColor="text1"/>
          <w:sz w:val="24"/>
          <w:szCs w:val="24"/>
        </w:rPr>
        <w:t>"</w:t>
      </w:r>
      <w:r w:rsidRPr="004D442B">
        <w:rPr>
          <w:rFonts w:ascii="Times New Roman" w:hAnsi="Times New Roman" w:cs="Times New Roman"/>
          <w:sz w:val="24"/>
          <w:szCs w:val="24"/>
        </w:rPr>
        <w:t xml:space="preserve">(1) </w:t>
      </w:r>
      <w:r w:rsidRPr="004D442B">
        <w:rPr>
          <w:rFonts w:ascii="Times New Roman" w:hAnsi="Times New Roman" w:cs="Times New Roman"/>
          <w:color w:val="000000" w:themeColor="text1"/>
          <w:sz w:val="24"/>
          <w:szCs w:val="24"/>
        </w:rPr>
        <w:t>Spriedumus un lēmumus kasācijas kārtībā izskata Augstākā tiesa triju tiesnešu sastāvā vai paplašinātā sastāvā, kurā viens ir sēdes priekšsēdētājs."</w:t>
      </w:r>
    </w:p>
    <w:p w14:paraId="67D49744" w14:textId="53DEA3A1" w:rsidR="008B68E0" w:rsidRPr="004D442B" w:rsidRDefault="008B68E0" w:rsidP="00E94020">
      <w:pPr>
        <w:tabs>
          <w:tab w:val="left" w:pos="0"/>
          <w:tab w:val="left" w:pos="426"/>
        </w:tabs>
        <w:spacing w:after="0" w:line="240" w:lineRule="auto"/>
        <w:jc w:val="both"/>
        <w:rPr>
          <w:rFonts w:ascii="Times New Roman" w:hAnsi="Times New Roman" w:cs="Times New Roman"/>
          <w:sz w:val="24"/>
          <w:szCs w:val="24"/>
        </w:rPr>
      </w:pPr>
    </w:p>
    <w:p w14:paraId="5C68C1B2" w14:textId="093388B4" w:rsidR="008B68E0" w:rsidRPr="004D442B" w:rsidRDefault="004D442B" w:rsidP="004D442B">
      <w:pPr>
        <w:spacing w:after="0" w:line="240" w:lineRule="auto"/>
        <w:ind w:firstLine="720"/>
        <w:jc w:val="both"/>
        <w:rPr>
          <w:rFonts w:ascii="Times New Roman" w:hAnsi="Times New Roman" w:cs="Times New Roman"/>
          <w:color w:val="000000" w:themeColor="text1"/>
          <w:sz w:val="24"/>
          <w:szCs w:val="24"/>
        </w:rPr>
      </w:pPr>
      <w:r w:rsidRPr="004D442B">
        <w:rPr>
          <w:rFonts w:ascii="Times New Roman" w:hAnsi="Times New Roman" w:cs="Times New Roman"/>
          <w:color w:val="000000" w:themeColor="text1"/>
          <w:sz w:val="24"/>
          <w:szCs w:val="24"/>
        </w:rPr>
        <w:t>3</w:t>
      </w:r>
      <w:r w:rsidR="00FF6BC9">
        <w:rPr>
          <w:rFonts w:ascii="Times New Roman" w:hAnsi="Times New Roman" w:cs="Times New Roman"/>
          <w:color w:val="000000" w:themeColor="text1"/>
          <w:sz w:val="24"/>
          <w:szCs w:val="24"/>
        </w:rPr>
        <w:t>4</w:t>
      </w:r>
      <w:r w:rsidRPr="004D442B">
        <w:rPr>
          <w:rFonts w:ascii="Times New Roman" w:hAnsi="Times New Roman" w:cs="Times New Roman"/>
          <w:color w:val="000000" w:themeColor="text1"/>
          <w:sz w:val="24"/>
          <w:szCs w:val="24"/>
        </w:rPr>
        <w:t xml:space="preserve">. </w:t>
      </w:r>
      <w:r w:rsidR="008B68E0" w:rsidRPr="004D442B">
        <w:rPr>
          <w:rFonts w:ascii="Times New Roman" w:hAnsi="Times New Roman" w:cs="Times New Roman"/>
          <w:color w:val="000000" w:themeColor="text1"/>
          <w:sz w:val="24"/>
          <w:szCs w:val="24"/>
        </w:rPr>
        <w:t>Papildināt 586. pantu ar astoto daļu šādā redakcijā:</w:t>
      </w:r>
    </w:p>
    <w:p w14:paraId="39DBB6E9" w14:textId="36C731EF" w:rsidR="008B68E0" w:rsidRPr="004D442B" w:rsidRDefault="008B68E0" w:rsidP="004D442B">
      <w:pPr>
        <w:pStyle w:val="Sarakstarindkopa"/>
        <w:spacing w:after="0" w:line="240" w:lineRule="auto"/>
        <w:ind w:left="0" w:firstLine="720"/>
        <w:jc w:val="both"/>
        <w:rPr>
          <w:rFonts w:ascii="Times New Roman" w:hAnsi="Times New Roman" w:cs="Times New Roman"/>
          <w:sz w:val="24"/>
          <w:szCs w:val="24"/>
        </w:rPr>
      </w:pPr>
      <w:r w:rsidRPr="004D442B">
        <w:rPr>
          <w:rFonts w:ascii="Times New Roman" w:hAnsi="Times New Roman" w:cs="Times New Roman"/>
          <w:color w:val="000000" w:themeColor="text1"/>
          <w:sz w:val="24"/>
          <w:szCs w:val="24"/>
        </w:rPr>
        <w:t>"(8) Ja tiesa, izskatot lietu, atzīst, ka lieta izskatāma paplašinātā sastāvā, tā pieņem lēmumu par lietas nodošanu izskatīšanai paplašinātā sastāvā</w:t>
      </w:r>
      <w:r w:rsidRPr="004D442B">
        <w:rPr>
          <w:rFonts w:ascii="Times New Roman" w:hAnsi="Times New Roman" w:cs="Times New Roman"/>
          <w:sz w:val="24"/>
          <w:szCs w:val="24"/>
        </w:rPr>
        <w:t>."</w:t>
      </w:r>
    </w:p>
    <w:p w14:paraId="12D35E1E" w14:textId="51CE5287" w:rsidR="004D442B" w:rsidRPr="004D442B" w:rsidRDefault="004D442B" w:rsidP="004D442B">
      <w:pPr>
        <w:pStyle w:val="Sarakstarindkopa"/>
        <w:spacing w:after="0" w:line="240" w:lineRule="auto"/>
        <w:ind w:left="0" w:firstLine="720"/>
        <w:jc w:val="both"/>
        <w:rPr>
          <w:rFonts w:ascii="Times New Roman" w:hAnsi="Times New Roman" w:cs="Times New Roman"/>
          <w:sz w:val="24"/>
          <w:szCs w:val="24"/>
        </w:rPr>
      </w:pPr>
    </w:p>
    <w:p w14:paraId="265A562A" w14:textId="18F1DAD7" w:rsidR="004D442B" w:rsidRPr="004D442B" w:rsidRDefault="004D442B" w:rsidP="004D442B">
      <w:pPr>
        <w:spacing w:after="0" w:line="240" w:lineRule="auto"/>
        <w:ind w:firstLine="720"/>
        <w:jc w:val="both"/>
        <w:rPr>
          <w:rFonts w:ascii="Times New Roman" w:hAnsi="Times New Roman" w:cs="Times New Roman"/>
          <w:color w:val="000000" w:themeColor="text1"/>
          <w:sz w:val="24"/>
          <w:szCs w:val="24"/>
        </w:rPr>
      </w:pPr>
      <w:r w:rsidRPr="004D442B">
        <w:rPr>
          <w:rFonts w:ascii="Times New Roman" w:hAnsi="Times New Roman" w:cs="Times New Roman"/>
          <w:color w:val="000000" w:themeColor="text1"/>
          <w:sz w:val="24"/>
          <w:szCs w:val="24"/>
        </w:rPr>
        <w:t>3</w:t>
      </w:r>
      <w:r w:rsidR="00FF6BC9">
        <w:rPr>
          <w:rFonts w:ascii="Times New Roman" w:hAnsi="Times New Roman" w:cs="Times New Roman"/>
          <w:color w:val="000000" w:themeColor="text1"/>
          <w:sz w:val="24"/>
          <w:szCs w:val="24"/>
        </w:rPr>
        <w:t>5</w:t>
      </w:r>
      <w:r w:rsidRPr="004D442B">
        <w:rPr>
          <w:rFonts w:ascii="Times New Roman" w:hAnsi="Times New Roman" w:cs="Times New Roman"/>
          <w:color w:val="000000" w:themeColor="text1"/>
          <w:sz w:val="24"/>
          <w:szCs w:val="24"/>
        </w:rPr>
        <w:t>. Papildināt 587. pantu ar trešo daļu šādā redakcijā:</w:t>
      </w:r>
    </w:p>
    <w:p w14:paraId="72A84D37" w14:textId="77777777" w:rsidR="004D442B" w:rsidRPr="004D442B" w:rsidRDefault="004D442B" w:rsidP="004D442B">
      <w:pPr>
        <w:spacing w:after="0" w:line="240" w:lineRule="auto"/>
        <w:ind w:firstLine="720"/>
        <w:jc w:val="both"/>
        <w:rPr>
          <w:rFonts w:ascii="Times New Roman" w:hAnsi="Times New Roman" w:cs="Times New Roman"/>
          <w:color w:val="000000" w:themeColor="text1"/>
          <w:sz w:val="24"/>
          <w:szCs w:val="24"/>
        </w:rPr>
      </w:pPr>
      <w:r w:rsidRPr="004D442B">
        <w:rPr>
          <w:rFonts w:ascii="Times New Roman" w:hAnsi="Times New Roman" w:cs="Times New Roman"/>
          <w:color w:val="000000" w:themeColor="text1"/>
          <w:sz w:val="24"/>
          <w:szCs w:val="24"/>
        </w:rPr>
        <w:t xml:space="preserve">"(3) Tiesnesis, kuram, lietu izskatot paplašinātā sastāvā, bijis atšķirīgs viedoklis par tiesību normu piemērošanas jautājumiem, piecu darba dienu laikā pēc lēmuma pieņemšanas ir tiesīgs </w:t>
      </w:r>
      <w:proofErr w:type="spellStart"/>
      <w:r w:rsidRPr="004D442B">
        <w:rPr>
          <w:rFonts w:ascii="Times New Roman" w:hAnsi="Times New Roman" w:cs="Times New Roman"/>
          <w:color w:val="000000" w:themeColor="text1"/>
          <w:sz w:val="24"/>
          <w:szCs w:val="24"/>
        </w:rPr>
        <w:t>rakstveidā</w:t>
      </w:r>
      <w:proofErr w:type="spellEnd"/>
      <w:r w:rsidRPr="004D442B">
        <w:rPr>
          <w:rFonts w:ascii="Times New Roman" w:hAnsi="Times New Roman" w:cs="Times New Roman"/>
          <w:color w:val="000000" w:themeColor="text1"/>
          <w:sz w:val="24"/>
          <w:szCs w:val="24"/>
        </w:rPr>
        <w:t xml:space="preserve"> izteikt savas atsevišķās domas, kas pievienojamas lietai un ir publiski pieejamas."</w:t>
      </w:r>
    </w:p>
    <w:p w14:paraId="5AC33DD4" w14:textId="556E3358" w:rsidR="008B68E0" w:rsidRPr="004D442B" w:rsidRDefault="008B68E0" w:rsidP="00FF6BC9">
      <w:pPr>
        <w:spacing w:after="0" w:line="240" w:lineRule="auto"/>
        <w:jc w:val="both"/>
        <w:rPr>
          <w:rFonts w:ascii="Times New Roman" w:hAnsi="Times New Roman" w:cs="Times New Roman"/>
          <w:sz w:val="24"/>
          <w:szCs w:val="24"/>
          <w:shd w:val="clear" w:color="auto" w:fill="FFFFFF"/>
        </w:rPr>
      </w:pPr>
    </w:p>
    <w:p w14:paraId="0A203075" w14:textId="01C36DBA" w:rsidR="008B68E0"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36</w:t>
      </w:r>
      <w:r w:rsidR="008B68E0" w:rsidRPr="004D442B">
        <w:rPr>
          <w:rFonts w:ascii="Times New Roman" w:hAnsi="Times New Roman" w:cs="Times New Roman"/>
          <w:sz w:val="24"/>
          <w:szCs w:val="24"/>
        </w:rPr>
        <w:t>. 627. pantā:</w:t>
      </w:r>
    </w:p>
    <w:p w14:paraId="0FEFB4F9" w14:textId="77777777" w:rsidR="008B68E0" w:rsidRPr="004D442B" w:rsidRDefault="008B68E0" w:rsidP="004D442B">
      <w:pPr>
        <w:tabs>
          <w:tab w:val="left" w:pos="993"/>
        </w:tabs>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 xml:space="preserve">izteikt otrās daļas 1.punktu šādā redakcijā: </w:t>
      </w:r>
    </w:p>
    <w:p w14:paraId="79FE7E55" w14:textId="77777777" w:rsidR="008B68E0" w:rsidRPr="004D442B" w:rsidRDefault="008B68E0" w:rsidP="004D442B">
      <w:pPr>
        <w:tabs>
          <w:tab w:val="left" w:pos="993"/>
        </w:tabs>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"1) ziņas par faktiem, kas pamato mantas saistību ar noziedzīgu nodarījumu vai mantas noziedzīgo izcelsmi, kā arī to, kādi lietas materiāli pamato šādu ziņu esību un tiek izdalīti no izmeklēšanā esošās krimināllietas par noziedzīgu nodarījumu.";</w:t>
      </w:r>
    </w:p>
    <w:p w14:paraId="334186D4" w14:textId="77777777" w:rsidR="008B68E0" w:rsidRPr="004D442B" w:rsidRDefault="008B68E0" w:rsidP="004D442B">
      <w:pPr>
        <w:tabs>
          <w:tab w:val="left" w:pos="993"/>
        </w:tabs>
        <w:spacing w:after="0" w:line="240" w:lineRule="auto"/>
        <w:ind w:firstLine="720"/>
        <w:jc w:val="both"/>
        <w:rPr>
          <w:rFonts w:ascii="Times New Roman" w:hAnsi="Times New Roman" w:cs="Times New Roman"/>
          <w:sz w:val="24"/>
          <w:szCs w:val="24"/>
        </w:rPr>
      </w:pPr>
    </w:p>
    <w:p w14:paraId="73DE47E8" w14:textId="77777777" w:rsidR="008B68E0" w:rsidRPr="004D442B" w:rsidRDefault="008B68E0" w:rsidP="004D442B">
      <w:pPr>
        <w:tabs>
          <w:tab w:val="left" w:pos="993"/>
        </w:tabs>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izteikt ceturto daļu šādā redakcijā:</w:t>
      </w:r>
    </w:p>
    <w:p w14:paraId="317987C4" w14:textId="77777777" w:rsidR="008B68E0" w:rsidRPr="004D442B" w:rsidRDefault="008B68E0" w:rsidP="004D442B">
      <w:pPr>
        <w:tabs>
          <w:tab w:val="left" w:pos="993"/>
        </w:tabs>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b/>
          <w:bCs/>
          <w:sz w:val="24"/>
          <w:szCs w:val="24"/>
        </w:rPr>
        <w:t>"</w:t>
      </w:r>
      <w:r w:rsidRPr="004D442B">
        <w:rPr>
          <w:rFonts w:ascii="Times New Roman" w:hAnsi="Times New Roman" w:cs="Times New Roman"/>
          <w:sz w:val="24"/>
          <w:szCs w:val="24"/>
          <w:shd w:val="clear" w:color="auto" w:fill="FFFFFF"/>
        </w:rPr>
        <w:t xml:space="preserve">Procesa par noziedzīgi iegūtu mantu lietā esošie materiāli ir izmeklēšanas noslēpums. </w:t>
      </w:r>
      <w:r w:rsidRPr="004D442B">
        <w:rPr>
          <w:rFonts w:ascii="Times New Roman" w:hAnsi="Times New Roman" w:cs="Times New Roman"/>
          <w:sz w:val="24"/>
          <w:szCs w:val="24"/>
        </w:rPr>
        <w:t xml:space="preserve">Ar lēmumā par procesa uzsākšanu par noziedzīgi iegūtu mantu minētiem materiāliem, nodrošinot pierādījumos minēto personu </w:t>
      </w:r>
      <w:proofErr w:type="spellStart"/>
      <w:r w:rsidRPr="004D442B">
        <w:rPr>
          <w:rFonts w:ascii="Times New Roman" w:hAnsi="Times New Roman" w:cs="Times New Roman"/>
          <w:sz w:val="24"/>
          <w:szCs w:val="24"/>
        </w:rPr>
        <w:t>pamattiesību</w:t>
      </w:r>
      <w:proofErr w:type="spellEnd"/>
      <w:r w:rsidRPr="004D442B">
        <w:rPr>
          <w:rFonts w:ascii="Times New Roman" w:hAnsi="Times New Roman" w:cs="Times New Roman"/>
          <w:sz w:val="24"/>
          <w:szCs w:val="24"/>
        </w:rPr>
        <w:t xml:space="preserve"> apdraudējuma nepieļaušanu, sabiedrības interešu aizsardzību un neapdraudot kriminālprocesa, no kura izdalīti materiāli, mērķa sasniegšanu, var iepazīties lietas dalībnieki. Procesa virzītājs </w:t>
      </w:r>
      <w:proofErr w:type="spellStart"/>
      <w:r w:rsidRPr="004D442B">
        <w:rPr>
          <w:rFonts w:ascii="Times New Roman" w:hAnsi="Times New Roman" w:cs="Times New Roman"/>
          <w:sz w:val="24"/>
          <w:szCs w:val="24"/>
        </w:rPr>
        <w:t>rakstveidā</w:t>
      </w:r>
      <w:proofErr w:type="spellEnd"/>
      <w:r w:rsidRPr="004D442B">
        <w:rPr>
          <w:rFonts w:ascii="Times New Roman" w:hAnsi="Times New Roman" w:cs="Times New Roman"/>
          <w:sz w:val="24"/>
          <w:szCs w:val="24"/>
        </w:rPr>
        <w:t xml:space="preserve"> brīdina par  ziņu  neizpaušanu saskaņā ar šā likuma 396. pantu.";</w:t>
      </w:r>
    </w:p>
    <w:p w14:paraId="1E5A470B" w14:textId="77777777" w:rsidR="008B68E0" w:rsidRPr="004D442B" w:rsidRDefault="008B68E0" w:rsidP="004D442B">
      <w:pPr>
        <w:tabs>
          <w:tab w:val="left" w:pos="993"/>
        </w:tabs>
        <w:spacing w:after="0" w:line="240" w:lineRule="auto"/>
        <w:ind w:firstLine="720"/>
        <w:jc w:val="both"/>
        <w:rPr>
          <w:rFonts w:ascii="Times New Roman" w:hAnsi="Times New Roman" w:cs="Times New Roman"/>
          <w:sz w:val="24"/>
          <w:szCs w:val="24"/>
        </w:rPr>
      </w:pPr>
    </w:p>
    <w:p w14:paraId="20F83C43" w14:textId="75C00840" w:rsidR="007A5D5E" w:rsidRPr="004D442B" w:rsidRDefault="008B68E0" w:rsidP="00E94020">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izslēgt piekto daļu.</w:t>
      </w:r>
    </w:p>
    <w:p w14:paraId="7FB49A05" w14:textId="4E85B6F7" w:rsidR="008B68E0" w:rsidRPr="004D442B" w:rsidRDefault="008B68E0" w:rsidP="004D442B">
      <w:pPr>
        <w:spacing w:after="0" w:line="240" w:lineRule="auto"/>
        <w:ind w:firstLine="720"/>
        <w:jc w:val="both"/>
        <w:rPr>
          <w:rFonts w:ascii="Times New Roman" w:hAnsi="Times New Roman" w:cs="Times New Roman"/>
          <w:sz w:val="24"/>
          <w:szCs w:val="24"/>
          <w:shd w:val="clear" w:color="auto" w:fill="FFFFFF"/>
        </w:rPr>
      </w:pPr>
    </w:p>
    <w:p w14:paraId="04F7F9FF" w14:textId="5D9CFBC2" w:rsidR="008B68E0" w:rsidRPr="004D442B" w:rsidRDefault="004D442B" w:rsidP="004D442B">
      <w:pPr>
        <w:shd w:val="clear" w:color="auto" w:fill="FFFFFF"/>
        <w:spacing w:after="0" w:line="240" w:lineRule="auto"/>
        <w:ind w:firstLine="720"/>
        <w:jc w:val="both"/>
        <w:rPr>
          <w:rFonts w:ascii="Times New Roman" w:eastAsia="Times New Roman" w:hAnsi="Times New Roman" w:cs="Times New Roman"/>
          <w:sz w:val="24"/>
          <w:szCs w:val="24"/>
        </w:rPr>
      </w:pPr>
      <w:r w:rsidRPr="004D442B">
        <w:rPr>
          <w:rFonts w:ascii="Times New Roman" w:eastAsia="Times New Roman" w:hAnsi="Times New Roman" w:cs="Times New Roman"/>
          <w:sz w:val="24"/>
          <w:szCs w:val="24"/>
        </w:rPr>
        <w:t>37</w:t>
      </w:r>
      <w:r w:rsidR="008B68E0" w:rsidRPr="004D442B">
        <w:rPr>
          <w:rFonts w:ascii="Times New Roman" w:eastAsia="Times New Roman" w:hAnsi="Times New Roman" w:cs="Times New Roman"/>
          <w:sz w:val="24"/>
          <w:szCs w:val="24"/>
        </w:rPr>
        <w:t>. Papildināt 628. pantu aiz vārdiem "tiesības uz konkrēto mantu" ar vārdiem "vai tikai minēto personu pārstāvim vai aizstāvim, ja tāds ir".</w:t>
      </w:r>
    </w:p>
    <w:p w14:paraId="383E5DC4" w14:textId="77777777" w:rsidR="008B68E0" w:rsidRPr="004D442B" w:rsidRDefault="008B68E0" w:rsidP="004D442B">
      <w:pPr>
        <w:spacing w:after="0" w:line="240" w:lineRule="auto"/>
        <w:ind w:firstLine="720"/>
        <w:jc w:val="both"/>
        <w:rPr>
          <w:rFonts w:ascii="Times New Roman" w:hAnsi="Times New Roman" w:cs="Times New Roman"/>
          <w:b/>
          <w:bCs/>
          <w:sz w:val="24"/>
          <w:szCs w:val="24"/>
        </w:rPr>
      </w:pPr>
    </w:p>
    <w:p w14:paraId="4B9FEF89" w14:textId="421C4EC9" w:rsidR="008B68E0" w:rsidRPr="004D442B" w:rsidRDefault="004D442B" w:rsidP="004D442B">
      <w:pPr>
        <w:pStyle w:val="tv213"/>
        <w:shd w:val="clear" w:color="auto" w:fill="FFFFFF"/>
        <w:spacing w:before="0" w:beforeAutospacing="0" w:after="0" w:afterAutospacing="0"/>
        <w:ind w:firstLine="720"/>
        <w:jc w:val="both"/>
      </w:pPr>
      <w:r w:rsidRPr="004D442B">
        <w:t>38</w:t>
      </w:r>
      <w:r w:rsidR="008B68E0" w:rsidRPr="004D442B">
        <w:t>. 629. pantā:</w:t>
      </w:r>
    </w:p>
    <w:p w14:paraId="51B5319C" w14:textId="77777777" w:rsidR="008B68E0" w:rsidRPr="004D442B" w:rsidRDefault="008B68E0" w:rsidP="004D442B">
      <w:pPr>
        <w:pStyle w:val="tv213"/>
        <w:shd w:val="clear" w:color="auto" w:fill="FFFFFF"/>
        <w:spacing w:before="0" w:beforeAutospacing="0" w:after="0" w:afterAutospacing="0"/>
        <w:ind w:firstLine="720"/>
        <w:jc w:val="both"/>
      </w:pPr>
      <w:r w:rsidRPr="004D442B">
        <w:t>papildināt otro daļu ar teikumu šādā redakcijā:</w:t>
      </w:r>
    </w:p>
    <w:p w14:paraId="2F3D1B85" w14:textId="77777777" w:rsidR="008B68E0" w:rsidRPr="004D442B" w:rsidRDefault="008B68E0" w:rsidP="004D442B">
      <w:pPr>
        <w:pStyle w:val="tv213"/>
        <w:shd w:val="clear" w:color="auto" w:fill="FFFFFF"/>
        <w:spacing w:before="0" w:beforeAutospacing="0" w:after="0" w:afterAutospacing="0"/>
        <w:ind w:firstLine="720"/>
        <w:jc w:val="both"/>
      </w:pPr>
      <w:r w:rsidRPr="004D442B">
        <w:t xml:space="preserve"> "Ja šā likuma 628. pantā minētajai personai ir pārstāvis vai aizstāvis, par tiesas sēdi var paziņot tikai pārstāvim vai aizstāvim.";</w:t>
      </w:r>
    </w:p>
    <w:p w14:paraId="0578A73C" w14:textId="77777777" w:rsidR="007233AC" w:rsidRPr="004D442B" w:rsidRDefault="007233AC" w:rsidP="00E94020">
      <w:pPr>
        <w:spacing w:after="0" w:line="240" w:lineRule="auto"/>
        <w:jc w:val="both"/>
        <w:rPr>
          <w:rFonts w:ascii="Times New Roman" w:hAnsi="Times New Roman" w:cs="Times New Roman"/>
          <w:sz w:val="24"/>
          <w:szCs w:val="24"/>
        </w:rPr>
      </w:pPr>
    </w:p>
    <w:p w14:paraId="28789A8A" w14:textId="77777777" w:rsidR="008B68E0" w:rsidRPr="004D442B" w:rsidRDefault="008B68E0"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papildināt ceturto daļu aiz vārdiem "pieteikt noraidījumus vai lūgumus, iesniegt" ar vārdiem "rajona (pilsētas) tiesā".</w:t>
      </w:r>
    </w:p>
    <w:p w14:paraId="35CD5F4C" w14:textId="77777777" w:rsidR="008B68E0" w:rsidRPr="004D442B" w:rsidRDefault="008B68E0" w:rsidP="004D442B">
      <w:pPr>
        <w:spacing w:after="0" w:line="240" w:lineRule="auto"/>
        <w:ind w:firstLine="720"/>
        <w:jc w:val="both"/>
        <w:rPr>
          <w:rFonts w:ascii="Times New Roman" w:hAnsi="Times New Roman" w:cs="Times New Roman"/>
          <w:sz w:val="24"/>
          <w:szCs w:val="24"/>
          <w:bdr w:val="none" w:sz="0" w:space="0" w:color="auto" w:frame="1"/>
        </w:rPr>
      </w:pPr>
    </w:p>
    <w:p w14:paraId="22CDC52C" w14:textId="48CF5221" w:rsidR="008B68E0"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39</w:t>
      </w:r>
      <w:r w:rsidR="008B68E0" w:rsidRPr="004D442B">
        <w:rPr>
          <w:rFonts w:ascii="Times New Roman" w:hAnsi="Times New Roman" w:cs="Times New Roman"/>
          <w:sz w:val="24"/>
          <w:szCs w:val="24"/>
        </w:rPr>
        <w:t>. Papildināt 630. pantu ar ceturto daļu šādā redakcijā:</w:t>
      </w:r>
    </w:p>
    <w:p w14:paraId="4B11E54D" w14:textId="77777777" w:rsidR="008B68E0" w:rsidRPr="004D442B" w:rsidRDefault="008B68E0" w:rsidP="004D442B">
      <w:pPr>
        <w:spacing w:after="0" w:line="240" w:lineRule="auto"/>
        <w:ind w:firstLine="720"/>
        <w:jc w:val="both"/>
        <w:rPr>
          <w:rFonts w:ascii="Times New Roman" w:eastAsia="Times New Roman" w:hAnsi="Times New Roman" w:cs="Times New Roman"/>
          <w:sz w:val="24"/>
          <w:szCs w:val="24"/>
          <w:bdr w:val="none" w:sz="0" w:space="0" w:color="auto" w:frame="1"/>
        </w:rPr>
      </w:pPr>
      <w:r w:rsidRPr="004D442B">
        <w:rPr>
          <w:rFonts w:ascii="Times New Roman" w:hAnsi="Times New Roman" w:cs="Times New Roman"/>
          <w:sz w:val="24"/>
          <w:szCs w:val="24"/>
        </w:rPr>
        <w:lastRenderedPageBreak/>
        <w:t xml:space="preserve">"(4) Ja krimināllieta, no kuras izdalīti materiāli, nodota tiesai, tiesa </w:t>
      </w:r>
      <w:r w:rsidRPr="004D442B">
        <w:rPr>
          <w:rFonts w:ascii="Times New Roman" w:eastAsia="Times New Roman" w:hAnsi="Times New Roman" w:cs="Times New Roman"/>
          <w:sz w:val="24"/>
          <w:szCs w:val="24"/>
          <w:bdr w:val="none" w:sz="0" w:space="0" w:color="auto" w:frame="1"/>
        </w:rPr>
        <w:t>pieņem lēmumu izbeigt procesu par noziedzīgi iegūtu mantu.".</w:t>
      </w:r>
    </w:p>
    <w:p w14:paraId="08969D48" w14:textId="77777777" w:rsidR="008B68E0" w:rsidRPr="004D442B" w:rsidRDefault="008B68E0" w:rsidP="004D442B">
      <w:pPr>
        <w:spacing w:after="0" w:line="240" w:lineRule="auto"/>
        <w:ind w:firstLine="720"/>
        <w:jc w:val="both"/>
        <w:rPr>
          <w:rFonts w:ascii="Times New Roman" w:hAnsi="Times New Roman" w:cs="Times New Roman"/>
          <w:sz w:val="24"/>
          <w:szCs w:val="24"/>
        </w:rPr>
      </w:pPr>
    </w:p>
    <w:p w14:paraId="151C92A0" w14:textId="4082F7DA" w:rsidR="008B68E0"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40</w:t>
      </w:r>
      <w:r w:rsidR="008B68E0" w:rsidRPr="004D442B">
        <w:rPr>
          <w:rFonts w:ascii="Times New Roman" w:hAnsi="Times New Roman" w:cs="Times New Roman"/>
          <w:sz w:val="24"/>
          <w:szCs w:val="24"/>
        </w:rPr>
        <w:t>. Papildināt 631. pantu ar ceturto daļu šādā redakcijā:</w:t>
      </w:r>
    </w:p>
    <w:p w14:paraId="0431B1D6" w14:textId="77777777" w:rsidR="008B68E0" w:rsidRPr="004D442B" w:rsidRDefault="008B68E0"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 xml:space="preserve">"(4) Izskatot sūdzību vai protestu, tiesa var atcelt </w:t>
      </w:r>
      <w:bookmarkStart w:id="5" w:name="_Hlk62548979"/>
      <w:r w:rsidRPr="004D442B">
        <w:rPr>
          <w:rFonts w:ascii="Times New Roman" w:hAnsi="Times New Roman" w:cs="Times New Roman"/>
          <w:sz w:val="24"/>
          <w:szCs w:val="24"/>
        </w:rPr>
        <w:t xml:space="preserve">rajona </w:t>
      </w:r>
      <w:bookmarkStart w:id="6" w:name="_Hlk62548863"/>
      <w:r w:rsidRPr="004D442B">
        <w:rPr>
          <w:rFonts w:ascii="Times New Roman" w:hAnsi="Times New Roman" w:cs="Times New Roman"/>
          <w:sz w:val="24"/>
          <w:szCs w:val="24"/>
        </w:rPr>
        <w:t xml:space="preserve">(pilsētas) tiesas </w:t>
      </w:r>
      <w:bookmarkEnd w:id="6"/>
      <w:r w:rsidRPr="004D442B">
        <w:rPr>
          <w:rFonts w:ascii="Times New Roman" w:hAnsi="Times New Roman" w:cs="Times New Roman"/>
          <w:sz w:val="24"/>
          <w:szCs w:val="24"/>
        </w:rPr>
        <w:t xml:space="preserve">lēmumu </w:t>
      </w:r>
      <w:bookmarkEnd w:id="5"/>
      <w:r w:rsidRPr="004D442B">
        <w:rPr>
          <w:rFonts w:ascii="Times New Roman" w:hAnsi="Times New Roman" w:cs="Times New Roman"/>
          <w:sz w:val="24"/>
          <w:szCs w:val="24"/>
        </w:rPr>
        <w:t>un nosūtīt materiālu jaunai izskatīšanai, ja rajona (pilsētas) tiesas nolēmums neatbilst šā likuma 630. panta pirmajai un otrajai daļai. Lēmums nav pārsūdzams.".</w:t>
      </w:r>
    </w:p>
    <w:p w14:paraId="3A8CD6ED" w14:textId="481E2168" w:rsidR="008B68E0" w:rsidRPr="004D442B" w:rsidRDefault="008B68E0" w:rsidP="004D442B">
      <w:pPr>
        <w:spacing w:after="0" w:line="240" w:lineRule="auto"/>
        <w:ind w:firstLine="720"/>
        <w:jc w:val="both"/>
        <w:rPr>
          <w:rFonts w:ascii="Times New Roman" w:hAnsi="Times New Roman" w:cs="Times New Roman"/>
          <w:sz w:val="24"/>
          <w:szCs w:val="24"/>
          <w:shd w:val="clear" w:color="auto" w:fill="FFFFFF"/>
        </w:rPr>
      </w:pPr>
    </w:p>
    <w:p w14:paraId="169D601C" w14:textId="4B09A799" w:rsidR="008B68E0" w:rsidRPr="004D442B" w:rsidRDefault="004D442B" w:rsidP="004D442B">
      <w:pPr>
        <w:spacing w:after="0" w:line="240" w:lineRule="auto"/>
        <w:ind w:firstLine="720"/>
        <w:jc w:val="both"/>
        <w:rPr>
          <w:rFonts w:ascii="Times New Roman" w:hAnsi="Times New Roman" w:cs="Times New Roman"/>
          <w:sz w:val="24"/>
          <w:szCs w:val="24"/>
          <w:shd w:val="clear" w:color="auto" w:fill="FFFFFF"/>
        </w:rPr>
      </w:pPr>
      <w:r w:rsidRPr="004D442B">
        <w:rPr>
          <w:rFonts w:ascii="Times New Roman" w:hAnsi="Times New Roman" w:cs="Times New Roman"/>
          <w:sz w:val="24"/>
          <w:szCs w:val="24"/>
          <w:shd w:val="clear" w:color="auto" w:fill="FFFFFF"/>
        </w:rPr>
        <w:t>41</w:t>
      </w:r>
      <w:r w:rsidR="008B68E0" w:rsidRPr="004D442B">
        <w:rPr>
          <w:rFonts w:ascii="Times New Roman" w:hAnsi="Times New Roman" w:cs="Times New Roman"/>
          <w:sz w:val="24"/>
          <w:szCs w:val="24"/>
          <w:shd w:val="clear" w:color="auto" w:fill="FFFFFF"/>
        </w:rPr>
        <w:t xml:space="preserve">. Papildināt 634. panta ceturtās daļas 6. punktu aiz vārdiem "īslaicīgu brīvības atņemšanu" ar vārdiem "vai brīvības atņemšanu". </w:t>
      </w:r>
    </w:p>
    <w:p w14:paraId="46F46E6B" w14:textId="77777777" w:rsidR="008B68E0" w:rsidRPr="004D442B" w:rsidRDefault="008B68E0" w:rsidP="004D442B">
      <w:pPr>
        <w:spacing w:after="0" w:line="240" w:lineRule="auto"/>
        <w:ind w:firstLine="720"/>
        <w:jc w:val="both"/>
        <w:rPr>
          <w:rFonts w:ascii="Times New Roman" w:hAnsi="Times New Roman" w:cs="Times New Roman"/>
          <w:sz w:val="24"/>
          <w:szCs w:val="24"/>
          <w:shd w:val="clear" w:color="auto" w:fill="FFFFFF"/>
        </w:rPr>
      </w:pPr>
    </w:p>
    <w:p w14:paraId="4C827520" w14:textId="483A6093" w:rsidR="008B68E0" w:rsidRPr="004D442B" w:rsidRDefault="004D442B" w:rsidP="004D442B">
      <w:pPr>
        <w:tabs>
          <w:tab w:val="left" w:pos="1276"/>
        </w:tabs>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42</w:t>
      </w:r>
      <w:r w:rsidR="008B68E0" w:rsidRPr="004D442B">
        <w:rPr>
          <w:rFonts w:ascii="Times New Roman" w:hAnsi="Times New Roman" w:cs="Times New Roman"/>
          <w:sz w:val="24"/>
          <w:szCs w:val="24"/>
        </w:rPr>
        <w:t>. Papildināt 720.</w:t>
      </w:r>
      <w:r w:rsidR="008B68E0" w:rsidRPr="004D442B">
        <w:rPr>
          <w:rFonts w:ascii="Times New Roman" w:hAnsi="Times New Roman" w:cs="Times New Roman"/>
          <w:sz w:val="24"/>
          <w:szCs w:val="24"/>
          <w:vertAlign w:val="superscript"/>
        </w:rPr>
        <w:t xml:space="preserve">1 </w:t>
      </w:r>
      <w:r w:rsidR="008B68E0" w:rsidRPr="004D442B">
        <w:rPr>
          <w:rFonts w:ascii="Times New Roman" w:hAnsi="Times New Roman" w:cs="Times New Roman"/>
          <w:sz w:val="24"/>
          <w:szCs w:val="24"/>
        </w:rPr>
        <w:t>pantu ar otro un trešo daļu šādā redakcijā:</w:t>
      </w:r>
    </w:p>
    <w:p w14:paraId="43D43932" w14:textId="6576AC97" w:rsidR="008B68E0" w:rsidRPr="004D442B" w:rsidRDefault="004D442B" w:rsidP="004D442B">
      <w:pPr>
        <w:pStyle w:val="Sarakstarindkopa"/>
        <w:tabs>
          <w:tab w:val="left" w:pos="567"/>
        </w:tabs>
        <w:spacing w:after="0" w:line="240" w:lineRule="auto"/>
        <w:ind w:left="0" w:firstLine="720"/>
        <w:jc w:val="both"/>
        <w:rPr>
          <w:rFonts w:ascii="Times New Roman" w:hAnsi="Times New Roman" w:cs="Times New Roman"/>
          <w:sz w:val="24"/>
          <w:szCs w:val="24"/>
        </w:rPr>
      </w:pPr>
      <w:r w:rsidRPr="004D442B">
        <w:rPr>
          <w:rFonts w:ascii="Times New Roman" w:hAnsi="Times New Roman" w:cs="Times New Roman"/>
          <w:sz w:val="24"/>
          <w:szCs w:val="24"/>
        </w:rPr>
        <w:t xml:space="preserve"> </w:t>
      </w:r>
      <w:r w:rsidR="008B68E0" w:rsidRPr="004D442B">
        <w:rPr>
          <w:rFonts w:ascii="Times New Roman" w:hAnsi="Times New Roman" w:cs="Times New Roman"/>
          <w:sz w:val="24"/>
          <w:szCs w:val="24"/>
        </w:rPr>
        <w:t xml:space="preserve">“(2) </w:t>
      </w:r>
      <w:bookmarkStart w:id="7" w:name="_Hlk74646133"/>
      <w:r w:rsidR="008B68E0" w:rsidRPr="004D442B">
        <w:rPr>
          <w:rFonts w:ascii="Times New Roman" w:hAnsi="Times New Roman" w:cs="Times New Roman"/>
          <w:sz w:val="24"/>
          <w:szCs w:val="24"/>
        </w:rPr>
        <w:t>Ja izdodamā persona nepiekrīt šā panta pirmajā daļā minētajam lēmumam, šo lēmumu var pārsūdzēt Augstākajā tiesā 10 dienu laikā no tā saņemšanas dienas.</w:t>
      </w:r>
    </w:p>
    <w:p w14:paraId="3FA31492" w14:textId="5BCA9D39" w:rsidR="008B68E0" w:rsidRPr="004D442B" w:rsidRDefault="004D442B" w:rsidP="004D442B">
      <w:pPr>
        <w:pStyle w:val="Sarakstarindkopa"/>
        <w:tabs>
          <w:tab w:val="left" w:pos="709"/>
        </w:tabs>
        <w:spacing w:after="0" w:line="240" w:lineRule="auto"/>
        <w:ind w:left="0" w:firstLine="720"/>
        <w:jc w:val="both"/>
        <w:rPr>
          <w:rFonts w:ascii="Times New Roman" w:hAnsi="Times New Roman" w:cs="Times New Roman"/>
          <w:sz w:val="24"/>
          <w:szCs w:val="24"/>
        </w:rPr>
      </w:pPr>
      <w:r w:rsidRPr="004D442B">
        <w:rPr>
          <w:rFonts w:ascii="Times New Roman" w:hAnsi="Times New Roman" w:cs="Times New Roman"/>
          <w:sz w:val="24"/>
          <w:szCs w:val="24"/>
        </w:rPr>
        <w:t xml:space="preserve"> </w:t>
      </w:r>
      <w:r w:rsidR="008B68E0" w:rsidRPr="004D442B">
        <w:rPr>
          <w:rFonts w:ascii="Times New Roman" w:hAnsi="Times New Roman" w:cs="Times New Roman"/>
          <w:sz w:val="24"/>
          <w:szCs w:val="24"/>
        </w:rPr>
        <w:t xml:space="preserve">(3) Sūdzību par kompetentās iestādes lēmumu Augstākā tiesa izskata šā likuma 706.un 707.pantā noteiktajā kārtībā un pieņemto lēmumu </w:t>
      </w:r>
      <w:proofErr w:type="spellStart"/>
      <w:r w:rsidR="008B68E0" w:rsidRPr="004D442B">
        <w:rPr>
          <w:rFonts w:ascii="Times New Roman" w:hAnsi="Times New Roman" w:cs="Times New Roman"/>
          <w:sz w:val="24"/>
          <w:szCs w:val="24"/>
        </w:rPr>
        <w:t>nosūta</w:t>
      </w:r>
      <w:proofErr w:type="spellEnd"/>
      <w:r w:rsidR="008B68E0" w:rsidRPr="004D442B">
        <w:rPr>
          <w:rFonts w:ascii="Times New Roman" w:hAnsi="Times New Roman" w:cs="Times New Roman"/>
          <w:sz w:val="24"/>
          <w:szCs w:val="24"/>
        </w:rPr>
        <w:t xml:space="preserve"> kompetentajai iestādei 20 dienu laikā no sūdzības saņemšanas dienas</w:t>
      </w:r>
      <w:bookmarkEnd w:id="7"/>
      <w:r w:rsidR="008B68E0" w:rsidRPr="004D442B">
        <w:rPr>
          <w:rFonts w:ascii="Times New Roman" w:hAnsi="Times New Roman" w:cs="Times New Roman"/>
          <w:sz w:val="24"/>
          <w:szCs w:val="24"/>
        </w:rPr>
        <w:t>.”</w:t>
      </w:r>
    </w:p>
    <w:p w14:paraId="42F86945" w14:textId="77777777" w:rsidR="00EE5CC3" w:rsidRPr="004D442B" w:rsidRDefault="00EE5CC3" w:rsidP="004D442B">
      <w:pPr>
        <w:spacing w:after="0" w:line="240" w:lineRule="auto"/>
        <w:jc w:val="both"/>
        <w:rPr>
          <w:rFonts w:ascii="Times New Roman" w:hAnsi="Times New Roman" w:cs="Times New Roman"/>
          <w:b/>
          <w:bCs/>
          <w:sz w:val="24"/>
          <w:szCs w:val="24"/>
        </w:rPr>
      </w:pPr>
    </w:p>
    <w:p w14:paraId="0D590032" w14:textId="71DEED4F" w:rsidR="008B68E0" w:rsidRPr="004D442B" w:rsidRDefault="004D442B" w:rsidP="004D442B">
      <w:pPr>
        <w:spacing w:after="0" w:line="240" w:lineRule="auto"/>
        <w:ind w:firstLine="720"/>
        <w:jc w:val="both"/>
        <w:rPr>
          <w:rFonts w:ascii="Times New Roman" w:hAnsi="Times New Roman" w:cs="Times New Roman"/>
          <w:sz w:val="24"/>
          <w:szCs w:val="24"/>
        </w:rPr>
      </w:pPr>
      <w:r w:rsidRPr="004D442B">
        <w:rPr>
          <w:rFonts w:ascii="Times New Roman" w:hAnsi="Times New Roman" w:cs="Times New Roman"/>
          <w:sz w:val="24"/>
          <w:szCs w:val="24"/>
        </w:rPr>
        <w:t>43</w:t>
      </w:r>
      <w:r w:rsidR="008B68E0" w:rsidRPr="004D442B">
        <w:rPr>
          <w:rFonts w:ascii="Times New Roman" w:hAnsi="Times New Roman" w:cs="Times New Roman"/>
          <w:sz w:val="24"/>
          <w:szCs w:val="24"/>
        </w:rPr>
        <w:t>. Papildināt Pārejas noteikumus ar 80. punktu šādā redakcijā:</w:t>
      </w:r>
    </w:p>
    <w:p w14:paraId="2A69335D" w14:textId="77777777" w:rsidR="008B68E0" w:rsidRPr="004D442B" w:rsidRDefault="008B68E0" w:rsidP="004D442B">
      <w:pPr>
        <w:spacing w:after="0" w:line="240" w:lineRule="auto"/>
        <w:ind w:firstLine="720"/>
        <w:jc w:val="both"/>
        <w:rPr>
          <w:rFonts w:ascii="Times New Roman" w:hAnsi="Times New Roman" w:cs="Times New Roman"/>
          <w:sz w:val="24"/>
          <w:szCs w:val="24"/>
          <w:bdr w:val="none" w:sz="0" w:space="0" w:color="auto" w:frame="1"/>
        </w:rPr>
      </w:pPr>
      <w:r w:rsidRPr="004D442B">
        <w:rPr>
          <w:rFonts w:ascii="Times New Roman" w:hAnsi="Times New Roman" w:cs="Times New Roman"/>
          <w:sz w:val="24"/>
          <w:szCs w:val="24"/>
          <w:bdr w:val="none" w:sz="0" w:space="0" w:color="auto" w:frame="1"/>
        </w:rPr>
        <w:t>"80. Šā likuma 400. panta kārtībā apturētos kriminālprocesus pārskata saskaņā ar šā likuma 392. panta 1.</w:t>
      </w:r>
      <w:r w:rsidRPr="004D442B">
        <w:rPr>
          <w:rFonts w:ascii="Times New Roman" w:hAnsi="Times New Roman" w:cs="Times New Roman"/>
          <w:sz w:val="24"/>
          <w:szCs w:val="24"/>
          <w:bdr w:val="none" w:sz="0" w:space="0" w:color="auto" w:frame="1"/>
          <w:vertAlign w:val="superscript"/>
        </w:rPr>
        <w:t>1</w:t>
      </w:r>
      <w:r w:rsidRPr="004D442B">
        <w:rPr>
          <w:rFonts w:ascii="Times New Roman" w:hAnsi="Times New Roman" w:cs="Times New Roman"/>
          <w:sz w:val="24"/>
          <w:szCs w:val="24"/>
          <w:bdr w:val="none" w:sz="0" w:space="0" w:color="auto" w:frame="1"/>
        </w:rPr>
        <w:t xml:space="preserve"> daļu pēc procesa virzītāja iniciatīvas.".</w:t>
      </w:r>
    </w:p>
    <w:p w14:paraId="209D1A3B" w14:textId="77777777" w:rsidR="00EE5CC3" w:rsidRPr="00B61B00" w:rsidRDefault="00EE5CC3" w:rsidP="00B61B00">
      <w:pPr>
        <w:shd w:val="clear" w:color="auto" w:fill="FFFFFF"/>
        <w:spacing w:after="0" w:line="240" w:lineRule="auto"/>
        <w:ind w:firstLine="720"/>
        <w:jc w:val="both"/>
        <w:rPr>
          <w:rFonts w:ascii="Times New Roman" w:hAnsi="Times New Roman" w:cs="Times New Roman"/>
          <w:sz w:val="24"/>
          <w:szCs w:val="24"/>
          <w:shd w:val="clear" w:color="auto" w:fill="FFFFFF"/>
        </w:rPr>
      </w:pPr>
    </w:p>
    <w:sectPr w:rsidR="00EE5CC3" w:rsidRPr="00B61B0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2C45" w14:textId="77777777" w:rsidR="0073067F" w:rsidRDefault="0073067F" w:rsidP="00DD0648">
      <w:pPr>
        <w:spacing w:after="0" w:line="240" w:lineRule="auto"/>
      </w:pPr>
      <w:r>
        <w:separator/>
      </w:r>
    </w:p>
  </w:endnote>
  <w:endnote w:type="continuationSeparator" w:id="0">
    <w:p w14:paraId="3715C074" w14:textId="77777777" w:rsidR="0073067F" w:rsidRDefault="0073067F" w:rsidP="00DD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544169"/>
      <w:docPartObj>
        <w:docPartGallery w:val="Page Numbers (Bottom of Page)"/>
        <w:docPartUnique/>
      </w:docPartObj>
    </w:sdtPr>
    <w:sdtEndPr>
      <w:rPr>
        <w:rFonts w:ascii="Times New Roman" w:hAnsi="Times New Roman" w:cs="Times New Roman"/>
        <w:noProof/>
        <w:sz w:val="24"/>
        <w:szCs w:val="24"/>
      </w:rPr>
    </w:sdtEndPr>
    <w:sdtContent>
      <w:p w14:paraId="031AB47E" w14:textId="16D3F196" w:rsidR="00417242" w:rsidRPr="00417242" w:rsidRDefault="00417242">
        <w:pPr>
          <w:pStyle w:val="Kjene"/>
          <w:jc w:val="center"/>
          <w:rPr>
            <w:rFonts w:ascii="Times New Roman" w:hAnsi="Times New Roman" w:cs="Times New Roman"/>
            <w:sz w:val="24"/>
            <w:szCs w:val="24"/>
          </w:rPr>
        </w:pPr>
        <w:r w:rsidRPr="00417242">
          <w:rPr>
            <w:rFonts w:ascii="Times New Roman" w:hAnsi="Times New Roman" w:cs="Times New Roman"/>
            <w:sz w:val="24"/>
            <w:szCs w:val="24"/>
          </w:rPr>
          <w:fldChar w:fldCharType="begin"/>
        </w:r>
        <w:r w:rsidRPr="00417242">
          <w:rPr>
            <w:rFonts w:ascii="Times New Roman" w:hAnsi="Times New Roman" w:cs="Times New Roman"/>
            <w:sz w:val="24"/>
            <w:szCs w:val="24"/>
          </w:rPr>
          <w:instrText xml:space="preserve"> PAGE   \* MERGEFORMAT </w:instrText>
        </w:r>
        <w:r w:rsidRPr="00417242">
          <w:rPr>
            <w:rFonts w:ascii="Times New Roman" w:hAnsi="Times New Roman" w:cs="Times New Roman"/>
            <w:sz w:val="24"/>
            <w:szCs w:val="24"/>
          </w:rPr>
          <w:fldChar w:fldCharType="separate"/>
        </w:r>
        <w:r w:rsidRPr="00417242">
          <w:rPr>
            <w:rFonts w:ascii="Times New Roman" w:hAnsi="Times New Roman" w:cs="Times New Roman"/>
            <w:noProof/>
            <w:sz w:val="24"/>
            <w:szCs w:val="24"/>
          </w:rPr>
          <w:t>2</w:t>
        </w:r>
        <w:r w:rsidRPr="00417242">
          <w:rPr>
            <w:rFonts w:ascii="Times New Roman" w:hAnsi="Times New Roman" w:cs="Times New Roman"/>
            <w:noProof/>
            <w:sz w:val="24"/>
            <w:szCs w:val="24"/>
          </w:rPr>
          <w:fldChar w:fldCharType="end"/>
        </w:r>
      </w:p>
    </w:sdtContent>
  </w:sdt>
  <w:p w14:paraId="308D3E5A" w14:textId="77777777" w:rsidR="00417242" w:rsidRDefault="0041724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DF06" w14:textId="77777777" w:rsidR="0073067F" w:rsidRDefault="0073067F" w:rsidP="00DD0648">
      <w:pPr>
        <w:spacing w:after="0" w:line="240" w:lineRule="auto"/>
      </w:pPr>
      <w:r>
        <w:separator/>
      </w:r>
    </w:p>
  </w:footnote>
  <w:footnote w:type="continuationSeparator" w:id="0">
    <w:p w14:paraId="04D7ADFB" w14:textId="77777777" w:rsidR="0073067F" w:rsidRDefault="0073067F" w:rsidP="00DD0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65B"/>
    <w:multiLevelType w:val="hybridMultilevel"/>
    <w:tmpl w:val="B1767402"/>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A133973"/>
    <w:multiLevelType w:val="hybridMultilevel"/>
    <w:tmpl w:val="5F58324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F7F7E"/>
    <w:multiLevelType w:val="hybridMultilevel"/>
    <w:tmpl w:val="13BC573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1D41"/>
    <w:multiLevelType w:val="hybridMultilevel"/>
    <w:tmpl w:val="F90A9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E383B"/>
    <w:multiLevelType w:val="hybridMultilevel"/>
    <w:tmpl w:val="62C807E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651CD"/>
    <w:multiLevelType w:val="multilevel"/>
    <w:tmpl w:val="BCB050E0"/>
    <w:lvl w:ilvl="0">
      <w:start w:val="261"/>
      <w:numFmt w:val="decimal"/>
      <w:lvlText w:val="%1"/>
      <w:lvlJc w:val="left"/>
      <w:pPr>
        <w:ind w:left="504" w:hanging="504"/>
      </w:pPr>
      <w:rPr>
        <w:rFonts w:hint="default"/>
      </w:rPr>
    </w:lvl>
    <w:lvl w:ilvl="1">
      <w:start w:val="3"/>
      <w:numFmt w:val="decimal"/>
      <w:lvlText w:val="%1.%2"/>
      <w:lvlJc w:val="left"/>
      <w:pPr>
        <w:ind w:left="1356" w:hanging="504"/>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21492A71"/>
    <w:multiLevelType w:val="hybridMultilevel"/>
    <w:tmpl w:val="7C984BE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719D6"/>
    <w:multiLevelType w:val="hybridMultilevel"/>
    <w:tmpl w:val="EFB22688"/>
    <w:lvl w:ilvl="0" w:tplc="87D0D960">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213EEB"/>
    <w:multiLevelType w:val="multilevel"/>
    <w:tmpl w:val="0854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767E6E"/>
    <w:multiLevelType w:val="hybridMultilevel"/>
    <w:tmpl w:val="DEEA7C3A"/>
    <w:lvl w:ilvl="0" w:tplc="55AE723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AE45DA"/>
    <w:multiLevelType w:val="hybridMultilevel"/>
    <w:tmpl w:val="53DEC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97E33"/>
    <w:multiLevelType w:val="hybridMultilevel"/>
    <w:tmpl w:val="611839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A656E"/>
    <w:multiLevelType w:val="multilevel"/>
    <w:tmpl w:val="0A44277A"/>
    <w:lvl w:ilvl="0">
      <w:start w:val="261"/>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A2653B"/>
    <w:multiLevelType w:val="hybridMultilevel"/>
    <w:tmpl w:val="BA3E911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C7FA2"/>
    <w:multiLevelType w:val="hybridMultilevel"/>
    <w:tmpl w:val="679437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6F698D"/>
    <w:multiLevelType w:val="hybridMultilevel"/>
    <w:tmpl w:val="87B6E8D2"/>
    <w:lvl w:ilvl="0" w:tplc="946C8B9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6" w15:restartNumberingAfterBreak="0">
    <w:nsid w:val="53396CBA"/>
    <w:multiLevelType w:val="hybridMultilevel"/>
    <w:tmpl w:val="3A008DA2"/>
    <w:lvl w:ilvl="0" w:tplc="3FC4A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033680"/>
    <w:multiLevelType w:val="hybridMultilevel"/>
    <w:tmpl w:val="0FDCC42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0466B"/>
    <w:multiLevelType w:val="hybridMultilevel"/>
    <w:tmpl w:val="F7400F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460B5"/>
    <w:multiLevelType w:val="hybridMultilevel"/>
    <w:tmpl w:val="4358F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9751B"/>
    <w:multiLevelType w:val="hybridMultilevel"/>
    <w:tmpl w:val="FD9E619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0"/>
  </w:num>
  <w:num w:numId="4">
    <w:abstractNumId w:val="8"/>
  </w:num>
  <w:num w:numId="5">
    <w:abstractNumId w:val="3"/>
  </w:num>
  <w:num w:numId="6">
    <w:abstractNumId w:val="5"/>
  </w:num>
  <w:num w:numId="7">
    <w:abstractNumId w:val="12"/>
  </w:num>
  <w:num w:numId="8">
    <w:abstractNumId w:val="10"/>
  </w:num>
  <w:num w:numId="9">
    <w:abstractNumId w:val="19"/>
  </w:num>
  <w:num w:numId="10">
    <w:abstractNumId w:val="1"/>
  </w:num>
  <w:num w:numId="11">
    <w:abstractNumId w:val="11"/>
  </w:num>
  <w:num w:numId="12">
    <w:abstractNumId w:val="14"/>
  </w:num>
  <w:num w:numId="13">
    <w:abstractNumId w:val="17"/>
  </w:num>
  <w:num w:numId="14">
    <w:abstractNumId w:val="18"/>
  </w:num>
  <w:num w:numId="15">
    <w:abstractNumId w:val="6"/>
  </w:num>
  <w:num w:numId="16">
    <w:abstractNumId w:val="2"/>
  </w:num>
  <w:num w:numId="17">
    <w:abstractNumId w:val="20"/>
  </w:num>
  <w:num w:numId="18">
    <w:abstractNumId w:val="13"/>
  </w:num>
  <w:num w:numId="19">
    <w:abstractNumId w:val="4"/>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D9"/>
    <w:rsid w:val="0000079B"/>
    <w:rsid w:val="0000277C"/>
    <w:rsid w:val="000202C0"/>
    <w:rsid w:val="00050D30"/>
    <w:rsid w:val="00071FF1"/>
    <w:rsid w:val="000832CD"/>
    <w:rsid w:val="000D521F"/>
    <w:rsid w:val="000E1938"/>
    <w:rsid w:val="000F4E27"/>
    <w:rsid w:val="000F6074"/>
    <w:rsid w:val="001028E3"/>
    <w:rsid w:val="00132BE7"/>
    <w:rsid w:val="0014483F"/>
    <w:rsid w:val="001A7A7D"/>
    <w:rsid w:val="001B27B1"/>
    <w:rsid w:val="001E06AA"/>
    <w:rsid w:val="0026377C"/>
    <w:rsid w:val="00283583"/>
    <w:rsid w:val="002A1A9F"/>
    <w:rsid w:val="002A2CF4"/>
    <w:rsid w:val="002F5860"/>
    <w:rsid w:val="003343B1"/>
    <w:rsid w:val="0034486C"/>
    <w:rsid w:val="00357473"/>
    <w:rsid w:val="00361565"/>
    <w:rsid w:val="00367A82"/>
    <w:rsid w:val="003814C7"/>
    <w:rsid w:val="003E05D0"/>
    <w:rsid w:val="00401ED9"/>
    <w:rsid w:val="00417242"/>
    <w:rsid w:val="00454926"/>
    <w:rsid w:val="00455E4B"/>
    <w:rsid w:val="0046649C"/>
    <w:rsid w:val="004741B5"/>
    <w:rsid w:val="004C4239"/>
    <w:rsid w:val="004D442B"/>
    <w:rsid w:val="004E3665"/>
    <w:rsid w:val="004F03DE"/>
    <w:rsid w:val="0050282B"/>
    <w:rsid w:val="005101F8"/>
    <w:rsid w:val="00543ED9"/>
    <w:rsid w:val="005829E6"/>
    <w:rsid w:val="005C6097"/>
    <w:rsid w:val="005C67E4"/>
    <w:rsid w:val="005D2564"/>
    <w:rsid w:val="005D5DBA"/>
    <w:rsid w:val="005F42EF"/>
    <w:rsid w:val="00624AC3"/>
    <w:rsid w:val="00646993"/>
    <w:rsid w:val="00650FF5"/>
    <w:rsid w:val="006B077B"/>
    <w:rsid w:val="006C33B3"/>
    <w:rsid w:val="00716716"/>
    <w:rsid w:val="007233AC"/>
    <w:rsid w:val="0073067F"/>
    <w:rsid w:val="00736E40"/>
    <w:rsid w:val="007461A2"/>
    <w:rsid w:val="007955D5"/>
    <w:rsid w:val="007A0441"/>
    <w:rsid w:val="007A5D5E"/>
    <w:rsid w:val="007C3678"/>
    <w:rsid w:val="007D4AA4"/>
    <w:rsid w:val="007F5C3B"/>
    <w:rsid w:val="008313C4"/>
    <w:rsid w:val="00832C81"/>
    <w:rsid w:val="00840474"/>
    <w:rsid w:val="00843B25"/>
    <w:rsid w:val="00847A37"/>
    <w:rsid w:val="008507D6"/>
    <w:rsid w:val="00885B0E"/>
    <w:rsid w:val="008B1F90"/>
    <w:rsid w:val="008B68E0"/>
    <w:rsid w:val="008C245C"/>
    <w:rsid w:val="009201D2"/>
    <w:rsid w:val="0093171B"/>
    <w:rsid w:val="00932B02"/>
    <w:rsid w:val="0094389F"/>
    <w:rsid w:val="00953B5A"/>
    <w:rsid w:val="00966404"/>
    <w:rsid w:val="009C0DC4"/>
    <w:rsid w:val="009C32A6"/>
    <w:rsid w:val="009D2100"/>
    <w:rsid w:val="009F6B18"/>
    <w:rsid w:val="00A0387D"/>
    <w:rsid w:val="00A6599B"/>
    <w:rsid w:val="00AA1B01"/>
    <w:rsid w:val="00AB1242"/>
    <w:rsid w:val="00AD3A85"/>
    <w:rsid w:val="00AF621F"/>
    <w:rsid w:val="00B065F5"/>
    <w:rsid w:val="00B44A7B"/>
    <w:rsid w:val="00B52C13"/>
    <w:rsid w:val="00B61B00"/>
    <w:rsid w:val="00B64367"/>
    <w:rsid w:val="00B7478F"/>
    <w:rsid w:val="00B922CF"/>
    <w:rsid w:val="00BF1DDC"/>
    <w:rsid w:val="00C21A1E"/>
    <w:rsid w:val="00C444F1"/>
    <w:rsid w:val="00C57688"/>
    <w:rsid w:val="00C816FE"/>
    <w:rsid w:val="00C9115E"/>
    <w:rsid w:val="00C93A99"/>
    <w:rsid w:val="00CE30AC"/>
    <w:rsid w:val="00D06CAC"/>
    <w:rsid w:val="00D2406D"/>
    <w:rsid w:val="00D25B42"/>
    <w:rsid w:val="00D3047B"/>
    <w:rsid w:val="00D3749D"/>
    <w:rsid w:val="00D92EDE"/>
    <w:rsid w:val="00DC1D18"/>
    <w:rsid w:val="00DD0648"/>
    <w:rsid w:val="00DD07C7"/>
    <w:rsid w:val="00DE17DD"/>
    <w:rsid w:val="00E02D0C"/>
    <w:rsid w:val="00E11A95"/>
    <w:rsid w:val="00E43CB4"/>
    <w:rsid w:val="00E6250A"/>
    <w:rsid w:val="00E94020"/>
    <w:rsid w:val="00EC2281"/>
    <w:rsid w:val="00ED5706"/>
    <w:rsid w:val="00EE5CC3"/>
    <w:rsid w:val="00EF449D"/>
    <w:rsid w:val="00F67207"/>
    <w:rsid w:val="00FB3CEF"/>
    <w:rsid w:val="00FB3DB2"/>
    <w:rsid w:val="00FD18D8"/>
    <w:rsid w:val="00FF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3AA4"/>
  <w15:chartTrackingRefBased/>
  <w15:docId w15:val="{8F366C3E-ACBA-4759-BBF9-70312CDE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55D5"/>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955D5"/>
    <w:pPr>
      <w:ind w:left="720"/>
      <w:contextualSpacing/>
    </w:pPr>
  </w:style>
  <w:style w:type="paragraph" w:customStyle="1" w:styleId="tv213">
    <w:name w:val="tv213"/>
    <w:basedOn w:val="Parasts"/>
    <w:rsid w:val="007955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955D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Galvene">
    <w:name w:val="header"/>
    <w:basedOn w:val="Parasts"/>
    <w:link w:val="GalveneRakstz"/>
    <w:uiPriority w:val="99"/>
    <w:unhideWhenUsed/>
    <w:rsid w:val="00DD0648"/>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DD0648"/>
    <w:rPr>
      <w:lang w:val="lv-LV"/>
    </w:rPr>
  </w:style>
  <w:style w:type="paragraph" w:styleId="Kjene">
    <w:name w:val="footer"/>
    <w:basedOn w:val="Parasts"/>
    <w:link w:val="KjeneRakstz"/>
    <w:uiPriority w:val="99"/>
    <w:unhideWhenUsed/>
    <w:rsid w:val="00DD0648"/>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DD0648"/>
    <w:rPr>
      <w:lang w:val="lv-LV"/>
    </w:rPr>
  </w:style>
  <w:style w:type="paragraph" w:styleId="Paraststmeklis">
    <w:name w:val="Normal (Web)"/>
    <w:basedOn w:val="Parasts"/>
    <w:uiPriority w:val="99"/>
    <w:semiHidden/>
    <w:unhideWhenUsed/>
    <w:rsid w:val="00071F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0F4E27"/>
    <w:rPr>
      <w:sz w:val="16"/>
      <w:szCs w:val="16"/>
    </w:rPr>
  </w:style>
  <w:style w:type="paragraph" w:styleId="Komentrateksts">
    <w:name w:val="annotation text"/>
    <w:basedOn w:val="Parasts"/>
    <w:link w:val="KomentratekstsRakstz"/>
    <w:uiPriority w:val="99"/>
    <w:semiHidden/>
    <w:unhideWhenUsed/>
    <w:rsid w:val="000F4E2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F4E27"/>
    <w:rPr>
      <w:sz w:val="20"/>
      <w:szCs w:val="20"/>
      <w:lang w:val="lv-LV"/>
    </w:rPr>
  </w:style>
  <w:style w:type="paragraph" w:styleId="Komentratma">
    <w:name w:val="annotation subject"/>
    <w:basedOn w:val="Komentrateksts"/>
    <w:next w:val="Komentrateksts"/>
    <w:link w:val="KomentratmaRakstz"/>
    <w:uiPriority w:val="99"/>
    <w:semiHidden/>
    <w:unhideWhenUsed/>
    <w:rsid w:val="000F4E27"/>
    <w:rPr>
      <w:b/>
      <w:bCs/>
    </w:rPr>
  </w:style>
  <w:style w:type="character" w:customStyle="1" w:styleId="KomentratmaRakstz">
    <w:name w:val="Komentāra tēma Rakstz."/>
    <w:basedOn w:val="KomentratekstsRakstz"/>
    <w:link w:val="Komentratma"/>
    <w:uiPriority w:val="99"/>
    <w:semiHidden/>
    <w:rsid w:val="000F4E27"/>
    <w:rPr>
      <w:b/>
      <w:bCs/>
      <w:sz w:val="20"/>
      <w:szCs w:val="20"/>
      <w:lang w:val="lv-LV"/>
    </w:rPr>
  </w:style>
  <w:style w:type="paragraph" w:styleId="Balonteksts">
    <w:name w:val="Balloon Text"/>
    <w:basedOn w:val="Parasts"/>
    <w:link w:val="BalontekstsRakstz"/>
    <w:uiPriority w:val="99"/>
    <w:semiHidden/>
    <w:unhideWhenUsed/>
    <w:rsid w:val="000F4E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4E27"/>
    <w:rPr>
      <w:rFonts w:ascii="Segoe UI" w:hAnsi="Segoe UI" w:cs="Segoe UI"/>
      <w:sz w:val="18"/>
      <w:szCs w:val="18"/>
      <w:lang w:val="lv-LV"/>
    </w:rPr>
  </w:style>
  <w:style w:type="paragraph" w:customStyle="1" w:styleId="pf0">
    <w:name w:val="pf0"/>
    <w:basedOn w:val="Parasts"/>
    <w:rsid w:val="00832C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oklusjumarindkopasfonts"/>
    <w:rsid w:val="00832C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5928">
      <w:bodyDiv w:val="1"/>
      <w:marLeft w:val="0"/>
      <w:marRight w:val="0"/>
      <w:marTop w:val="0"/>
      <w:marBottom w:val="0"/>
      <w:divBdr>
        <w:top w:val="none" w:sz="0" w:space="0" w:color="auto"/>
        <w:left w:val="none" w:sz="0" w:space="0" w:color="auto"/>
        <w:bottom w:val="none" w:sz="0" w:space="0" w:color="auto"/>
        <w:right w:val="none" w:sz="0" w:space="0" w:color="auto"/>
      </w:divBdr>
    </w:div>
    <w:div w:id="663162839">
      <w:bodyDiv w:val="1"/>
      <w:marLeft w:val="0"/>
      <w:marRight w:val="0"/>
      <w:marTop w:val="0"/>
      <w:marBottom w:val="0"/>
      <w:divBdr>
        <w:top w:val="none" w:sz="0" w:space="0" w:color="auto"/>
        <w:left w:val="none" w:sz="0" w:space="0" w:color="auto"/>
        <w:bottom w:val="none" w:sz="0" w:space="0" w:color="auto"/>
        <w:right w:val="none" w:sz="0" w:space="0" w:color="auto"/>
      </w:divBdr>
    </w:div>
    <w:div w:id="732046592">
      <w:bodyDiv w:val="1"/>
      <w:marLeft w:val="0"/>
      <w:marRight w:val="0"/>
      <w:marTop w:val="0"/>
      <w:marBottom w:val="0"/>
      <w:divBdr>
        <w:top w:val="none" w:sz="0" w:space="0" w:color="auto"/>
        <w:left w:val="none" w:sz="0" w:space="0" w:color="auto"/>
        <w:bottom w:val="none" w:sz="0" w:space="0" w:color="auto"/>
        <w:right w:val="none" w:sz="0" w:space="0" w:color="auto"/>
      </w:divBdr>
    </w:div>
    <w:div w:id="802163575">
      <w:bodyDiv w:val="1"/>
      <w:marLeft w:val="0"/>
      <w:marRight w:val="0"/>
      <w:marTop w:val="0"/>
      <w:marBottom w:val="0"/>
      <w:divBdr>
        <w:top w:val="none" w:sz="0" w:space="0" w:color="auto"/>
        <w:left w:val="none" w:sz="0" w:space="0" w:color="auto"/>
        <w:bottom w:val="none" w:sz="0" w:space="0" w:color="auto"/>
        <w:right w:val="none" w:sz="0" w:space="0" w:color="auto"/>
      </w:divBdr>
    </w:div>
    <w:div w:id="877426743">
      <w:bodyDiv w:val="1"/>
      <w:marLeft w:val="0"/>
      <w:marRight w:val="0"/>
      <w:marTop w:val="0"/>
      <w:marBottom w:val="0"/>
      <w:divBdr>
        <w:top w:val="none" w:sz="0" w:space="0" w:color="auto"/>
        <w:left w:val="none" w:sz="0" w:space="0" w:color="auto"/>
        <w:bottom w:val="none" w:sz="0" w:space="0" w:color="auto"/>
        <w:right w:val="none" w:sz="0" w:space="0" w:color="auto"/>
      </w:divBdr>
    </w:div>
    <w:div w:id="1373730397">
      <w:bodyDiv w:val="1"/>
      <w:marLeft w:val="0"/>
      <w:marRight w:val="0"/>
      <w:marTop w:val="0"/>
      <w:marBottom w:val="0"/>
      <w:divBdr>
        <w:top w:val="none" w:sz="0" w:space="0" w:color="auto"/>
        <w:left w:val="none" w:sz="0" w:space="0" w:color="auto"/>
        <w:bottom w:val="none" w:sz="0" w:space="0" w:color="auto"/>
        <w:right w:val="none" w:sz="0" w:space="0" w:color="auto"/>
      </w:divBdr>
    </w:div>
    <w:div w:id="1476557943">
      <w:bodyDiv w:val="1"/>
      <w:marLeft w:val="0"/>
      <w:marRight w:val="0"/>
      <w:marTop w:val="0"/>
      <w:marBottom w:val="0"/>
      <w:divBdr>
        <w:top w:val="none" w:sz="0" w:space="0" w:color="auto"/>
        <w:left w:val="none" w:sz="0" w:space="0" w:color="auto"/>
        <w:bottom w:val="none" w:sz="0" w:space="0" w:color="auto"/>
        <w:right w:val="none" w:sz="0" w:space="0" w:color="auto"/>
      </w:divBdr>
    </w:div>
    <w:div w:id="1586571410">
      <w:bodyDiv w:val="1"/>
      <w:marLeft w:val="0"/>
      <w:marRight w:val="0"/>
      <w:marTop w:val="0"/>
      <w:marBottom w:val="0"/>
      <w:divBdr>
        <w:top w:val="none" w:sz="0" w:space="0" w:color="auto"/>
        <w:left w:val="none" w:sz="0" w:space="0" w:color="auto"/>
        <w:bottom w:val="none" w:sz="0" w:space="0" w:color="auto"/>
        <w:right w:val="none" w:sz="0" w:space="0" w:color="auto"/>
      </w:divBdr>
    </w:div>
    <w:div w:id="1833184153">
      <w:bodyDiv w:val="1"/>
      <w:marLeft w:val="0"/>
      <w:marRight w:val="0"/>
      <w:marTop w:val="0"/>
      <w:marBottom w:val="0"/>
      <w:divBdr>
        <w:top w:val="none" w:sz="0" w:space="0" w:color="auto"/>
        <w:left w:val="none" w:sz="0" w:space="0" w:color="auto"/>
        <w:bottom w:val="none" w:sz="0" w:space="0" w:color="auto"/>
        <w:right w:val="none" w:sz="0" w:space="0" w:color="auto"/>
      </w:divBdr>
    </w:div>
    <w:div w:id="1989555050">
      <w:bodyDiv w:val="1"/>
      <w:marLeft w:val="0"/>
      <w:marRight w:val="0"/>
      <w:marTop w:val="0"/>
      <w:marBottom w:val="0"/>
      <w:divBdr>
        <w:top w:val="none" w:sz="0" w:space="0" w:color="auto"/>
        <w:left w:val="none" w:sz="0" w:space="0" w:color="auto"/>
        <w:bottom w:val="none" w:sz="0" w:space="0" w:color="auto"/>
        <w:right w:val="none" w:sz="0" w:space="0" w:color="auto"/>
      </w:divBdr>
    </w:div>
    <w:div w:id="20255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7CB9-9E8A-4781-BB7D-E7090E3A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2032</Words>
  <Characters>11589</Characters>
  <Application>Microsoft Office Word</Application>
  <DocSecurity>0</DocSecurity>
  <Lines>96</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Sabīne Sviķe</dc:creator>
  <cp:keywords/>
  <dc:description/>
  <cp:lastModifiedBy>Sabīne Sviķe</cp:lastModifiedBy>
  <cp:revision>3</cp:revision>
  <dcterms:created xsi:type="dcterms:W3CDTF">2021-07-29T07:29:00Z</dcterms:created>
  <dcterms:modified xsi:type="dcterms:W3CDTF">2021-07-29T07:30:00Z</dcterms:modified>
</cp:coreProperties>
</file>