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83" w:rsidRPr="00E13ED3" w:rsidRDefault="00D46182" w:rsidP="00614E06">
      <w:pPr>
        <w:spacing w:after="0" w:line="240" w:lineRule="auto"/>
        <w:ind w:left="284" w:right="-330"/>
        <w:jc w:val="center"/>
        <w:rPr>
          <w:rFonts w:ascii="Times New Roman" w:hAnsi="Times New Roman" w:cs="Times New Roman"/>
          <w:b/>
          <w:sz w:val="24"/>
          <w:lang w:val="lv-LV"/>
        </w:rPr>
      </w:pPr>
      <w:r w:rsidRPr="00E13ED3">
        <w:rPr>
          <w:rFonts w:ascii="Times New Roman" w:hAnsi="Times New Roman" w:cs="Times New Roman"/>
          <w:b/>
          <w:sz w:val="24"/>
          <w:lang w:val="lv-LV"/>
        </w:rPr>
        <w:t>Rekomendācijas par darbībām, kuras j</w:t>
      </w:r>
      <w:bookmarkStart w:id="0" w:name="_GoBack"/>
      <w:bookmarkEnd w:id="0"/>
      <w:r w:rsidRPr="00E13ED3">
        <w:rPr>
          <w:rFonts w:ascii="Times New Roman" w:hAnsi="Times New Roman" w:cs="Times New Roman"/>
          <w:b/>
          <w:sz w:val="24"/>
          <w:lang w:val="lv-LV"/>
        </w:rPr>
        <w:t xml:space="preserve">āveic, lai veicinātu efektīvu </w:t>
      </w:r>
      <w:r w:rsidR="00946E06">
        <w:rPr>
          <w:rFonts w:ascii="Times New Roman" w:hAnsi="Times New Roman" w:cs="Times New Roman"/>
          <w:b/>
          <w:sz w:val="24"/>
          <w:lang w:val="lv-LV"/>
        </w:rPr>
        <w:t xml:space="preserve">Eiropas Padomes </w:t>
      </w:r>
      <w:r w:rsidR="002570AD">
        <w:rPr>
          <w:rFonts w:ascii="Times New Roman" w:hAnsi="Times New Roman" w:cs="Times New Roman"/>
          <w:b/>
          <w:sz w:val="24"/>
          <w:lang w:val="lv-LV"/>
        </w:rPr>
        <w:t>Konvencijas par bērnu aizsardzību pret seksu</w:t>
      </w:r>
      <w:r w:rsidR="00946E06">
        <w:rPr>
          <w:rFonts w:ascii="Times New Roman" w:hAnsi="Times New Roman" w:cs="Times New Roman"/>
          <w:b/>
          <w:sz w:val="24"/>
          <w:lang w:val="lv-LV"/>
        </w:rPr>
        <w:t>ālu izmantošanu un seksuālu vardarbību (</w:t>
      </w:r>
      <w:proofErr w:type="spellStart"/>
      <w:r w:rsidR="009E782C">
        <w:rPr>
          <w:rFonts w:ascii="Times New Roman" w:hAnsi="Times New Roman" w:cs="Times New Roman"/>
          <w:b/>
          <w:sz w:val="24"/>
          <w:lang w:val="lv-LV"/>
        </w:rPr>
        <w:t>Lan</w:t>
      </w:r>
      <w:r w:rsidR="001C07AC">
        <w:rPr>
          <w:rFonts w:ascii="Times New Roman" w:hAnsi="Times New Roman" w:cs="Times New Roman"/>
          <w:b/>
          <w:sz w:val="24"/>
          <w:lang w:val="lv-LV"/>
        </w:rPr>
        <w:t>z</w:t>
      </w:r>
      <w:r w:rsidR="009E782C">
        <w:rPr>
          <w:rFonts w:ascii="Times New Roman" w:hAnsi="Times New Roman" w:cs="Times New Roman"/>
          <w:b/>
          <w:sz w:val="24"/>
          <w:lang w:val="lv-LV"/>
        </w:rPr>
        <w:t>arotes</w:t>
      </w:r>
      <w:proofErr w:type="spellEnd"/>
      <w:r w:rsidRPr="00E13ED3">
        <w:rPr>
          <w:rFonts w:ascii="Times New Roman" w:hAnsi="Times New Roman" w:cs="Times New Roman"/>
          <w:b/>
          <w:sz w:val="24"/>
          <w:lang w:val="lv-LV"/>
        </w:rPr>
        <w:t xml:space="preserve"> konvencija</w:t>
      </w:r>
      <w:r w:rsidR="00946E06">
        <w:rPr>
          <w:rFonts w:ascii="Times New Roman" w:hAnsi="Times New Roman" w:cs="Times New Roman"/>
          <w:b/>
          <w:sz w:val="24"/>
          <w:lang w:val="lv-LV"/>
        </w:rPr>
        <w:t>)</w:t>
      </w:r>
      <w:r w:rsidRPr="00E13ED3">
        <w:rPr>
          <w:rFonts w:ascii="Times New Roman" w:hAnsi="Times New Roman" w:cs="Times New Roman"/>
          <w:b/>
          <w:sz w:val="24"/>
          <w:lang w:val="lv-LV"/>
        </w:rPr>
        <w:t xml:space="preserve"> ieviešanu</w:t>
      </w:r>
    </w:p>
    <w:p w:rsidR="00D46182" w:rsidRPr="00E13ED3" w:rsidRDefault="00D46182" w:rsidP="00614E06">
      <w:pPr>
        <w:spacing w:after="0" w:line="240" w:lineRule="auto"/>
        <w:ind w:left="284" w:right="-330"/>
        <w:jc w:val="both"/>
        <w:rPr>
          <w:rFonts w:ascii="Times New Roman" w:hAnsi="Times New Roman" w:cs="Times New Roman"/>
          <w:sz w:val="24"/>
          <w:lang w:val="lv-LV"/>
        </w:rPr>
      </w:pPr>
    </w:p>
    <w:p w:rsidR="00D46182" w:rsidRPr="00E13ED3" w:rsidRDefault="00D46182" w:rsidP="00614E06">
      <w:pPr>
        <w:spacing w:after="0" w:line="240" w:lineRule="auto"/>
        <w:ind w:left="284" w:right="-330"/>
        <w:jc w:val="both"/>
        <w:rPr>
          <w:rFonts w:ascii="Times New Roman" w:hAnsi="Times New Roman" w:cs="Times New Roman"/>
          <w:b/>
          <w:sz w:val="24"/>
          <w:lang w:val="lv-LV"/>
        </w:rPr>
      </w:pPr>
      <w:proofErr w:type="spellStart"/>
      <w:r w:rsidRPr="00E13ED3">
        <w:rPr>
          <w:rFonts w:ascii="Times New Roman" w:hAnsi="Times New Roman" w:cs="Times New Roman"/>
          <w:b/>
          <w:sz w:val="24"/>
          <w:lang w:val="lv-LV"/>
        </w:rPr>
        <w:t>Lan</w:t>
      </w:r>
      <w:r w:rsidR="001C07AC">
        <w:rPr>
          <w:rFonts w:ascii="Times New Roman" w:hAnsi="Times New Roman" w:cs="Times New Roman"/>
          <w:b/>
          <w:sz w:val="24"/>
          <w:lang w:val="lv-LV"/>
        </w:rPr>
        <w:t>z</w:t>
      </w:r>
      <w:r w:rsidRPr="00E13ED3">
        <w:rPr>
          <w:rFonts w:ascii="Times New Roman" w:hAnsi="Times New Roman" w:cs="Times New Roman"/>
          <w:b/>
          <w:sz w:val="24"/>
          <w:lang w:val="lv-LV"/>
        </w:rPr>
        <w:t>arotes</w:t>
      </w:r>
      <w:proofErr w:type="spellEnd"/>
      <w:r w:rsidRPr="00E13ED3">
        <w:rPr>
          <w:rFonts w:ascii="Times New Roman" w:hAnsi="Times New Roman" w:cs="Times New Roman"/>
          <w:b/>
          <w:sz w:val="24"/>
          <w:lang w:val="lv-LV"/>
        </w:rPr>
        <w:t xml:space="preserve"> komiteja:</w:t>
      </w:r>
    </w:p>
    <w:p w:rsidR="003A412E" w:rsidRPr="00E13ED3" w:rsidRDefault="003A412E" w:rsidP="00614E06">
      <w:pPr>
        <w:spacing w:after="0" w:line="240" w:lineRule="auto"/>
        <w:ind w:left="284" w:right="-330"/>
        <w:jc w:val="both"/>
        <w:rPr>
          <w:rFonts w:ascii="Times New Roman" w:hAnsi="Times New Roman" w:cs="Times New Roman"/>
          <w:b/>
          <w:sz w:val="24"/>
          <w:lang w:val="lv-LV"/>
        </w:rPr>
      </w:pPr>
    </w:p>
    <w:p w:rsidR="00D46182" w:rsidRPr="00E13ED3" w:rsidRDefault="00D46182"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Mudina </w:t>
      </w:r>
      <w:r w:rsidR="009634FD">
        <w:rPr>
          <w:rFonts w:ascii="Times New Roman" w:hAnsi="Times New Roman" w:cs="Times New Roman"/>
          <w:b/>
          <w:sz w:val="24"/>
          <w:lang w:val="lv-LV"/>
        </w:rPr>
        <w:t>puses</w:t>
      </w:r>
      <w:r w:rsidRPr="00E13ED3">
        <w:rPr>
          <w:rFonts w:ascii="Times New Roman" w:hAnsi="Times New Roman" w:cs="Times New Roman"/>
          <w:sz w:val="24"/>
          <w:lang w:val="lv-LV"/>
        </w:rPr>
        <w:t xml:space="preserve"> pārskatīt </w:t>
      </w:r>
      <w:r w:rsidR="00635B57">
        <w:rPr>
          <w:rFonts w:ascii="Times New Roman" w:hAnsi="Times New Roman" w:cs="Times New Roman"/>
          <w:sz w:val="24"/>
          <w:lang w:val="lv-LV"/>
        </w:rPr>
        <w:t>savus tiesību aktus</w:t>
      </w:r>
      <w:r w:rsidRPr="00E13ED3">
        <w:rPr>
          <w:rFonts w:ascii="Times New Roman" w:hAnsi="Times New Roman" w:cs="Times New Roman"/>
          <w:sz w:val="24"/>
          <w:lang w:val="lv-LV"/>
        </w:rPr>
        <w:t>, lai panāktu efektīvu bērnu aizsardzību pret situācijām, kad vardarbība tiek veikta, izmantojot varas pozīcijas (R1).</w:t>
      </w:r>
    </w:p>
    <w:p w:rsidR="003A412E" w:rsidRPr="00E13ED3" w:rsidRDefault="003A412E" w:rsidP="00614E06">
      <w:pPr>
        <w:spacing w:after="0" w:line="240" w:lineRule="auto"/>
        <w:ind w:left="284" w:right="-330"/>
        <w:jc w:val="both"/>
        <w:rPr>
          <w:rFonts w:ascii="Times New Roman" w:hAnsi="Times New Roman" w:cs="Times New Roman"/>
          <w:sz w:val="24"/>
          <w:lang w:val="lv-LV"/>
        </w:rPr>
      </w:pPr>
    </w:p>
    <w:p w:rsidR="00D46182" w:rsidRPr="00E13ED3" w:rsidRDefault="00D46182"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9634FD">
        <w:rPr>
          <w:rFonts w:ascii="Times New Roman" w:hAnsi="Times New Roman" w:cs="Times New Roman"/>
          <w:b/>
          <w:sz w:val="24"/>
          <w:lang w:val="lv-LV"/>
        </w:rPr>
        <w:t>puses</w:t>
      </w:r>
      <w:r w:rsidRPr="00E13ED3">
        <w:rPr>
          <w:rFonts w:ascii="Times New Roman" w:hAnsi="Times New Roman" w:cs="Times New Roman"/>
          <w:sz w:val="24"/>
          <w:lang w:val="lv-LV"/>
        </w:rPr>
        <w:t xml:space="preserve"> ietvert </w:t>
      </w:r>
      <w:r w:rsidR="00635B57">
        <w:rPr>
          <w:rFonts w:ascii="Times New Roman" w:hAnsi="Times New Roman" w:cs="Times New Roman"/>
          <w:sz w:val="24"/>
          <w:lang w:val="lv-LV"/>
        </w:rPr>
        <w:t>tiesību aktos</w:t>
      </w:r>
      <w:r w:rsidR="00635B57" w:rsidRPr="00E13ED3">
        <w:rPr>
          <w:rFonts w:ascii="Times New Roman" w:hAnsi="Times New Roman" w:cs="Times New Roman"/>
          <w:sz w:val="24"/>
          <w:lang w:val="lv-LV"/>
        </w:rPr>
        <w:t xml:space="preserve"> </w:t>
      </w:r>
      <w:r w:rsidRPr="00E13ED3">
        <w:rPr>
          <w:rFonts w:ascii="Times New Roman" w:hAnsi="Times New Roman" w:cs="Times New Roman"/>
          <w:sz w:val="24"/>
          <w:lang w:val="lv-LV"/>
        </w:rPr>
        <w:t xml:space="preserve">skaidru norādi par iespējamu “vardarbību, kuru veikusi uzticības persona vai persona no ietekmes vai varas pozīcijām”, kā arī izvairīties no jebkādiem stingriem noteiktu situāciju uzskaitījumiem, jo tas rada risku, ka </w:t>
      </w:r>
      <w:r w:rsidR="009E782C">
        <w:rPr>
          <w:rFonts w:ascii="Times New Roman" w:hAnsi="Times New Roman" w:cs="Times New Roman"/>
          <w:sz w:val="24"/>
          <w:lang w:val="lv-LV"/>
        </w:rPr>
        <w:t>bērni citās situācijās netiks aiz</w:t>
      </w:r>
      <w:r w:rsidRPr="00E13ED3">
        <w:rPr>
          <w:rFonts w:ascii="Times New Roman" w:hAnsi="Times New Roman" w:cs="Times New Roman"/>
          <w:sz w:val="24"/>
          <w:lang w:val="lv-LV"/>
        </w:rPr>
        <w:t>sargāti (R3).</w:t>
      </w:r>
    </w:p>
    <w:p w:rsidR="003A412E" w:rsidRPr="00E13ED3" w:rsidRDefault="003A412E" w:rsidP="00614E06">
      <w:pPr>
        <w:spacing w:after="0" w:line="240" w:lineRule="auto"/>
        <w:ind w:left="284" w:right="-330"/>
        <w:jc w:val="both"/>
        <w:rPr>
          <w:rFonts w:ascii="Times New Roman" w:hAnsi="Times New Roman" w:cs="Times New Roman"/>
          <w:sz w:val="24"/>
          <w:lang w:val="lv-LV"/>
        </w:rPr>
      </w:pPr>
    </w:p>
    <w:p w:rsidR="000D7B0A" w:rsidRPr="00E13ED3" w:rsidRDefault="000D7B0A"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9634FD">
        <w:rPr>
          <w:rFonts w:ascii="Times New Roman" w:hAnsi="Times New Roman" w:cs="Times New Roman"/>
          <w:b/>
          <w:sz w:val="24"/>
          <w:lang w:val="lv-LV"/>
        </w:rPr>
        <w:t>puses</w:t>
      </w:r>
      <w:r w:rsidRPr="00E13ED3">
        <w:rPr>
          <w:rFonts w:ascii="Times New Roman" w:hAnsi="Times New Roman" w:cs="Times New Roman"/>
          <w:sz w:val="24"/>
          <w:lang w:val="lv-LV"/>
        </w:rPr>
        <w:t xml:space="preserve"> pārskatīt savu</w:t>
      </w:r>
      <w:r w:rsidR="00635B57">
        <w:rPr>
          <w:rFonts w:ascii="Times New Roman" w:hAnsi="Times New Roman" w:cs="Times New Roman"/>
          <w:sz w:val="24"/>
          <w:lang w:val="lv-LV"/>
        </w:rPr>
        <w:t>s tiesību aktus</w:t>
      </w:r>
      <w:r w:rsidRPr="00E13ED3">
        <w:rPr>
          <w:rFonts w:ascii="Times New Roman" w:hAnsi="Times New Roman" w:cs="Times New Roman"/>
          <w:sz w:val="24"/>
          <w:lang w:val="lv-LV"/>
        </w:rPr>
        <w:t xml:space="preserve">, lai iekļautu jēdzienu “uzticības loks”, kurā ietilpst paplašinātās ģimenes locekļi (arī jauni partneri), personas, kuras veic aprūpi (tostarp jebkāda veida pasniedzēji) vai kurām ir kontrole pār bērnu profesionālās darbības ietvaros vai brīvprātīgi </w:t>
      </w:r>
      <w:proofErr w:type="gramStart"/>
      <w:r w:rsidRPr="00E13ED3">
        <w:rPr>
          <w:rFonts w:ascii="Times New Roman" w:hAnsi="Times New Roman" w:cs="Times New Roman"/>
          <w:sz w:val="24"/>
          <w:lang w:val="lv-LV"/>
        </w:rPr>
        <w:t>(</w:t>
      </w:r>
      <w:proofErr w:type="gramEnd"/>
      <w:r w:rsidRPr="00E13ED3">
        <w:rPr>
          <w:rFonts w:ascii="Times New Roman" w:hAnsi="Times New Roman" w:cs="Times New Roman"/>
          <w:sz w:val="24"/>
          <w:lang w:val="lv-LV"/>
        </w:rPr>
        <w:t>tostarp personas, kuras pieskata bērnus brīvajā laikā), kā arī jebkuras citas personas, kurām bērns uzticas (tostarp citi bērni) (R4).</w:t>
      </w:r>
    </w:p>
    <w:p w:rsidR="003A412E" w:rsidRPr="00E13ED3" w:rsidRDefault="003A412E" w:rsidP="00614E06">
      <w:pPr>
        <w:spacing w:after="0" w:line="240" w:lineRule="auto"/>
        <w:ind w:left="284" w:right="-330"/>
        <w:jc w:val="both"/>
        <w:rPr>
          <w:rFonts w:ascii="Times New Roman" w:hAnsi="Times New Roman" w:cs="Times New Roman"/>
          <w:sz w:val="24"/>
          <w:lang w:val="lv-LV"/>
        </w:rPr>
      </w:pPr>
    </w:p>
    <w:p w:rsidR="000D7B0A" w:rsidRPr="00E13ED3" w:rsidRDefault="000D7B0A"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9634FD">
        <w:rPr>
          <w:rFonts w:ascii="Times New Roman" w:hAnsi="Times New Roman" w:cs="Times New Roman"/>
          <w:b/>
          <w:sz w:val="24"/>
          <w:lang w:val="lv-LV"/>
        </w:rPr>
        <w:t>puses</w:t>
      </w:r>
      <w:r w:rsidRPr="00E13ED3">
        <w:rPr>
          <w:rFonts w:ascii="Times New Roman" w:hAnsi="Times New Roman" w:cs="Times New Roman"/>
          <w:sz w:val="24"/>
          <w:lang w:val="lv-LV"/>
        </w:rPr>
        <w:t xml:space="preserve"> pārskatīt </w:t>
      </w:r>
      <w:r w:rsidR="00635B57" w:rsidRPr="00E13ED3">
        <w:rPr>
          <w:rFonts w:ascii="Times New Roman" w:hAnsi="Times New Roman" w:cs="Times New Roman"/>
          <w:sz w:val="24"/>
          <w:lang w:val="lv-LV"/>
        </w:rPr>
        <w:t>savu</w:t>
      </w:r>
      <w:r w:rsidR="00635B57">
        <w:rPr>
          <w:rFonts w:ascii="Times New Roman" w:hAnsi="Times New Roman" w:cs="Times New Roman"/>
          <w:sz w:val="24"/>
          <w:lang w:val="lv-LV"/>
        </w:rPr>
        <w:t>s tiesību aktus</w:t>
      </w:r>
      <w:r w:rsidRPr="00E13ED3">
        <w:rPr>
          <w:rFonts w:ascii="Times New Roman" w:hAnsi="Times New Roman" w:cs="Times New Roman"/>
          <w:sz w:val="24"/>
          <w:lang w:val="lv-LV"/>
        </w:rPr>
        <w:t xml:space="preserve">, lai vērstos pret jebkāda veida nopietnu kaitējumu bērnu </w:t>
      </w:r>
      <w:r w:rsidR="00DF220B">
        <w:rPr>
          <w:rFonts w:ascii="Times New Roman" w:hAnsi="Times New Roman" w:cs="Times New Roman"/>
          <w:sz w:val="24"/>
          <w:lang w:val="lv-LV"/>
        </w:rPr>
        <w:t>dzimumneaizskaramībai</w:t>
      </w:r>
      <w:r w:rsidRPr="00E13ED3">
        <w:rPr>
          <w:rFonts w:ascii="Times New Roman" w:hAnsi="Times New Roman" w:cs="Times New Roman"/>
          <w:sz w:val="24"/>
          <w:lang w:val="lv-LV"/>
        </w:rPr>
        <w:t xml:space="preserve">, neierobežojot noziedzīgo nodarījumu uzskaitījumu tikai ar </w:t>
      </w:r>
      <w:r w:rsidR="009D7F62">
        <w:rPr>
          <w:rFonts w:ascii="Times New Roman" w:hAnsi="Times New Roman" w:cs="Times New Roman"/>
          <w:sz w:val="24"/>
          <w:lang w:val="lv-LV"/>
        </w:rPr>
        <w:t>dzimumaktu</w:t>
      </w:r>
      <w:r w:rsidRPr="00E13ED3">
        <w:rPr>
          <w:rFonts w:ascii="Times New Roman" w:hAnsi="Times New Roman" w:cs="Times New Roman"/>
          <w:sz w:val="24"/>
          <w:lang w:val="lv-LV"/>
        </w:rPr>
        <w:t xml:space="preserve"> vai līdzvērtīgām darbībām (R9).</w:t>
      </w:r>
    </w:p>
    <w:p w:rsidR="003A412E" w:rsidRPr="00E13ED3" w:rsidRDefault="003A412E" w:rsidP="00614E06">
      <w:pPr>
        <w:spacing w:after="0" w:line="240" w:lineRule="auto"/>
        <w:ind w:left="284" w:right="-330"/>
        <w:jc w:val="both"/>
        <w:rPr>
          <w:rFonts w:ascii="Times New Roman" w:hAnsi="Times New Roman" w:cs="Times New Roman"/>
          <w:sz w:val="24"/>
          <w:lang w:val="lv-LV"/>
        </w:rPr>
      </w:pPr>
    </w:p>
    <w:p w:rsidR="000D7B0A" w:rsidRDefault="001A339F"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Mudina </w:t>
      </w:r>
      <w:r w:rsidR="009634FD">
        <w:rPr>
          <w:rFonts w:ascii="Times New Roman" w:hAnsi="Times New Roman" w:cs="Times New Roman"/>
          <w:b/>
          <w:sz w:val="24"/>
          <w:lang w:val="lv-LV"/>
        </w:rPr>
        <w:t>puses</w:t>
      </w:r>
      <w:r w:rsidRPr="00E13ED3">
        <w:rPr>
          <w:rFonts w:ascii="Times New Roman" w:hAnsi="Times New Roman" w:cs="Times New Roman"/>
          <w:sz w:val="24"/>
          <w:lang w:val="lv-LV"/>
        </w:rPr>
        <w:t xml:space="preserve"> </w:t>
      </w:r>
      <w:r w:rsidR="00D82BF5">
        <w:rPr>
          <w:rFonts w:ascii="Times New Roman" w:hAnsi="Times New Roman" w:cs="Times New Roman"/>
          <w:sz w:val="24"/>
          <w:lang w:val="lv-LV"/>
        </w:rPr>
        <w:t>pieņemt tiesību aktus</w:t>
      </w:r>
      <w:proofErr w:type="gramStart"/>
      <w:r w:rsidR="00D82BF5">
        <w:rPr>
          <w:rFonts w:ascii="Times New Roman" w:hAnsi="Times New Roman" w:cs="Times New Roman"/>
          <w:sz w:val="24"/>
          <w:lang w:val="lv-LV"/>
        </w:rPr>
        <w:t xml:space="preserve"> vai veikt citus pasākumus</w:t>
      </w:r>
      <w:r w:rsidRPr="00E13ED3">
        <w:rPr>
          <w:rFonts w:ascii="Times New Roman" w:hAnsi="Times New Roman" w:cs="Times New Roman"/>
          <w:sz w:val="24"/>
          <w:lang w:val="lv-LV"/>
        </w:rPr>
        <w:t xml:space="preserve">, lai sadarbībā ar pilsonisko sabiedrību izstrādātu vai noteiktu mehānismus datu </w:t>
      </w:r>
      <w:r w:rsidR="002A560E">
        <w:rPr>
          <w:rFonts w:ascii="Times New Roman" w:hAnsi="Times New Roman" w:cs="Times New Roman"/>
          <w:sz w:val="24"/>
          <w:lang w:val="lv-LV"/>
        </w:rPr>
        <w:t>vākšanai</w:t>
      </w:r>
      <w:r w:rsidRPr="00E13ED3">
        <w:rPr>
          <w:rFonts w:ascii="Times New Roman" w:hAnsi="Times New Roman" w:cs="Times New Roman"/>
          <w:sz w:val="24"/>
          <w:lang w:val="lv-LV"/>
        </w:rPr>
        <w:t xml:space="preserve"> vai koordinācijas punktus nacionālā vai vietējā līmenī ar mērķi novērot un izvērtēt kvantitatīvo datu </w:t>
      </w:r>
      <w:r w:rsidR="002A560E">
        <w:rPr>
          <w:rFonts w:ascii="Times New Roman" w:hAnsi="Times New Roman" w:cs="Times New Roman"/>
          <w:sz w:val="24"/>
          <w:lang w:val="lv-LV"/>
        </w:rPr>
        <w:t>vākšanu</w:t>
      </w:r>
      <w:r w:rsidRPr="00E13ED3">
        <w:rPr>
          <w:rFonts w:ascii="Times New Roman" w:hAnsi="Times New Roman" w:cs="Times New Roman"/>
          <w:sz w:val="24"/>
          <w:lang w:val="lv-LV"/>
        </w:rPr>
        <w:t xml:space="preserve"> par bērnu seksuālo izmantošanu un seksuālo vardarbību kopumā, </w:t>
      </w:r>
      <w:r w:rsidR="00D82BF5">
        <w:rPr>
          <w:rFonts w:ascii="Times New Roman" w:hAnsi="Times New Roman" w:cs="Times New Roman"/>
          <w:sz w:val="24"/>
          <w:lang w:val="lv-LV"/>
        </w:rPr>
        <w:t>it</w:t>
      </w:r>
      <w:r w:rsidRPr="00E13ED3">
        <w:rPr>
          <w:rFonts w:ascii="Times New Roman" w:hAnsi="Times New Roman" w:cs="Times New Roman"/>
          <w:sz w:val="24"/>
          <w:lang w:val="lv-LV"/>
        </w:rPr>
        <w:t xml:space="preserve"> </w:t>
      </w:r>
      <w:r w:rsidR="002A560E">
        <w:rPr>
          <w:rFonts w:ascii="Times New Roman" w:hAnsi="Times New Roman" w:cs="Times New Roman"/>
          <w:sz w:val="24"/>
          <w:lang w:val="lv-LV"/>
        </w:rPr>
        <w:t xml:space="preserve">īpaši </w:t>
      </w:r>
      <w:r w:rsidRPr="00E13ED3">
        <w:rPr>
          <w:rFonts w:ascii="Times New Roman" w:hAnsi="Times New Roman" w:cs="Times New Roman"/>
          <w:sz w:val="24"/>
          <w:lang w:val="lv-LV"/>
        </w:rPr>
        <w:t>par seksuālo vardarbību pret bērniem</w:t>
      </w:r>
      <w:proofErr w:type="gramEnd"/>
      <w:r w:rsidRPr="00E13ED3">
        <w:rPr>
          <w:rFonts w:ascii="Times New Roman" w:hAnsi="Times New Roman" w:cs="Times New Roman"/>
          <w:sz w:val="24"/>
          <w:lang w:val="lv-LV"/>
        </w:rPr>
        <w:t xml:space="preserve">, kas veikta uzticības lokā (R13). </w:t>
      </w:r>
    </w:p>
    <w:p w:rsidR="002A560E" w:rsidRDefault="002A560E" w:rsidP="00614E06">
      <w:pPr>
        <w:spacing w:after="0" w:line="240" w:lineRule="auto"/>
        <w:ind w:left="284" w:right="-330"/>
        <w:jc w:val="both"/>
        <w:rPr>
          <w:rFonts w:ascii="Times New Roman" w:hAnsi="Times New Roman" w:cs="Times New Roman"/>
          <w:sz w:val="24"/>
          <w:lang w:val="lv-LV"/>
        </w:rPr>
      </w:pPr>
    </w:p>
    <w:p w:rsidR="002A560E" w:rsidRPr="00E13ED3" w:rsidRDefault="002A560E" w:rsidP="00614E06">
      <w:pPr>
        <w:spacing w:after="0" w:line="240" w:lineRule="auto"/>
        <w:ind w:left="284" w:right="-330"/>
        <w:jc w:val="both"/>
        <w:rPr>
          <w:rFonts w:ascii="Times New Roman" w:hAnsi="Times New Roman" w:cs="Times New Roman"/>
          <w:sz w:val="24"/>
          <w:lang w:val="lv-LV"/>
        </w:rPr>
      </w:pPr>
      <w:r>
        <w:rPr>
          <w:rFonts w:ascii="Times New Roman" w:hAnsi="Times New Roman" w:cs="Times New Roman"/>
          <w:sz w:val="24"/>
          <w:lang w:val="lv-LV"/>
        </w:rPr>
        <w:t xml:space="preserve">Ja noteikti mehānismi vēl nav izstrādāti, </w:t>
      </w:r>
      <w:r w:rsidRPr="002A560E">
        <w:rPr>
          <w:rFonts w:ascii="Times New Roman" w:hAnsi="Times New Roman" w:cs="Times New Roman"/>
          <w:b/>
          <w:sz w:val="24"/>
          <w:lang w:val="lv-LV"/>
        </w:rPr>
        <w:t xml:space="preserve">aicina </w:t>
      </w:r>
      <w:r w:rsidR="009634FD">
        <w:rPr>
          <w:rFonts w:ascii="Times New Roman" w:hAnsi="Times New Roman" w:cs="Times New Roman"/>
          <w:b/>
          <w:sz w:val="24"/>
          <w:lang w:val="lv-LV"/>
        </w:rPr>
        <w:t>puses</w:t>
      </w:r>
      <w:r>
        <w:rPr>
          <w:rFonts w:ascii="Times New Roman" w:hAnsi="Times New Roman" w:cs="Times New Roman"/>
          <w:sz w:val="24"/>
          <w:lang w:val="lv-LV"/>
        </w:rPr>
        <w:t xml:space="preserve"> šī mērķa </w:t>
      </w:r>
      <w:r w:rsidR="009634FD">
        <w:rPr>
          <w:rFonts w:ascii="Times New Roman" w:hAnsi="Times New Roman" w:cs="Times New Roman"/>
          <w:sz w:val="24"/>
          <w:lang w:val="lv-LV"/>
        </w:rPr>
        <w:t>sasniegšanai</w:t>
      </w:r>
      <w:r>
        <w:rPr>
          <w:rFonts w:ascii="Times New Roman" w:hAnsi="Times New Roman" w:cs="Times New Roman"/>
          <w:sz w:val="24"/>
          <w:lang w:val="lv-LV"/>
        </w:rPr>
        <w:t xml:space="preserve"> nodrošināt, ka esošie vispārējie datu vākšanas mehānismi spēj sniegt precīzus un uzticamus datus par seksuālo vardarbību pret bērniem, kas </w:t>
      </w:r>
      <w:r w:rsidR="009D7F62">
        <w:rPr>
          <w:rFonts w:ascii="Times New Roman" w:hAnsi="Times New Roman" w:cs="Times New Roman"/>
          <w:sz w:val="24"/>
          <w:lang w:val="lv-LV"/>
        </w:rPr>
        <w:t xml:space="preserve">izdarīta </w:t>
      </w:r>
      <w:r>
        <w:rPr>
          <w:rFonts w:ascii="Times New Roman" w:hAnsi="Times New Roman" w:cs="Times New Roman"/>
          <w:sz w:val="24"/>
          <w:lang w:val="lv-LV"/>
        </w:rPr>
        <w:t xml:space="preserve">uzticības lokā, </w:t>
      </w:r>
      <w:r w:rsidR="009634FD">
        <w:rPr>
          <w:rFonts w:ascii="Times New Roman" w:hAnsi="Times New Roman" w:cs="Times New Roman"/>
          <w:sz w:val="24"/>
          <w:lang w:val="lv-LV"/>
        </w:rPr>
        <w:t>iegūstot</w:t>
      </w:r>
      <w:r>
        <w:rPr>
          <w:rFonts w:ascii="Times New Roman" w:hAnsi="Times New Roman" w:cs="Times New Roman"/>
          <w:sz w:val="24"/>
          <w:lang w:val="lv-LV"/>
        </w:rPr>
        <w:t xml:space="preserve"> </w:t>
      </w:r>
      <w:r w:rsidR="009634FD">
        <w:rPr>
          <w:rFonts w:ascii="Times New Roman" w:hAnsi="Times New Roman" w:cs="Times New Roman"/>
          <w:sz w:val="24"/>
          <w:lang w:val="lv-LV"/>
        </w:rPr>
        <w:t xml:space="preserve">noteiktu informāciju </w:t>
      </w:r>
      <w:r>
        <w:rPr>
          <w:rFonts w:ascii="Times New Roman" w:hAnsi="Times New Roman" w:cs="Times New Roman"/>
          <w:sz w:val="24"/>
          <w:lang w:val="lv-LV"/>
        </w:rPr>
        <w:t xml:space="preserve">no vispārējiem datiem par vardarbību (R14). </w:t>
      </w:r>
    </w:p>
    <w:p w:rsidR="003A412E" w:rsidRPr="00E13ED3" w:rsidRDefault="003A412E" w:rsidP="00614E06">
      <w:pPr>
        <w:spacing w:after="0" w:line="240" w:lineRule="auto"/>
        <w:ind w:left="284" w:right="-330"/>
        <w:jc w:val="both"/>
        <w:rPr>
          <w:rFonts w:ascii="Times New Roman" w:hAnsi="Times New Roman" w:cs="Times New Roman"/>
          <w:sz w:val="24"/>
          <w:lang w:val="lv-LV"/>
        </w:rPr>
      </w:pPr>
    </w:p>
    <w:p w:rsidR="001A339F" w:rsidRPr="00E13ED3" w:rsidRDefault="001A339F"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Uzskata, ka </w:t>
      </w:r>
      <w:r w:rsidR="009634FD">
        <w:rPr>
          <w:rFonts w:ascii="Times New Roman" w:hAnsi="Times New Roman" w:cs="Times New Roman"/>
          <w:b/>
          <w:sz w:val="24"/>
          <w:lang w:val="lv-LV"/>
        </w:rPr>
        <w:t>pusēm</w:t>
      </w:r>
      <w:r w:rsidRPr="00E13ED3">
        <w:rPr>
          <w:rFonts w:ascii="Times New Roman" w:hAnsi="Times New Roman" w:cs="Times New Roman"/>
          <w:sz w:val="24"/>
          <w:lang w:val="lv-LV"/>
        </w:rPr>
        <w:t xml:space="preserve"> jāizstrādā nacionāla vai vietēja līmeņa sistēma, lai </w:t>
      </w:r>
      <w:r w:rsidR="00712236" w:rsidRPr="00E13ED3">
        <w:rPr>
          <w:rFonts w:ascii="Times New Roman" w:hAnsi="Times New Roman" w:cs="Times New Roman"/>
          <w:sz w:val="24"/>
          <w:lang w:val="lv-LV"/>
        </w:rPr>
        <w:t>dažādos sektoros, kas attiecīgās situācijās var nonāk</w:t>
      </w:r>
      <w:r w:rsidR="003F7940">
        <w:rPr>
          <w:rFonts w:ascii="Times New Roman" w:hAnsi="Times New Roman" w:cs="Times New Roman"/>
          <w:sz w:val="24"/>
          <w:lang w:val="lv-LV"/>
        </w:rPr>
        <w:t>t</w:t>
      </w:r>
      <w:r w:rsidR="00712236" w:rsidRPr="00E13ED3">
        <w:rPr>
          <w:rFonts w:ascii="Times New Roman" w:hAnsi="Times New Roman" w:cs="Times New Roman"/>
          <w:sz w:val="24"/>
          <w:lang w:val="lv-LV"/>
        </w:rPr>
        <w:t xml:space="preserve"> saskarsmē ar cietušajiem bērniem, </w:t>
      </w:r>
      <w:r w:rsidRPr="00E13ED3">
        <w:rPr>
          <w:rFonts w:ascii="Times New Roman" w:hAnsi="Times New Roman" w:cs="Times New Roman"/>
          <w:sz w:val="24"/>
          <w:lang w:val="lv-LV"/>
        </w:rPr>
        <w:t xml:space="preserve">reģistrētu </w:t>
      </w:r>
      <w:r w:rsidR="00712236" w:rsidRPr="00E13ED3">
        <w:rPr>
          <w:rFonts w:ascii="Times New Roman" w:hAnsi="Times New Roman" w:cs="Times New Roman"/>
          <w:sz w:val="24"/>
          <w:lang w:val="lv-LV"/>
        </w:rPr>
        <w:t>datus par seksuālās</w:t>
      </w:r>
      <w:r w:rsidRPr="00E13ED3">
        <w:rPr>
          <w:rFonts w:ascii="Times New Roman" w:hAnsi="Times New Roman" w:cs="Times New Roman"/>
          <w:sz w:val="24"/>
          <w:lang w:val="lv-LV"/>
        </w:rPr>
        <w:t xml:space="preserve"> vardarbīb</w:t>
      </w:r>
      <w:r w:rsidR="00712236" w:rsidRPr="00E13ED3">
        <w:rPr>
          <w:rFonts w:ascii="Times New Roman" w:hAnsi="Times New Roman" w:cs="Times New Roman"/>
          <w:sz w:val="24"/>
          <w:lang w:val="lv-LV"/>
        </w:rPr>
        <w:t>as gadījumiem</w:t>
      </w:r>
      <w:r w:rsidRPr="00E13ED3">
        <w:rPr>
          <w:rFonts w:ascii="Times New Roman" w:hAnsi="Times New Roman" w:cs="Times New Roman"/>
          <w:sz w:val="24"/>
          <w:lang w:val="lv-LV"/>
        </w:rPr>
        <w:t xml:space="preserve"> pret bērniem, kas notiku</w:t>
      </w:r>
      <w:r w:rsidR="00712236" w:rsidRPr="00E13ED3">
        <w:rPr>
          <w:rFonts w:ascii="Times New Roman" w:hAnsi="Times New Roman" w:cs="Times New Roman"/>
          <w:sz w:val="24"/>
          <w:lang w:val="lv-LV"/>
        </w:rPr>
        <w:t>š</w:t>
      </w:r>
      <w:r w:rsidRPr="00E13ED3">
        <w:rPr>
          <w:rFonts w:ascii="Times New Roman" w:hAnsi="Times New Roman" w:cs="Times New Roman"/>
          <w:sz w:val="24"/>
          <w:lang w:val="lv-LV"/>
        </w:rPr>
        <w:t xml:space="preserve">i uzticības lokā. Šādām administratīvajām datu vākšanas sistēmām jābūt izstrādātām </w:t>
      </w:r>
      <w:r w:rsidR="009634FD">
        <w:rPr>
          <w:rFonts w:ascii="Times New Roman" w:hAnsi="Times New Roman" w:cs="Times New Roman"/>
          <w:sz w:val="24"/>
          <w:lang w:val="lv-LV"/>
        </w:rPr>
        <w:t>tā</w:t>
      </w:r>
      <w:r w:rsidRPr="00E13ED3">
        <w:rPr>
          <w:rFonts w:ascii="Times New Roman" w:hAnsi="Times New Roman" w:cs="Times New Roman"/>
          <w:sz w:val="24"/>
          <w:lang w:val="lv-LV"/>
        </w:rPr>
        <w:t xml:space="preserve">, lai tās ļautu salīdzināt un </w:t>
      </w:r>
      <w:r w:rsidR="00712236" w:rsidRPr="00E13ED3">
        <w:rPr>
          <w:rFonts w:ascii="Times New Roman" w:hAnsi="Times New Roman" w:cs="Times New Roman"/>
          <w:sz w:val="24"/>
          <w:lang w:val="lv-LV"/>
        </w:rPr>
        <w:t>pārbaudīt nacionālā līmenī savākt</w:t>
      </w:r>
      <w:r w:rsidR="009634FD">
        <w:rPr>
          <w:rFonts w:ascii="Times New Roman" w:hAnsi="Times New Roman" w:cs="Times New Roman"/>
          <w:sz w:val="24"/>
          <w:lang w:val="lv-LV"/>
        </w:rPr>
        <w:t>o</w:t>
      </w:r>
      <w:r w:rsidR="00712236" w:rsidRPr="00E13ED3">
        <w:rPr>
          <w:rFonts w:ascii="Times New Roman" w:hAnsi="Times New Roman" w:cs="Times New Roman"/>
          <w:sz w:val="24"/>
          <w:lang w:val="lv-LV"/>
        </w:rPr>
        <w:t xml:space="preserve">s datus, </w:t>
      </w:r>
      <w:r w:rsidR="009634FD">
        <w:rPr>
          <w:rFonts w:ascii="Times New Roman" w:hAnsi="Times New Roman" w:cs="Times New Roman"/>
          <w:sz w:val="24"/>
          <w:lang w:val="lv-LV"/>
        </w:rPr>
        <w:t>kā arī nepieļautu</w:t>
      </w:r>
      <w:r w:rsidR="00712236" w:rsidRPr="00E13ED3">
        <w:rPr>
          <w:rFonts w:ascii="Times New Roman" w:hAnsi="Times New Roman" w:cs="Times New Roman"/>
          <w:sz w:val="24"/>
          <w:lang w:val="lv-LV"/>
        </w:rPr>
        <w:t xml:space="preserve"> datu dublēšanos (R15).</w:t>
      </w:r>
    </w:p>
    <w:p w:rsidR="003A412E" w:rsidRPr="00E13ED3" w:rsidRDefault="003A412E" w:rsidP="00614E06">
      <w:pPr>
        <w:spacing w:after="0" w:line="240" w:lineRule="auto"/>
        <w:ind w:left="284" w:right="-330"/>
        <w:jc w:val="both"/>
        <w:rPr>
          <w:rFonts w:ascii="Times New Roman" w:hAnsi="Times New Roman" w:cs="Times New Roman"/>
          <w:sz w:val="24"/>
          <w:lang w:val="lv-LV"/>
        </w:rPr>
      </w:pPr>
    </w:p>
    <w:p w:rsidR="00712236" w:rsidRPr="00E13ED3" w:rsidRDefault="00712236"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9634FD">
        <w:rPr>
          <w:rFonts w:ascii="Times New Roman" w:hAnsi="Times New Roman" w:cs="Times New Roman"/>
          <w:b/>
          <w:sz w:val="24"/>
          <w:lang w:val="lv-LV"/>
        </w:rPr>
        <w:t>puses</w:t>
      </w:r>
      <w:r w:rsidRPr="00E13ED3">
        <w:rPr>
          <w:rFonts w:ascii="Times New Roman" w:hAnsi="Times New Roman" w:cs="Times New Roman"/>
          <w:sz w:val="24"/>
          <w:lang w:val="lv-LV"/>
        </w:rPr>
        <w:t xml:space="preserve"> rūpīgi izstrādāt un vēlāk arī ieviest vadlīnijas, kurās noteikts minimālais </w:t>
      </w:r>
      <w:r w:rsidR="009634FD">
        <w:rPr>
          <w:rFonts w:ascii="Times New Roman" w:hAnsi="Times New Roman" w:cs="Times New Roman"/>
          <w:sz w:val="24"/>
          <w:lang w:val="lv-LV"/>
        </w:rPr>
        <w:t>daudzums</w:t>
      </w:r>
      <w:r w:rsidRPr="00E13ED3">
        <w:rPr>
          <w:rFonts w:ascii="Times New Roman" w:hAnsi="Times New Roman" w:cs="Times New Roman"/>
          <w:sz w:val="24"/>
          <w:lang w:val="lv-LV"/>
        </w:rPr>
        <w:t xml:space="preserve"> mainīgo lielumu un procedūru, ar kuru starpniecību </w:t>
      </w:r>
      <w:r w:rsidR="009634FD">
        <w:rPr>
          <w:rFonts w:ascii="Times New Roman" w:hAnsi="Times New Roman" w:cs="Times New Roman"/>
          <w:sz w:val="24"/>
          <w:lang w:val="lv-LV"/>
        </w:rPr>
        <w:t>jāapkopo dati</w:t>
      </w:r>
      <w:r w:rsidRPr="00E13ED3">
        <w:rPr>
          <w:rFonts w:ascii="Times New Roman" w:hAnsi="Times New Roman" w:cs="Times New Roman"/>
          <w:sz w:val="24"/>
          <w:lang w:val="lv-LV"/>
        </w:rPr>
        <w:t xml:space="preserve"> par seksuāl</w:t>
      </w:r>
      <w:r w:rsidR="009634FD">
        <w:rPr>
          <w:rFonts w:ascii="Times New Roman" w:hAnsi="Times New Roman" w:cs="Times New Roman"/>
          <w:sz w:val="24"/>
          <w:lang w:val="lv-LV"/>
        </w:rPr>
        <w:t>o</w:t>
      </w:r>
      <w:r w:rsidRPr="00E13ED3">
        <w:rPr>
          <w:rFonts w:ascii="Times New Roman" w:hAnsi="Times New Roman" w:cs="Times New Roman"/>
          <w:sz w:val="24"/>
          <w:lang w:val="lv-LV"/>
        </w:rPr>
        <w:t xml:space="preserve"> vardarbīb</w:t>
      </w:r>
      <w:r w:rsidR="009634FD">
        <w:rPr>
          <w:rFonts w:ascii="Times New Roman" w:hAnsi="Times New Roman" w:cs="Times New Roman"/>
          <w:sz w:val="24"/>
          <w:lang w:val="lv-LV"/>
        </w:rPr>
        <w:t>u</w:t>
      </w:r>
      <w:r w:rsidRPr="00E13ED3">
        <w:rPr>
          <w:rFonts w:ascii="Times New Roman" w:hAnsi="Times New Roman" w:cs="Times New Roman"/>
          <w:sz w:val="24"/>
          <w:lang w:val="lv-LV"/>
        </w:rPr>
        <w:t xml:space="preserve"> pret bērniem. Tas attiecīgi padarītu dažādās </w:t>
      </w:r>
      <w:r w:rsidR="009634FD">
        <w:rPr>
          <w:rFonts w:ascii="Times New Roman" w:hAnsi="Times New Roman" w:cs="Times New Roman"/>
          <w:sz w:val="24"/>
          <w:lang w:val="lv-LV"/>
        </w:rPr>
        <w:t>pusēs</w:t>
      </w:r>
      <w:r w:rsidRPr="00E13ED3">
        <w:rPr>
          <w:rFonts w:ascii="Times New Roman" w:hAnsi="Times New Roman" w:cs="Times New Roman"/>
          <w:sz w:val="24"/>
          <w:lang w:val="lv-LV"/>
        </w:rPr>
        <w:t xml:space="preserve"> apkopotos datus starptautiski savietojamus un savstarpēji salīdzināmus (R16).</w:t>
      </w:r>
    </w:p>
    <w:p w:rsidR="003A412E" w:rsidRPr="00E13ED3" w:rsidRDefault="003A412E" w:rsidP="00614E06">
      <w:pPr>
        <w:spacing w:after="0" w:line="240" w:lineRule="auto"/>
        <w:ind w:left="284" w:right="-330"/>
        <w:jc w:val="both"/>
        <w:rPr>
          <w:rFonts w:ascii="Times New Roman" w:hAnsi="Times New Roman" w:cs="Times New Roman"/>
          <w:sz w:val="24"/>
          <w:lang w:val="lv-LV"/>
        </w:rPr>
      </w:pPr>
    </w:p>
    <w:p w:rsidR="003A412E" w:rsidRPr="00E13ED3" w:rsidRDefault="003A412E"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9634FD">
        <w:rPr>
          <w:rFonts w:ascii="Times New Roman" w:hAnsi="Times New Roman" w:cs="Times New Roman"/>
          <w:b/>
          <w:sz w:val="24"/>
          <w:lang w:val="lv-LV"/>
        </w:rPr>
        <w:t>puses</w:t>
      </w:r>
      <w:r w:rsidRPr="00E13ED3">
        <w:rPr>
          <w:rFonts w:ascii="Times New Roman" w:hAnsi="Times New Roman" w:cs="Times New Roman"/>
          <w:sz w:val="24"/>
          <w:lang w:val="lv-LV"/>
        </w:rPr>
        <w:t xml:space="preserve"> izdalīt datus atbilstoši cietušā bērna un likumpārkāpēja dzimumam, ja tas vēl netiek darīts (R17).</w:t>
      </w:r>
    </w:p>
    <w:p w:rsidR="003A412E" w:rsidRPr="00E13ED3" w:rsidRDefault="003A412E" w:rsidP="00614E06">
      <w:pPr>
        <w:spacing w:after="0" w:line="240" w:lineRule="auto"/>
        <w:ind w:left="284" w:right="-330"/>
        <w:jc w:val="both"/>
        <w:rPr>
          <w:rFonts w:ascii="Times New Roman" w:hAnsi="Times New Roman" w:cs="Times New Roman"/>
          <w:sz w:val="24"/>
          <w:lang w:val="lv-LV"/>
        </w:rPr>
      </w:pPr>
    </w:p>
    <w:p w:rsidR="00D46182" w:rsidRPr="00E13ED3" w:rsidRDefault="003A412E"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C279FC">
        <w:rPr>
          <w:rFonts w:ascii="Times New Roman" w:hAnsi="Times New Roman" w:cs="Times New Roman"/>
          <w:b/>
          <w:sz w:val="24"/>
          <w:lang w:val="lv-LV"/>
        </w:rPr>
        <w:t>puses</w:t>
      </w:r>
      <w:r w:rsidRPr="00E13ED3">
        <w:rPr>
          <w:rFonts w:ascii="Times New Roman" w:hAnsi="Times New Roman" w:cs="Times New Roman"/>
          <w:sz w:val="24"/>
          <w:lang w:val="lv-LV"/>
        </w:rPr>
        <w:t xml:space="preserve"> izstrādāt visaptverošu sistēmu ziņošanai par vardarbīb</w:t>
      </w:r>
      <w:r w:rsidR="006A6F5B">
        <w:rPr>
          <w:rFonts w:ascii="Times New Roman" w:hAnsi="Times New Roman" w:cs="Times New Roman"/>
          <w:sz w:val="24"/>
          <w:lang w:val="lv-LV"/>
        </w:rPr>
        <w:t>u</w:t>
      </w:r>
      <w:r w:rsidRPr="00E13ED3">
        <w:rPr>
          <w:rFonts w:ascii="Times New Roman" w:hAnsi="Times New Roman" w:cs="Times New Roman"/>
          <w:sz w:val="24"/>
          <w:lang w:val="lv-LV"/>
        </w:rPr>
        <w:t xml:space="preserve"> pret bērniem, kas </w:t>
      </w:r>
      <w:r w:rsidR="009D7F62">
        <w:rPr>
          <w:rFonts w:ascii="Times New Roman" w:hAnsi="Times New Roman" w:cs="Times New Roman"/>
          <w:sz w:val="24"/>
          <w:lang w:val="lv-LV"/>
        </w:rPr>
        <w:t>izdarīta</w:t>
      </w:r>
      <w:r w:rsidR="009D7F62" w:rsidRPr="00E13ED3">
        <w:rPr>
          <w:rFonts w:ascii="Times New Roman" w:hAnsi="Times New Roman" w:cs="Times New Roman"/>
          <w:sz w:val="24"/>
          <w:lang w:val="lv-LV"/>
        </w:rPr>
        <w:t xml:space="preserve"> </w:t>
      </w:r>
      <w:r w:rsidRPr="00E13ED3">
        <w:rPr>
          <w:rFonts w:ascii="Times New Roman" w:hAnsi="Times New Roman" w:cs="Times New Roman"/>
          <w:sz w:val="24"/>
          <w:lang w:val="lv-LV"/>
        </w:rPr>
        <w:t>uzticības lokā, šādi panākot, ka tiek ievākti pilnīgi dati (R18).</w:t>
      </w:r>
    </w:p>
    <w:p w:rsidR="003A412E" w:rsidRPr="00E13ED3" w:rsidRDefault="00CB599D"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sz w:val="24"/>
          <w:lang w:val="lv-LV"/>
        </w:rPr>
        <w:lastRenderedPageBreak/>
        <w:tab/>
        <w:t xml:space="preserve">Lai paplašinātu savākto datu tvērumu un uzlabotu kvalitāti, </w:t>
      </w:r>
      <w:r w:rsidRPr="00E13ED3">
        <w:rPr>
          <w:rFonts w:ascii="Times New Roman" w:hAnsi="Times New Roman" w:cs="Times New Roman"/>
          <w:b/>
          <w:sz w:val="24"/>
          <w:lang w:val="lv-LV"/>
        </w:rPr>
        <w:t xml:space="preserve">aicina </w:t>
      </w:r>
      <w:r w:rsidR="006A6F5B">
        <w:rPr>
          <w:rFonts w:ascii="Times New Roman" w:hAnsi="Times New Roman" w:cs="Times New Roman"/>
          <w:b/>
          <w:sz w:val="24"/>
          <w:lang w:val="lv-LV"/>
        </w:rPr>
        <w:t>puses</w:t>
      </w:r>
      <w:r w:rsidRPr="00E13ED3">
        <w:rPr>
          <w:rFonts w:ascii="Times New Roman" w:hAnsi="Times New Roman" w:cs="Times New Roman"/>
          <w:sz w:val="24"/>
          <w:lang w:val="lv-LV"/>
        </w:rPr>
        <w:t xml:space="preserve"> apsvērt iespēju ieviest datu vākšanas sistēmas, kurās specializēto centru līmenī, piemēram, bērnu </w:t>
      </w:r>
      <w:r w:rsidR="00C4038A">
        <w:rPr>
          <w:rFonts w:ascii="Times New Roman" w:hAnsi="Times New Roman" w:cs="Times New Roman"/>
          <w:sz w:val="24"/>
          <w:lang w:val="lv-LV"/>
        </w:rPr>
        <w:t>mājās</w:t>
      </w:r>
      <w:r w:rsidRPr="00E13ED3">
        <w:rPr>
          <w:rFonts w:ascii="Times New Roman" w:hAnsi="Times New Roman" w:cs="Times New Roman"/>
          <w:sz w:val="24"/>
          <w:lang w:val="lv-LV"/>
        </w:rPr>
        <w:t xml:space="preserve">, būtu integrēti īpaši visaptverošas pārvaldības </w:t>
      </w:r>
      <w:r w:rsidR="006A6F5B">
        <w:rPr>
          <w:rFonts w:ascii="Times New Roman" w:hAnsi="Times New Roman" w:cs="Times New Roman"/>
          <w:sz w:val="24"/>
          <w:lang w:val="lv-LV"/>
        </w:rPr>
        <w:t>kontrolpunkti</w:t>
      </w:r>
      <w:r w:rsidRPr="00E13ED3">
        <w:rPr>
          <w:rFonts w:ascii="Times New Roman" w:hAnsi="Times New Roman" w:cs="Times New Roman"/>
          <w:sz w:val="24"/>
          <w:lang w:val="lv-LV"/>
        </w:rPr>
        <w:t xml:space="preserve"> par vardarbīb</w:t>
      </w:r>
      <w:r w:rsidR="006A6F5B">
        <w:rPr>
          <w:rFonts w:ascii="Times New Roman" w:hAnsi="Times New Roman" w:cs="Times New Roman"/>
          <w:sz w:val="24"/>
          <w:lang w:val="lv-LV"/>
        </w:rPr>
        <w:t>u</w:t>
      </w:r>
      <w:r w:rsidRPr="00E13ED3">
        <w:rPr>
          <w:rFonts w:ascii="Times New Roman" w:hAnsi="Times New Roman" w:cs="Times New Roman"/>
          <w:sz w:val="24"/>
          <w:lang w:val="lv-LV"/>
        </w:rPr>
        <w:t xml:space="preserve"> pret bērniem (R19). </w:t>
      </w:r>
    </w:p>
    <w:p w:rsidR="00CB599D" w:rsidRPr="00E13ED3" w:rsidRDefault="00CB599D" w:rsidP="00614E06">
      <w:pPr>
        <w:spacing w:after="0" w:line="240" w:lineRule="auto"/>
        <w:ind w:left="284" w:right="-330"/>
        <w:jc w:val="both"/>
        <w:rPr>
          <w:rFonts w:ascii="Times New Roman" w:hAnsi="Times New Roman" w:cs="Times New Roman"/>
          <w:sz w:val="24"/>
          <w:lang w:val="lv-LV"/>
        </w:rPr>
      </w:pPr>
    </w:p>
    <w:p w:rsidR="00CB599D" w:rsidRPr="00E13ED3" w:rsidRDefault="00CB599D"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6A6F5B">
        <w:rPr>
          <w:rFonts w:ascii="Times New Roman" w:hAnsi="Times New Roman" w:cs="Times New Roman"/>
          <w:b/>
          <w:sz w:val="24"/>
          <w:lang w:val="lv-LV"/>
        </w:rPr>
        <w:t>puses</w:t>
      </w:r>
      <w:r w:rsidRPr="00E13ED3">
        <w:rPr>
          <w:rFonts w:ascii="Times New Roman" w:hAnsi="Times New Roman" w:cs="Times New Roman"/>
          <w:sz w:val="24"/>
          <w:lang w:val="lv-LV"/>
        </w:rPr>
        <w:t xml:space="preserve"> norīkot nacionālu vai vietēju aģentūru, kurai tiktu dots uzdevums sagatavot periodiskus ziņojumus par savāktajiem datiem</w:t>
      </w:r>
      <w:proofErr w:type="gramStart"/>
      <w:r w:rsidRPr="00E13ED3">
        <w:rPr>
          <w:rFonts w:ascii="Times New Roman" w:hAnsi="Times New Roman" w:cs="Times New Roman"/>
          <w:sz w:val="24"/>
          <w:lang w:val="lv-LV"/>
        </w:rPr>
        <w:t xml:space="preserve"> vai reģistrēt informāciju par seksuālo vardarbību pret bērniem, kas </w:t>
      </w:r>
      <w:r w:rsidR="009D7F62">
        <w:rPr>
          <w:rFonts w:ascii="Times New Roman" w:hAnsi="Times New Roman" w:cs="Times New Roman"/>
          <w:sz w:val="24"/>
          <w:lang w:val="lv-LV"/>
        </w:rPr>
        <w:t>izdarīta</w:t>
      </w:r>
      <w:r w:rsidR="009D7F62" w:rsidRPr="00E13ED3">
        <w:rPr>
          <w:rFonts w:ascii="Times New Roman" w:hAnsi="Times New Roman" w:cs="Times New Roman"/>
          <w:sz w:val="24"/>
          <w:lang w:val="lv-LV"/>
        </w:rPr>
        <w:t xml:space="preserve"> </w:t>
      </w:r>
      <w:r w:rsidRPr="00E13ED3">
        <w:rPr>
          <w:rFonts w:ascii="Times New Roman" w:hAnsi="Times New Roman" w:cs="Times New Roman"/>
          <w:sz w:val="24"/>
          <w:lang w:val="lv-LV"/>
        </w:rPr>
        <w:t>uzticības lokā (R20)</w:t>
      </w:r>
      <w:proofErr w:type="gramEnd"/>
      <w:r w:rsidRPr="00E13ED3">
        <w:rPr>
          <w:rFonts w:ascii="Times New Roman" w:hAnsi="Times New Roman" w:cs="Times New Roman"/>
          <w:sz w:val="24"/>
          <w:lang w:val="lv-LV"/>
        </w:rPr>
        <w:t>.</w:t>
      </w:r>
    </w:p>
    <w:p w:rsidR="00CB599D" w:rsidRPr="00E13ED3" w:rsidRDefault="00CB599D" w:rsidP="00614E06">
      <w:pPr>
        <w:spacing w:after="0" w:line="240" w:lineRule="auto"/>
        <w:ind w:left="284" w:right="-330"/>
        <w:jc w:val="both"/>
        <w:rPr>
          <w:rFonts w:ascii="Times New Roman" w:hAnsi="Times New Roman" w:cs="Times New Roman"/>
          <w:sz w:val="24"/>
          <w:lang w:val="lv-LV"/>
        </w:rPr>
      </w:pPr>
    </w:p>
    <w:p w:rsidR="00CB599D" w:rsidRPr="00E13ED3" w:rsidRDefault="00CB599D"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6A6F5B">
        <w:rPr>
          <w:rFonts w:ascii="Times New Roman" w:hAnsi="Times New Roman" w:cs="Times New Roman"/>
          <w:b/>
          <w:sz w:val="24"/>
          <w:lang w:val="lv-LV"/>
        </w:rPr>
        <w:t>puses</w:t>
      </w:r>
      <w:r w:rsidRPr="00E13ED3">
        <w:rPr>
          <w:rFonts w:ascii="Times New Roman" w:hAnsi="Times New Roman" w:cs="Times New Roman"/>
          <w:sz w:val="24"/>
          <w:lang w:val="lv-LV"/>
        </w:rPr>
        <w:t xml:space="preserve"> nodrošināt nepārtrauktu izvērtējumu par izstrādāto mehānismu vai koordinācijas punktu darbības </w:t>
      </w:r>
      <w:r w:rsidR="006A6F5B">
        <w:rPr>
          <w:rFonts w:ascii="Times New Roman" w:hAnsi="Times New Roman" w:cs="Times New Roman"/>
          <w:sz w:val="24"/>
          <w:lang w:val="lv-LV"/>
        </w:rPr>
        <w:t>efektivitāti</w:t>
      </w:r>
      <w:r w:rsidRPr="00E13ED3">
        <w:rPr>
          <w:rFonts w:ascii="Times New Roman" w:hAnsi="Times New Roman" w:cs="Times New Roman"/>
          <w:sz w:val="24"/>
          <w:lang w:val="lv-LV"/>
        </w:rPr>
        <w:t xml:space="preserve"> attiecībā pret </w:t>
      </w:r>
      <w:r w:rsidR="00F62BA6" w:rsidRPr="00E13ED3">
        <w:rPr>
          <w:rFonts w:ascii="Times New Roman" w:hAnsi="Times New Roman" w:cs="Times New Roman"/>
          <w:sz w:val="24"/>
          <w:lang w:val="lv-LV"/>
        </w:rPr>
        <w:t>spēju atspoguļot patieso situāciju attiecīgajos apstākļos un sniegt precīzus un uzticamus datus (R21).</w:t>
      </w:r>
      <w:r w:rsidRPr="00E13ED3">
        <w:rPr>
          <w:rFonts w:ascii="Times New Roman" w:hAnsi="Times New Roman" w:cs="Times New Roman"/>
          <w:sz w:val="24"/>
          <w:lang w:val="lv-LV"/>
        </w:rPr>
        <w:t xml:space="preserve"> </w:t>
      </w:r>
    </w:p>
    <w:p w:rsidR="00CB599D" w:rsidRPr="00E13ED3" w:rsidRDefault="00CB599D" w:rsidP="00614E06">
      <w:pPr>
        <w:spacing w:after="0" w:line="240" w:lineRule="auto"/>
        <w:ind w:left="284" w:right="-330"/>
        <w:jc w:val="both"/>
        <w:rPr>
          <w:rFonts w:ascii="Times New Roman" w:hAnsi="Times New Roman" w:cs="Times New Roman"/>
          <w:sz w:val="24"/>
          <w:lang w:val="lv-LV"/>
        </w:rPr>
      </w:pPr>
    </w:p>
    <w:p w:rsidR="00D01B5B" w:rsidRPr="00E13ED3" w:rsidRDefault="00D01B5B"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Uzskata, ka</w:t>
      </w:r>
      <w:r w:rsidRPr="00E13ED3">
        <w:rPr>
          <w:rFonts w:ascii="Times New Roman" w:hAnsi="Times New Roman" w:cs="Times New Roman"/>
          <w:sz w:val="24"/>
          <w:lang w:val="lv-LV"/>
        </w:rPr>
        <w:t xml:space="preserve"> gadījumā, kad seksuālo vardarbību </w:t>
      </w:r>
      <w:r w:rsidR="003630F6">
        <w:rPr>
          <w:rFonts w:ascii="Times New Roman" w:hAnsi="Times New Roman" w:cs="Times New Roman"/>
          <w:sz w:val="24"/>
          <w:lang w:val="lv-LV"/>
        </w:rPr>
        <w:t>izdarījusi</w:t>
      </w:r>
      <w:r w:rsidR="003630F6" w:rsidRPr="00E13ED3">
        <w:rPr>
          <w:rFonts w:ascii="Times New Roman" w:hAnsi="Times New Roman" w:cs="Times New Roman"/>
          <w:sz w:val="24"/>
          <w:lang w:val="lv-LV"/>
        </w:rPr>
        <w:t xml:space="preserve"> </w:t>
      </w:r>
      <w:r w:rsidRPr="00E13ED3">
        <w:rPr>
          <w:rFonts w:ascii="Times New Roman" w:hAnsi="Times New Roman" w:cs="Times New Roman"/>
          <w:sz w:val="24"/>
          <w:lang w:val="lv-LV"/>
        </w:rPr>
        <w:t xml:space="preserve">kāda persona bērna uzticības lokā, cietušais bērns nonāk īpaši sarežģītā situācijā, jo jāziņo par noziegumu, ko paveikusi kāda persona, kurai bērns uzticējies, </w:t>
      </w:r>
      <w:r w:rsidR="006A6F5B">
        <w:rPr>
          <w:rFonts w:ascii="Times New Roman" w:hAnsi="Times New Roman" w:cs="Times New Roman"/>
          <w:sz w:val="24"/>
          <w:lang w:val="lv-LV"/>
        </w:rPr>
        <w:t xml:space="preserve">kuru bērns </w:t>
      </w:r>
      <w:r w:rsidRPr="00E13ED3">
        <w:rPr>
          <w:rFonts w:ascii="Times New Roman" w:hAnsi="Times New Roman" w:cs="Times New Roman"/>
          <w:sz w:val="24"/>
          <w:lang w:val="lv-LV"/>
        </w:rPr>
        <w:t xml:space="preserve">cienījis un, iespējams, mīlējis. </w:t>
      </w:r>
      <w:r w:rsidR="006A6F5B">
        <w:rPr>
          <w:rFonts w:ascii="Times New Roman" w:hAnsi="Times New Roman" w:cs="Times New Roman"/>
          <w:sz w:val="24"/>
          <w:lang w:val="lv-LV"/>
        </w:rPr>
        <w:t>Pusēm</w:t>
      </w:r>
      <w:r w:rsidRPr="00E13ED3">
        <w:rPr>
          <w:rFonts w:ascii="Times New Roman" w:hAnsi="Times New Roman" w:cs="Times New Roman"/>
          <w:sz w:val="24"/>
          <w:lang w:val="lv-LV"/>
        </w:rPr>
        <w:t xml:space="preserve"> </w:t>
      </w:r>
      <w:r w:rsidR="006A6F5B">
        <w:rPr>
          <w:rFonts w:ascii="Times New Roman" w:hAnsi="Times New Roman" w:cs="Times New Roman"/>
          <w:sz w:val="24"/>
          <w:lang w:val="lv-LV"/>
        </w:rPr>
        <w:t>jāpievērš īpaša uzmanība šādai situācijai</w:t>
      </w:r>
      <w:r w:rsidR="002E5720" w:rsidRPr="00E13ED3">
        <w:rPr>
          <w:rFonts w:ascii="Times New Roman" w:hAnsi="Times New Roman" w:cs="Times New Roman"/>
          <w:sz w:val="24"/>
          <w:lang w:val="lv-LV"/>
        </w:rPr>
        <w:t xml:space="preserve">, </w:t>
      </w:r>
      <w:r w:rsidR="006A6F5B">
        <w:rPr>
          <w:rFonts w:ascii="Times New Roman" w:hAnsi="Times New Roman" w:cs="Times New Roman"/>
          <w:sz w:val="24"/>
          <w:lang w:val="lv-LV"/>
        </w:rPr>
        <w:t>jo tā</w:t>
      </w:r>
      <w:r w:rsidR="002E5720" w:rsidRPr="00E13ED3">
        <w:rPr>
          <w:rFonts w:ascii="Times New Roman" w:hAnsi="Times New Roman" w:cs="Times New Roman"/>
          <w:sz w:val="24"/>
          <w:lang w:val="lv-LV"/>
        </w:rPr>
        <w:t xml:space="preserve"> var novest pie smagiem traucējumiem bērna ģimenes dzīvē un vispārējā labklājībā (R22).</w:t>
      </w:r>
    </w:p>
    <w:p w:rsidR="002E5720" w:rsidRPr="00E13ED3" w:rsidRDefault="002E5720" w:rsidP="00614E06">
      <w:pPr>
        <w:spacing w:after="0" w:line="240" w:lineRule="auto"/>
        <w:ind w:left="284" w:right="-330"/>
        <w:jc w:val="both"/>
        <w:rPr>
          <w:rFonts w:ascii="Times New Roman" w:hAnsi="Times New Roman" w:cs="Times New Roman"/>
          <w:sz w:val="24"/>
          <w:lang w:val="lv-LV"/>
        </w:rPr>
      </w:pPr>
    </w:p>
    <w:p w:rsidR="002E5720" w:rsidRPr="00E13ED3" w:rsidRDefault="002E5720"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Uzskata, ka</w:t>
      </w:r>
      <w:r w:rsidRPr="00E13ED3">
        <w:rPr>
          <w:rFonts w:ascii="Times New Roman" w:hAnsi="Times New Roman" w:cs="Times New Roman"/>
          <w:sz w:val="24"/>
          <w:lang w:val="lv-LV"/>
        </w:rPr>
        <w:t xml:space="preserve"> cietušajiem bērniem jāsniedz informācija un padomi tādā veidā, kas ir piemērots viņu vecumam un briedumam, kā arī viņiem saprotamā valodā, </w:t>
      </w:r>
      <w:r w:rsidR="00DE16FC">
        <w:rPr>
          <w:rFonts w:ascii="Times New Roman" w:hAnsi="Times New Roman" w:cs="Times New Roman"/>
          <w:sz w:val="24"/>
          <w:lang w:val="lv-LV"/>
        </w:rPr>
        <w:t>izrādot iejūtību</w:t>
      </w:r>
      <w:r w:rsidRPr="00E13ED3">
        <w:rPr>
          <w:rFonts w:ascii="Times New Roman" w:hAnsi="Times New Roman" w:cs="Times New Roman"/>
          <w:sz w:val="24"/>
          <w:lang w:val="lv-LV"/>
        </w:rPr>
        <w:t xml:space="preserve"> pret dzimumu un kultūru (R23).</w:t>
      </w:r>
    </w:p>
    <w:p w:rsidR="002E5720" w:rsidRPr="00E13ED3" w:rsidRDefault="002E5720" w:rsidP="00614E06">
      <w:pPr>
        <w:spacing w:after="0" w:line="240" w:lineRule="auto"/>
        <w:ind w:left="284" w:right="-330"/>
        <w:jc w:val="both"/>
        <w:rPr>
          <w:rFonts w:ascii="Times New Roman" w:hAnsi="Times New Roman" w:cs="Times New Roman"/>
          <w:sz w:val="24"/>
          <w:lang w:val="lv-LV"/>
        </w:rPr>
      </w:pPr>
    </w:p>
    <w:p w:rsidR="002E5720" w:rsidRPr="00E13ED3" w:rsidRDefault="002E5720"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Uzskata, ka </w:t>
      </w:r>
      <w:r w:rsidR="00DE16FC">
        <w:rPr>
          <w:rFonts w:ascii="Times New Roman" w:hAnsi="Times New Roman" w:cs="Times New Roman"/>
          <w:b/>
          <w:sz w:val="24"/>
          <w:lang w:val="lv-LV"/>
        </w:rPr>
        <w:t>pusēm</w:t>
      </w:r>
      <w:r w:rsidR="00DE16FC">
        <w:rPr>
          <w:rFonts w:ascii="Times New Roman" w:hAnsi="Times New Roman" w:cs="Times New Roman"/>
          <w:sz w:val="24"/>
          <w:lang w:val="lv-LV"/>
        </w:rPr>
        <w:t xml:space="preserve"> jāpievērš uzmanība</w:t>
      </w:r>
      <w:r w:rsidR="00DE16FC" w:rsidRPr="00E13ED3">
        <w:rPr>
          <w:rFonts w:ascii="Times New Roman" w:hAnsi="Times New Roman" w:cs="Times New Roman"/>
          <w:sz w:val="24"/>
          <w:lang w:val="lv-LV"/>
        </w:rPr>
        <w:t xml:space="preserve"> un </w:t>
      </w:r>
      <w:r w:rsidR="00DE16FC">
        <w:rPr>
          <w:rFonts w:ascii="Times New Roman" w:hAnsi="Times New Roman" w:cs="Times New Roman"/>
          <w:sz w:val="24"/>
          <w:lang w:val="lv-LV"/>
        </w:rPr>
        <w:t>pēc iespējas vairāk</w:t>
      </w:r>
      <w:r w:rsidRPr="00E13ED3">
        <w:rPr>
          <w:rFonts w:ascii="Times New Roman" w:hAnsi="Times New Roman" w:cs="Times New Roman"/>
          <w:sz w:val="24"/>
          <w:lang w:val="lv-LV"/>
        </w:rPr>
        <w:t xml:space="preserve"> jāiedrošina koordinācija un sadarbība starp dažādām personām, kas kriminālproces</w:t>
      </w:r>
      <w:r w:rsidR="00DE16FC">
        <w:rPr>
          <w:rFonts w:ascii="Times New Roman" w:hAnsi="Times New Roman" w:cs="Times New Roman"/>
          <w:sz w:val="24"/>
          <w:lang w:val="lv-LV"/>
        </w:rPr>
        <w:t>a</w:t>
      </w:r>
      <w:r w:rsidRPr="00E13ED3">
        <w:rPr>
          <w:rFonts w:ascii="Times New Roman" w:hAnsi="Times New Roman" w:cs="Times New Roman"/>
          <w:sz w:val="24"/>
          <w:lang w:val="lv-LV"/>
        </w:rPr>
        <w:t xml:space="preserve"> laikā rīkojas bērnu labā vai sadarbībā ar tiem. Šī visaptverošā un starpdisciplinārā pieeja sniedz papildu atbalstu cietušajiem bērniem un dažos gadījumos nodrošina, ka iejaukšanās netiek veikta novēloti un pienācīgs atbalsts tiek sniegts nekavējoties pēc notikušā atklāšanas (R24).</w:t>
      </w:r>
    </w:p>
    <w:p w:rsidR="002E5720" w:rsidRPr="00E13ED3" w:rsidRDefault="002E5720" w:rsidP="00614E06">
      <w:pPr>
        <w:spacing w:after="0" w:line="240" w:lineRule="auto"/>
        <w:ind w:left="284" w:right="-330"/>
        <w:jc w:val="both"/>
        <w:rPr>
          <w:rFonts w:ascii="Times New Roman" w:hAnsi="Times New Roman" w:cs="Times New Roman"/>
          <w:sz w:val="24"/>
          <w:lang w:val="lv-LV"/>
        </w:rPr>
      </w:pPr>
    </w:p>
    <w:p w:rsidR="008E3C2C" w:rsidRPr="00E13ED3" w:rsidRDefault="008E3C2C"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DE16FC">
        <w:rPr>
          <w:rFonts w:ascii="Times New Roman" w:hAnsi="Times New Roman" w:cs="Times New Roman"/>
          <w:b/>
          <w:sz w:val="24"/>
          <w:lang w:val="lv-LV"/>
        </w:rPr>
        <w:t>puses</w:t>
      </w:r>
      <w:r w:rsidRPr="00E13ED3">
        <w:rPr>
          <w:rFonts w:ascii="Times New Roman" w:hAnsi="Times New Roman" w:cs="Times New Roman"/>
          <w:sz w:val="24"/>
          <w:lang w:val="lv-LV"/>
        </w:rPr>
        <w:t xml:space="preserve"> </w:t>
      </w:r>
      <w:r w:rsidR="008D427D" w:rsidRPr="00E13ED3">
        <w:rPr>
          <w:rFonts w:ascii="Times New Roman" w:hAnsi="Times New Roman" w:cs="Times New Roman"/>
          <w:sz w:val="24"/>
          <w:lang w:val="lv-LV"/>
        </w:rPr>
        <w:t>nodrošināt, ka dažādām aģentūrām, kas ir iesaistītas koordinācijā un sadarbībā saistībā ar seksuālo vardarbību pret bērniem, ir atļauts pienācīgi dalīties ar personīgo informāciju (R25).</w:t>
      </w:r>
    </w:p>
    <w:p w:rsidR="008D427D" w:rsidRPr="00E13ED3" w:rsidRDefault="008D427D" w:rsidP="00614E06">
      <w:pPr>
        <w:spacing w:after="0" w:line="240" w:lineRule="auto"/>
        <w:ind w:left="284" w:right="-330"/>
        <w:jc w:val="both"/>
        <w:rPr>
          <w:rFonts w:ascii="Times New Roman" w:hAnsi="Times New Roman" w:cs="Times New Roman"/>
          <w:sz w:val="24"/>
          <w:lang w:val="lv-LV"/>
        </w:rPr>
      </w:pPr>
    </w:p>
    <w:p w:rsidR="008D427D" w:rsidRPr="00E13ED3" w:rsidRDefault="008D427D"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DE16FC">
        <w:rPr>
          <w:rFonts w:ascii="Times New Roman" w:hAnsi="Times New Roman" w:cs="Times New Roman"/>
          <w:b/>
          <w:sz w:val="24"/>
          <w:lang w:val="lv-LV"/>
        </w:rPr>
        <w:t>puses</w:t>
      </w:r>
      <w:r w:rsidRPr="00E13ED3">
        <w:rPr>
          <w:rFonts w:ascii="Times New Roman" w:hAnsi="Times New Roman" w:cs="Times New Roman"/>
          <w:sz w:val="24"/>
          <w:lang w:val="lv-LV"/>
        </w:rPr>
        <w:t xml:space="preserve"> panākt, ka </w:t>
      </w:r>
      <w:r w:rsidR="00DE16FC">
        <w:rPr>
          <w:rFonts w:ascii="Times New Roman" w:hAnsi="Times New Roman" w:cs="Times New Roman"/>
          <w:sz w:val="24"/>
          <w:lang w:val="lv-LV"/>
        </w:rPr>
        <w:t xml:space="preserve">bērnu iespējams </w:t>
      </w:r>
      <w:r w:rsidR="000B1E96">
        <w:rPr>
          <w:rFonts w:ascii="Times New Roman" w:hAnsi="Times New Roman" w:cs="Times New Roman"/>
          <w:sz w:val="24"/>
          <w:lang w:val="lv-LV"/>
        </w:rPr>
        <w:t>iztaujāt</w:t>
      </w:r>
      <w:r w:rsidR="00DE16FC" w:rsidRPr="00E13ED3">
        <w:rPr>
          <w:rFonts w:ascii="Times New Roman" w:hAnsi="Times New Roman" w:cs="Times New Roman"/>
          <w:sz w:val="24"/>
          <w:lang w:val="lv-LV"/>
        </w:rPr>
        <w:t>, iepriekš neinformējot vecākus/likumīgos aizbildņus vai nesaņemot viņu piekrišanu</w:t>
      </w:r>
      <w:r w:rsidR="00DE16FC">
        <w:rPr>
          <w:rFonts w:ascii="Times New Roman" w:hAnsi="Times New Roman" w:cs="Times New Roman"/>
          <w:sz w:val="24"/>
          <w:lang w:val="lv-LV"/>
        </w:rPr>
        <w:t>, visos</w:t>
      </w:r>
      <w:r w:rsidR="00DE16FC" w:rsidRPr="00E13ED3">
        <w:rPr>
          <w:rFonts w:ascii="Times New Roman" w:hAnsi="Times New Roman" w:cs="Times New Roman"/>
          <w:sz w:val="24"/>
          <w:lang w:val="lv-LV"/>
        </w:rPr>
        <w:t xml:space="preserve"> </w:t>
      </w:r>
      <w:r w:rsidRPr="00E13ED3">
        <w:rPr>
          <w:rFonts w:ascii="Times New Roman" w:hAnsi="Times New Roman" w:cs="Times New Roman"/>
          <w:sz w:val="24"/>
          <w:lang w:val="lv-LV"/>
        </w:rPr>
        <w:t xml:space="preserve">gadījumos, </w:t>
      </w:r>
      <w:proofErr w:type="gramStart"/>
      <w:r w:rsidRPr="00E13ED3">
        <w:rPr>
          <w:rFonts w:ascii="Times New Roman" w:hAnsi="Times New Roman" w:cs="Times New Roman"/>
          <w:sz w:val="24"/>
          <w:lang w:val="lv-LV"/>
        </w:rPr>
        <w:t>kad pastāv</w:t>
      </w:r>
      <w:proofErr w:type="gramEnd"/>
      <w:r w:rsidRPr="00E13ED3">
        <w:rPr>
          <w:rFonts w:ascii="Times New Roman" w:hAnsi="Times New Roman" w:cs="Times New Roman"/>
          <w:sz w:val="24"/>
          <w:lang w:val="lv-LV"/>
        </w:rPr>
        <w:t xml:space="preserve"> pamatotas aizdomas par seksuālo vardarbību uzticības lokā un pastāv iemesls uzskatīt, ka vecāki/likumīgie aizbildņi varētu liegt bērnam atklāt informāciju par seksuālo vardarbību (R26).</w:t>
      </w:r>
      <w:r w:rsidR="00DE16FC">
        <w:rPr>
          <w:rFonts w:ascii="Times New Roman" w:hAnsi="Times New Roman" w:cs="Times New Roman"/>
          <w:sz w:val="24"/>
          <w:lang w:val="lv-LV"/>
        </w:rPr>
        <w:t xml:space="preserve"> </w:t>
      </w:r>
    </w:p>
    <w:p w:rsidR="008D427D" w:rsidRPr="00E13ED3" w:rsidRDefault="008D427D" w:rsidP="00614E06">
      <w:pPr>
        <w:spacing w:after="0" w:line="240" w:lineRule="auto"/>
        <w:ind w:left="284" w:right="-330"/>
        <w:jc w:val="both"/>
        <w:rPr>
          <w:rFonts w:ascii="Times New Roman" w:hAnsi="Times New Roman" w:cs="Times New Roman"/>
          <w:sz w:val="24"/>
          <w:lang w:val="lv-LV"/>
        </w:rPr>
      </w:pPr>
    </w:p>
    <w:p w:rsidR="008D427D" w:rsidRPr="00E13ED3" w:rsidRDefault="008D427D"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Uzskata, ka</w:t>
      </w:r>
      <w:r w:rsidRPr="00E13ED3">
        <w:rPr>
          <w:rFonts w:ascii="Times New Roman" w:hAnsi="Times New Roman" w:cs="Times New Roman"/>
          <w:sz w:val="24"/>
          <w:lang w:val="lv-LV"/>
        </w:rPr>
        <w:t xml:space="preserve"> saistībā ar seksuālo vardarbību uzticības lokā cietušā izņemšanu no ģimenes jāuzskata par galējas nepieciešamības procedūru, kuru nepieciešams skaidri definēt, nosakot izņemšanas nosacījumus un ilgumu (R27).</w:t>
      </w:r>
    </w:p>
    <w:p w:rsidR="008D427D" w:rsidRPr="00E13ED3" w:rsidRDefault="008D427D" w:rsidP="00614E06">
      <w:pPr>
        <w:spacing w:after="0" w:line="240" w:lineRule="auto"/>
        <w:ind w:left="284" w:right="-330"/>
        <w:jc w:val="both"/>
        <w:rPr>
          <w:rFonts w:ascii="Times New Roman" w:hAnsi="Times New Roman" w:cs="Times New Roman"/>
          <w:sz w:val="24"/>
          <w:lang w:val="lv-LV"/>
        </w:rPr>
      </w:pPr>
    </w:p>
    <w:p w:rsidR="008D427D" w:rsidRPr="00E13ED3" w:rsidRDefault="008D427D"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Uzskata, ka</w:t>
      </w:r>
      <w:r w:rsidRPr="00E13ED3">
        <w:rPr>
          <w:rFonts w:ascii="Times New Roman" w:hAnsi="Times New Roman" w:cs="Times New Roman"/>
          <w:sz w:val="24"/>
          <w:lang w:val="lv-LV"/>
        </w:rPr>
        <w:t xml:space="preserve"> </w:t>
      </w:r>
      <w:r w:rsidR="00A0093B" w:rsidRPr="00E13ED3">
        <w:rPr>
          <w:rFonts w:ascii="Times New Roman" w:hAnsi="Times New Roman" w:cs="Times New Roman"/>
          <w:sz w:val="24"/>
          <w:lang w:val="lv-LV"/>
        </w:rPr>
        <w:t xml:space="preserve">iejaukšanās </w:t>
      </w:r>
      <w:r w:rsidR="00EA463C">
        <w:rPr>
          <w:rFonts w:ascii="Times New Roman" w:hAnsi="Times New Roman" w:cs="Times New Roman"/>
          <w:sz w:val="24"/>
          <w:lang w:val="lv-LV"/>
        </w:rPr>
        <w:t>pasākumiem un līdzekļiem</w:t>
      </w:r>
      <w:r w:rsidR="00A0093B" w:rsidRPr="00E13ED3">
        <w:rPr>
          <w:rFonts w:ascii="Times New Roman" w:hAnsi="Times New Roman" w:cs="Times New Roman"/>
          <w:sz w:val="24"/>
          <w:lang w:val="lv-LV"/>
        </w:rPr>
        <w:t>, kas tiek izmantoti saistībā ar vardarbību ģimenē, tiek izmantotas citas darba metodes (</w:t>
      </w:r>
      <w:r w:rsidR="00A0093B" w:rsidRPr="00E13ED3">
        <w:rPr>
          <w:rFonts w:ascii="Times New Roman" w:hAnsi="Times New Roman" w:cs="Times New Roman"/>
          <w:i/>
          <w:sz w:val="24"/>
          <w:lang w:val="lv-LV"/>
        </w:rPr>
        <w:t>modus operandi</w:t>
      </w:r>
      <w:r w:rsidR="00A0093B" w:rsidRPr="00E13ED3">
        <w:rPr>
          <w:rFonts w:ascii="Times New Roman" w:hAnsi="Times New Roman" w:cs="Times New Roman"/>
          <w:sz w:val="24"/>
          <w:lang w:val="lv-LV"/>
        </w:rPr>
        <w:t xml:space="preserve">) nekā tām, kuras noteiktas </w:t>
      </w:r>
      <w:r w:rsidR="00D82BF5">
        <w:rPr>
          <w:rFonts w:ascii="Times New Roman" w:hAnsi="Times New Roman" w:cs="Times New Roman"/>
          <w:sz w:val="24"/>
          <w:lang w:val="lv-LV"/>
        </w:rPr>
        <w:t>seksuālās vardarbības pret bērnu gadījumos</w:t>
      </w:r>
      <w:r w:rsidR="00A0093B" w:rsidRPr="00E13ED3">
        <w:rPr>
          <w:rFonts w:ascii="Times New Roman" w:hAnsi="Times New Roman" w:cs="Times New Roman"/>
          <w:sz w:val="24"/>
          <w:lang w:val="lv-LV"/>
        </w:rPr>
        <w:t>. Līdz ar to visos aizsardzības līdzekļos saistībā ar vardarbību ģimenē nepieciešams ietvert skaidru norādi par seksuālo vardarbību (R28).</w:t>
      </w:r>
    </w:p>
    <w:p w:rsidR="00A0093B" w:rsidRPr="00E13ED3" w:rsidRDefault="00A0093B" w:rsidP="00614E06">
      <w:pPr>
        <w:spacing w:after="0" w:line="240" w:lineRule="auto"/>
        <w:ind w:left="284" w:right="-330"/>
        <w:jc w:val="both"/>
        <w:rPr>
          <w:rFonts w:ascii="Times New Roman" w:hAnsi="Times New Roman" w:cs="Times New Roman"/>
          <w:sz w:val="24"/>
          <w:lang w:val="lv-LV"/>
        </w:rPr>
      </w:pPr>
    </w:p>
    <w:p w:rsidR="009B6277" w:rsidRDefault="0004714E"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A702B1">
        <w:rPr>
          <w:rFonts w:ascii="Times New Roman" w:hAnsi="Times New Roman" w:cs="Times New Roman"/>
          <w:b/>
          <w:sz w:val="24"/>
          <w:lang w:val="lv-LV"/>
        </w:rPr>
        <w:t>puses</w:t>
      </w:r>
      <w:r w:rsidRPr="00E13ED3">
        <w:rPr>
          <w:rFonts w:ascii="Times New Roman" w:hAnsi="Times New Roman" w:cs="Times New Roman"/>
          <w:sz w:val="24"/>
          <w:lang w:val="lv-LV"/>
        </w:rPr>
        <w:t xml:space="preserve"> atbalstīt pilsoniskās sabiedrības labo prak</w:t>
      </w:r>
      <w:r w:rsidR="00414C22">
        <w:rPr>
          <w:rFonts w:ascii="Times New Roman" w:hAnsi="Times New Roman" w:cs="Times New Roman"/>
          <w:sz w:val="24"/>
          <w:lang w:val="lv-LV"/>
        </w:rPr>
        <w:t>s</w:t>
      </w:r>
      <w:r w:rsidRPr="00E13ED3">
        <w:rPr>
          <w:rFonts w:ascii="Times New Roman" w:hAnsi="Times New Roman" w:cs="Times New Roman"/>
          <w:sz w:val="24"/>
          <w:lang w:val="lv-LV"/>
        </w:rPr>
        <w:t xml:space="preserve">es piemēru apmaiņu, lai panāktu </w:t>
      </w:r>
      <w:r w:rsidR="004D586E">
        <w:rPr>
          <w:rFonts w:ascii="Times New Roman" w:hAnsi="Times New Roman" w:cs="Times New Roman"/>
          <w:sz w:val="24"/>
          <w:lang w:val="lv-LV"/>
        </w:rPr>
        <w:t>bērna labāko</w:t>
      </w:r>
      <w:r w:rsidR="004D586E" w:rsidRPr="00E13ED3">
        <w:rPr>
          <w:rFonts w:ascii="Times New Roman" w:hAnsi="Times New Roman" w:cs="Times New Roman"/>
          <w:sz w:val="24"/>
          <w:lang w:val="lv-LV"/>
        </w:rPr>
        <w:t xml:space="preserve"> </w:t>
      </w:r>
      <w:r w:rsidRPr="00E13ED3">
        <w:rPr>
          <w:rFonts w:ascii="Times New Roman" w:hAnsi="Times New Roman" w:cs="Times New Roman"/>
          <w:sz w:val="24"/>
          <w:lang w:val="lv-LV"/>
        </w:rPr>
        <w:t>interešu principa ievērošanu, nosakot piemērotāko palīdzību bērniem, kur</w:t>
      </w:r>
      <w:r w:rsidR="00D82BF5">
        <w:rPr>
          <w:rFonts w:ascii="Times New Roman" w:hAnsi="Times New Roman" w:cs="Times New Roman"/>
          <w:sz w:val="24"/>
          <w:lang w:val="lv-LV"/>
        </w:rPr>
        <w:t>i</w:t>
      </w:r>
      <w:r w:rsidRPr="00E13ED3">
        <w:rPr>
          <w:rFonts w:ascii="Times New Roman" w:hAnsi="Times New Roman" w:cs="Times New Roman"/>
          <w:sz w:val="24"/>
          <w:lang w:val="lv-LV"/>
        </w:rPr>
        <w:t xml:space="preserve"> cietuši no seksuālas vardarbības uzticības lokā (R29). </w:t>
      </w:r>
    </w:p>
    <w:p w:rsidR="00614E06" w:rsidRPr="00E13ED3" w:rsidRDefault="00614E06" w:rsidP="00614E06">
      <w:pPr>
        <w:spacing w:after="0" w:line="240" w:lineRule="auto"/>
        <w:ind w:left="284" w:right="-330"/>
        <w:jc w:val="both"/>
        <w:rPr>
          <w:rFonts w:ascii="Times New Roman" w:hAnsi="Times New Roman" w:cs="Times New Roman"/>
          <w:sz w:val="24"/>
          <w:lang w:val="lv-LV"/>
        </w:rPr>
      </w:pPr>
    </w:p>
    <w:p w:rsidR="009B6277" w:rsidRPr="00E13ED3" w:rsidRDefault="009B6277"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lastRenderedPageBreak/>
        <w:t xml:space="preserve">Mudina </w:t>
      </w:r>
      <w:r w:rsidR="00A702B1">
        <w:rPr>
          <w:rFonts w:ascii="Times New Roman" w:hAnsi="Times New Roman" w:cs="Times New Roman"/>
          <w:b/>
          <w:sz w:val="24"/>
          <w:lang w:val="lv-LV"/>
        </w:rPr>
        <w:t>puses</w:t>
      </w:r>
      <w:r w:rsidRPr="00E13ED3">
        <w:rPr>
          <w:rFonts w:ascii="Times New Roman" w:hAnsi="Times New Roman" w:cs="Times New Roman"/>
          <w:sz w:val="24"/>
          <w:lang w:val="lv-LV"/>
        </w:rPr>
        <w:t xml:space="preserve">, kuras </w:t>
      </w:r>
      <w:r w:rsidR="00A702B1" w:rsidRPr="00E13ED3">
        <w:rPr>
          <w:rFonts w:ascii="Times New Roman" w:hAnsi="Times New Roman" w:cs="Times New Roman"/>
          <w:sz w:val="24"/>
          <w:lang w:val="lv-LV"/>
        </w:rPr>
        <w:t xml:space="preserve">to </w:t>
      </w:r>
      <w:r w:rsidRPr="00E13ED3">
        <w:rPr>
          <w:rFonts w:ascii="Times New Roman" w:hAnsi="Times New Roman" w:cs="Times New Roman"/>
          <w:sz w:val="24"/>
          <w:lang w:val="lv-LV"/>
        </w:rPr>
        <w:t xml:space="preserve">vēl nav izdarījušas, veikt nepieciešamās likumdošanas vai citas darbības, lai personas, kuras ir tuvas </w:t>
      </w:r>
      <w:r w:rsidR="00A702B1">
        <w:rPr>
          <w:rFonts w:ascii="Times New Roman" w:hAnsi="Times New Roman" w:cs="Times New Roman"/>
          <w:sz w:val="24"/>
          <w:lang w:val="lv-LV"/>
        </w:rPr>
        <w:t>cietušajam</w:t>
      </w:r>
      <w:r w:rsidRPr="00E13ED3">
        <w:rPr>
          <w:rFonts w:ascii="Times New Roman" w:hAnsi="Times New Roman" w:cs="Times New Roman"/>
          <w:sz w:val="24"/>
          <w:lang w:val="lv-LV"/>
        </w:rPr>
        <w:t xml:space="preserve">, nepieciešamības gadījumā varētu izmantot </w:t>
      </w:r>
      <w:r w:rsidR="004D586E">
        <w:rPr>
          <w:rFonts w:ascii="Times New Roman" w:hAnsi="Times New Roman" w:cs="Times New Roman"/>
          <w:sz w:val="24"/>
          <w:lang w:val="lv-LV"/>
        </w:rPr>
        <w:t>terapeitisko</w:t>
      </w:r>
      <w:r w:rsidR="004D586E" w:rsidRPr="00E13ED3">
        <w:rPr>
          <w:rFonts w:ascii="Times New Roman" w:hAnsi="Times New Roman" w:cs="Times New Roman"/>
          <w:sz w:val="24"/>
          <w:lang w:val="lv-LV"/>
        </w:rPr>
        <w:t xml:space="preserve"> </w:t>
      </w:r>
      <w:r w:rsidRPr="00E13ED3">
        <w:rPr>
          <w:rFonts w:ascii="Times New Roman" w:hAnsi="Times New Roman" w:cs="Times New Roman"/>
          <w:sz w:val="24"/>
          <w:lang w:val="lv-LV"/>
        </w:rPr>
        <w:t>palīdzību, it īpaši ne</w:t>
      </w:r>
      <w:r w:rsidR="00414C22">
        <w:rPr>
          <w:rFonts w:ascii="Times New Roman" w:hAnsi="Times New Roman" w:cs="Times New Roman"/>
          <w:sz w:val="24"/>
          <w:lang w:val="lv-LV"/>
        </w:rPr>
        <w:t>a</w:t>
      </w:r>
      <w:r w:rsidRPr="00E13ED3">
        <w:rPr>
          <w:rFonts w:ascii="Times New Roman" w:hAnsi="Times New Roman" w:cs="Times New Roman"/>
          <w:sz w:val="24"/>
          <w:lang w:val="lv-LV"/>
        </w:rPr>
        <w:t>tlie</w:t>
      </w:r>
      <w:r w:rsidR="00A702B1">
        <w:rPr>
          <w:rFonts w:ascii="Times New Roman" w:hAnsi="Times New Roman" w:cs="Times New Roman"/>
          <w:sz w:val="24"/>
          <w:lang w:val="lv-LV"/>
        </w:rPr>
        <w:t>kamo psiholoģisko aprūpi (R30).</w:t>
      </w:r>
    </w:p>
    <w:p w:rsidR="009B6277" w:rsidRPr="00E13ED3" w:rsidRDefault="009B6277" w:rsidP="00614E06">
      <w:pPr>
        <w:spacing w:after="0" w:line="240" w:lineRule="auto"/>
        <w:ind w:left="284" w:right="-330"/>
        <w:jc w:val="both"/>
        <w:rPr>
          <w:rFonts w:ascii="Times New Roman" w:hAnsi="Times New Roman" w:cs="Times New Roman"/>
          <w:sz w:val="24"/>
          <w:lang w:val="lv-LV"/>
        </w:rPr>
      </w:pPr>
    </w:p>
    <w:p w:rsidR="009B6277" w:rsidRPr="00E13ED3" w:rsidRDefault="006D0479" w:rsidP="00614E06">
      <w:pPr>
        <w:spacing w:after="0" w:line="240" w:lineRule="auto"/>
        <w:ind w:left="284" w:right="-330"/>
        <w:jc w:val="both"/>
        <w:rPr>
          <w:rFonts w:ascii="Times New Roman" w:hAnsi="Times New Roman" w:cs="Times New Roman"/>
          <w:sz w:val="24"/>
          <w:lang w:val="lv-LV"/>
        </w:rPr>
      </w:pPr>
      <w:r w:rsidRPr="006D0479">
        <w:rPr>
          <w:rFonts w:ascii="Times New Roman" w:hAnsi="Times New Roman" w:cs="Times New Roman"/>
          <w:b/>
          <w:sz w:val="24"/>
          <w:lang w:val="lv-LV"/>
        </w:rPr>
        <w:t>Aicina puses</w:t>
      </w:r>
      <w:r w:rsidRPr="00614E06">
        <w:rPr>
          <w:rFonts w:ascii="Times New Roman" w:hAnsi="Times New Roman" w:cs="Times New Roman"/>
          <w:sz w:val="24"/>
          <w:lang w:val="lv-LV"/>
        </w:rPr>
        <w:t>, nosakot cietušajam un viņa vai viņas tuvajiem cilvēkiem nepieciešamo atbalstu, ņemt vērā to, ka notikušā atklāšana nedrīkst nelabvēlīgi ietekmēt bērna un to ģimenes locekļu, kuri nav izdarījuši likumpārkāpumu, situāciju</w:t>
      </w:r>
      <w:r>
        <w:rPr>
          <w:rFonts w:ascii="Times New Roman" w:hAnsi="Times New Roman" w:cs="Times New Roman"/>
          <w:b/>
          <w:sz w:val="24"/>
          <w:lang w:val="lv-LV"/>
        </w:rPr>
        <w:t xml:space="preserve"> </w:t>
      </w:r>
      <w:r w:rsidR="00030D53" w:rsidRPr="00E13ED3">
        <w:rPr>
          <w:rFonts w:ascii="Times New Roman" w:hAnsi="Times New Roman" w:cs="Times New Roman"/>
          <w:sz w:val="24"/>
          <w:lang w:val="lv-LV"/>
        </w:rPr>
        <w:t>(R31)</w:t>
      </w:r>
      <w:r w:rsidR="009B6277" w:rsidRPr="00E13ED3">
        <w:rPr>
          <w:rFonts w:ascii="Times New Roman" w:hAnsi="Times New Roman" w:cs="Times New Roman"/>
          <w:sz w:val="24"/>
          <w:lang w:val="lv-LV"/>
        </w:rPr>
        <w:t>.</w:t>
      </w:r>
    </w:p>
    <w:p w:rsidR="009B6277" w:rsidRPr="00E13ED3" w:rsidRDefault="009B6277" w:rsidP="00614E06">
      <w:pPr>
        <w:spacing w:after="0" w:line="240" w:lineRule="auto"/>
        <w:ind w:left="284" w:right="-330"/>
        <w:jc w:val="both"/>
        <w:rPr>
          <w:rFonts w:ascii="Times New Roman" w:hAnsi="Times New Roman" w:cs="Times New Roman"/>
          <w:sz w:val="24"/>
          <w:lang w:val="lv-LV"/>
        </w:rPr>
      </w:pPr>
    </w:p>
    <w:p w:rsidR="009B6277" w:rsidRPr="00E13ED3" w:rsidRDefault="00EC7D15"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A702B1">
        <w:rPr>
          <w:rFonts w:ascii="Times New Roman" w:hAnsi="Times New Roman" w:cs="Times New Roman"/>
          <w:b/>
          <w:sz w:val="24"/>
          <w:lang w:val="lv-LV"/>
        </w:rPr>
        <w:t>puses</w:t>
      </w:r>
      <w:r w:rsidRPr="00E13ED3">
        <w:rPr>
          <w:rFonts w:ascii="Times New Roman" w:hAnsi="Times New Roman" w:cs="Times New Roman"/>
          <w:sz w:val="24"/>
          <w:lang w:val="lv-LV"/>
        </w:rPr>
        <w:t xml:space="preserve"> skaidri nodalīt </w:t>
      </w:r>
      <w:r w:rsidR="00635B57">
        <w:rPr>
          <w:rFonts w:ascii="Times New Roman" w:hAnsi="Times New Roman" w:cs="Times New Roman"/>
          <w:sz w:val="24"/>
          <w:lang w:val="lv-LV"/>
        </w:rPr>
        <w:t>tiesību aktos</w:t>
      </w:r>
      <w:r w:rsidR="00635B57" w:rsidRPr="00E13ED3">
        <w:rPr>
          <w:rFonts w:ascii="Times New Roman" w:hAnsi="Times New Roman" w:cs="Times New Roman"/>
          <w:sz w:val="24"/>
          <w:lang w:val="lv-LV"/>
        </w:rPr>
        <w:t xml:space="preserve"> </w:t>
      </w:r>
      <w:r w:rsidRPr="00E13ED3">
        <w:rPr>
          <w:rFonts w:ascii="Times New Roman" w:hAnsi="Times New Roman" w:cs="Times New Roman"/>
          <w:sz w:val="24"/>
          <w:lang w:val="lv-LV"/>
        </w:rPr>
        <w:t>un praksē: gadījumus, kad vecāku tiesības pārtrauktas</w:t>
      </w:r>
      <w:r w:rsidR="009B6277" w:rsidRPr="00E13ED3">
        <w:rPr>
          <w:rFonts w:ascii="Times New Roman" w:hAnsi="Times New Roman" w:cs="Times New Roman"/>
          <w:sz w:val="24"/>
          <w:lang w:val="lv-LV"/>
        </w:rPr>
        <w:t xml:space="preserve"> </w:t>
      </w:r>
      <w:r w:rsidRPr="00E13ED3">
        <w:rPr>
          <w:rFonts w:ascii="Times New Roman" w:hAnsi="Times New Roman" w:cs="Times New Roman"/>
          <w:sz w:val="24"/>
          <w:lang w:val="lv-LV"/>
        </w:rPr>
        <w:t>kā pagaidu līdzeklis, lai pasargātu bērnu pirms tiesas lēmuma pieņemšana</w:t>
      </w:r>
      <w:r w:rsidR="00D56A9D">
        <w:rPr>
          <w:rFonts w:ascii="Times New Roman" w:hAnsi="Times New Roman" w:cs="Times New Roman"/>
          <w:sz w:val="24"/>
          <w:lang w:val="lv-LV"/>
        </w:rPr>
        <w:t>s</w:t>
      </w:r>
      <w:r w:rsidRPr="00E13ED3">
        <w:rPr>
          <w:rFonts w:ascii="Times New Roman" w:hAnsi="Times New Roman" w:cs="Times New Roman"/>
          <w:sz w:val="24"/>
          <w:lang w:val="lv-LV"/>
        </w:rPr>
        <w:t xml:space="preserve"> par attiecīgā vecā</w:t>
      </w:r>
      <w:r w:rsidR="00D56A9D">
        <w:rPr>
          <w:rFonts w:ascii="Times New Roman" w:hAnsi="Times New Roman" w:cs="Times New Roman"/>
          <w:sz w:val="24"/>
          <w:lang w:val="lv-LV"/>
        </w:rPr>
        <w:t>k</w:t>
      </w:r>
      <w:r w:rsidRPr="00E13ED3">
        <w:rPr>
          <w:rFonts w:ascii="Times New Roman" w:hAnsi="Times New Roman" w:cs="Times New Roman"/>
          <w:sz w:val="24"/>
          <w:lang w:val="lv-LV"/>
        </w:rPr>
        <w:t>a notiesāšanu, un gadījumus, kad vecāku tiesības atņemtas pēc tam, kad tiesa notiesājusi attiecīgo vecāku (R32).</w:t>
      </w:r>
    </w:p>
    <w:p w:rsidR="00EC7D15" w:rsidRPr="00E13ED3" w:rsidRDefault="00EC7D15" w:rsidP="00614E06">
      <w:pPr>
        <w:spacing w:after="0" w:line="240" w:lineRule="auto"/>
        <w:ind w:left="284" w:right="-330"/>
        <w:jc w:val="both"/>
        <w:rPr>
          <w:rFonts w:ascii="Times New Roman" w:hAnsi="Times New Roman" w:cs="Times New Roman"/>
          <w:sz w:val="24"/>
          <w:lang w:val="lv-LV"/>
        </w:rPr>
      </w:pPr>
    </w:p>
    <w:p w:rsidR="00BF4CD1" w:rsidRPr="00E13ED3" w:rsidRDefault="00B32526"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A702B1">
        <w:rPr>
          <w:rFonts w:ascii="Times New Roman" w:hAnsi="Times New Roman" w:cs="Times New Roman"/>
          <w:b/>
          <w:sz w:val="24"/>
          <w:lang w:val="lv-LV"/>
        </w:rPr>
        <w:t>puses</w:t>
      </w:r>
      <w:r w:rsidRPr="00E13ED3">
        <w:rPr>
          <w:rFonts w:ascii="Times New Roman" w:hAnsi="Times New Roman" w:cs="Times New Roman"/>
          <w:sz w:val="24"/>
          <w:lang w:val="lv-LV"/>
        </w:rPr>
        <w:t xml:space="preserve"> </w:t>
      </w:r>
      <w:r w:rsidR="006D0479">
        <w:rPr>
          <w:rFonts w:ascii="Times New Roman" w:hAnsi="Times New Roman" w:cs="Times New Roman"/>
          <w:sz w:val="24"/>
          <w:lang w:val="lv-LV"/>
        </w:rPr>
        <w:t>veikt pasākumus</w:t>
      </w:r>
      <w:r w:rsidRPr="00E13ED3">
        <w:rPr>
          <w:rFonts w:ascii="Times New Roman" w:hAnsi="Times New Roman" w:cs="Times New Roman"/>
          <w:sz w:val="24"/>
          <w:lang w:val="lv-LV"/>
        </w:rPr>
        <w:t xml:space="preserve">, lai kontrolētu vai uzraudzītu personas, </w:t>
      </w:r>
      <w:r w:rsidR="006D0479">
        <w:rPr>
          <w:rFonts w:ascii="Times New Roman" w:hAnsi="Times New Roman" w:cs="Times New Roman"/>
          <w:sz w:val="24"/>
          <w:lang w:val="lv-LV"/>
        </w:rPr>
        <w:t>kuras notiesātas par seksuālu vardarbību, kas izdarīta, atrodoties bērna uzticības lokā</w:t>
      </w:r>
      <w:r w:rsidR="00BF4CD1" w:rsidRPr="00E13ED3">
        <w:rPr>
          <w:rFonts w:ascii="Times New Roman" w:hAnsi="Times New Roman" w:cs="Times New Roman"/>
          <w:sz w:val="24"/>
          <w:lang w:val="lv-LV"/>
        </w:rPr>
        <w:t xml:space="preserve"> (R33</w:t>
      </w:r>
      <w:r w:rsidRPr="00E13ED3">
        <w:rPr>
          <w:rFonts w:ascii="Times New Roman" w:hAnsi="Times New Roman" w:cs="Times New Roman"/>
          <w:sz w:val="24"/>
          <w:lang w:val="lv-LV"/>
        </w:rPr>
        <w:t xml:space="preserve">). </w:t>
      </w:r>
    </w:p>
    <w:p w:rsidR="00BF4CD1" w:rsidRPr="00E13ED3" w:rsidRDefault="00BF4CD1" w:rsidP="00614E06">
      <w:pPr>
        <w:spacing w:after="0" w:line="240" w:lineRule="auto"/>
        <w:ind w:left="284" w:right="-330"/>
        <w:jc w:val="both"/>
        <w:rPr>
          <w:rFonts w:ascii="Times New Roman" w:hAnsi="Times New Roman" w:cs="Times New Roman"/>
          <w:sz w:val="24"/>
          <w:lang w:val="lv-LV"/>
        </w:rPr>
      </w:pPr>
    </w:p>
    <w:p w:rsidR="00BF4CD1" w:rsidRPr="00E13ED3" w:rsidRDefault="00BF4CD1"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D56A9D">
        <w:rPr>
          <w:rFonts w:ascii="Times New Roman" w:hAnsi="Times New Roman" w:cs="Times New Roman"/>
          <w:b/>
          <w:sz w:val="24"/>
          <w:lang w:val="lv-LV"/>
        </w:rPr>
        <w:t>puses</w:t>
      </w:r>
      <w:r w:rsidRPr="00E13ED3">
        <w:rPr>
          <w:rFonts w:ascii="Times New Roman" w:hAnsi="Times New Roman" w:cs="Times New Roman"/>
          <w:sz w:val="24"/>
          <w:lang w:val="lv-LV"/>
        </w:rPr>
        <w:t xml:space="preserve"> nodrošināt, ka īpašie pārstā</w:t>
      </w:r>
      <w:r w:rsidR="00D56A9D">
        <w:rPr>
          <w:rFonts w:ascii="Times New Roman" w:hAnsi="Times New Roman" w:cs="Times New Roman"/>
          <w:sz w:val="24"/>
          <w:lang w:val="lv-LV"/>
        </w:rPr>
        <w:t>v</w:t>
      </w:r>
      <w:r w:rsidRPr="00E13ED3">
        <w:rPr>
          <w:rFonts w:ascii="Times New Roman" w:hAnsi="Times New Roman" w:cs="Times New Roman"/>
          <w:sz w:val="24"/>
          <w:lang w:val="lv-LV"/>
        </w:rPr>
        <w:t>ji un pagaidu (</w:t>
      </w:r>
      <w:r w:rsidRPr="00E13ED3">
        <w:rPr>
          <w:rFonts w:ascii="Times New Roman" w:hAnsi="Times New Roman" w:cs="Times New Roman"/>
          <w:i/>
          <w:sz w:val="24"/>
          <w:lang w:val="lv-LV"/>
        </w:rPr>
        <w:t>ad litem</w:t>
      </w:r>
      <w:r w:rsidRPr="00E13ED3">
        <w:rPr>
          <w:rFonts w:ascii="Times New Roman" w:hAnsi="Times New Roman" w:cs="Times New Roman"/>
          <w:sz w:val="24"/>
          <w:lang w:val="lv-LV"/>
        </w:rPr>
        <w:t xml:space="preserve">) aizbildņi tiek atbilstoši apmācīti un </w:t>
      </w:r>
      <w:r w:rsidR="00D56A9D">
        <w:rPr>
          <w:rFonts w:ascii="Times New Roman" w:hAnsi="Times New Roman" w:cs="Times New Roman"/>
          <w:sz w:val="24"/>
          <w:lang w:val="lv-LV"/>
        </w:rPr>
        <w:t>v</w:t>
      </w:r>
      <w:r w:rsidRPr="00E13ED3">
        <w:rPr>
          <w:rFonts w:ascii="Times New Roman" w:hAnsi="Times New Roman" w:cs="Times New Roman"/>
          <w:sz w:val="24"/>
          <w:lang w:val="lv-LV"/>
        </w:rPr>
        <w:t xml:space="preserve">iņiem tiek sniegtas juridiskās zināšanas, lai nodrošinātu un </w:t>
      </w:r>
      <w:r w:rsidR="00D56A9D">
        <w:rPr>
          <w:rFonts w:ascii="Times New Roman" w:hAnsi="Times New Roman" w:cs="Times New Roman"/>
          <w:sz w:val="24"/>
          <w:lang w:val="lv-LV"/>
        </w:rPr>
        <w:t>aiz</w:t>
      </w:r>
      <w:r w:rsidRPr="00E13ED3">
        <w:rPr>
          <w:rFonts w:ascii="Times New Roman" w:hAnsi="Times New Roman" w:cs="Times New Roman"/>
          <w:sz w:val="24"/>
          <w:lang w:val="lv-LV"/>
        </w:rPr>
        <w:t xml:space="preserve">sargātu </w:t>
      </w:r>
      <w:r w:rsidR="004D586E">
        <w:rPr>
          <w:rFonts w:ascii="Times New Roman" w:hAnsi="Times New Roman" w:cs="Times New Roman"/>
          <w:sz w:val="24"/>
          <w:lang w:val="lv-LV"/>
        </w:rPr>
        <w:t>cietušā bērna labākās intereses</w:t>
      </w:r>
      <w:r w:rsidRPr="00E13ED3">
        <w:rPr>
          <w:rFonts w:ascii="Times New Roman" w:hAnsi="Times New Roman" w:cs="Times New Roman"/>
          <w:sz w:val="24"/>
          <w:lang w:val="lv-LV"/>
        </w:rPr>
        <w:t xml:space="preserve"> kriminālizmeklēšanas un tiesvedības laikā (R35).</w:t>
      </w:r>
    </w:p>
    <w:p w:rsidR="00BF4CD1" w:rsidRPr="00E13ED3" w:rsidRDefault="00BF4CD1" w:rsidP="00614E06">
      <w:pPr>
        <w:spacing w:after="0" w:line="240" w:lineRule="auto"/>
        <w:ind w:left="284" w:right="-330"/>
        <w:jc w:val="both"/>
        <w:rPr>
          <w:rFonts w:ascii="Times New Roman" w:hAnsi="Times New Roman" w:cs="Times New Roman"/>
          <w:sz w:val="24"/>
          <w:lang w:val="lv-LV"/>
        </w:rPr>
      </w:pPr>
    </w:p>
    <w:p w:rsidR="00EC7D15" w:rsidRPr="00E13ED3" w:rsidRDefault="00614E06" w:rsidP="00614E06">
      <w:pPr>
        <w:spacing w:after="0" w:line="240" w:lineRule="auto"/>
        <w:ind w:left="284" w:right="-330"/>
        <w:jc w:val="both"/>
        <w:rPr>
          <w:rFonts w:ascii="Times New Roman" w:hAnsi="Times New Roman" w:cs="Times New Roman"/>
          <w:sz w:val="24"/>
          <w:lang w:val="lv-LV"/>
        </w:rPr>
      </w:pPr>
      <w:r>
        <w:rPr>
          <w:rFonts w:ascii="Times New Roman" w:hAnsi="Times New Roman" w:cs="Times New Roman"/>
          <w:b/>
          <w:sz w:val="24"/>
          <w:lang w:val="lv-LV"/>
        </w:rPr>
        <w:t>Aicina</w:t>
      </w:r>
      <w:r w:rsidR="00B32526" w:rsidRPr="00E13ED3">
        <w:rPr>
          <w:rFonts w:ascii="Times New Roman" w:hAnsi="Times New Roman" w:cs="Times New Roman"/>
          <w:b/>
          <w:sz w:val="24"/>
          <w:lang w:val="lv-LV"/>
        </w:rPr>
        <w:t xml:space="preserve"> </w:t>
      </w:r>
      <w:r w:rsidR="00D56A9D">
        <w:rPr>
          <w:rFonts w:ascii="Times New Roman" w:hAnsi="Times New Roman" w:cs="Times New Roman"/>
          <w:b/>
          <w:sz w:val="24"/>
          <w:lang w:val="lv-LV"/>
        </w:rPr>
        <w:t>puses</w:t>
      </w:r>
      <w:r w:rsidR="00BF4CD1" w:rsidRPr="00E13ED3">
        <w:rPr>
          <w:rFonts w:ascii="Times New Roman" w:hAnsi="Times New Roman" w:cs="Times New Roman"/>
          <w:sz w:val="24"/>
          <w:lang w:val="lv-LV"/>
        </w:rPr>
        <w:t xml:space="preserve"> </w:t>
      </w:r>
      <w:r w:rsidR="00471FD9">
        <w:rPr>
          <w:rFonts w:ascii="Times New Roman" w:hAnsi="Times New Roman" w:cs="Times New Roman"/>
          <w:sz w:val="24"/>
          <w:lang w:val="lv-LV"/>
        </w:rPr>
        <w:t>izvairīties no situācijas, kad viena un tā pati persona veic</w:t>
      </w:r>
      <w:r w:rsidR="00BF4CD1" w:rsidRPr="00E13ED3">
        <w:rPr>
          <w:rFonts w:ascii="Times New Roman" w:hAnsi="Times New Roman" w:cs="Times New Roman"/>
          <w:sz w:val="24"/>
          <w:lang w:val="lv-LV"/>
        </w:rPr>
        <w:t xml:space="preserve"> gan advokāta, gan pagaidu (</w:t>
      </w:r>
      <w:r w:rsidR="00BF4CD1" w:rsidRPr="00E13ED3">
        <w:rPr>
          <w:rFonts w:ascii="Times New Roman" w:hAnsi="Times New Roman" w:cs="Times New Roman"/>
          <w:i/>
          <w:sz w:val="24"/>
          <w:lang w:val="lv-LV"/>
        </w:rPr>
        <w:t>ad litem</w:t>
      </w:r>
      <w:r w:rsidR="00BF4CD1" w:rsidRPr="00E13ED3">
        <w:rPr>
          <w:rFonts w:ascii="Times New Roman" w:hAnsi="Times New Roman" w:cs="Times New Roman"/>
          <w:sz w:val="24"/>
          <w:lang w:val="lv-LV"/>
        </w:rPr>
        <w:t>) aizbildņa funkcijas (R36).</w:t>
      </w:r>
    </w:p>
    <w:p w:rsidR="00BF4CD1" w:rsidRPr="00E13ED3" w:rsidRDefault="00BF4CD1" w:rsidP="00614E06">
      <w:pPr>
        <w:spacing w:after="0" w:line="240" w:lineRule="auto"/>
        <w:ind w:left="284" w:right="-330"/>
        <w:jc w:val="both"/>
        <w:rPr>
          <w:rFonts w:ascii="Times New Roman" w:hAnsi="Times New Roman" w:cs="Times New Roman"/>
          <w:sz w:val="24"/>
          <w:lang w:val="lv-LV"/>
        </w:rPr>
      </w:pPr>
    </w:p>
    <w:p w:rsidR="00BF4CD1" w:rsidRPr="00E13ED3" w:rsidRDefault="00BF4CD1"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D56A9D">
        <w:rPr>
          <w:rFonts w:ascii="Times New Roman" w:hAnsi="Times New Roman" w:cs="Times New Roman"/>
          <w:b/>
          <w:sz w:val="24"/>
          <w:lang w:val="lv-LV"/>
        </w:rPr>
        <w:t>puses</w:t>
      </w:r>
      <w:r w:rsidRPr="00E13ED3">
        <w:rPr>
          <w:rFonts w:ascii="Times New Roman" w:hAnsi="Times New Roman" w:cs="Times New Roman"/>
          <w:sz w:val="24"/>
          <w:lang w:val="lv-LV"/>
        </w:rPr>
        <w:t xml:space="preserve"> nodrošināt cietušajam bērnam bezmaksas īpašo pārstāvi vai pagaidu (</w:t>
      </w:r>
      <w:r w:rsidRPr="00E13ED3">
        <w:rPr>
          <w:rFonts w:ascii="Times New Roman" w:hAnsi="Times New Roman" w:cs="Times New Roman"/>
          <w:i/>
          <w:sz w:val="24"/>
          <w:lang w:val="lv-LV"/>
        </w:rPr>
        <w:t>ad litem</w:t>
      </w:r>
      <w:r w:rsidRPr="00E13ED3">
        <w:rPr>
          <w:rFonts w:ascii="Times New Roman" w:hAnsi="Times New Roman" w:cs="Times New Roman"/>
          <w:sz w:val="24"/>
          <w:lang w:val="lv-LV"/>
        </w:rPr>
        <w:t xml:space="preserve">) </w:t>
      </w:r>
      <w:r w:rsidR="00D56A9D">
        <w:rPr>
          <w:rFonts w:ascii="Times New Roman" w:hAnsi="Times New Roman" w:cs="Times New Roman"/>
          <w:sz w:val="24"/>
          <w:lang w:val="lv-LV"/>
        </w:rPr>
        <w:t>aizbildni</w:t>
      </w:r>
      <w:r w:rsidRPr="00E13ED3">
        <w:rPr>
          <w:rFonts w:ascii="Times New Roman" w:hAnsi="Times New Roman" w:cs="Times New Roman"/>
          <w:sz w:val="24"/>
          <w:lang w:val="lv-LV"/>
        </w:rPr>
        <w:t xml:space="preserve"> (R37).</w:t>
      </w:r>
    </w:p>
    <w:p w:rsidR="00BF4CD1" w:rsidRPr="00E13ED3" w:rsidRDefault="00BF4CD1" w:rsidP="00614E06">
      <w:pPr>
        <w:spacing w:after="0" w:line="240" w:lineRule="auto"/>
        <w:ind w:left="284" w:right="-330"/>
        <w:jc w:val="both"/>
        <w:rPr>
          <w:rFonts w:ascii="Times New Roman" w:hAnsi="Times New Roman" w:cs="Times New Roman"/>
          <w:sz w:val="24"/>
          <w:lang w:val="lv-LV"/>
        </w:rPr>
      </w:pPr>
    </w:p>
    <w:p w:rsidR="00BF4CD1" w:rsidRPr="00E13ED3" w:rsidRDefault="00BF4CD1"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D56A9D">
        <w:rPr>
          <w:rFonts w:ascii="Times New Roman" w:hAnsi="Times New Roman" w:cs="Times New Roman"/>
          <w:b/>
          <w:sz w:val="24"/>
          <w:lang w:val="lv-LV"/>
        </w:rPr>
        <w:t>puses</w:t>
      </w:r>
      <w:r w:rsidRPr="00E13ED3">
        <w:rPr>
          <w:rFonts w:ascii="Times New Roman" w:hAnsi="Times New Roman" w:cs="Times New Roman"/>
          <w:sz w:val="24"/>
          <w:lang w:val="lv-LV"/>
        </w:rPr>
        <w:t xml:space="preserve"> nodrošināt</w:t>
      </w:r>
      <w:r w:rsidR="00F10196">
        <w:rPr>
          <w:rFonts w:ascii="Times New Roman" w:hAnsi="Times New Roman" w:cs="Times New Roman"/>
          <w:sz w:val="24"/>
          <w:lang w:val="lv-LV"/>
        </w:rPr>
        <w:t>, ka</w:t>
      </w:r>
      <w:r w:rsidRPr="00E13ED3">
        <w:rPr>
          <w:rFonts w:ascii="Times New Roman" w:hAnsi="Times New Roman" w:cs="Times New Roman"/>
          <w:sz w:val="24"/>
          <w:lang w:val="lv-LV"/>
        </w:rPr>
        <w:t xml:space="preserve"> izmeklēšanas un tiesvedības laikā visiem bērniem neatkarīgi no vecuma </w:t>
      </w:r>
      <w:r w:rsidR="00F10196">
        <w:rPr>
          <w:rFonts w:ascii="Times New Roman" w:hAnsi="Times New Roman" w:cs="Times New Roman"/>
          <w:sz w:val="24"/>
          <w:lang w:val="lv-LV"/>
        </w:rPr>
        <w:t xml:space="preserve">ir pieejami </w:t>
      </w:r>
      <w:r w:rsidRPr="00E13ED3">
        <w:rPr>
          <w:rFonts w:ascii="Times New Roman" w:hAnsi="Times New Roman" w:cs="Times New Roman"/>
          <w:sz w:val="24"/>
          <w:lang w:val="lv-LV"/>
        </w:rPr>
        <w:t>aizsardzības līdzekļ</w:t>
      </w:r>
      <w:r w:rsidR="00F10196">
        <w:rPr>
          <w:rFonts w:ascii="Times New Roman" w:hAnsi="Times New Roman" w:cs="Times New Roman"/>
          <w:sz w:val="24"/>
          <w:lang w:val="lv-LV"/>
        </w:rPr>
        <w:t>i</w:t>
      </w:r>
      <w:r w:rsidRPr="00E13ED3">
        <w:rPr>
          <w:rFonts w:ascii="Times New Roman" w:hAnsi="Times New Roman" w:cs="Times New Roman"/>
          <w:sz w:val="24"/>
          <w:lang w:val="lv-LV"/>
        </w:rPr>
        <w:t>, it īpaši gadījumos, kad vardarbība notikusi uzticības lokā (R38).</w:t>
      </w:r>
    </w:p>
    <w:p w:rsidR="00BF4CD1" w:rsidRPr="00E13ED3" w:rsidRDefault="00BF4CD1" w:rsidP="00614E06">
      <w:pPr>
        <w:spacing w:after="0" w:line="240" w:lineRule="auto"/>
        <w:ind w:left="284" w:right="-330"/>
        <w:jc w:val="both"/>
        <w:rPr>
          <w:rFonts w:ascii="Times New Roman" w:hAnsi="Times New Roman" w:cs="Times New Roman"/>
          <w:sz w:val="24"/>
          <w:lang w:val="lv-LV"/>
        </w:rPr>
      </w:pPr>
    </w:p>
    <w:p w:rsidR="00BF4CD1" w:rsidRPr="00E13ED3" w:rsidRDefault="00BF4CD1"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D56A9D">
        <w:rPr>
          <w:rFonts w:ascii="Times New Roman" w:hAnsi="Times New Roman" w:cs="Times New Roman"/>
          <w:b/>
          <w:sz w:val="24"/>
          <w:lang w:val="lv-LV"/>
        </w:rPr>
        <w:t>puses</w:t>
      </w:r>
      <w:r w:rsidRPr="00E13ED3">
        <w:rPr>
          <w:rFonts w:ascii="Times New Roman" w:hAnsi="Times New Roman" w:cs="Times New Roman"/>
          <w:sz w:val="24"/>
          <w:lang w:val="lv-LV"/>
        </w:rPr>
        <w:t xml:space="preserve"> kriminālizmeklēšanas un tie</w:t>
      </w:r>
      <w:r w:rsidR="00414C22">
        <w:rPr>
          <w:rFonts w:ascii="Times New Roman" w:hAnsi="Times New Roman" w:cs="Times New Roman"/>
          <w:sz w:val="24"/>
          <w:lang w:val="lv-LV"/>
        </w:rPr>
        <w:t>s</w:t>
      </w:r>
      <w:r w:rsidRPr="00E13ED3">
        <w:rPr>
          <w:rFonts w:ascii="Times New Roman" w:hAnsi="Times New Roman" w:cs="Times New Roman"/>
          <w:sz w:val="24"/>
          <w:lang w:val="lv-LV"/>
        </w:rPr>
        <w:t>vedības laikā piemērotajos līdzekļos un procedūrās ņemt vērā</w:t>
      </w:r>
      <w:r w:rsidR="00925160" w:rsidRPr="00E13ED3">
        <w:rPr>
          <w:rFonts w:ascii="Times New Roman" w:hAnsi="Times New Roman" w:cs="Times New Roman"/>
          <w:sz w:val="24"/>
          <w:lang w:val="lv-LV"/>
        </w:rPr>
        <w:t xml:space="preserve"> tādas</w:t>
      </w:r>
      <w:r w:rsidRPr="00E13ED3">
        <w:rPr>
          <w:rFonts w:ascii="Times New Roman" w:hAnsi="Times New Roman" w:cs="Times New Roman"/>
          <w:sz w:val="24"/>
          <w:lang w:val="lv-LV"/>
        </w:rPr>
        <w:t xml:space="preserve"> </w:t>
      </w:r>
      <w:r w:rsidR="00925160" w:rsidRPr="00E13ED3">
        <w:rPr>
          <w:rFonts w:ascii="Times New Roman" w:hAnsi="Times New Roman" w:cs="Times New Roman"/>
          <w:sz w:val="24"/>
          <w:lang w:val="lv-LV"/>
        </w:rPr>
        <w:t xml:space="preserve">seksuālās </w:t>
      </w:r>
      <w:r w:rsidR="005F1CDE" w:rsidRPr="00E13ED3">
        <w:rPr>
          <w:rFonts w:ascii="Times New Roman" w:hAnsi="Times New Roman" w:cs="Times New Roman"/>
          <w:sz w:val="24"/>
          <w:lang w:val="lv-LV"/>
        </w:rPr>
        <w:t>v</w:t>
      </w:r>
      <w:r w:rsidR="00925160" w:rsidRPr="00E13ED3">
        <w:rPr>
          <w:rFonts w:ascii="Times New Roman" w:hAnsi="Times New Roman" w:cs="Times New Roman"/>
          <w:sz w:val="24"/>
          <w:lang w:val="lv-LV"/>
        </w:rPr>
        <w:t xml:space="preserve">ardarbības specifiku, kas </w:t>
      </w:r>
      <w:r w:rsidR="009D7F62">
        <w:rPr>
          <w:rFonts w:ascii="Times New Roman" w:hAnsi="Times New Roman" w:cs="Times New Roman"/>
          <w:sz w:val="24"/>
          <w:lang w:val="lv-LV"/>
        </w:rPr>
        <w:t>izdarīta</w:t>
      </w:r>
      <w:r w:rsidR="009D7F62" w:rsidRPr="00E13ED3">
        <w:rPr>
          <w:rFonts w:ascii="Times New Roman" w:hAnsi="Times New Roman" w:cs="Times New Roman"/>
          <w:sz w:val="24"/>
          <w:lang w:val="lv-LV"/>
        </w:rPr>
        <w:t xml:space="preserve"> </w:t>
      </w:r>
      <w:r w:rsidR="00925160" w:rsidRPr="00E13ED3">
        <w:rPr>
          <w:rFonts w:ascii="Times New Roman" w:hAnsi="Times New Roman" w:cs="Times New Roman"/>
          <w:sz w:val="24"/>
          <w:lang w:val="lv-LV"/>
        </w:rPr>
        <w:t xml:space="preserve">bērna uzticības lokā, lai nepadarītu bērna traumu vēl smagāku (R39). </w:t>
      </w:r>
    </w:p>
    <w:p w:rsidR="00925160" w:rsidRPr="00E13ED3" w:rsidRDefault="00925160" w:rsidP="00614E06">
      <w:pPr>
        <w:spacing w:after="0" w:line="240" w:lineRule="auto"/>
        <w:ind w:left="284" w:right="-330"/>
        <w:jc w:val="both"/>
        <w:rPr>
          <w:rFonts w:ascii="Times New Roman" w:hAnsi="Times New Roman" w:cs="Times New Roman"/>
          <w:sz w:val="24"/>
          <w:lang w:val="lv-LV"/>
        </w:rPr>
      </w:pPr>
    </w:p>
    <w:p w:rsidR="00925160" w:rsidRPr="00E13ED3" w:rsidRDefault="00D64331"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D56A9D">
        <w:rPr>
          <w:rFonts w:ascii="Times New Roman" w:hAnsi="Times New Roman" w:cs="Times New Roman"/>
          <w:b/>
          <w:sz w:val="24"/>
          <w:lang w:val="lv-LV"/>
        </w:rPr>
        <w:t>puses</w:t>
      </w:r>
      <w:r w:rsidRPr="00E13ED3">
        <w:rPr>
          <w:rFonts w:ascii="Times New Roman" w:hAnsi="Times New Roman" w:cs="Times New Roman"/>
          <w:sz w:val="24"/>
          <w:lang w:val="lv-LV"/>
        </w:rPr>
        <w:t xml:space="preserve"> nodrošināt, ka to tieslietu sistēma </w:t>
      </w:r>
      <w:r w:rsidR="00D56A9D">
        <w:rPr>
          <w:rFonts w:ascii="Times New Roman" w:hAnsi="Times New Roman" w:cs="Times New Roman"/>
          <w:sz w:val="24"/>
          <w:lang w:val="lv-LV"/>
        </w:rPr>
        <w:t xml:space="preserve">plašāk ietver specifiku </w:t>
      </w:r>
      <w:r w:rsidR="00D56A9D" w:rsidRPr="00E13ED3">
        <w:rPr>
          <w:rFonts w:ascii="Times New Roman" w:hAnsi="Times New Roman" w:cs="Times New Roman"/>
          <w:sz w:val="24"/>
          <w:lang w:val="lv-LV"/>
        </w:rPr>
        <w:t xml:space="preserve">saistībā ar bērniem kā </w:t>
      </w:r>
      <w:r w:rsidR="00D56A9D">
        <w:rPr>
          <w:rFonts w:ascii="Times New Roman" w:hAnsi="Times New Roman" w:cs="Times New Roman"/>
          <w:sz w:val="24"/>
          <w:lang w:val="lv-LV"/>
        </w:rPr>
        <w:t>cietušajiem</w:t>
      </w:r>
      <w:r w:rsidR="00414C22">
        <w:rPr>
          <w:rFonts w:ascii="Times New Roman" w:hAnsi="Times New Roman" w:cs="Times New Roman"/>
          <w:sz w:val="24"/>
          <w:lang w:val="lv-LV"/>
        </w:rPr>
        <w:t xml:space="preserve">, nevis tikai </w:t>
      </w:r>
      <w:r w:rsidRPr="00E13ED3">
        <w:rPr>
          <w:rFonts w:ascii="Times New Roman" w:hAnsi="Times New Roman" w:cs="Times New Roman"/>
          <w:sz w:val="24"/>
          <w:lang w:val="lv-LV"/>
        </w:rPr>
        <w:t xml:space="preserve">noziedzīgu nodarījumu </w:t>
      </w:r>
      <w:r w:rsidR="003630F6">
        <w:rPr>
          <w:rFonts w:ascii="Times New Roman" w:hAnsi="Times New Roman" w:cs="Times New Roman"/>
          <w:sz w:val="24"/>
          <w:lang w:val="lv-LV"/>
        </w:rPr>
        <w:t>izdarītājiem</w:t>
      </w:r>
      <w:r w:rsidR="003630F6" w:rsidRPr="00E13ED3">
        <w:rPr>
          <w:rFonts w:ascii="Times New Roman" w:hAnsi="Times New Roman" w:cs="Times New Roman"/>
          <w:sz w:val="24"/>
          <w:lang w:val="lv-LV"/>
        </w:rPr>
        <w:t xml:space="preserve"> </w:t>
      </w:r>
      <w:r w:rsidRPr="00E13ED3">
        <w:rPr>
          <w:rFonts w:ascii="Times New Roman" w:hAnsi="Times New Roman" w:cs="Times New Roman"/>
          <w:sz w:val="24"/>
          <w:lang w:val="lv-LV"/>
        </w:rPr>
        <w:t xml:space="preserve">(R40). </w:t>
      </w:r>
    </w:p>
    <w:p w:rsidR="002E5720" w:rsidRPr="00E13ED3" w:rsidRDefault="002E5720" w:rsidP="00614E06">
      <w:pPr>
        <w:spacing w:after="0" w:line="240" w:lineRule="auto"/>
        <w:ind w:left="284" w:right="-330"/>
        <w:jc w:val="both"/>
        <w:rPr>
          <w:rFonts w:ascii="Times New Roman" w:hAnsi="Times New Roman" w:cs="Times New Roman"/>
          <w:sz w:val="24"/>
          <w:lang w:val="lv-LV"/>
        </w:rPr>
      </w:pPr>
    </w:p>
    <w:p w:rsidR="00D64331" w:rsidRPr="00E13ED3" w:rsidRDefault="00D64331"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414C22">
        <w:rPr>
          <w:rFonts w:ascii="Times New Roman" w:hAnsi="Times New Roman" w:cs="Times New Roman"/>
          <w:b/>
          <w:sz w:val="24"/>
          <w:lang w:val="lv-LV"/>
        </w:rPr>
        <w:t>puses</w:t>
      </w:r>
      <w:r w:rsidRPr="00E13ED3">
        <w:rPr>
          <w:rFonts w:ascii="Times New Roman" w:hAnsi="Times New Roman" w:cs="Times New Roman"/>
          <w:sz w:val="24"/>
          <w:lang w:val="lv-LV"/>
        </w:rPr>
        <w:t xml:space="preserve"> </w:t>
      </w:r>
      <w:r w:rsidR="00F10196">
        <w:rPr>
          <w:rFonts w:ascii="Times New Roman" w:hAnsi="Times New Roman" w:cs="Times New Roman"/>
          <w:sz w:val="24"/>
          <w:lang w:val="lv-LV"/>
        </w:rPr>
        <w:t>organizēt cietušo bērnu iztaujāšanu</w:t>
      </w:r>
      <w:r w:rsidRPr="00E13ED3">
        <w:rPr>
          <w:rFonts w:ascii="Times New Roman" w:hAnsi="Times New Roman" w:cs="Times New Roman"/>
          <w:sz w:val="24"/>
          <w:lang w:val="lv-LV"/>
        </w:rPr>
        <w:t xml:space="preserve"> bērniem draudzīgā vidē </w:t>
      </w:r>
      <w:r w:rsidR="00414C22">
        <w:rPr>
          <w:rFonts w:ascii="Times New Roman" w:hAnsi="Times New Roman" w:cs="Times New Roman"/>
          <w:sz w:val="24"/>
          <w:lang w:val="lv-LV"/>
        </w:rPr>
        <w:t>atstatus</w:t>
      </w:r>
      <w:r w:rsidRPr="00E13ED3">
        <w:rPr>
          <w:rFonts w:ascii="Times New Roman" w:hAnsi="Times New Roman" w:cs="Times New Roman"/>
          <w:sz w:val="24"/>
          <w:lang w:val="lv-LV"/>
        </w:rPr>
        <w:t xml:space="preserve"> no telpām, kur parasti tiek veikta izmeklēšana vai </w:t>
      </w:r>
      <w:r w:rsidR="000B1E96">
        <w:rPr>
          <w:rFonts w:ascii="Times New Roman" w:hAnsi="Times New Roman" w:cs="Times New Roman"/>
          <w:sz w:val="24"/>
          <w:lang w:val="lv-LV"/>
        </w:rPr>
        <w:t>iztaujāšana</w:t>
      </w:r>
      <w:r w:rsidR="000B1E96" w:rsidRPr="00E13ED3">
        <w:rPr>
          <w:rFonts w:ascii="Times New Roman" w:hAnsi="Times New Roman" w:cs="Times New Roman"/>
          <w:sz w:val="24"/>
          <w:lang w:val="lv-LV"/>
        </w:rPr>
        <w:t xml:space="preserve"> </w:t>
      </w:r>
      <w:r w:rsidRPr="00E13ED3">
        <w:rPr>
          <w:rFonts w:ascii="Times New Roman" w:hAnsi="Times New Roman" w:cs="Times New Roman"/>
          <w:sz w:val="24"/>
          <w:lang w:val="lv-LV"/>
        </w:rPr>
        <w:t xml:space="preserve">(piemēram, policijas, slimnīcas vai tiesas telpām), </w:t>
      </w:r>
      <w:r w:rsidR="00414C22">
        <w:rPr>
          <w:rFonts w:ascii="Times New Roman" w:hAnsi="Times New Roman" w:cs="Times New Roman"/>
          <w:sz w:val="24"/>
          <w:lang w:val="lv-LV"/>
        </w:rPr>
        <w:t>ievērojot</w:t>
      </w:r>
      <w:r w:rsidRPr="00E13ED3">
        <w:rPr>
          <w:rFonts w:ascii="Times New Roman" w:hAnsi="Times New Roman" w:cs="Times New Roman"/>
          <w:sz w:val="24"/>
          <w:lang w:val="lv-LV"/>
        </w:rPr>
        <w:t xml:space="preserve"> labākos šīs nozares prakses piemērus, kā arī nodrošinot šādas vietas visā valsts teritorijā (R41).</w:t>
      </w:r>
    </w:p>
    <w:p w:rsidR="00D64331" w:rsidRPr="00E13ED3" w:rsidRDefault="00D64331" w:rsidP="00614E06">
      <w:pPr>
        <w:spacing w:after="0" w:line="240" w:lineRule="auto"/>
        <w:ind w:left="284" w:right="-330"/>
        <w:jc w:val="both"/>
        <w:rPr>
          <w:rFonts w:ascii="Times New Roman" w:hAnsi="Times New Roman" w:cs="Times New Roman"/>
          <w:sz w:val="24"/>
          <w:lang w:val="lv-LV"/>
        </w:rPr>
      </w:pPr>
    </w:p>
    <w:p w:rsidR="00D64331" w:rsidRPr="00E13ED3" w:rsidRDefault="00D64331"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414C22">
        <w:rPr>
          <w:rFonts w:ascii="Times New Roman" w:hAnsi="Times New Roman" w:cs="Times New Roman"/>
          <w:b/>
          <w:sz w:val="24"/>
          <w:lang w:val="lv-LV"/>
        </w:rPr>
        <w:t>puses</w:t>
      </w:r>
      <w:r w:rsidRPr="00E13ED3">
        <w:rPr>
          <w:rFonts w:ascii="Times New Roman" w:hAnsi="Times New Roman" w:cs="Times New Roman"/>
          <w:sz w:val="24"/>
          <w:lang w:val="lv-LV"/>
        </w:rPr>
        <w:t xml:space="preserve"> </w:t>
      </w:r>
      <w:r w:rsidR="00EE19A5" w:rsidRPr="00E13ED3">
        <w:rPr>
          <w:rFonts w:ascii="Times New Roman" w:hAnsi="Times New Roman" w:cs="Times New Roman"/>
          <w:sz w:val="24"/>
          <w:lang w:val="lv-LV"/>
        </w:rPr>
        <w:t xml:space="preserve">nodrošināt, ka viss par bērnu </w:t>
      </w:r>
      <w:r w:rsidR="000B1E96">
        <w:rPr>
          <w:rFonts w:ascii="Times New Roman" w:hAnsi="Times New Roman" w:cs="Times New Roman"/>
          <w:sz w:val="24"/>
          <w:lang w:val="lv-LV"/>
        </w:rPr>
        <w:t>iztaujāšanu</w:t>
      </w:r>
      <w:r w:rsidR="000B1E96" w:rsidRPr="00E13ED3">
        <w:rPr>
          <w:rFonts w:ascii="Times New Roman" w:hAnsi="Times New Roman" w:cs="Times New Roman"/>
          <w:sz w:val="24"/>
          <w:lang w:val="lv-LV"/>
        </w:rPr>
        <w:t xml:space="preserve"> </w:t>
      </w:r>
      <w:r w:rsidR="00EE19A5" w:rsidRPr="00E13ED3">
        <w:rPr>
          <w:rFonts w:ascii="Times New Roman" w:hAnsi="Times New Roman" w:cs="Times New Roman"/>
          <w:sz w:val="24"/>
          <w:lang w:val="lv-LV"/>
        </w:rPr>
        <w:t>atbildīgais personāls ir saņēmis atbilstoš</w:t>
      </w:r>
      <w:r w:rsidR="00414C22">
        <w:rPr>
          <w:rFonts w:ascii="Times New Roman" w:hAnsi="Times New Roman" w:cs="Times New Roman"/>
          <w:sz w:val="24"/>
          <w:lang w:val="lv-LV"/>
        </w:rPr>
        <w:t>u</w:t>
      </w:r>
      <w:r w:rsidR="00EE19A5" w:rsidRPr="00E13ED3">
        <w:rPr>
          <w:rFonts w:ascii="Times New Roman" w:hAnsi="Times New Roman" w:cs="Times New Roman"/>
          <w:sz w:val="24"/>
          <w:lang w:val="lv-LV"/>
        </w:rPr>
        <w:t xml:space="preserve"> kvalifikācijas apmācību (R42).</w:t>
      </w:r>
    </w:p>
    <w:p w:rsidR="00EE19A5" w:rsidRPr="00E13ED3" w:rsidRDefault="00EE19A5" w:rsidP="00614E06">
      <w:pPr>
        <w:spacing w:after="0" w:line="240" w:lineRule="auto"/>
        <w:ind w:left="284" w:right="-330"/>
        <w:jc w:val="both"/>
        <w:rPr>
          <w:rFonts w:ascii="Times New Roman" w:hAnsi="Times New Roman" w:cs="Times New Roman"/>
          <w:sz w:val="24"/>
          <w:lang w:val="lv-LV"/>
        </w:rPr>
      </w:pPr>
    </w:p>
    <w:p w:rsidR="00EE19A5" w:rsidRDefault="00EE19A5"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414C22">
        <w:rPr>
          <w:rFonts w:ascii="Times New Roman" w:hAnsi="Times New Roman" w:cs="Times New Roman"/>
          <w:b/>
          <w:sz w:val="24"/>
          <w:lang w:val="lv-LV"/>
        </w:rPr>
        <w:t>puses</w:t>
      </w:r>
      <w:r w:rsidRPr="00E13ED3">
        <w:rPr>
          <w:rFonts w:ascii="Times New Roman" w:hAnsi="Times New Roman" w:cs="Times New Roman"/>
          <w:sz w:val="24"/>
          <w:lang w:val="lv-LV"/>
        </w:rPr>
        <w:t xml:space="preserve"> </w:t>
      </w:r>
      <w:r w:rsidR="00F10196">
        <w:rPr>
          <w:rFonts w:ascii="Times New Roman" w:hAnsi="Times New Roman" w:cs="Times New Roman"/>
          <w:sz w:val="24"/>
          <w:lang w:val="lv-LV"/>
        </w:rPr>
        <w:t>mainīt attiecīgās procedūras, lai tās ietver principus, ka bērna iztaujāšanu var</w:t>
      </w:r>
      <w:r w:rsidRPr="00E13ED3">
        <w:rPr>
          <w:rFonts w:ascii="Times New Roman" w:hAnsi="Times New Roman" w:cs="Times New Roman"/>
          <w:sz w:val="24"/>
          <w:lang w:val="lv-LV"/>
        </w:rPr>
        <w:t xml:space="preserve"> veikt pēc iespējas drīzāk pēc noziedzīgā nodarījuma </w:t>
      </w:r>
      <w:r w:rsidR="003630F6">
        <w:rPr>
          <w:rFonts w:ascii="Times New Roman" w:hAnsi="Times New Roman" w:cs="Times New Roman"/>
          <w:sz w:val="24"/>
          <w:lang w:val="lv-LV"/>
        </w:rPr>
        <w:t>izdarīšanas</w:t>
      </w:r>
      <w:r w:rsidRPr="00E13ED3">
        <w:rPr>
          <w:rFonts w:ascii="Times New Roman" w:hAnsi="Times New Roman" w:cs="Times New Roman"/>
          <w:sz w:val="24"/>
          <w:lang w:val="lv-LV"/>
        </w:rPr>
        <w:t xml:space="preserve">, </w:t>
      </w:r>
      <w:r w:rsidR="00414C22">
        <w:rPr>
          <w:rFonts w:ascii="Times New Roman" w:hAnsi="Times New Roman" w:cs="Times New Roman"/>
          <w:sz w:val="24"/>
          <w:lang w:val="lv-LV"/>
        </w:rPr>
        <w:t>ierobežot</w:t>
      </w:r>
      <w:r w:rsidRPr="00E13ED3">
        <w:rPr>
          <w:rFonts w:ascii="Times New Roman" w:hAnsi="Times New Roman" w:cs="Times New Roman"/>
          <w:sz w:val="24"/>
          <w:lang w:val="lv-LV"/>
        </w:rPr>
        <w:t xml:space="preserve"> </w:t>
      </w:r>
      <w:r w:rsidR="00F10196">
        <w:rPr>
          <w:rFonts w:ascii="Times New Roman" w:hAnsi="Times New Roman" w:cs="Times New Roman"/>
          <w:sz w:val="24"/>
          <w:lang w:val="lv-LV"/>
        </w:rPr>
        <w:t>iztaujāšanas</w:t>
      </w:r>
      <w:r w:rsidR="00F10196" w:rsidRPr="00E13ED3">
        <w:rPr>
          <w:rFonts w:ascii="Times New Roman" w:hAnsi="Times New Roman" w:cs="Times New Roman"/>
          <w:sz w:val="24"/>
          <w:lang w:val="lv-LV"/>
        </w:rPr>
        <w:t xml:space="preserve"> </w:t>
      </w:r>
      <w:r w:rsidRPr="00E13ED3">
        <w:rPr>
          <w:rFonts w:ascii="Times New Roman" w:hAnsi="Times New Roman" w:cs="Times New Roman"/>
          <w:sz w:val="24"/>
          <w:lang w:val="lv-LV"/>
        </w:rPr>
        <w:t xml:space="preserve">ilgumu un </w:t>
      </w:r>
      <w:r w:rsidR="000B1E96">
        <w:rPr>
          <w:rFonts w:ascii="Times New Roman" w:hAnsi="Times New Roman" w:cs="Times New Roman"/>
          <w:sz w:val="24"/>
          <w:lang w:val="lv-LV"/>
        </w:rPr>
        <w:t xml:space="preserve">iztaujāšanas </w:t>
      </w:r>
      <w:r w:rsidR="00F65FB2">
        <w:rPr>
          <w:rFonts w:ascii="Times New Roman" w:hAnsi="Times New Roman" w:cs="Times New Roman"/>
          <w:sz w:val="24"/>
          <w:lang w:val="lv-LV"/>
        </w:rPr>
        <w:t>reižu</w:t>
      </w:r>
      <w:r w:rsidR="006167CD">
        <w:rPr>
          <w:rFonts w:ascii="Times New Roman" w:hAnsi="Times New Roman" w:cs="Times New Roman"/>
          <w:sz w:val="24"/>
          <w:lang w:val="lv-LV"/>
        </w:rPr>
        <w:t xml:space="preserve"> </w:t>
      </w:r>
      <w:r w:rsidR="00414C22">
        <w:rPr>
          <w:rFonts w:ascii="Times New Roman" w:hAnsi="Times New Roman" w:cs="Times New Roman"/>
          <w:sz w:val="24"/>
          <w:lang w:val="lv-LV"/>
        </w:rPr>
        <w:t>skaitu</w:t>
      </w:r>
      <w:r w:rsidRPr="00E13ED3">
        <w:rPr>
          <w:rFonts w:ascii="Times New Roman" w:hAnsi="Times New Roman" w:cs="Times New Roman"/>
          <w:sz w:val="24"/>
          <w:lang w:val="lv-LV"/>
        </w:rPr>
        <w:t xml:space="preserve"> un ņemt vērā bērna vecumu un spēju noturēt uzmanību (R43). </w:t>
      </w:r>
    </w:p>
    <w:p w:rsidR="00414C22" w:rsidRPr="00E13ED3" w:rsidRDefault="00414C22" w:rsidP="00614E06">
      <w:pPr>
        <w:spacing w:after="0" w:line="240" w:lineRule="auto"/>
        <w:ind w:left="284" w:right="-330"/>
        <w:jc w:val="both"/>
        <w:rPr>
          <w:rFonts w:ascii="Times New Roman" w:hAnsi="Times New Roman" w:cs="Times New Roman"/>
          <w:sz w:val="24"/>
          <w:lang w:val="lv-LV"/>
        </w:rPr>
      </w:pPr>
    </w:p>
    <w:p w:rsidR="00ED09CC" w:rsidRPr="00E13ED3" w:rsidRDefault="00F10196" w:rsidP="00614E06">
      <w:pPr>
        <w:spacing w:after="0" w:line="240" w:lineRule="auto"/>
        <w:ind w:left="284" w:right="-330"/>
        <w:jc w:val="both"/>
        <w:rPr>
          <w:rFonts w:ascii="Times New Roman" w:hAnsi="Times New Roman" w:cs="Times New Roman"/>
          <w:sz w:val="24"/>
          <w:lang w:val="lv-LV"/>
        </w:rPr>
      </w:pPr>
      <w:r w:rsidRPr="00F10196">
        <w:rPr>
          <w:rFonts w:ascii="Times New Roman" w:hAnsi="Times New Roman" w:cs="Times New Roman"/>
          <w:b/>
          <w:sz w:val="24"/>
          <w:lang w:val="lv-LV"/>
        </w:rPr>
        <w:t xml:space="preserve">Aicina puses </w:t>
      </w:r>
      <w:r w:rsidRPr="00614E06">
        <w:rPr>
          <w:rFonts w:ascii="Times New Roman" w:hAnsi="Times New Roman" w:cs="Times New Roman"/>
          <w:sz w:val="24"/>
          <w:lang w:val="lv-LV"/>
        </w:rPr>
        <w:t xml:space="preserve">mainīt attiecīgās procedūras, lai tajās būtu ietverts princips, ka gadījumos, kad ir absolūti nepieciešams cietušo bērnu iztaujāt vairāk nekā vienu reizi, ja iespējams un </w:t>
      </w:r>
      <w:r w:rsidRPr="00614E06">
        <w:rPr>
          <w:rFonts w:ascii="Times New Roman" w:hAnsi="Times New Roman" w:cs="Times New Roman"/>
          <w:sz w:val="24"/>
          <w:lang w:val="lv-LV"/>
        </w:rPr>
        <w:lastRenderedPageBreak/>
        <w:t>pieļaujams, to veic viena un tā pati persona tādos pašos apstākļos, kādi bija pirmās iztaujāšanas laikā</w:t>
      </w:r>
      <w:r>
        <w:rPr>
          <w:rFonts w:ascii="Times New Roman" w:hAnsi="Times New Roman" w:cs="Times New Roman"/>
          <w:b/>
          <w:sz w:val="24"/>
          <w:lang w:val="lv-LV"/>
        </w:rPr>
        <w:t xml:space="preserve"> </w:t>
      </w:r>
      <w:r w:rsidR="009141D1" w:rsidRPr="00E13ED3">
        <w:rPr>
          <w:rFonts w:ascii="Times New Roman" w:hAnsi="Times New Roman" w:cs="Times New Roman"/>
          <w:sz w:val="24"/>
          <w:lang w:val="lv-LV"/>
        </w:rPr>
        <w:t>(R44).</w:t>
      </w:r>
    </w:p>
    <w:p w:rsidR="009141D1" w:rsidRPr="00E13ED3" w:rsidRDefault="009141D1" w:rsidP="00614E06">
      <w:pPr>
        <w:spacing w:after="0" w:line="240" w:lineRule="auto"/>
        <w:ind w:left="284" w:right="-330"/>
        <w:jc w:val="both"/>
        <w:rPr>
          <w:rFonts w:ascii="Times New Roman" w:hAnsi="Times New Roman" w:cs="Times New Roman"/>
          <w:sz w:val="24"/>
          <w:lang w:val="lv-LV"/>
        </w:rPr>
      </w:pPr>
    </w:p>
    <w:p w:rsidR="009141D1" w:rsidRPr="00E13ED3" w:rsidRDefault="009141D1"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6167CD">
        <w:rPr>
          <w:rFonts w:ascii="Times New Roman" w:hAnsi="Times New Roman" w:cs="Times New Roman"/>
          <w:b/>
          <w:sz w:val="24"/>
          <w:lang w:val="lv-LV"/>
        </w:rPr>
        <w:t>puses</w:t>
      </w:r>
      <w:r w:rsidRPr="00E13ED3">
        <w:rPr>
          <w:rFonts w:ascii="Times New Roman" w:hAnsi="Times New Roman" w:cs="Times New Roman"/>
          <w:sz w:val="24"/>
          <w:lang w:val="lv-LV"/>
        </w:rPr>
        <w:t xml:space="preserve"> sniegt aizstāvībai iespēju apstrīdēt bērna </w:t>
      </w:r>
      <w:r w:rsidR="00F10196">
        <w:rPr>
          <w:rFonts w:ascii="Times New Roman" w:hAnsi="Times New Roman" w:cs="Times New Roman"/>
          <w:sz w:val="24"/>
          <w:lang w:val="lv-LV"/>
        </w:rPr>
        <w:t>izklāstu par notikušo</w:t>
      </w:r>
      <w:r w:rsidRPr="00E13ED3">
        <w:rPr>
          <w:rFonts w:ascii="Times New Roman" w:hAnsi="Times New Roman" w:cs="Times New Roman"/>
          <w:sz w:val="24"/>
          <w:lang w:val="lv-LV"/>
        </w:rPr>
        <w:t xml:space="preserve"> </w:t>
      </w:r>
      <w:r w:rsidR="00F10196">
        <w:rPr>
          <w:rFonts w:ascii="Times New Roman" w:hAnsi="Times New Roman" w:cs="Times New Roman"/>
          <w:sz w:val="24"/>
          <w:lang w:val="lv-LV"/>
        </w:rPr>
        <w:t>iztaujāšanas</w:t>
      </w:r>
      <w:r w:rsidR="00F10196" w:rsidRPr="00E13ED3">
        <w:rPr>
          <w:rFonts w:ascii="Times New Roman" w:hAnsi="Times New Roman" w:cs="Times New Roman"/>
          <w:sz w:val="24"/>
          <w:lang w:val="lv-LV"/>
        </w:rPr>
        <w:t xml:space="preserve"> </w:t>
      </w:r>
      <w:r w:rsidRPr="00E13ED3">
        <w:rPr>
          <w:rFonts w:ascii="Times New Roman" w:hAnsi="Times New Roman" w:cs="Times New Roman"/>
          <w:sz w:val="24"/>
          <w:lang w:val="lv-LV"/>
        </w:rPr>
        <w:t xml:space="preserve">laikā, uzdodot jautājumus, lai šādi varētu novērst nepieciešamību bērnam būt klātesošam tiesas zālē tiesvedības laikā (R45). </w:t>
      </w:r>
    </w:p>
    <w:p w:rsidR="009141D1" w:rsidRPr="00E13ED3" w:rsidRDefault="009141D1" w:rsidP="00614E06">
      <w:pPr>
        <w:spacing w:after="0" w:line="240" w:lineRule="auto"/>
        <w:ind w:left="284" w:right="-330"/>
        <w:jc w:val="both"/>
        <w:rPr>
          <w:rFonts w:ascii="Times New Roman" w:hAnsi="Times New Roman" w:cs="Times New Roman"/>
          <w:sz w:val="24"/>
          <w:lang w:val="lv-LV"/>
        </w:rPr>
      </w:pPr>
    </w:p>
    <w:p w:rsidR="00ED09CC" w:rsidRPr="00E13ED3" w:rsidRDefault="009141D1"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6167CD">
        <w:rPr>
          <w:rFonts w:ascii="Times New Roman" w:hAnsi="Times New Roman" w:cs="Times New Roman"/>
          <w:b/>
          <w:sz w:val="24"/>
          <w:lang w:val="lv-LV"/>
        </w:rPr>
        <w:t>puses</w:t>
      </w:r>
      <w:r w:rsidRPr="00E13ED3">
        <w:rPr>
          <w:rFonts w:ascii="Times New Roman" w:hAnsi="Times New Roman" w:cs="Times New Roman"/>
          <w:sz w:val="24"/>
          <w:lang w:val="lv-LV"/>
        </w:rPr>
        <w:t xml:space="preserve"> sistemātiski izmantot videoaprīkojumu, lai ierakstītu cietušo bērnu </w:t>
      </w:r>
      <w:r w:rsidR="000B1E96">
        <w:rPr>
          <w:rFonts w:ascii="Times New Roman" w:hAnsi="Times New Roman" w:cs="Times New Roman"/>
          <w:sz w:val="24"/>
          <w:lang w:val="lv-LV"/>
        </w:rPr>
        <w:t>iztaujāšanas</w:t>
      </w:r>
      <w:r w:rsidR="000B1E96" w:rsidRPr="00E13ED3">
        <w:rPr>
          <w:rFonts w:ascii="Times New Roman" w:hAnsi="Times New Roman" w:cs="Times New Roman"/>
          <w:sz w:val="24"/>
          <w:lang w:val="lv-LV"/>
        </w:rPr>
        <w:t xml:space="preserve"> </w:t>
      </w:r>
      <w:r w:rsidRPr="00E13ED3">
        <w:rPr>
          <w:rFonts w:ascii="Times New Roman" w:hAnsi="Times New Roman" w:cs="Times New Roman"/>
          <w:sz w:val="24"/>
          <w:lang w:val="lv-LV"/>
        </w:rPr>
        <w:t xml:space="preserve">norisi </w:t>
      </w:r>
      <w:r w:rsidR="006167CD">
        <w:rPr>
          <w:rFonts w:ascii="Times New Roman" w:hAnsi="Times New Roman" w:cs="Times New Roman"/>
          <w:sz w:val="24"/>
          <w:lang w:val="lv-LV"/>
        </w:rPr>
        <w:t>v</w:t>
      </w:r>
      <w:r w:rsidRPr="00E13ED3">
        <w:rPr>
          <w:rFonts w:ascii="Times New Roman" w:hAnsi="Times New Roman" w:cs="Times New Roman"/>
          <w:sz w:val="24"/>
          <w:lang w:val="lv-LV"/>
        </w:rPr>
        <w:t xml:space="preserve">ai dotu </w:t>
      </w:r>
      <w:r w:rsidR="006167CD">
        <w:rPr>
          <w:rFonts w:ascii="Times New Roman" w:hAnsi="Times New Roman" w:cs="Times New Roman"/>
          <w:sz w:val="24"/>
          <w:lang w:val="lv-LV"/>
        </w:rPr>
        <w:t>viņiem</w:t>
      </w:r>
      <w:r w:rsidRPr="00E13ED3">
        <w:rPr>
          <w:rFonts w:ascii="Times New Roman" w:hAnsi="Times New Roman" w:cs="Times New Roman"/>
          <w:sz w:val="24"/>
          <w:lang w:val="lv-LV"/>
        </w:rPr>
        <w:t xml:space="preserve"> iespēju sniegt liecību attālināti tiesvedības laikā (R46).</w:t>
      </w:r>
    </w:p>
    <w:p w:rsidR="009141D1" w:rsidRPr="00E13ED3" w:rsidRDefault="009141D1" w:rsidP="00614E06">
      <w:pPr>
        <w:spacing w:after="0" w:line="240" w:lineRule="auto"/>
        <w:ind w:left="284" w:right="-330"/>
        <w:jc w:val="both"/>
        <w:rPr>
          <w:rFonts w:ascii="Times New Roman" w:hAnsi="Times New Roman" w:cs="Times New Roman"/>
          <w:sz w:val="24"/>
          <w:lang w:val="lv-LV"/>
        </w:rPr>
      </w:pPr>
    </w:p>
    <w:p w:rsidR="009141D1" w:rsidRPr="00E13ED3" w:rsidRDefault="009141D1"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6167CD">
        <w:rPr>
          <w:rFonts w:ascii="Times New Roman" w:hAnsi="Times New Roman" w:cs="Times New Roman"/>
          <w:b/>
          <w:sz w:val="24"/>
          <w:lang w:val="lv-LV"/>
        </w:rPr>
        <w:t>puses</w:t>
      </w:r>
      <w:r w:rsidRPr="00E13ED3">
        <w:rPr>
          <w:rFonts w:ascii="Times New Roman" w:hAnsi="Times New Roman" w:cs="Times New Roman"/>
          <w:sz w:val="24"/>
          <w:lang w:val="lv-LV"/>
        </w:rPr>
        <w:t xml:space="preserve"> uzskatīt cietušā bērna </w:t>
      </w:r>
      <w:r w:rsidR="000B1E96">
        <w:rPr>
          <w:rFonts w:ascii="Times New Roman" w:hAnsi="Times New Roman" w:cs="Times New Roman"/>
          <w:sz w:val="24"/>
          <w:lang w:val="lv-LV"/>
        </w:rPr>
        <w:t>iztaujāšanas</w:t>
      </w:r>
      <w:r w:rsidR="000B1E96" w:rsidRPr="00E13ED3">
        <w:rPr>
          <w:rFonts w:ascii="Times New Roman" w:hAnsi="Times New Roman" w:cs="Times New Roman"/>
          <w:sz w:val="24"/>
          <w:lang w:val="lv-LV"/>
        </w:rPr>
        <w:t xml:space="preserve"> </w:t>
      </w:r>
      <w:proofErr w:type="gramStart"/>
      <w:r w:rsidRPr="00E13ED3">
        <w:rPr>
          <w:rFonts w:ascii="Times New Roman" w:hAnsi="Times New Roman" w:cs="Times New Roman"/>
          <w:sz w:val="24"/>
          <w:lang w:val="lv-LV"/>
        </w:rPr>
        <w:t>video ierakstu</w:t>
      </w:r>
      <w:r w:rsidR="006167CD">
        <w:rPr>
          <w:rFonts w:ascii="Times New Roman" w:hAnsi="Times New Roman" w:cs="Times New Roman"/>
          <w:sz w:val="24"/>
          <w:lang w:val="lv-LV"/>
        </w:rPr>
        <w:t>s</w:t>
      </w:r>
      <w:proofErr w:type="gramEnd"/>
      <w:r w:rsidRPr="00E13ED3">
        <w:rPr>
          <w:rFonts w:ascii="Times New Roman" w:hAnsi="Times New Roman" w:cs="Times New Roman"/>
          <w:sz w:val="24"/>
          <w:lang w:val="lv-LV"/>
        </w:rPr>
        <w:t xml:space="preserve"> par pieņemamiem pierādījumiem (R47).</w:t>
      </w:r>
    </w:p>
    <w:p w:rsidR="009141D1" w:rsidRPr="00E13ED3" w:rsidRDefault="009141D1" w:rsidP="00614E06">
      <w:pPr>
        <w:spacing w:after="0" w:line="240" w:lineRule="auto"/>
        <w:ind w:left="284" w:right="-330"/>
        <w:jc w:val="both"/>
        <w:rPr>
          <w:rFonts w:ascii="Times New Roman" w:hAnsi="Times New Roman" w:cs="Times New Roman"/>
          <w:sz w:val="24"/>
          <w:lang w:val="lv-LV"/>
        </w:rPr>
      </w:pPr>
    </w:p>
    <w:p w:rsidR="001E6958" w:rsidRPr="00E13ED3" w:rsidRDefault="00B6084C"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6167CD">
        <w:rPr>
          <w:rFonts w:ascii="Times New Roman" w:hAnsi="Times New Roman" w:cs="Times New Roman"/>
          <w:b/>
          <w:sz w:val="24"/>
          <w:lang w:val="lv-LV"/>
        </w:rPr>
        <w:t>puses</w:t>
      </w:r>
      <w:r w:rsidRPr="00E13ED3">
        <w:rPr>
          <w:rFonts w:ascii="Times New Roman" w:hAnsi="Times New Roman" w:cs="Times New Roman"/>
          <w:sz w:val="24"/>
          <w:lang w:val="lv-LV"/>
        </w:rPr>
        <w:t xml:space="preserve"> </w:t>
      </w:r>
      <w:r w:rsidR="001E6958" w:rsidRPr="00E13ED3">
        <w:rPr>
          <w:rFonts w:ascii="Times New Roman" w:hAnsi="Times New Roman" w:cs="Times New Roman"/>
          <w:sz w:val="24"/>
          <w:lang w:val="lv-LV"/>
        </w:rPr>
        <w:t xml:space="preserve">veikt visas nepieciešamās darbības, lai kriminālprocesa laikā nepieļautu jebkādu tālāku saskarsmi starp bērnu, kurš cietis no seksuālas vardarbības uzticības lokā, un </w:t>
      </w:r>
      <w:r w:rsidR="00332AE4">
        <w:rPr>
          <w:rFonts w:ascii="Times New Roman" w:hAnsi="Times New Roman" w:cs="Times New Roman"/>
          <w:sz w:val="24"/>
          <w:lang w:val="lv-LV"/>
        </w:rPr>
        <w:t>aizdomās turēto</w:t>
      </w:r>
      <w:r w:rsidR="001E6958" w:rsidRPr="00E13ED3">
        <w:rPr>
          <w:rFonts w:ascii="Times New Roman" w:hAnsi="Times New Roman" w:cs="Times New Roman"/>
          <w:sz w:val="24"/>
          <w:lang w:val="lv-LV"/>
        </w:rPr>
        <w:t xml:space="preserve">, it īpaši iegūstot bērna liecību bez aizdomās turētā klātbūtnes un panākot, ka kriminālprocesa laikā cietušais bērns nesastopas aci pret aci ar </w:t>
      </w:r>
      <w:r w:rsidR="00332AE4">
        <w:rPr>
          <w:rFonts w:ascii="Times New Roman" w:hAnsi="Times New Roman" w:cs="Times New Roman"/>
          <w:sz w:val="24"/>
          <w:lang w:val="lv-LV"/>
        </w:rPr>
        <w:t xml:space="preserve">aizdomās turēto </w:t>
      </w:r>
      <w:proofErr w:type="gramStart"/>
      <w:r w:rsidR="001E6958" w:rsidRPr="00E13ED3">
        <w:rPr>
          <w:rFonts w:ascii="Times New Roman" w:hAnsi="Times New Roman" w:cs="Times New Roman"/>
          <w:sz w:val="24"/>
          <w:lang w:val="lv-LV"/>
        </w:rPr>
        <w:t>(</w:t>
      </w:r>
      <w:proofErr w:type="gramEnd"/>
      <w:r w:rsidR="001E6958" w:rsidRPr="00E13ED3">
        <w:rPr>
          <w:rFonts w:ascii="Times New Roman" w:hAnsi="Times New Roman" w:cs="Times New Roman"/>
          <w:sz w:val="24"/>
          <w:lang w:val="lv-LV"/>
        </w:rPr>
        <w:t>R48).</w:t>
      </w:r>
    </w:p>
    <w:p w:rsidR="001E6958" w:rsidRPr="00E13ED3" w:rsidRDefault="001E6958" w:rsidP="00614E06">
      <w:pPr>
        <w:spacing w:after="0" w:line="240" w:lineRule="auto"/>
        <w:ind w:left="284" w:right="-330"/>
        <w:jc w:val="both"/>
        <w:rPr>
          <w:rFonts w:ascii="Times New Roman" w:hAnsi="Times New Roman" w:cs="Times New Roman"/>
          <w:sz w:val="24"/>
          <w:lang w:val="lv-LV"/>
        </w:rPr>
      </w:pPr>
    </w:p>
    <w:p w:rsidR="001E6958" w:rsidRPr="00E13ED3" w:rsidRDefault="001E6958"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6167CD">
        <w:rPr>
          <w:rFonts w:ascii="Times New Roman" w:hAnsi="Times New Roman" w:cs="Times New Roman"/>
          <w:b/>
          <w:sz w:val="24"/>
          <w:lang w:val="lv-LV"/>
        </w:rPr>
        <w:t>puses</w:t>
      </w:r>
      <w:r w:rsidR="00F10196">
        <w:rPr>
          <w:rFonts w:ascii="Times New Roman" w:hAnsi="Times New Roman" w:cs="Times New Roman"/>
          <w:sz w:val="24"/>
          <w:lang w:val="lv-LV"/>
        </w:rPr>
        <w:t>,</w:t>
      </w:r>
      <w:r w:rsidRPr="00E13ED3">
        <w:rPr>
          <w:rFonts w:ascii="Times New Roman" w:hAnsi="Times New Roman" w:cs="Times New Roman"/>
          <w:sz w:val="24"/>
          <w:lang w:val="lv-LV"/>
        </w:rPr>
        <w:t xml:space="preserve"> </w:t>
      </w:r>
      <w:r w:rsidR="00F10196">
        <w:rPr>
          <w:rFonts w:ascii="Times New Roman" w:hAnsi="Times New Roman" w:cs="Times New Roman"/>
          <w:sz w:val="24"/>
          <w:lang w:val="lv-LV"/>
        </w:rPr>
        <w:t>izmantojot tiesību aktus</w:t>
      </w:r>
      <w:r w:rsidRPr="00E13ED3">
        <w:rPr>
          <w:rFonts w:ascii="Times New Roman" w:hAnsi="Times New Roman" w:cs="Times New Roman"/>
          <w:sz w:val="24"/>
          <w:lang w:val="lv-LV"/>
        </w:rPr>
        <w:t xml:space="preserve"> vai pašregulējošu mehānismu pārbaudi</w:t>
      </w:r>
      <w:r w:rsidR="00F10196">
        <w:rPr>
          <w:rFonts w:ascii="Times New Roman" w:hAnsi="Times New Roman" w:cs="Times New Roman"/>
          <w:sz w:val="24"/>
          <w:lang w:val="lv-LV"/>
        </w:rPr>
        <w:t>,</w:t>
      </w:r>
      <w:r w:rsidRPr="00E13ED3">
        <w:rPr>
          <w:rFonts w:ascii="Times New Roman" w:hAnsi="Times New Roman" w:cs="Times New Roman"/>
          <w:sz w:val="24"/>
          <w:lang w:val="lv-LV"/>
        </w:rPr>
        <w:t xml:space="preserve"> </w:t>
      </w:r>
      <w:r w:rsidR="00F10196">
        <w:rPr>
          <w:rFonts w:ascii="Times New Roman" w:hAnsi="Times New Roman" w:cs="Times New Roman"/>
          <w:sz w:val="24"/>
          <w:lang w:val="lv-LV"/>
        </w:rPr>
        <w:t>novērst</w:t>
      </w:r>
      <w:r w:rsidRPr="00E13ED3">
        <w:rPr>
          <w:rFonts w:ascii="Times New Roman" w:hAnsi="Times New Roman" w:cs="Times New Roman"/>
          <w:sz w:val="24"/>
          <w:lang w:val="lv-LV"/>
        </w:rPr>
        <w:t xml:space="preserve">, ka plašsaziņas līdzekļi pārkāpj cietušā bērna tiesības </w:t>
      </w:r>
      <w:r w:rsidR="006167CD">
        <w:rPr>
          <w:rFonts w:ascii="Times New Roman" w:hAnsi="Times New Roman" w:cs="Times New Roman"/>
          <w:sz w:val="24"/>
          <w:lang w:val="lv-LV"/>
        </w:rPr>
        <w:t>uz</w:t>
      </w:r>
      <w:r w:rsidRPr="00E13ED3">
        <w:rPr>
          <w:rFonts w:ascii="Times New Roman" w:hAnsi="Times New Roman" w:cs="Times New Roman"/>
          <w:sz w:val="24"/>
          <w:lang w:val="lv-LV"/>
        </w:rPr>
        <w:t xml:space="preserve"> privātumu, atklājot vai publicējot personīgu informāciju vai datus, kas var tieši vai netieši atklāt bērna identitāti, it īpaši attēlus, bērna vai viņa vai viņas ģimenes detalizētus aprakstus, vārdus, adreses, audio un video ierakstus (R49).</w:t>
      </w:r>
    </w:p>
    <w:p w:rsidR="001E6958" w:rsidRPr="00E13ED3" w:rsidRDefault="001E6958" w:rsidP="00614E06">
      <w:pPr>
        <w:spacing w:after="0" w:line="240" w:lineRule="auto"/>
        <w:ind w:left="284" w:right="-330"/>
        <w:jc w:val="both"/>
        <w:rPr>
          <w:rFonts w:ascii="Times New Roman" w:hAnsi="Times New Roman" w:cs="Times New Roman"/>
          <w:sz w:val="24"/>
          <w:lang w:val="lv-LV"/>
        </w:rPr>
      </w:pPr>
    </w:p>
    <w:p w:rsidR="001E6958" w:rsidRPr="00E13ED3" w:rsidRDefault="001E6958"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6167CD">
        <w:rPr>
          <w:rFonts w:ascii="Times New Roman" w:hAnsi="Times New Roman" w:cs="Times New Roman"/>
          <w:b/>
          <w:sz w:val="24"/>
          <w:lang w:val="lv-LV"/>
        </w:rPr>
        <w:t>puses</w:t>
      </w:r>
      <w:r w:rsidRPr="00E13ED3">
        <w:rPr>
          <w:rFonts w:ascii="Times New Roman" w:hAnsi="Times New Roman" w:cs="Times New Roman"/>
          <w:sz w:val="24"/>
          <w:lang w:val="lv-LV"/>
        </w:rPr>
        <w:t xml:space="preserve"> nodrošināt bērniem, kas cietuši no seksuālas vardarbības uzticības lokā, bezmaksas juridisko </w:t>
      </w:r>
      <w:r w:rsidR="006167CD">
        <w:rPr>
          <w:rFonts w:ascii="Times New Roman" w:hAnsi="Times New Roman" w:cs="Times New Roman"/>
          <w:sz w:val="24"/>
          <w:lang w:val="lv-LV"/>
        </w:rPr>
        <w:t>palīdzību</w:t>
      </w:r>
      <w:r w:rsidRPr="00E13ED3">
        <w:rPr>
          <w:rFonts w:ascii="Times New Roman" w:hAnsi="Times New Roman" w:cs="Times New Roman"/>
          <w:sz w:val="24"/>
          <w:lang w:val="lv-LV"/>
        </w:rPr>
        <w:t xml:space="preserve"> saskaņā ar tādiem pašiem vai atvieglotākiem nosacījumiem kā pieaugušajiem (R50). </w:t>
      </w:r>
    </w:p>
    <w:p w:rsidR="001E6958" w:rsidRPr="00E13ED3" w:rsidRDefault="001E6958" w:rsidP="00614E06">
      <w:pPr>
        <w:spacing w:after="0" w:line="240" w:lineRule="auto"/>
        <w:ind w:left="284" w:right="-330"/>
        <w:jc w:val="both"/>
        <w:rPr>
          <w:rFonts w:ascii="Times New Roman" w:hAnsi="Times New Roman" w:cs="Times New Roman"/>
          <w:sz w:val="24"/>
          <w:lang w:val="lv-LV"/>
        </w:rPr>
      </w:pPr>
    </w:p>
    <w:p w:rsidR="001E6958" w:rsidRPr="00E13ED3" w:rsidRDefault="001E6958"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6167CD">
        <w:rPr>
          <w:rFonts w:ascii="Times New Roman" w:hAnsi="Times New Roman" w:cs="Times New Roman"/>
          <w:b/>
          <w:sz w:val="24"/>
          <w:lang w:val="lv-LV"/>
        </w:rPr>
        <w:t>puses</w:t>
      </w:r>
      <w:r w:rsidRPr="00E13ED3">
        <w:rPr>
          <w:rFonts w:ascii="Times New Roman" w:hAnsi="Times New Roman" w:cs="Times New Roman"/>
          <w:sz w:val="24"/>
          <w:lang w:val="lv-LV"/>
        </w:rPr>
        <w:t xml:space="preserve"> </w:t>
      </w:r>
      <w:r w:rsidR="00C34136" w:rsidRPr="00E13ED3">
        <w:rPr>
          <w:rFonts w:ascii="Times New Roman" w:hAnsi="Times New Roman" w:cs="Times New Roman"/>
          <w:sz w:val="24"/>
          <w:lang w:val="lv-LV"/>
        </w:rPr>
        <w:t>nodrošināt bērniem, kas cietuši no seksuālas vardarbības uzticības lokā, tiesības uz tādu advokātu pārstāvību, kas ir izglītoti šajos jautājumos (R51).</w:t>
      </w:r>
    </w:p>
    <w:p w:rsidR="00C34136" w:rsidRPr="00E13ED3" w:rsidRDefault="00C34136" w:rsidP="00614E06">
      <w:pPr>
        <w:spacing w:after="0" w:line="240" w:lineRule="auto"/>
        <w:ind w:left="284" w:right="-330"/>
        <w:jc w:val="both"/>
        <w:rPr>
          <w:rFonts w:ascii="Times New Roman" w:hAnsi="Times New Roman" w:cs="Times New Roman"/>
          <w:sz w:val="24"/>
          <w:lang w:val="lv-LV"/>
        </w:rPr>
      </w:pPr>
    </w:p>
    <w:p w:rsidR="00592898" w:rsidRPr="00E13ED3" w:rsidRDefault="00592898"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F65FB2">
        <w:rPr>
          <w:rFonts w:ascii="Times New Roman" w:hAnsi="Times New Roman" w:cs="Times New Roman"/>
          <w:b/>
          <w:sz w:val="24"/>
          <w:lang w:val="lv-LV"/>
        </w:rPr>
        <w:t>puses</w:t>
      </w:r>
      <w:r w:rsidRPr="00E13ED3">
        <w:rPr>
          <w:rFonts w:ascii="Times New Roman" w:hAnsi="Times New Roman" w:cs="Times New Roman"/>
          <w:sz w:val="24"/>
          <w:lang w:val="lv-LV"/>
        </w:rPr>
        <w:t xml:space="preserve"> sniegt bērniem, kas cietuši no seksuālas vardarbības uzticības lokā, palīdzību, tiklīdz krimināllietā ir pieņemts lēmums (R52). </w:t>
      </w:r>
    </w:p>
    <w:p w:rsidR="00E14729" w:rsidRPr="00E13ED3" w:rsidRDefault="00E14729" w:rsidP="00614E06">
      <w:pPr>
        <w:spacing w:after="0" w:line="240" w:lineRule="auto"/>
        <w:ind w:left="284" w:right="-330"/>
        <w:jc w:val="both"/>
        <w:rPr>
          <w:rFonts w:ascii="Times New Roman" w:hAnsi="Times New Roman" w:cs="Times New Roman"/>
          <w:sz w:val="24"/>
          <w:lang w:val="lv-LV"/>
        </w:rPr>
      </w:pPr>
    </w:p>
    <w:p w:rsidR="00E14729" w:rsidRPr="00E13ED3" w:rsidRDefault="00E14729"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F65FB2">
        <w:rPr>
          <w:rFonts w:ascii="Times New Roman" w:hAnsi="Times New Roman" w:cs="Times New Roman"/>
          <w:b/>
          <w:sz w:val="24"/>
          <w:lang w:val="lv-LV"/>
        </w:rPr>
        <w:t>puses</w:t>
      </w:r>
      <w:r w:rsidRPr="00E13ED3">
        <w:rPr>
          <w:rFonts w:ascii="Times New Roman" w:hAnsi="Times New Roman" w:cs="Times New Roman"/>
          <w:sz w:val="24"/>
          <w:lang w:val="lv-LV"/>
        </w:rPr>
        <w:t xml:space="preserve"> piemērot bērniem, kas cietuši no cita veida seksuālās vardarbības, tādus </w:t>
      </w:r>
      <w:r w:rsidR="00F65FB2">
        <w:rPr>
          <w:rFonts w:ascii="Times New Roman" w:hAnsi="Times New Roman" w:cs="Times New Roman"/>
          <w:sz w:val="24"/>
          <w:lang w:val="lv-LV"/>
        </w:rPr>
        <w:t xml:space="preserve">pašus </w:t>
      </w:r>
      <w:r w:rsidRPr="00E13ED3">
        <w:rPr>
          <w:rFonts w:ascii="Times New Roman" w:hAnsi="Times New Roman" w:cs="Times New Roman"/>
          <w:sz w:val="24"/>
          <w:lang w:val="lv-LV"/>
        </w:rPr>
        <w:t>pasākumus, kas tiek īstenoti attiecībā pret bērniem, kas cietuši no seksuālas vardarbības uzticības lokā</w:t>
      </w:r>
      <w:r w:rsidR="00F65FB2">
        <w:rPr>
          <w:rFonts w:ascii="Times New Roman" w:hAnsi="Times New Roman" w:cs="Times New Roman"/>
          <w:sz w:val="24"/>
          <w:lang w:val="lv-LV"/>
        </w:rPr>
        <w:t xml:space="preserve"> (R53)</w:t>
      </w:r>
      <w:r w:rsidRPr="00E13ED3">
        <w:rPr>
          <w:rFonts w:ascii="Times New Roman" w:hAnsi="Times New Roman" w:cs="Times New Roman"/>
          <w:sz w:val="24"/>
          <w:lang w:val="lv-LV"/>
        </w:rPr>
        <w:t>.</w:t>
      </w:r>
    </w:p>
    <w:p w:rsidR="00E14729" w:rsidRPr="00E13ED3" w:rsidRDefault="00E14729" w:rsidP="00614E06">
      <w:pPr>
        <w:spacing w:after="0" w:line="240" w:lineRule="auto"/>
        <w:ind w:left="284" w:right="-330"/>
        <w:jc w:val="both"/>
        <w:rPr>
          <w:rFonts w:ascii="Times New Roman" w:hAnsi="Times New Roman" w:cs="Times New Roman"/>
          <w:sz w:val="24"/>
          <w:lang w:val="lv-LV"/>
        </w:rPr>
      </w:pPr>
    </w:p>
    <w:p w:rsidR="00E14729" w:rsidRPr="00E13ED3" w:rsidRDefault="00330044"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F65FB2">
        <w:rPr>
          <w:rFonts w:ascii="Times New Roman" w:hAnsi="Times New Roman" w:cs="Times New Roman"/>
          <w:b/>
          <w:sz w:val="24"/>
          <w:lang w:val="lv-LV"/>
        </w:rPr>
        <w:t>puses</w:t>
      </w:r>
      <w:r w:rsidRPr="00E13ED3">
        <w:rPr>
          <w:rFonts w:ascii="Times New Roman" w:hAnsi="Times New Roman" w:cs="Times New Roman"/>
          <w:sz w:val="24"/>
          <w:lang w:val="lv-LV"/>
        </w:rPr>
        <w:t xml:space="preserve"> pārskatīt apstākļus, kādos var noturēt slēgtu tiesas sēdi lietās, kurās </w:t>
      </w:r>
      <w:r w:rsidR="003630F6">
        <w:rPr>
          <w:rFonts w:ascii="Times New Roman" w:hAnsi="Times New Roman" w:cs="Times New Roman"/>
          <w:sz w:val="24"/>
          <w:lang w:val="lv-LV"/>
        </w:rPr>
        <w:t>izdarīta</w:t>
      </w:r>
      <w:r w:rsidR="003630F6" w:rsidRPr="00E13ED3">
        <w:rPr>
          <w:rFonts w:ascii="Times New Roman" w:hAnsi="Times New Roman" w:cs="Times New Roman"/>
          <w:sz w:val="24"/>
          <w:lang w:val="lv-LV"/>
        </w:rPr>
        <w:t xml:space="preserve"> </w:t>
      </w:r>
      <w:r w:rsidRPr="00E13ED3">
        <w:rPr>
          <w:rFonts w:ascii="Times New Roman" w:hAnsi="Times New Roman" w:cs="Times New Roman"/>
          <w:sz w:val="24"/>
          <w:lang w:val="lv-LV"/>
        </w:rPr>
        <w:t>seksuāla vardarbība pret bērnu uzticības lokā, ņemot vērā šājā ziņojumā identificētās prakses (R58).</w:t>
      </w:r>
    </w:p>
    <w:p w:rsidR="00330044" w:rsidRPr="00E13ED3" w:rsidRDefault="00330044" w:rsidP="00614E06">
      <w:pPr>
        <w:spacing w:after="0" w:line="240" w:lineRule="auto"/>
        <w:ind w:left="284" w:right="-330"/>
        <w:jc w:val="both"/>
        <w:rPr>
          <w:rFonts w:ascii="Times New Roman" w:hAnsi="Times New Roman" w:cs="Times New Roman"/>
          <w:sz w:val="24"/>
          <w:lang w:val="lv-LV"/>
        </w:rPr>
      </w:pPr>
    </w:p>
    <w:p w:rsidR="003C08A9" w:rsidRPr="00E13ED3" w:rsidRDefault="00330044"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49738F">
        <w:rPr>
          <w:rFonts w:ascii="Times New Roman" w:hAnsi="Times New Roman" w:cs="Times New Roman"/>
          <w:b/>
          <w:sz w:val="24"/>
          <w:lang w:val="lv-LV"/>
        </w:rPr>
        <w:t>puses</w:t>
      </w:r>
      <w:r w:rsidRPr="00E13ED3">
        <w:rPr>
          <w:rFonts w:ascii="Times New Roman" w:hAnsi="Times New Roman" w:cs="Times New Roman"/>
          <w:sz w:val="24"/>
          <w:lang w:val="lv-LV"/>
        </w:rPr>
        <w:t xml:space="preserve"> darīt visu iespējamo, lai </w:t>
      </w:r>
      <w:r w:rsidR="0049738F">
        <w:rPr>
          <w:rFonts w:ascii="Times New Roman" w:hAnsi="Times New Roman" w:cs="Times New Roman"/>
          <w:sz w:val="24"/>
          <w:lang w:val="lv-LV"/>
        </w:rPr>
        <w:t>cietušajiem bērniem</w:t>
      </w:r>
      <w:r w:rsidRPr="00E13ED3">
        <w:rPr>
          <w:rFonts w:ascii="Times New Roman" w:hAnsi="Times New Roman" w:cs="Times New Roman"/>
          <w:sz w:val="24"/>
          <w:lang w:val="lv-LV"/>
        </w:rPr>
        <w:t xml:space="preserve"> nevajadzētu būt fizisk</w:t>
      </w:r>
      <w:r w:rsidR="005F1CDE" w:rsidRPr="00E13ED3">
        <w:rPr>
          <w:rFonts w:ascii="Times New Roman" w:hAnsi="Times New Roman" w:cs="Times New Roman"/>
          <w:sz w:val="24"/>
          <w:lang w:val="lv-LV"/>
        </w:rPr>
        <w:t>i</w:t>
      </w:r>
      <w:r w:rsidR="0049738F">
        <w:rPr>
          <w:rFonts w:ascii="Times New Roman" w:hAnsi="Times New Roman" w:cs="Times New Roman"/>
          <w:sz w:val="24"/>
          <w:lang w:val="lv-LV"/>
        </w:rPr>
        <w:t xml:space="preserve"> klātesošiem</w:t>
      </w:r>
      <w:r w:rsidRPr="00E13ED3">
        <w:rPr>
          <w:rFonts w:ascii="Times New Roman" w:hAnsi="Times New Roman" w:cs="Times New Roman"/>
          <w:sz w:val="24"/>
          <w:lang w:val="lv-LV"/>
        </w:rPr>
        <w:t xml:space="preserve"> </w:t>
      </w:r>
      <w:r w:rsidR="0049738F">
        <w:rPr>
          <w:rFonts w:ascii="Times New Roman" w:hAnsi="Times New Roman" w:cs="Times New Roman"/>
          <w:sz w:val="24"/>
          <w:lang w:val="lv-LV"/>
        </w:rPr>
        <w:t>tiesvedības, tostarp pierādījumu sniegšanas, laikā</w:t>
      </w:r>
      <w:r w:rsidRPr="00E13ED3">
        <w:rPr>
          <w:rFonts w:ascii="Times New Roman" w:hAnsi="Times New Roman" w:cs="Times New Roman"/>
          <w:sz w:val="24"/>
          <w:lang w:val="lv-LV"/>
        </w:rPr>
        <w:t>, iz</w:t>
      </w:r>
      <w:r w:rsidR="0049738F">
        <w:rPr>
          <w:rFonts w:ascii="Times New Roman" w:hAnsi="Times New Roman" w:cs="Times New Roman"/>
          <w:sz w:val="24"/>
          <w:lang w:val="lv-LV"/>
        </w:rPr>
        <w:t>mantojot piemērotas komunikācijas</w:t>
      </w:r>
      <w:r w:rsidRPr="00E13ED3">
        <w:rPr>
          <w:rFonts w:ascii="Times New Roman" w:hAnsi="Times New Roman" w:cs="Times New Roman"/>
          <w:sz w:val="24"/>
          <w:lang w:val="lv-LV"/>
        </w:rPr>
        <w:t xml:space="preserve"> tehnoloģijas, lai dotu cietušajiem bērniem iespēju tikt uzklausītiem tiesas zālē </w:t>
      </w:r>
      <w:r w:rsidR="003C08A9" w:rsidRPr="00E13ED3">
        <w:rPr>
          <w:rFonts w:ascii="Times New Roman" w:hAnsi="Times New Roman" w:cs="Times New Roman"/>
          <w:sz w:val="24"/>
          <w:lang w:val="lv-LV"/>
        </w:rPr>
        <w:t>bez nepieciešamības būt klātesošiem (R59).</w:t>
      </w:r>
    </w:p>
    <w:p w:rsidR="003C08A9" w:rsidRPr="00E13ED3" w:rsidRDefault="003C08A9" w:rsidP="00614E06">
      <w:pPr>
        <w:spacing w:after="0" w:line="240" w:lineRule="auto"/>
        <w:ind w:left="284" w:right="-330"/>
        <w:jc w:val="both"/>
        <w:rPr>
          <w:rFonts w:ascii="Times New Roman" w:hAnsi="Times New Roman" w:cs="Times New Roman"/>
          <w:sz w:val="24"/>
          <w:lang w:val="lv-LV"/>
        </w:rPr>
      </w:pPr>
    </w:p>
    <w:p w:rsidR="00330044" w:rsidRPr="00E13ED3" w:rsidRDefault="003C08A9"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49738F">
        <w:rPr>
          <w:rFonts w:ascii="Times New Roman" w:hAnsi="Times New Roman" w:cs="Times New Roman"/>
          <w:b/>
          <w:sz w:val="24"/>
          <w:lang w:val="lv-LV"/>
        </w:rPr>
        <w:t>puses</w:t>
      </w:r>
      <w:r w:rsidRPr="00E13ED3">
        <w:rPr>
          <w:rFonts w:ascii="Times New Roman" w:hAnsi="Times New Roman" w:cs="Times New Roman"/>
          <w:sz w:val="24"/>
          <w:lang w:val="lv-LV"/>
        </w:rPr>
        <w:t xml:space="preserve"> nodrošināt visiem cietušajiem bērniem neatkarīgi no </w:t>
      </w:r>
      <w:r w:rsidR="0049738F">
        <w:rPr>
          <w:rFonts w:ascii="Times New Roman" w:hAnsi="Times New Roman" w:cs="Times New Roman"/>
          <w:sz w:val="24"/>
          <w:lang w:val="lv-LV"/>
        </w:rPr>
        <w:t>v</w:t>
      </w:r>
      <w:r w:rsidRPr="00E13ED3">
        <w:rPr>
          <w:rFonts w:ascii="Times New Roman" w:hAnsi="Times New Roman" w:cs="Times New Roman"/>
          <w:sz w:val="24"/>
          <w:lang w:val="lv-LV"/>
        </w:rPr>
        <w:t>iņu vecuma tiesības tikt uzklausītiem tiesas zālē</w:t>
      </w:r>
      <w:r w:rsidR="0049738F">
        <w:rPr>
          <w:rFonts w:ascii="Times New Roman" w:hAnsi="Times New Roman" w:cs="Times New Roman"/>
          <w:sz w:val="24"/>
          <w:lang w:val="lv-LV"/>
        </w:rPr>
        <w:t>, esot vai neesot klātesošiem tajā</w:t>
      </w:r>
      <w:r w:rsidRPr="00E13ED3">
        <w:rPr>
          <w:rFonts w:ascii="Times New Roman" w:hAnsi="Times New Roman" w:cs="Times New Roman"/>
          <w:sz w:val="24"/>
          <w:lang w:val="lv-LV"/>
        </w:rPr>
        <w:t xml:space="preserve"> (R60).</w:t>
      </w:r>
    </w:p>
    <w:p w:rsidR="00D0672F" w:rsidRPr="00E13ED3" w:rsidRDefault="00D0672F" w:rsidP="00614E06">
      <w:pPr>
        <w:spacing w:after="0" w:line="240" w:lineRule="auto"/>
        <w:ind w:left="284" w:right="-330"/>
        <w:jc w:val="both"/>
        <w:rPr>
          <w:rFonts w:ascii="Times New Roman" w:hAnsi="Times New Roman" w:cs="Times New Roman"/>
          <w:sz w:val="24"/>
          <w:lang w:val="lv-LV"/>
        </w:rPr>
      </w:pPr>
    </w:p>
    <w:p w:rsidR="00D0672F" w:rsidRPr="00E13ED3" w:rsidRDefault="00D0672F"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sz w:val="24"/>
          <w:lang w:val="lv-LV"/>
        </w:rPr>
        <w:t xml:space="preserve">Gadījumos, kad bērna liecības sniegšanai nepieciešams, </w:t>
      </w:r>
      <w:r w:rsidR="0049738F">
        <w:rPr>
          <w:rFonts w:ascii="Times New Roman" w:hAnsi="Times New Roman" w:cs="Times New Roman"/>
          <w:sz w:val="24"/>
          <w:lang w:val="lv-LV"/>
        </w:rPr>
        <w:t>ka</w:t>
      </w:r>
      <w:r w:rsidRPr="00E13ED3">
        <w:rPr>
          <w:rFonts w:ascii="Times New Roman" w:hAnsi="Times New Roman" w:cs="Times New Roman"/>
          <w:sz w:val="24"/>
          <w:lang w:val="lv-LV"/>
        </w:rPr>
        <w:t xml:space="preserve"> viņš vai viņa fiziski ierodas tiesā, </w:t>
      </w:r>
      <w:r w:rsidRPr="00E13ED3">
        <w:rPr>
          <w:rFonts w:ascii="Times New Roman" w:hAnsi="Times New Roman" w:cs="Times New Roman"/>
          <w:b/>
          <w:sz w:val="24"/>
          <w:lang w:val="lv-LV"/>
        </w:rPr>
        <w:t xml:space="preserve">aicina </w:t>
      </w:r>
      <w:r w:rsidR="0049738F">
        <w:rPr>
          <w:rFonts w:ascii="Times New Roman" w:hAnsi="Times New Roman" w:cs="Times New Roman"/>
          <w:b/>
          <w:sz w:val="24"/>
          <w:lang w:val="lv-LV"/>
        </w:rPr>
        <w:t>puses</w:t>
      </w:r>
      <w:r w:rsidRPr="00E13ED3">
        <w:rPr>
          <w:rFonts w:ascii="Times New Roman" w:hAnsi="Times New Roman" w:cs="Times New Roman"/>
          <w:sz w:val="24"/>
          <w:lang w:val="lv-LV"/>
        </w:rPr>
        <w:t xml:space="preserve"> nodrošināt</w:t>
      </w:r>
      <w:r w:rsidR="0049738F">
        <w:rPr>
          <w:rFonts w:ascii="Times New Roman" w:hAnsi="Times New Roman" w:cs="Times New Roman"/>
          <w:sz w:val="24"/>
          <w:lang w:val="lv-LV"/>
        </w:rPr>
        <w:t xml:space="preserve"> iespēju</w:t>
      </w:r>
      <w:r w:rsidRPr="00E13ED3">
        <w:rPr>
          <w:rFonts w:ascii="Times New Roman" w:hAnsi="Times New Roman" w:cs="Times New Roman"/>
          <w:sz w:val="24"/>
          <w:lang w:val="lv-LV"/>
        </w:rPr>
        <w:t xml:space="preserve">, ka </w:t>
      </w:r>
      <w:r w:rsidR="00D828F6">
        <w:rPr>
          <w:rFonts w:ascii="Times New Roman" w:hAnsi="Times New Roman" w:cs="Times New Roman"/>
          <w:sz w:val="24"/>
          <w:lang w:val="lv-LV"/>
        </w:rPr>
        <w:t>iespējamais vainīgais</w:t>
      </w:r>
      <w:r w:rsidRPr="00E13ED3">
        <w:rPr>
          <w:rFonts w:ascii="Times New Roman" w:hAnsi="Times New Roman" w:cs="Times New Roman"/>
          <w:sz w:val="24"/>
          <w:lang w:val="lv-LV"/>
        </w:rPr>
        <w:t xml:space="preserve"> tiek aicināts atstāt tiesas zāli, tajā </w:t>
      </w:r>
      <w:r w:rsidRPr="00E13ED3">
        <w:rPr>
          <w:rFonts w:ascii="Times New Roman" w:hAnsi="Times New Roman" w:cs="Times New Roman"/>
          <w:sz w:val="24"/>
          <w:lang w:val="lv-LV"/>
        </w:rPr>
        <w:lastRenderedPageBreak/>
        <w:t xml:space="preserve">pašā laikā pienācīgi ņemot vērā aizstāvības tiesības, kā arī </w:t>
      </w:r>
      <w:r w:rsidR="00D828F6">
        <w:rPr>
          <w:rFonts w:ascii="Times New Roman" w:hAnsi="Times New Roman" w:cs="Times New Roman"/>
          <w:sz w:val="24"/>
          <w:lang w:val="lv-LV"/>
        </w:rPr>
        <w:t>taisnīgas</w:t>
      </w:r>
      <w:r w:rsidR="00D828F6" w:rsidRPr="00E13ED3">
        <w:rPr>
          <w:rFonts w:ascii="Times New Roman" w:hAnsi="Times New Roman" w:cs="Times New Roman"/>
          <w:sz w:val="24"/>
          <w:lang w:val="lv-LV"/>
        </w:rPr>
        <w:t xml:space="preserve"> </w:t>
      </w:r>
      <w:r w:rsidRPr="00E13ED3">
        <w:rPr>
          <w:rFonts w:ascii="Times New Roman" w:hAnsi="Times New Roman" w:cs="Times New Roman"/>
          <w:sz w:val="24"/>
          <w:lang w:val="lv-LV"/>
        </w:rPr>
        <w:t>un objektīvas tiesas principu (R61).</w:t>
      </w:r>
    </w:p>
    <w:p w:rsidR="00D0672F" w:rsidRPr="00E13ED3" w:rsidRDefault="00D0672F" w:rsidP="00614E06">
      <w:pPr>
        <w:spacing w:after="0" w:line="240" w:lineRule="auto"/>
        <w:ind w:left="284" w:right="-330"/>
        <w:jc w:val="both"/>
        <w:rPr>
          <w:rFonts w:ascii="Times New Roman" w:hAnsi="Times New Roman" w:cs="Times New Roman"/>
          <w:sz w:val="24"/>
          <w:lang w:val="lv-LV"/>
        </w:rPr>
      </w:pPr>
    </w:p>
    <w:p w:rsidR="00D0672F" w:rsidRDefault="00D0672F"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Aicina </w:t>
      </w:r>
      <w:r w:rsidR="0049738F">
        <w:rPr>
          <w:rFonts w:ascii="Times New Roman" w:hAnsi="Times New Roman" w:cs="Times New Roman"/>
          <w:b/>
          <w:sz w:val="24"/>
          <w:lang w:val="lv-LV"/>
        </w:rPr>
        <w:t>puses</w:t>
      </w:r>
      <w:r w:rsidRPr="00E13ED3">
        <w:rPr>
          <w:rFonts w:ascii="Times New Roman" w:hAnsi="Times New Roman" w:cs="Times New Roman"/>
          <w:sz w:val="24"/>
          <w:lang w:val="lv-LV"/>
        </w:rPr>
        <w:t xml:space="preserve"> izvērtēt, kādēļ līdz šim </w:t>
      </w:r>
      <w:r w:rsidR="004B6724" w:rsidRPr="00E13ED3">
        <w:rPr>
          <w:rFonts w:ascii="Times New Roman" w:hAnsi="Times New Roman" w:cs="Times New Roman"/>
          <w:sz w:val="24"/>
          <w:lang w:val="lv-LV"/>
        </w:rPr>
        <w:t xml:space="preserve">neviena apsūdzētā juridiskā persona nav </w:t>
      </w:r>
      <w:r w:rsidR="00D828F6">
        <w:rPr>
          <w:rFonts w:ascii="Times New Roman" w:hAnsi="Times New Roman" w:cs="Times New Roman"/>
          <w:sz w:val="24"/>
          <w:lang w:val="lv-LV"/>
        </w:rPr>
        <w:t>saukta pie kriminālatbildības</w:t>
      </w:r>
      <w:r w:rsidR="004B6724" w:rsidRPr="00E13ED3">
        <w:rPr>
          <w:rFonts w:ascii="Times New Roman" w:hAnsi="Times New Roman" w:cs="Times New Roman"/>
          <w:sz w:val="24"/>
          <w:lang w:val="lv-LV"/>
        </w:rPr>
        <w:t xml:space="preserve"> par darbībām, kas aprakstītas </w:t>
      </w:r>
      <w:r w:rsidR="0049738F">
        <w:rPr>
          <w:rFonts w:ascii="Times New Roman" w:hAnsi="Times New Roman" w:cs="Times New Roman"/>
          <w:sz w:val="24"/>
          <w:lang w:val="lv-LV"/>
        </w:rPr>
        <w:t>k</w:t>
      </w:r>
      <w:r w:rsidR="004B6724" w:rsidRPr="00E13ED3">
        <w:rPr>
          <w:rFonts w:ascii="Times New Roman" w:hAnsi="Times New Roman" w:cs="Times New Roman"/>
          <w:sz w:val="24"/>
          <w:lang w:val="lv-LV"/>
        </w:rPr>
        <w:t>onvencijas 26. pantā, kā arī atbilstoši noskaidrotajiem faktiem veikt nepieciešamās darbības, lai nodrošinātu, ka juridiskās personas var saukt pie atbildības arī praksē (R63).</w:t>
      </w:r>
    </w:p>
    <w:p w:rsidR="00614E06" w:rsidRPr="00E13ED3" w:rsidRDefault="00614E06" w:rsidP="00614E06">
      <w:pPr>
        <w:spacing w:after="0" w:line="240" w:lineRule="auto"/>
        <w:ind w:left="284" w:right="-330"/>
        <w:jc w:val="both"/>
        <w:rPr>
          <w:rFonts w:ascii="Times New Roman" w:hAnsi="Times New Roman" w:cs="Times New Roman"/>
          <w:sz w:val="24"/>
          <w:lang w:val="lv-LV"/>
        </w:rPr>
      </w:pPr>
    </w:p>
    <w:p w:rsidR="004B6724" w:rsidRPr="00E13ED3" w:rsidRDefault="004B6724" w:rsidP="00614E06">
      <w:pPr>
        <w:spacing w:after="0" w:line="240" w:lineRule="auto"/>
        <w:ind w:left="284" w:right="-330"/>
        <w:jc w:val="both"/>
        <w:rPr>
          <w:rFonts w:ascii="Times New Roman" w:hAnsi="Times New Roman" w:cs="Times New Roman"/>
          <w:sz w:val="24"/>
          <w:lang w:val="lv-LV"/>
        </w:rPr>
      </w:pPr>
    </w:p>
    <w:p w:rsidR="004B6724" w:rsidRPr="00E13ED3" w:rsidRDefault="004B6724" w:rsidP="00614E06">
      <w:pPr>
        <w:spacing w:after="0" w:line="240" w:lineRule="auto"/>
        <w:ind w:left="284" w:right="-330"/>
        <w:jc w:val="center"/>
        <w:rPr>
          <w:rFonts w:ascii="Times New Roman" w:hAnsi="Times New Roman" w:cs="Times New Roman"/>
          <w:b/>
          <w:sz w:val="24"/>
          <w:lang w:val="lv-LV"/>
        </w:rPr>
      </w:pPr>
      <w:r w:rsidRPr="00E13ED3">
        <w:rPr>
          <w:rFonts w:ascii="Times New Roman" w:hAnsi="Times New Roman" w:cs="Times New Roman"/>
          <w:b/>
          <w:sz w:val="24"/>
          <w:lang w:val="lv-LV"/>
        </w:rPr>
        <w:t xml:space="preserve">SVARĪGĀKĀS REKOMENDĀCIJAS NO ZIŅOJUMA PAR VISĀM </w:t>
      </w:r>
      <w:r w:rsidR="0049738F">
        <w:rPr>
          <w:rFonts w:ascii="Times New Roman" w:hAnsi="Times New Roman" w:cs="Times New Roman"/>
          <w:b/>
          <w:sz w:val="24"/>
          <w:lang w:val="lv-LV"/>
        </w:rPr>
        <w:t>PUSĒM</w:t>
      </w:r>
    </w:p>
    <w:p w:rsidR="004B6724" w:rsidRPr="00E13ED3" w:rsidRDefault="004B6724" w:rsidP="00614E06">
      <w:pPr>
        <w:spacing w:after="0" w:line="240" w:lineRule="auto"/>
        <w:ind w:left="284" w:right="-330"/>
        <w:jc w:val="center"/>
        <w:rPr>
          <w:rFonts w:ascii="Times New Roman" w:hAnsi="Times New Roman" w:cs="Times New Roman"/>
          <w:b/>
          <w:sz w:val="24"/>
          <w:lang w:val="lv-LV"/>
        </w:rPr>
      </w:pPr>
    </w:p>
    <w:p w:rsidR="004B6724" w:rsidRPr="00E13ED3" w:rsidRDefault="0049738F" w:rsidP="00614E06">
      <w:pPr>
        <w:spacing w:after="0" w:line="240" w:lineRule="auto"/>
        <w:ind w:left="284" w:right="-330"/>
        <w:jc w:val="center"/>
        <w:rPr>
          <w:rFonts w:ascii="Times New Roman" w:hAnsi="Times New Roman" w:cs="Times New Roman"/>
          <w:b/>
          <w:sz w:val="24"/>
          <w:lang w:val="lv-LV"/>
        </w:rPr>
      </w:pPr>
      <w:r>
        <w:rPr>
          <w:rFonts w:ascii="Times New Roman" w:hAnsi="Times New Roman" w:cs="Times New Roman"/>
          <w:b/>
          <w:sz w:val="24"/>
          <w:lang w:val="lv-LV"/>
        </w:rPr>
        <w:t>PAR KRIMINĀLO SODĀMĪBU SAISTĪBĀ AR SEKSUĀLO VARDARBĪBU</w:t>
      </w:r>
      <w:r w:rsidR="00AD01A1">
        <w:rPr>
          <w:rFonts w:ascii="Times New Roman" w:hAnsi="Times New Roman" w:cs="Times New Roman"/>
          <w:b/>
          <w:sz w:val="24"/>
          <w:lang w:val="lv-LV"/>
        </w:rPr>
        <w:t xml:space="preserve"> PRET BĒRNIEM</w:t>
      </w:r>
      <w:r w:rsidR="004B6724" w:rsidRPr="00E13ED3">
        <w:rPr>
          <w:rFonts w:ascii="Times New Roman" w:hAnsi="Times New Roman" w:cs="Times New Roman"/>
          <w:b/>
          <w:sz w:val="24"/>
          <w:lang w:val="lv-LV"/>
        </w:rPr>
        <w:t xml:space="preserve">, KAS </w:t>
      </w:r>
      <w:r w:rsidR="003630F6">
        <w:rPr>
          <w:rFonts w:ascii="Times New Roman" w:hAnsi="Times New Roman" w:cs="Times New Roman"/>
          <w:b/>
          <w:sz w:val="24"/>
          <w:lang w:val="lv-LV"/>
        </w:rPr>
        <w:t>IZDARĪTA</w:t>
      </w:r>
      <w:r w:rsidR="003630F6" w:rsidRPr="00E13ED3">
        <w:rPr>
          <w:rFonts w:ascii="Times New Roman" w:hAnsi="Times New Roman" w:cs="Times New Roman"/>
          <w:b/>
          <w:sz w:val="24"/>
          <w:lang w:val="lv-LV"/>
        </w:rPr>
        <w:t xml:space="preserve"> </w:t>
      </w:r>
      <w:r w:rsidR="004B6724" w:rsidRPr="00E13ED3">
        <w:rPr>
          <w:rFonts w:ascii="Times New Roman" w:hAnsi="Times New Roman" w:cs="Times New Roman"/>
          <w:b/>
          <w:sz w:val="24"/>
          <w:lang w:val="lv-LV"/>
        </w:rPr>
        <w:t>UZTICĪBAS LOKĀ</w:t>
      </w:r>
    </w:p>
    <w:p w:rsidR="004B6724" w:rsidRPr="00E13ED3" w:rsidRDefault="004B6724" w:rsidP="00614E06">
      <w:pPr>
        <w:spacing w:after="0" w:line="240" w:lineRule="auto"/>
        <w:ind w:left="284" w:right="-330"/>
        <w:jc w:val="both"/>
        <w:rPr>
          <w:rFonts w:ascii="Times New Roman" w:hAnsi="Times New Roman" w:cs="Times New Roman"/>
          <w:sz w:val="24"/>
          <w:lang w:val="lv-LV"/>
        </w:rPr>
      </w:pPr>
    </w:p>
    <w:p w:rsidR="004B6724" w:rsidRPr="00E13ED3" w:rsidRDefault="00ED5049" w:rsidP="00614E06">
      <w:pPr>
        <w:spacing w:after="0" w:line="240" w:lineRule="auto"/>
        <w:ind w:left="284" w:right="-330"/>
        <w:jc w:val="both"/>
        <w:rPr>
          <w:rFonts w:ascii="Times New Roman" w:hAnsi="Times New Roman" w:cs="Times New Roman"/>
          <w:b/>
          <w:sz w:val="24"/>
          <w:lang w:val="lv-LV"/>
        </w:rPr>
      </w:pPr>
      <w:proofErr w:type="spellStart"/>
      <w:r w:rsidRPr="00E13ED3">
        <w:rPr>
          <w:rFonts w:ascii="Times New Roman" w:hAnsi="Times New Roman" w:cs="Times New Roman"/>
          <w:b/>
          <w:sz w:val="24"/>
          <w:lang w:val="lv-LV"/>
        </w:rPr>
        <w:t>Lan</w:t>
      </w:r>
      <w:r w:rsidR="001C07AC">
        <w:rPr>
          <w:rFonts w:ascii="Times New Roman" w:hAnsi="Times New Roman" w:cs="Times New Roman"/>
          <w:b/>
          <w:sz w:val="24"/>
          <w:lang w:val="lv-LV"/>
        </w:rPr>
        <w:t>z</w:t>
      </w:r>
      <w:r w:rsidRPr="00E13ED3">
        <w:rPr>
          <w:rFonts w:ascii="Times New Roman" w:hAnsi="Times New Roman" w:cs="Times New Roman"/>
          <w:b/>
          <w:sz w:val="24"/>
          <w:lang w:val="lv-LV"/>
        </w:rPr>
        <w:t>arotes</w:t>
      </w:r>
      <w:proofErr w:type="spellEnd"/>
      <w:r w:rsidRPr="00E13ED3">
        <w:rPr>
          <w:rFonts w:ascii="Times New Roman" w:hAnsi="Times New Roman" w:cs="Times New Roman"/>
          <w:b/>
          <w:sz w:val="24"/>
          <w:lang w:val="lv-LV"/>
        </w:rPr>
        <w:t xml:space="preserve"> </w:t>
      </w:r>
      <w:r w:rsidR="004B6724" w:rsidRPr="00E13ED3">
        <w:rPr>
          <w:rFonts w:ascii="Times New Roman" w:hAnsi="Times New Roman" w:cs="Times New Roman"/>
          <w:b/>
          <w:sz w:val="24"/>
          <w:lang w:val="lv-LV"/>
        </w:rPr>
        <w:t>komiteja:</w:t>
      </w:r>
    </w:p>
    <w:p w:rsidR="004B6724" w:rsidRPr="00E13ED3" w:rsidRDefault="004B6724" w:rsidP="00614E06">
      <w:pPr>
        <w:spacing w:after="0" w:line="240" w:lineRule="auto"/>
        <w:ind w:left="284" w:right="-330"/>
        <w:jc w:val="both"/>
        <w:rPr>
          <w:rFonts w:ascii="Times New Roman" w:hAnsi="Times New Roman" w:cs="Times New Roman"/>
          <w:b/>
          <w:sz w:val="24"/>
          <w:lang w:val="lv-LV"/>
        </w:rPr>
      </w:pPr>
    </w:p>
    <w:p w:rsidR="004B6724" w:rsidRPr="00E13ED3" w:rsidRDefault="004B6724"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sz w:val="24"/>
          <w:lang w:val="lv-LV"/>
        </w:rPr>
        <w:t xml:space="preserve">A. </w:t>
      </w:r>
      <w:r w:rsidRPr="00E13ED3">
        <w:rPr>
          <w:rFonts w:ascii="Times New Roman" w:hAnsi="Times New Roman" w:cs="Times New Roman"/>
          <w:b/>
          <w:sz w:val="24"/>
          <w:lang w:val="lv-LV"/>
        </w:rPr>
        <w:t xml:space="preserve">Mudina </w:t>
      </w:r>
      <w:r w:rsidR="00AD01A1">
        <w:rPr>
          <w:rFonts w:ascii="Times New Roman" w:hAnsi="Times New Roman" w:cs="Times New Roman"/>
          <w:b/>
          <w:sz w:val="24"/>
          <w:lang w:val="lv-LV"/>
        </w:rPr>
        <w:t>puses</w:t>
      </w:r>
      <w:r w:rsidRPr="00E13ED3">
        <w:rPr>
          <w:rFonts w:ascii="Times New Roman" w:hAnsi="Times New Roman" w:cs="Times New Roman"/>
          <w:sz w:val="24"/>
          <w:lang w:val="lv-LV"/>
        </w:rPr>
        <w:t xml:space="preserve"> pārskatīt </w:t>
      </w:r>
      <w:r w:rsidR="00635B57">
        <w:rPr>
          <w:rFonts w:ascii="Times New Roman" w:hAnsi="Times New Roman" w:cs="Times New Roman"/>
          <w:sz w:val="24"/>
          <w:lang w:val="lv-LV"/>
        </w:rPr>
        <w:t>savus tiesību aktus</w:t>
      </w:r>
      <w:r w:rsidRPr="00E13ED3">
        <w:rPr>
          <w:rFonts w:ascii="Times New Roman" w:hAnsi="Times New Roman" w:cs="Times New Roman"/>
          <w:sz w:val="24"/>
          <w:lang w:val="lv-LV"/>
        </w:rPr>
        <w:t xml:space="preserve">, lai panāktu </w:t>
      </w:r>
      <w:r w:rsidR="00ED5049" w:rsidRPr="00E13ED3">
        <w:rPr>
          <w:rFonts w:ascii="Times New Roman" w:hAnsi="Times New Roman" w:cs="Times New Roman"/>
          <w:sz w:val="24"/>
          <w:lang w:val="lv-LV"/>
        </w:rPr>
        <w:t xml:space="preserve">efektīvu </w:t>
      </w:r>
      <w:r w:rsidR="00AD01A1" w:rsidRPr="00E13ED3">
        <w:rPr>
          <w:rFonts w:ascii="Times New Roman" w:hAnsi="Times New Roman" w:cs="Times New Roman"/>
          <w:sz w:val="24"/>
          <w:lang w:val="lv-LV"/>
        </w:rPr>
        <w:t xml:space="preserve">bērnu </w:t>
      </w:r>
      <w:r w:rsidRPr="00E13ED3">
        <w:rPr>
          <w:rFonts w:ascii="Times New Roman" w:hAnsi="Times New Roman" w:cs="Times New Roman"/>
          <w:sz w:val="24"/>
          <w:lang w:val="lv-LV"/>
        </w:rPr>
        <w:t xml:space="preserve">aizsardzību pret situācijām, kad vardarbība tiek </w:t>
      </w:r>
      <w:r w:rsidR="00F10196">
        <w:rPr>
          <w:rFonts w:ascii="Times New Roman" w:hAnsi="Times New Roman" w:cs="Times New Roman"/>
          <w:sz w:val="24"/>
          <w:lang w:val="lv-LV"/>
        </w:rPr>
        <w:t>izdarīta</w:t>
      </w:r>
      <w:r w:rsidRPr="00E13ED3">
        <w:rPr>
          <w:rFonts w:ascii="Times New Roman" w:hAnsi="Times New Roman" w:cs="Times New Roman"/>
          <w:sz w:val="24"/>
          <w:lang w:val="lv-LV"/>
        </w:rPr>
        <w:t>, izmantojot varas pozīcijas.</w:t>
      </w:r>
    </w:p>
    <w:p w:rsidR="004B6724" w:rsidRPr="00E13ED3" w:rsidRDefault="004B6724" w:rsidP="00614E06">
      <w:pPr>
        <w:spacing w:after="0" w:line="240" w:lineRule="auto"/>
        <w:ind w:left="284" w:right="-330"/>
        <w:jc w:val="both"/>
        <w:rPr>
          <w:rFonts w:ascii="Times New Roman" w:hAnsi="Times New Roman" w:cs="Times New Roman"/>
          <w:sz w:val="24"/>
          <w:lang w:val="lv-LV"/>
        </w:rPr>
      </w:pPr>
    </w:p>
    <w:p w:rsidR="004B6724" w:rsidRPr="00E13ED3" w:rsidRDefault="004B6724"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sz w:val="24"/>
          <w:lang w:val="lv-LV"/>
        </w:rPr>
        <w:t xml:space="preserve">B. </w:t>
      </w:r>
      <w:r w:rsidRPr="00E13ED3">
        <w:rPr>
          <w:rFonts w:ascii="Times New Roman" w:hAnsi="Times New Roman" w:cs="Times New Roman"/>
          <w:b/>
          <w:sz w:val="24"/>
          <w:lang w:val="lv-LV"/>
        </w:rPr>
        <w:t xml:space="preserve">Mudina </w:t>
      </w:r>
      <w:r w:rsidR="00ED5049">
        <w:rPr>
          <w:rFonts w:ascii="Times New Roman" w:hAnsi="Times New Roman" w:cs="Times New Roman"/>
          <w:b/>
          <w:sz w:val="24"/>
          <w:lang w:val="lv-LV"/>
        </w:rPr>
        <w:t>puses</w:t>
      </w:r>
      <w:r w:rsidRPr="00E13ED3">
        <w:rPr>
          <w:rFonts w:ascii="Times New Roman" w:hAnsi="Times New Roman" w:cs="Times New Roman"/>
          <w:sz w:val="24"/>
          <w:lang w:val="lv-LV"/>
        </w:rPr>
        <w:t xml:space="preserve">, ja </w:t>
      </w:r>
      <w:r w:rsidR="00D828F6">
        <w:rPr>
          <w:rFonts w:ascii="Times New Roman" w:hAnsi="Times New Roman" w:cs="Times New Roman"/>
          <w:sz w:val="24"/>
          <w:lang w:val="lv-LV"/>
        </w:rPr>
        <w:t>nepieciešams</w:t>
      </w:r>
      <w:r w:rsidRPr="00E13ED3">
        <w:rPr>
          <w:rFonts w:ascii="Times New Roman" w:hAnsi="Times New Roman" w:cs="Times New Roman"/>
          <w:sz w:val="24"/>
          <w:lang w:val="lv-LV"/>
        </w:rPr>
        <w:t xml:space="preserve">, pārskatīt </w:t>
      </w:r>
      <w:r w:rsidR="00635B57">
        <w:rPr>
          <w:rFonts w:ascii="Times New Roman" w:hAnsi="Times New Roman" w:cs="Times New Roman"/>
          <w:sz w:val="24"/>
          <w:lang w:val="lv-LV"/>
        </w:rPr>
        <w:t>savus tiesību aktus</w:t>
      </w:r>
      <w:r w:rsidRPr="00E13ED3">
        <w:rPr>
          <w:rFonts w:ascii="Times New Roman" w:hAnsi="Times New Roman" w:cs="Times New Roman"/>
          <w:sz w:val="24"/>
          <w:lang w:val="lv-LV"/>
        </w:rPr>
        <w:t xml:space="preserve">, lai skaidri definētu, ka tāda noziedzīga nodarījuma gadījumā, kad uzticības lokā </w:t>
      </w:r>
      <w:r w:rsidR="000A25D6">
        <w:rPr>
          <w:rFonts w:ascii="Times New Roman" w:hAnsi="Times New Roman" w:cs="Times New Roman"/>
          <w:sz w:val="24"/>
          <w:lang w:val="lv-LV"/>
        </w:rPr>
        <w:t>izdarīta</w:t>
      </w:r>
      <w:r w:rsidR="000A25D6" w:rsidRPr="00E13ED3">
        <w:rPr>
          <w:rFonts w:ascii="Times New Roman" w:hAnsi="Times New Roman" w:cs="Times New Roman"/>
          <w:sz w:val="24"/>
          <w:lang w:val="lv-LV"/>
        </w:rPr>
        <w:t xml:space="preserve"> </w:t>
      </w:r>
      <w:r w:rsidRPr="00E13ED3">
        <w:rPr>
          <w:rFonts w:ascii="Times New Roman" w:hAnsi="Times New Roman" w:cs="Times New Roman"/>
          <w:sz w:val="24"/>
          <w:lang w:val="lv-LV"/>
        </w:rPr>
        <w:t xml:space="preserve">seksuāla vardarbība, vecuma ierobežojumam, lai iesaistītos </w:t>
      </w:r>
      <w:r w:rsidR="00ED5049">
        <w:rPr>
          <w:rFonts w:ascii="Times New Roman" w:hAnsi="Times New Roman" w:cs="Times New Roman"/>
          <w:sz w:val="24"/>
          <w:lang w:val="lv-LV"/>
        </w:rPr>
        <w:t>seksuālās darbībās, nav nozīmes</w:t>
      </w:r>
      <w:r w:rsidRPr="00E13ED3">
        <w:rPr>
          <w:rFonts w:ascii="Times New Roman" w:hAnsi="Times New Roman" w:cs="Times New Roman"/>
          <w:sz w:val="24"/>
          <w:lang w:val="lv-LV"/>
        </w:rPr>
        <w:t xml:space="preserve"> un spēka, </w:t>
      </w:r>
      <w:r w:rsidR="00604A9E" w:rsidRPr="00E13ED3">
        <w:rPr>
          <w:rFonts w:ascii="Times New Roman" w:hAnsi="Times New Roman" w:cs="Times New Roman"/>
          <w:sz w:val="24"/>
          <w:lang w:val="lv-LV"/>
        </w:rPr>
        <w:t>spaidu</w:t>
      </w:r>
      <w:r w:rsidRPr="00E13ED3">
        <w:rPr>
          <w:rFonts w:ascii="Times New Roman" w:hAnsi="Times New Roman" w:cs="Times New Roman"/>
          <w:sz w:val="24"/>
          <w:lang w:val="lv-LV"/>
        </w:rPr>
        <w:t xml:space="preserve"> vai draudu izmantošana nav noziedzīga nodarījuma sastāva elements.</w:t>
      </w:r>
    </w:p>
    <w:p w:rsidR="00604A9E" w:rsidRPr="00E13ED3" w:rsidRDefault="00604A9E" w:rsidP="00614E06">
      <w:pPr>
        <w:spacing w:after="0" w:line="240" w:lineRule="auto"/>
        <w:ind w:left="284" w:right="-330"/>
        <w:jc w:val="both"/>
        <w:rPr>
          <w:rFonts w:ascii="Times New Roman" w:hAnsi="Times New Roman" w:cs="Times New Roman"/>
          <w:sz w:val="24"/>
          <w:lang w:val="lv-LV"/>
        </w:rPr>
      </w:pPr>
    </w:p>
    <w:p w:rsidR="00604A9E" w:rsidRPr="00E13ED3" w:rsidRDefault="00604A9E" w:rsidP="00614E06">
      <w:pPr>
        <w:spacing w:after="0" w:line="240" w:lineRule="auto"/>
        <w:ind w:left="284" w:right="-330"/>
        <w:jc w:val="center"/>
        <w:rPr>
          <w:rFonts w:ascii="Times New Roman" w:hAnsi="Times New Roman" w:cs="Times New Roman"/>
          <w:b/>
          <w:sz w:val="24"/>
          <w:lang w:val="lv-LV"/>
        </w:rPr>
      </w:pPr>
      <w:r w:rsidRPr="00E13ED3">
        <w:rPr>
          <w:rFonts w:ascii="Times New Roman" w:hAnsi="Times New Roman" w:cs="Times New Roman"/>
          <w:b/>
          <w:sz w:val="24"/>
          <w:lang w:val="lv-LV"/>
        </w:rPr>
        <w:t xml:space="preserve">PAR DATU VĀKŠANU </w:t>
      </w:r>
      <w:r w:rsidR="00ED5049">
        <w:rPr>
          <w:rFonts w:ascii="Times New Roman" w:hAnsi="Times New Roman" w:cs="Times New Roman"/>
          <w:b/>
          <w:sz w:val="24"/>
          <w:lang w:val="lv-LV"/>
        </w:rPr>
        <w:t>SAISTĪBĀ AR</w:t>
      </w:r>
      <w:r w:rsidRPr="00E13ED3">
        <w:rPr>
          <w:rFonts w:ascii="Times New Roman" w:hAnsi="Times New Roman" w:cs="Times New Roman"/>
          <w:b/>
          <w:sz w:val="24"/>
          <w:lang w:val="lv-LV"/>
        </w:rPr>
        <w:t xml:space="preserve"> SEKSUĀLO VARDARBĪBU PRET BĒRNU, KAS </w:t>
      </w:r>
      <w:r w:rsidR="003630F6">
        <w:rPr>
          <w:rFonts w:ascii="Times New Roman" w:hAnsi="Times New Roman" w:cs="Times New Roman"/>
          <w:b/>
          <w:sz w:val="24"/>
          <w:lang w:val="lv-LV"/>
        </w:rPr>
        <w:t>IZDARĪTA</w:t>
      </w:r>
      <w:r w:rsidR="003630F6" w:rsidRPr="00E13ED3">
        <w:rPr>
          <w:rFonts w:ascii="Times New Roman" w:hAnsi="Times New Roman" w:cs="Times New Roman"/>
          <w:b/>
          <w:sz w:val="24"/>
          <w:lang w:val="lv-LV"/>
        </w:rPr>
        <w:t xml:space="preserve"> </w:t>
      </w:r>
      <w:r w:rsidRPr="00E13ED3">
        <w:rPr>
          <w:rFonts w:ascii="Times New Roman" w:hAnsi="Times New Roman" w:cs="Times New Roman"/>
          <w:b/>
          <w:sz w:val="24"/>
          <w:lang w:val="lv-LV"/>
        </w:rPr>
        <w:t>UZTICĪBAS LOKĀ</w:t>
      </w:r>
    </w:p>
    <w:p w:rsidR="004B6724" w:rsidRPr="00E13ED3" w:rsidRDefault="004B6724" w:rsidP="00614E06">
      <w:pPr>
        <w:spacing w:after="0" w:line="240" w:lineRule="auto"/>
        <w:ind w:left="284" w:right="-330"/>
        <w:jc w:val="both"/>
        <w:rPr>
          <w:rFonts w:ascii="Times New Roman" w:hAnsi="Times New Roman" w:cs="Times New Roman"/>
          <w:sz w:val="24"/>
          <w:lang w:val="lv-LV"/>
        </w:rPr>
      </w:pPr>
    </w:p>
    <w:p w:rsidR="00604A9E" w:rsidRPr="00E13ED3" w:rsidRDefault="00ED5049" w:rsidP="00614E06">
      <w:pPr>
        <w:spacing w:after="0" w:line="240" w:lineRule="auto"/>
        <w:ind w:left="284" w:right="-330"/>
        <w:jc w:val="both"/>
        <w:rPr>
          <w:rFonts w:ascii="Times New Roman" w:hAnsi="Times New Roman" w:cs="Times New Roman"/>
          <w:b/>
          <w:sz w:val="24"/>
          <w:lang w:val="lv-LV"/>
        </w:rPr>
      </w:pPr>
      <w:proofErr w:type="spellStart"/>
      <w:r w:rsidRPr="00E13ED3">
        <w:rPr>
          <w:rFonts w:ascii="Times New Roman" w:hAnsi="Times New Roman" w:cs="Times New Roman"/>
          <w:b/>
          <w:sz w:val="24"/>
          <w:lang w:val="lv-LV"/>
        </w:rPr>
        <w:t>Lan</w:t>
      </w:r>
      <w:r w:rsidR="001C07AC">
        <w:rPr>
          <w:rFonts w:ascii="Times New Roman" w:hAnsi="Times New Roman" w:cs="Times New Roman"/>
          <w:b/>
          <w:sz w:val="24"/>
          <w:lang w:val="lv-LV"/>
        </w:rPr>
        <w:t>z</w:t>
      </w:r>
      <w:r w:rsidRPr="00E13ED3">
        <w:rPr>
          <w:rFonts w:ascii="Times New Roman" w:hAnsi="Times New Roman" w:cs="Times New Roman"/>
          <w:b/>
          <w:sz w:val="24"/>
          <w:lang w:val="lv-LV"/>
        </w:rPr>
        <w:t>arotes</w:t>
      </w:r>
      <w:proofErr w:type="spellEnd"/>
      <w:r w:rsidRPr="00E13ED3">
        <w:rPr>
          <w:rFonts w:ascii="Times New Roman" w:hAnsi="Times New Roman" w:cs="Times New Roman"/>
          <w:b/>
          <w:sz w:val="24"/>
          <w:lang w:val="lv-LV"/>
        </w:rPr>
        <w:t xml:space="preserve"> </w:t>
      </w:r>
      <w:r w:rsidR="00604A9E" w:rsidRPr="00E13ED3">
        <w:rPr>
          <w:rFonts w:ascii="Times New Roman" w:hAnsi="Times New Roman" w:cs="Times New Roman"/>
          <w:b/>
          <w:sz w:val="24"/>
          <w:lang w:val="lv-LV"/>
        </w:rPr>
        <w:t>komiteja:</w:t>
      </w:r>
    </w:p>
    <w:p w:rsidR="004B6724" w:rsidRPr="00E13ED3" w:rsidRDefault="004B6724" w:rsidP="00614E06">
      <w:pPr>
        <w:spacing w:after="0" w:line="240" w:lineRule="auto"/>
        <w:ind w:left="284" w:right="-330"/>
        <w:jc w:val="both"/>
        <w:rPr>
          <w:rFonts w:ascii="Times New Roman" w:hAnsi="Times New Roman" w:cs="Times New Roman"/>
          <w:sz w:val="24"/>
          <w:lang w:val="lv-LV"/>
        </w:rPr>
      </w:pPr>
    </w:p>
    <w:p w:rsidR="00604A9E" w:rsidRPr="00E13ED3" w:rsidRDefault="00604A9E"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sz w:val="24"/>
          <w:lang w:val="lv-LV"/>
        </w:rPr>
        <w:t>C:</w:t>
      </w:r>
      <w:r w:rsidRPr="00E13ED3">
        <w:rPr>
          <w:rFonts w:ascii="Times New Roman" w:hAnsi="Times New Roman" w:cs="Times New Roman"/>
          <w:b/>
          <w:sz w:val="24"/>
          <w:lang w:val="lv-LV"/>
        </w:rPr>
        <w:t xml:space="preserve"> Mudina </w:t>
      </w:r>
      <w:r w:rsidR="00C279FC">
        <w:rPr>
          <w:rFonts w:ascii="Times New Roman" w:hAnsi="Times New Roman" w:cs="Times New Roman"/>
          <w:b/>
          <w:sz w:val="24"/>
          <w:lang w:val="lv-LV"/>
        </w:rPr>
        <w:t>puses</w:t>
      </w:r>
      <w:r w:rsidRPr="00E13ED3">
        <w:rPr>
          <w:rFonts w:ascii="Times New Roman" w:hAnsi="Times New Roman" w:cs="Times New Roman"/>
          <w:sz w:val="24"/>
          <w:lang w:val="lv-LV"/>
        </w:rPr>
        <w:t xml:space="preserve"> </w:t>
      </w:r>
      <w:r w:rsidR="00B23AF8">
        <w:rPr>
          <w:rFonts w:ascii="Times New Roman" w:hAnsi="Times New Roman" w:cs="Times New Roman"/>
          <w:sz w:val="24"/>
          <w:lang w:val="lv-LV"/>
        </w:rPr>
        <w:t>pieņemt tiesību aktus</w:t>
      </w:r>
      <w:proofErr w:type="gramStart"/>
      <w:r w:rsidR="00B23AF8">
        <w:rPr>
          <w:rFonts w:ascii="Times New Roman" w:hAnsi="Times New Roman" w:cs="Times New Roman"/>
          <w:sz w:val="24"/>
          <w:lang w:val="lv-LV"/>
        </w:rPr>
        <w:t xml:space="preserve"> vai veikt citus pasākumus</w:t>
      </w:r>
      <w:r w:rsidRPr="00E13ED3">
        <w:rPr>
          <w:rFonts w:ascii="Times New Roman" w:hAnsi="Times New Roman" w:cs="Times New Roman"/>
          <w:sz w:val="24"/>
          <w:lang w:val="lv-LV"/>
        </w:rPr>
        <w:t xml:space="preserve">, lai sadarbībā ar pilsonisko sabiedrību izstrādātu vai noteiktu mehānismus datu apkopošanai vai koordinācijas punktus nacionālā vai vietējā līmenī ar mērķi novērot un izvērtēt kvantitatīvo datu apkopošanu par bērnu seksuālo izmantošanu un seksuālo vardarbību kopumā, </w:t>
      </w:r>
      <w:r w:rsidR="00B23AF8">
        <w:rPr>
          <w:rFonts w:ascii="Times New Roman" w:hAnsi="Times New Roman" w:cs="Times New Roman"/>
          <w:sz w:val="24"/>
          <w:lang w:val="lv-LV"/>
        </w:rPr>
        <w:t>it</w:t>
      </w:r>
      <w:r w:rsidRPr="00E13ED3">
        <w:rPr>
          <w:rFonts w:ascii="Times New Roman" w:hAnsi="Times New Roman" w:cs="Times New Roman"/>
          <w:sz w:val="24"/>
          <w:lang w:val="lv-LV"/>
        </w:rPr>
        <w:t xml:space="preserve"> </w:t>
      </w:r>
      <w:r w:rsidR="00ED5049">
        <w:rPr>
          <w:rFonts w:ascii="Times New Roman" w:hAnsi="Times New Roman" w:cs="Times New Roman"/>
          <w:sz w:val="24"/>
          <w:lang w:val="lv-LV"/>
        </w:rPr>
        <w:t xml:space="preserve">īpaši </w:t>
      </w:r>
      <w:r w:rsidRPr="00E13ED3">
        <w:rPr>
          <w:rFonts w:ascii="Times New Roman" w:hAnsi="Times New Roman" w:cs="Times New Roman"/>
          <w:sz w:val="24"/>
          <w:lang w:val="lv-LV"/>
        </w:rPr>
        <w:t>par seksuālo vardarbību pret bērniem</w:t>
      </w:r>
      <w:proofErr w:type="gramEnd"/>
      <w:r w:rsidRPr="00E13ED3">
        <w:rPr>
          <w:rFonts w:ascii="Times New Roman" w:hAnsi="Times New Roman" w:cs="Times New Roman"/>
          <w:sz w:val="24"/>
          <w:lang w:val="lv-LV"/>
        </w:rPr>
        <w:t>, kas veikta uzticības lokā.</w:t>
      </w:r>
    </w:p>
    <w:p w:rsidR="00604A9E" w:rsidRPr="00E13ED3" w:rsidRDefault="00604A9E" w:rsidP="00614E06">
      <w:pPr>
        <w:spacing w:after="0" w:line="240" w:lineRule="auto"/>
        <w:ind w:left="284" w:right="-330"/>
        <w:jc w:val="both"/>
        <w:rPr>
          <w:rFonts w:ascii="Times New Roman" w:hAnsi="Times New Roman" w:cs="Times New Roman"/>
          <w:sz w:val="24"/>
          <w:lang w:val="lv-LV"/>
        </w:rPr>
      </w:pPr>
    </w:p>
    <w:p w:rsidR="00604A9E" w:rsidRPr="00E13ED3" w:rsidRDefault="00604A9E" w:rsidP="00614E06">
      <w:pPr>
        <w:spacing w:after="0" w:line="240" w:lineRule="auto"/>
        <w:ind w:left="284" w:right="-330"/>
        <w:jc w:val="center"/>
        <w:rPr>
          <w:rFonts w:ascii="Times New Roman" w:hAnsi="Times New Roman" w:cs="Times New Roman"/>
          <w:b/>
          <w:sz w:val="24"/>
          <w:lang w:val="lv-LV"/>
        </w:rPr>
      </w:pPr>
      <w:r w:rsidRPr="00E13ED3">
        <w:rPr>
          <w:rFonts w:ascii="Times New Roman" w:hAnsi="Times New Roman" w:cs="Times New Roman"/>
          <w:b/>
          <w:sz w:val="24"/>
          <w:lang w:val="lv-LV"/>
        </w:rPr>
        <w:t>PAR BĒRNA</w:t>
      </w:r>
      <w:r w:rsidR="00345487">
        <w:rPr>
          <w:rFonts w:ascii="Times New Roman" w:hAnsi="Times New Roman" w:cs="Times New Roman"/>
          <w:b/>
          <w:sz w:val="24"/>
          <w:lang w:val="lv-LV"/>
        </w:rPr>
        <w:t xml:space="preserve"> LABĀKO</w:t>
      </w:r>
      <w:r w:rsidRPr="00E13ED3">
        <w:rPr>
          <w:rFonts w:ascii="Times New Roman" w:hAnsi="Times New Roman" w:cs="Times New Roman"/>
          <w:b/>
          <w:sz w:val="24"/>
          <w:lang w:val="lv-LV"/>
        </w:rPr>
        <w:t xml:space="preserve"> INTEREŠU IEVĒROŠANU UN BĒRNAM </w:t>
      </w:r>
      <w:r w:rsidR="00ED5049">
        <w:rPr>
          <w:rFonts w:ascii="Times New Roman" w:hAnsi="Times New Roman" w:cs="Times New Roman"/>
          <w:b/>
          <w:sz w:val="24"/>
          <w:lang w:val="lv-LV"/>
        </w:rPr>
        <w:t>DRAUDZĪGU</w:t>
      </w:r>
      <w:r w:rsidRPr="00E13ED3">
        <w:rPr>
          <w:rFonts w:ascii="Times New Roman" w:hAnsi="Times New Roman" w:cs="Times New Roman"/>
          <w:b/>
          <w:sz w:val="24"/>
          <w:lang w:val="lv-LV"/>
        </w:rPr>
        <w:t xml:space="preserve"> KRIMINĀLPROCESA NORISI</w:t>
      </w:r>
    </w:p>
    <w:p w:rsidR="00604A9E" w:rsidRPr="00E13ED3" w:rsidRDefault="00604A9E" w:rsidP="00614E06">
      <w:pPr>
        <w:spacing w:after="0" w:line="240" w:lineRule="auto"/>
        <w:ind w:left="284" w:right="-330"/>
        <w:jc w:val="both"/>
        <w:rPr>
          <w:rFonts w:ascii="Times New Roman" w:hAnsi="Times New Roman" w:cs="Times New Roman"/>
          <w:sz w:val="24"/>
          <w:lang w:val="lv-LV"/>
        </w:rPr>
      </w:pPr>
    </w:p>
    <w:p w:rsidR="00604A9E" w:rsidRPr="00E13ED3" w:rsidRDefault="00ED5049" w:rsidP="00614E06">
      <w:pPr>
        <w:spacing w:after="0" w:line="240" w:lineRule="auto"/>
        <w:ind w:left="284" w:right="-330"/>
        <w:jc w:val="both"/>
        <w:rPr>
          <w:rFonts w:ascii="Times New Roman" w:hAnsi="Times New Roman" w:cs="Times New Roman"/>
          <w:b/>
          <w:sz w:val="24"/>
          <w:lang w:val="lv-LV"/>
        </w:rPr>
      </w:pPr>
      <w:proofErr w:type="spellStart"/>
      <w:r w:rsidRPr="00E13ED3">
        <w:rPr>
          <w:rFonts w:ascii="Times New Roman" w:hAnsi="Times New Roman" w:cs="Times New Roman"/>
          <w:b/>
          <w:sz w:val="24"/>
          <w:lang w:val="lv-LV"/>
        </w:rPr>
        <w:t>Lan</w:t>
      </w:r>
      <w:r w:rsidR="001C07AC">
        <w:rPr>
          <w:rFonts w:ascii="Times New Roman" w:hAnsi="Times New Roman" w:cs="Times New Roman"/>
          <w:b/>
          <w:sz w:val="24"/>
          <w:lang w:val="lv-LV"/>
        </w:rPr>
        <w:t>z</w:t>
      </w:r>
      <w:r w:rsidRPr="00E13ED3">
        <w:rPr>
          <w:rFonts w:ascii="Times New Roman" w:hAnsi="Times New Roman" w:cs="Times New Roman"/>
          <w:b/>
          <w:sz w:val="24"/>
          <w:lang w:val="lv-LV"/>
        </w:rPr>
        <w:t>arotes</w:t>
      </w:r>
      <w:proofErr w:type="spellEnd"/>
      <w:r w:rsidRPr="00E13ED3">
        <w:rPr>
          <w:rFonts w:ascii="Times New Roman" w:hAnsi="Times New Roman" w:cs="Times New Roman"/>
          <w:b/>
          <w:sz w:val="24"/>
          <w:lang w:val="lv-LV"/>
        </w:rPr>
        <w:t xml:space="preserve"> </w:t>
      </w:r>
      <w:r w:rsidR="00604A9E" w:rsidRPr="00E13ED3">
        <w:rPr>
          <w:rFonts w:ascii="Times New Roman" w:hAnsi="Times New Roman" w:cs="Times New Roman"/>
          <w:b/>
          <w:sz w:val="24"/>
          <w:lang w:val="lv-LV"/>
        </w:rPr>
        <w:t>komiteja:</w:t>
      </w:r>
    </w:p>
    <w:p w:rsidR="00604A9E" w:rsidRPr="00E13ED3" w:rsidRDefault="00604A9E"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sz w:val="24"/>
          <w:lang w:val="lv-LV"/>
        </w:rPr>
        <w:tab/>
      </w:r>
    </w:p>
    <w:p w:rsidR="00604A9E" w:rsidRPr="00E13ED3" w:rsidRDefault="00604A9E"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sz w:val="24"/>
          <w:lang w:val="lv-LV"/>
        </w:rPr>
        <w:t xml:space="preserve">D: </w:t>
      </w:r>
      <w:r w:rsidR="00DD136A">
        <w:rPr>
          <w:rFonts w:ascii="Times New Roman" w:hAnsi="Times New Roman" w:cs="Times New Roman"/>
          <w:b/>
          <w:sz w:val="24"/>
          <w:lang w:val="lv-LV"/>
        </w:rPr>
        <w:t>Uzskata</w:t>
      </w:r>
      <w:r w:rsidRPr="00E13ED3">
        <w:rPr>
          <w:rFonts w:ascii="Times New Roman" w:hAnsi="Times New Roman" w:cs="Times New Roman"/>
          <w:b/>
          <w:sz w:val="24"/>
          <w:lang w:val="lv-LV"/>
        </w:rPr>
        <w:t xml:space="preserve">, ka </w:t>
      </w:r>
      <w:r w:rsidR="00DD136A">
        <w:rPr>
          <w:rFonts w:ascii="Times New Roman" w:hAnsi="Times New Roman" w:cs="Times New Roman"/>
          <w:b/>
          <w:sz w:val="24"/>
          <w:lang w:val="lv-LV"/>
        </w:rPr>
        <w:t>pusēm</w:t>
      </w:r>
      <w:r w:rsidRPr="00E13ED3">
        <w:rPr>
          <w:rFonts w:ascii="Times New Roman" w:hAnsi="Times New Roman" w:cs="Times New Roman"/>
          <w:sz w:val="24"/>
          <w:lang w:val="lv-LV"/>
        </w:rPr>
        <w:t xml:space="preserve"> jāizstrādā vai jānostiprina koordinēta un visaptveroša pieeja, ietverot visas attiecīgās iestādes un profesionāļus, kas iesaistīti kriminālprocesā, lai nodrošinātu </w:t>
      </w:r>
      <w:r w:rsidR="00345487">
        <w:rPr>
          <w:rFonts w:ascii="Times New Roman" w:hAnsi="Times New Roman" w:cs="Times New Roman"/>
          <w:sz w:val="24"/>
          <w:lang w:val="lv-LV"/>
        </w:rPr>
        <w:t>bērna labāko interešu</w:t>
      </w:r>
      <w:r w:rsidRPr="00E13ED3">
        <w:rPr>
          <w:rFonts w:ascii="Times New Roman" w:hAnsi="Times New Roman" w:cs="Times New Roman"/>
          <w:sz w:val="24"/>
          <w:lang w:val="lv-LV"/>
        </w:rPr>
        <w:t xml:space="preserve"> ievērošanu seksuālas vardarbības gadījumā.</w:t>
      </w:r>
    </w:p>
    <w:p w:rsidR="00604A9E" w:rsidRPr="00E13ED3" w:rsidRDefault="00604A9E" w:rsidP="00614E06">
      <w:pPr>
        <w:spacing w:after="0" w:line="240" w:lineRule="auto"/>
        <w:ind w:left="284" w:right="-330"/>
        <w:jc w:val="both"/>
        <w:rPr>
          <w:rFonts w:ascii="Times New Roman" w:hAnsi="Times New Roman" w:cs="Times New Roman"/>
          <w:sz w:val="24"/>
          <w:lang w:val="lv-LV"/>
        </w:rPr>
      </w:pPr>
    </w:p>
    <w:p w:rsidR="00604A9E" w:rsidRPr="00E13ED3" w:rsidRDefault="00604A9E"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sz w:val="24"/>
          <w:lang w:val="lv-LV"/>
        </w:rPr>
        <w:t xml:space="preserve">E. </w:t>
      </w:r>
      <w:r w:rsidRPr="00E13ED3">
        <w:rPr>
          <w:rFonts w:ascii="Times New Roman" w:hAnsi="Times New Roman" w:cs="Times New Roman"/>
          <w:b/>
          <w:sz w:val="24"/>
          <w:lang w:val="lv-LV"/>
        </w:rPr>
        <w:t xml:space="preserve">Šajā sakarā aicina </w:t>
      </w:r>
      <w:r w:rsidR="00DD136A">
        <w:rPr>
          <w:rFonts w:ascii="Times New Roman" w:hAnsi="Times New Roman" w:cs="Times New Roman"/>
          <w:b/>
          <w:sz w:val="24"/>
          <w:lang w:val="lv-LV"/>
        </w:rPr>
        <w:t>puses</w:t>
      </w:r>
      <w:r w:rsidRPr="00E13ED3">
        <w:rPr>
          <w:rFonts w:ascii="Times New Roman" w:hAnsi="Times New Roman" w:cs="Times New Roman"/>
          <w:sz w:val="24"/>
          <w:lang w:val="lv-LV"/>
        </w:rPr>
        <w:t xml:space="preserve"> </w:t>
      </w:r>
      <w:r w:rsidR="00851568" w:rsidRPr="00E13ED3">
        <w:rPr>
          <w:rFonts w:ascii="Times New Roman" w:hAnsi="Times New Roman" w:cs="Times New Roman"/>
          <w:sz w:val="24"/>
          <w:lang w:val="lv-LV"/>
        </w:rPr>
        <w:t xml:space="preserve">atbalstīt iesaistīto pušu, tostarp pilsoniskās sabiedrības, labās prakses piemēru apmaiņu, lai nodrošinātu, ka tiek ievērots bērna </w:t>
      </w:r>
      <w:r w:rsidR="00345487">
        <w:rPr>
          <w:rFonts w:ascii="Times New Roman" w:hAnsi="Times New Roman" w:cs="Times New Roman"/>
          <w:sz w:val="24"/>
          <w:lang w:val="lv-LV"/>
        </w:rPr>
        <w:t xml:space="preserve">labāko </w:t>
      </w:r>
      <w:r w:rsidR="00851568" w:rsidRPr="00E13ED3">
        <w:rPr>
          <w:rFonts w:ascii="Times New Roman" w:hAnsi="Times New Roman" w:cs="Times New Roman"/>
          <w:sz w:val="24"/>
          <w:lang w:val="lv-LV"/>
        </w:rPr>
        <w:t>interešu princips, nosakot piemērotāko palīdzību tiem bērniem, kuri cietuši no seksuālas vardarbības uzticības lokā.</w:t>
      </w:r>
    </w:p>
    <w:p w:rsidR="005F1CDE" w:rsidRPr="00E13ED3" w:rsidRDefault="005F1CDE" w:rsidP="00614E06">
      <w:pPr>
        <w:spacing w:after="0" w:line="240" w:lineRule="auto"/>
        <w:ind w:left="284" w:right="-330"/>
        <w:jc w:val="both"/>
        <w:rPr>
          <w:rFonts w:ascii="Times New Roman" w:hAnsi="Times New Roman" w:cs="Times New Roman"/>
          <w:sz w:val="24"/>
          <w:lang w:val="lv-LV"/>
        </w:rPr>
      </w:pPr>
    </w:p>
    <w:p w:rsidR="005F1CDE" w:rsidRPr="00E13ED3" w:rsidRDefault="005F1CDE"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sz w:val="24"/>
          <w:lang w:val="lv-LV"/>
        </w:rPr>
        <w:t xml:space="preserve">F. </w:t>
      </w:r>
      <w:r w:rsidRPr="00E13ED3">
        <w:rPr>
          <w:rFonts w:ascii="Times New Roman" w:hAnsi="Times New Roman" w:cs="Times New Roman"/>
          <w:b/>
          <w:sz w:val="24"/>
          <w:lang w:val="lv-LV"/>
        </w:rPr>
        <w:t xml:space="preserve">Aicina </w:t>
      </w:r>
      <w:r w:rsidR="00DD136A">
        <w:rPr>
          <w:rFonts w:ascii="Times New Roman" w:hAnsi="Times New Roman" w:cs="Times New Roman"/>
          <w:b/>
          <w:sz w:val="24"/>
          <w:lang w:val="lv-LV"/>
        </w:rPr>
        <w:t>puses</w:t>
      </w:r>
      <w:r w:rsidRPr="00E13ED3">
        <w:rPr>
          <w:rFonts w:ascii="Times New Roman" w:hAnsi="Times New Roman" w:cs="Times New Roman"/>
          <w:sz w:val="24"/>
          <w:lang w:val="lv-LV"/>
        </w:rPr>
        <w:t xml:space="preserve"> kriminālizmeklēšanas un tie</w:t>
      </w:r>
      <w:r w:rsidR="00036262">
        <w:rPr>
          <w:rFonts w:ascii="Times New Roman" w:hAnsi="Times New Roman" w:cs="Times New Roman"/>
          <w:sz w:val="24"/>
          <w:lang w:val="lv-LV"/>
        </w:rPr>
        <w:t>s</w:t>
      </w:r>
      <w:r w:rsidRPr="00E13ED3">
        <w:rPr>
          <w:rFonts w:ascii="Times New Roman" w:hAnsi="Times New Roman" w:cs="Times New Roman"/>
          <w:sz w:val="24"/>
          <w:lang w:val="lv-LV"/>
        </w:rPr>
        <w:t xml:space="preserve">vedības laikā piemērotajos līdzekļos un procedūrās ņemt vērā tādas seksuālās vardarbības specifiku, kas </w:t>
      </w:r>
      <w:r w:rsidR="003630F6">
        <w:rPr>
          <w:rFonts w:ascii="Times New Roman" w:hAnsi="Times New Roman" w:cs="Times New Roman"/>
          <w:sz w:val="24"/>
          <w:lang w:val="lv-LV"/>
        </w:rPr>
        <w:t>izdarīta</w:t>
      </w:r>
      <w:r w:rsidR="003630F6" w:rsidRPr="00E13ED3">
        <w:rPr>
          <w:rFonts w:ascii="Times New Roman" w:hAnsi="Times New Roman" w:cs="Times New Roman"/>
          <w:sz w:val="24"/>
          <w:lang w:val="lv-LV"/>
        </w:rPr>
        <w:t xml:space="preserve"> </w:t>
      </w:r>
      <w:r w:rsidRPr="00E13ED3">
        <w:rPr>
          <w:rFonts w:ascii="Times New Roman" w:hAnsi="Times New Roman" w:cs="Times New Roman"/>
          <w:sz w:val="24"/>
          <w:lang w:val="lv-LV"/>
        </w:rPr>
        <w:t>bērna uzticības lokā, lai nepadarītu bērna traumu vēl smagāku.</w:t>
      </w:r>
    </w:p>
    <w:p w:rsidR="005F1CDE" w:rsidRPr="00E13ED3" w:rsidRDefault="005F1CDE" w:rsidP="00614E06">
      <w:pPr>
        <w:spacing w:after="0" w:line="240" w:lineRule="auto"/>
        <w:ind w:left="284" w:right="-330"/>
        <w:jc w:val="both"/>
        <w:rPr>
          <w:rFonts w:ascii="Times New Roman" w:hAnsi="Times New Roman" w:cs="Times New Roman"/>
          <w:sz w:val="24"/>
          <w:lang w:val="lv-LV"/>
        </w:rPr>
      </w:pPr>
    </w:p>
    <w:p w:rsidR="005F1CDE" w:rsidRPr="00E13ED3" w:rsidRDefault="005F1CDE"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sz w:val="24"/>
          <w:lang w:val="lv-LV"/>
        </w:rPr>
        <w:t xml:space="preserve">G. </w:t>
      </w:r>
      <w:r w:rsidRPr="00E13ED3">
        <w:rPr>
          <w:rFonts w:ascii="Times New Roman" w:hAnsi="Times New Roman" w:cs="Times New Roman"/>
          <w:b/>
          <w:sz w:val="24"/>
          <w:lang w:val="lv-LV"/>
        </w:rPr>
        <w:t>Uzskata, ka</w:t>
      </w:r>
      <w:r w:rsidRPr="00E13ED3">
        <w:rPr>
          <w:rFonts w:ascii="Times New Roman" w:hAnsi="Times New Roman" w:cs="Times New Roman"/>
          <w:sz w:val="24"/>
          <w:lang w:val="lv-LV"/>
        </w:rPr>
        <w:t xml:space="preserve"> apstākļos, kad notikusi seksuālā vardarbība uzticības lokā, cietušā izņemšan</w:t>
      </w:r>
      <w:r w:rsidR="00DD136A">
        <w:rPr>
          <w:rFonts w:ascii="Times New Roman" w:hAnsi="Times New Roman" w:cs="Times New Roman"/>
          <w:sz w:val="24"/>
          <w:lang w:val="lv-LV"/>
        </w:rPr>
        <w:t>u</w:t>
      </w:r>
      <w:r w:rsidRPr="00E13ED3">
        <w:rPr>
          <w:rFonts w:ascii="Times New Roman" w:hAnsi="Times New Roman" w:cs="Times New Roman"/>
          <w:sz w:val="24"/>
          <w:lang w:val="lv-LV"/>
        </w:rPr>
        <w:t xml:space="preserve"> no ģimenes jāuzskata par galējas nepieciešamības procedūru, kuras noteikumiem jābūt skaidri definētiem, nosakot izņemšanas nosacījumus un ilgumu.</w:t>
      </w:r>
    </w:p>
    <w:p w:rsidR="005F1CDE" w:rsidRPr="00E13ED3" w:rsidRDefault="005F1CDE" w:rsidP="00614E06">
      <w:pPr>
        <w:spacing w:after="0" w:line="240" w:lineRule="auto"/>
        <w:ind w:left="284" w:right="-330"/>
        <w:jc w:val="both"/>
        <w:rPr>
          <w:rFonts w:ascii="Times New Roman" w:hAnsi="Times New Roman" w:cs="Times New Roman"/>
          <w:sz w:val="24"/>
          <w:lang w:val="lv-LV"/>
        </w:rPr>
      </w:pPr>
    </w:p>
    <w:p w:rsidR="005F1CDE" w:rsidRPr="00E13ED3" w:rsidRDefault="005F1CDE"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sz w:val="24"/>
          <w:lang w:val="lv-LV"/>
        </w:rPr>
        <w:t xml:space="preserve">H. </w:t>
      </w:r>
      <w:r w:rsidRPr="00E13ED3">
        <w:rPr>
          <w:rFonts w:ascii="Times New Roman" w:hAnsi="Times New Roman" w:cs="Times New Roman"/>
          <w:b/>
          <w:sz w:val="24"/>
          <w:lang w:val="lv-LV"/>
        </w:rPr>
        <w:t xml:space="preserve">Aicina </w:t>
      </w:r>
      <w:r w:rsidR="00DD136A">
        <w:rPr>
          <w:rFonts w:ascii="Times New Roman" w:hAnsi="Times New Roman" w:cs="Times New Roman"/>
          <w:b/>
          <w:sz w:val="24"/>
          <w:lang w:val="lv-LV"/>
        </w:rPr>
        <w:t>puses</w:t>
      </w:r>
      <w:r w:rsidRPr="00E13ED3">
        <w:rPr>
          <w:rFonts w:ascii="Times New Roman" w:hAnsi="Times New Roman" w:cs="Times New Roman"/>
          <w:sz w:val="24"/>
          <w:lang w:val="lv-LV"/>
        </w:rPr>
        <w:t xml:space="preserve"> darīt visu iespējamo, lai </w:t>
      </w:r>
      <w:r w:rsidR="00DD136A">
        <w:rPr>
          <w:rFonts w:ascii="Times New Roman" w:hAnsi="Times New Roman" w:cs="Times New Roman"/>
          <w:sz w:val="24"/>
          <w:lang w:val="lv-LV"/>
        </w:rPr>
        <w:t>cietušajiem bērniem</w:t>
      </w:r>
      <w:r w:rsidRPr="00E13ED3">
        <w:rPr>
          <w:rFonts w:ascii="Times New Roman" w:hAnsi="Times New Roman" w:cs="Times New Roman"/>
          <w:sz w:val="24"/>
          <w:lang w:val="lv-LV"/>
        </w:rPr>
        <w:t xml:space="preserve"> nevajadzētu būt fiziski </w:t>
      </w:r>
      <w:r w:rsidR="00DD136A">
        <w:rPr>
          <w:rFonts w:ascii="Times New Roman" w:hAnsi="Times New Roman" w:cs="Times New Roman"/>
          <w:sz w:val="24"/>
          <w:lang w:val="lv-LV"/>
        </w:rPr>
        <w:t>klātesošiem</w:t>
      </w:r>
      <w:r w:rsidRPr="00E13ED3">
        <w:rPr>
          <w:rFonts w:ascii="Times New Roman" w:hAnsi="Times New Roman" w:cs="Times New Roman"/>
          <w:sz w:val="24"/>
          <w:lang w:val="lv-LV"/>
        </w:rPr>
        <w:t xml:space="preserve"> tiesvedības</w:t>
      </w:r>
      <w:r w:rsidR="00DD136A">
        <w:rPr>
          <w:rFonts w:ascii="Times New Roman" w:hAnsi="Times New Roman" w:cs="Times New Roman"/>
          <w:sz w:val="24"/>
          <w:lang w:val="lv-LV"/>
        </w:rPr>
        <w:t>, tostarp pierādījumu sniegšanas,</w:t>
      </w:r>
      <w:r w:rsidRPr="00E13ED3">
        <w:rPr>
          <w:rFonts w:ascii="Times New Roman" w:hAnsi="Times New Roman" w:cs="Times New Roman"/>
          <w:sz w:val="24"/>
          <w:lang w:val="lv-LV"/>
        </w:rPr>
        <w:t xml:space="preserve"> laikā, iz</w:t>
      </w:r>
      <w:r w:rsidR="00DD136A">
        <w:rPr>
          <w:rFonts w:ascii="Times New Roman" w:hAnsi="Times New Roman" w:cs="Times New Roman"/>
          <w:sz w:val="24"/>
          <w:lang w:val="lv-LV"/>
        </w:rPr>
        <w:t>mantojot piemērotas komunikācijas</w:t>
      </w:r>
      <w:r w:rsidRPr="00E13ED3">
        <w:rPr>
          <w:rFonts w:ascii="Times New Roman" w:hAnsi="Times New Roman" w:cs="Times New Roman"/>
          <w:sz w:val="24"/>
          <w:lang w:val="lv-LV"/>
        </w:rPr>
        <w:t xml:space="preserve"> tehnoloģijas, lai dotu cietušajiem bērniem iespēju tikt uzklausītiem tiesas zālē bez nepieciešamības būt klātesošiem.</w:t>
      </w:r>
    </w:p>
    <w:p w:rsidR="00030D53" w:rsidRPr="00E13ED3" w:rsidRDefault="00030D53" w:rsidP="00614E06">
      <w:pPr>
        <w:spacing w:after="0" w:line="240" w:lineRule="auto"/>
        <w:ind w:left="284" w:right="-330"/>
        <w:jc w:val="both"/>
        <w:rPr>
          <w:rFonts w:ascii="Times New Roman" w:hAnsi="Times New Roman" w:cs="Times New Roman"/>
          <w:sz w:val="24"/>
          <w:lang w:val="lv-LV"/>
        </w:rPr>
      </w:pPr>
    </w:p>
    <w:p w:rsidR="00030D53" w:rsidRPr="00E13ED3" w:rsidRDefault="00030D53"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sz w:val="24"/>
          <w:lang w:val="lv-LV"/>
        </w:rPr>
        <w:t xml:space="preserve">I. </w:t>
      </w:r>
      <w:r w:rsidRPr="00E13ED3">
        <w:rPr>
          <w:rFonts w:ascii="Times New Roman" w:hAnsi="Times New Roman" w:cs="Times New Roman"/>
          <w:b/>
          <w:sz w:val="24"/>
          <w:lang w:val="lv-LV"/>
        </w:rPr>
        <w:t xml:space="preserve">Mudina </w:t>
      </w:r>
      <w:r w:rsidR="00C279FC">
        <w:rPr>
          <w:rFonts w:ascii="Times New Roman" w:hAnsi="Times New Roman" w:cs="Times New Roman"/>
          <w:b/>
          <w:sz w:val="24"/>
          <w:lang w:val="lv-LV"/>
        </w:rPr>
        <w:t>puses</w:t>
      </w:r>
      <w:r w:rsidRPr="00E13ED3">
        <w:rPr>
          <w:rFonts w:ascii="Times New Roman" w:hAnsi="Times New Roman" w:cs="Times New Roman"/>
          <w:sz w:val="24"/>
          <w:lang w:val="lv-LV"/>
        </w:rPr>
        <w:t xml:space="preserve">, kuras </w:t>
      </w:r>
      <w:r w:rsidR="00DD136A" w:rsidRPr="00E13ED3">
        <w:rPr>
          <w:rFonts w:ascii="Times New Roman" w:hAnsi="Times New Roman" w:cs="Times New Roman"/>
          <w:sz w:val="24"/>
          <w:lang w:val="lv-LV"/>
        </w:rPr>
        <w:t xml:space="preserve">to </w:t>
      </w:r>
      <w:r w:rsidRPr="00E13ED3">
        <w:rPr>
          <w:rFonts w:ascii="Times New Roman" w:hAnsi="Times New Roman" w:cs="Times New Roman"/>
          <w:sz w:val="24"/>
          <w:lang w:val="lv-LV"/>
        </w:rPr>
        <w:t xml:space="preserve">vēl nav izdarījušas, veikt veikt nepieciešamās likumdošanas vai citas darbības, lai personas, kuras ir tuvas upurim, nepieciešamības gadījumā varētu izmantot </w:t>
      </w:r>
      <w:r w:rsidR="004D586E">
        <w:rPr>
          <w:rFonts w:ascii="Times New Roman" w:hAnsi="Times New Roman" w:cs="Times New Roman"/>
          <w:sz w:val="24"/>
          <w:lang w:val="lv-LV"/>
        </w:rPr>
        <w:t>terapeitisko</w:t>
      </w:r>
      <w:r w:rsidR="004D586E" w:rsidRPr="00E13ED3">
        <w:rPr>
          <w:rFonts w:ascii="Times New Roman" w:hAnsi="Times New Roman" w:cs="Times New Roman"/>
          <w:sz w:val="24"/>
          <w:lang w:val="lv-LV"/>
        </w:rPr>
        <w:t xml:space="preserve"> palīdzību</w:t>
      </w:r>
      <w:r w:rsidRPr="00E13ED3">
        <w:rPr>
          <w:rFonts w:ascii="Times New Roman" w:hAnsi="Times New Roman" w:cs="Times New Roman"/>
          <w:sz w:val="24"/>
          <w:lang w:val="lv-LV"/>
        </w:rPr>
        <w:t>, it īpaši ne</w:t>
      </w:r>
      <w:r w:rsidR="00414C22">
        <w:rPr>
          <w:rFonts w:ascii="Times New Roman" w:hAnsi="Times New Roman" w:cs="Times New Roman"/>
          <w:sz w:val="24"/>
          <w:lang w:val="lv-LV"/>
        </w:rPr>
        <w:t>a</w:t>
      </w:r>
      <w:r w:rsidRPr="00E13ED3">
        <w:rPr>
          <w:rFonts w:ascii="Times New Roman" w:hAnsi="Times New Roman" w:cs="Times New Roman"/>
          <w:sz w:val="24"/>
          <w:lang w:val="lv-LV"/>
        </w:rPr>
        <w:t>tliekamo psiholoģisko aprūpi.</w:t>
      </w:r>
    </w:p>
    <w:p w:rsidR="00030D53" w:rsidRPr="00E13ED3" w:rsidRDefault="00030D53" w:rsidP="00614E06">
      <w:pPr>
        <w:spacing w:after="0" w:line="240" w:lineRule="auto"/>
        <w:ind w:left="284" w:right="-330"/>
        <w:jc w:val="both"/>
        <w:rPr>
          <w:rFonts w:ascii="Times New Roman" w:hAnsi="Times New Roman" w:cs="Times New Roman"/>
          <w:sz w:val="24"/>
          <w:lang w:val="lv-LV"/>
        </w:rPr>
      </w:pPr>
    </w:p>
    <w:p w:rsidR="00030D53" w:rsidRPr="00E13ED3" w:rsidRDefault="00030D53"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sz w:val="24"/>
          <w:lang w:val="lv-LV"/>
        </w:rPr>
        <w:t xml:space="preserve">J. </w:t>
      </w:r>
      <w:r w:rsidRPr="00E13ED3">
        <w:rPr>
          <w:rFonts w:ascii="Times New Roman" w:hAnsi="Times New Roman" w:cs="Times New Roman"/>
          <w:b/>
          <w:sz w:val="24"/>
          <w:lang w:val="lv-LV"/>
        </w:rPr>
        <w:t xml:space="preserve">Aicina </w:t>
      </w:r>
      <w:r w:rsidR="00DD136A">
        <w:rPr>
          <w:rFonts w:ascii="Times New Roman" w:hAnsi="Times New Roman" w:cs="Times New Roman"/>
          <w:b/>
          <w:sz w:val="24"/>
          <w:lang w:val="lv-LV"/>
        </w:rPr>
        <w:t>puses</w:t>
      </w:r>
      <w:r w:rsidRPr="00E13ED3">
        <w:rPr>
          <w:rFonts w:ascii="Times New Roman" w:hAnsi="Times New Roman" w:cs="Times New Roman"/>
          <w:sz w:val="24"/>
          <w:lang w:val="lv-LV"/>
        </w:rPr>
        <w:t>, no</w:t>
      </w:r>
      <w:r w:rsidR="00640CA4">
        <w:rPr>
          <w:rFonts w:ascii="Times New Roman" w:hAnsi="Times New Roman" w:cs="Times New Roman"/>
          <w:sz w:val="24"/>
          <w:lang w:val="lv-LV"/>
        </w:rPr>
        <w:t>sakot cietušajam bērnam un viņa vai viņas</w:t>
      </w:r>
      <w:r w:rsidRPr="00E13ED3">
        <w:rPr>
          <w:rFonts w:ascii="Times New Roman" w:hAnsi="Times New Roman" w:cs="Times New Roman"/>
          <w:sz w:val="24"/>
          <w:lang w:val="lv-LV"/>
        </w:rPr>
        <w:t xml:space="preserve"> tuvajiem cilvēkiem nepieciešamo palīdzību, ņemt </w:t>
      </w:r>
      <w:r w:rsidR="00DD136A">
        <w:rPr>
          <w:rFonts w:ascii="Times New Roman" w:hAnsi="Times New Roman" w:cs="Times New Roman"/>
          <w:sz w:val="24"/>
          <w:lang w:val="lv-LV"/>
        </w:rPr>
        <w:t>v</w:t>
      </w:r>
      <w:r w:rsidRPr="00E13ED3">
        <w:rPr>
          <w:rFonts w:ascii="Times New Roman" w:hAnsi="Times New Roman" w:cs="Times New Roman"/>
          <w:sz w:val="24"/>
          <w:lang w:val="lv-LV"/>
        </w:rPr>
        <w:t xml:space="preserve">ērā to, ka notikušā atklāšana nedrīkst nelabvēlīgi ietekmēt </w:t>
      </w:r>
      <w:r w:rsidR="006E0988" w:rsidRPr="00E13ED3">
        <w:rPr>
          <w:rFonts w:ascii="Times New Roman" w:hAnsi="Times New Roman" w:cs="Times New Roman"/>
          <w:sz w:val="24"/>
          <w:lang w:val="lv-LV"/>
        </w:rPr>
        <w:t>bērna</w:t>
      </w:r>
      <w:r w:rsidRPr="00E13ED3">
        <w:rPr>
          <w:rFonts w:ascii="Times New Roman" w:hAnsi="Times New Roman" w:cs="Times New Roman"/>
          <w:sz w:val="24"/>
          <w:lang w:val="lv-LV"/>
        </w:rPr>
        <w:t xml:space="preserve"> </w:t>
      </w:r>
      <w:r w:rsidR="006E0988" w:rsidRPr="00E13ED3">
        <w:rPr>
          <w:rFonts w:ascii="Times New Roman" w:hAnsi="Times New Roman" w:cs="Times New Roman"/>
          <w:sz w:val="24"/>
          <w:lang w:val="lv-LV"/>
        </w:rPr>
        <w:t>un</w:t>
      </w:r>
      <w:r w:rsidRPr="00E13ED3">
        <w:rPr>
          <w:rFonts w:ascii="Times New Roman" w:hAnsi="Times New Roman" w:cs="Times New Roman"/>
          <w:sz w:val="24"/>
          <w:lang w:val="lv-LV"/>
        </w:rPr>
        <w:t xml:space="preserve"> </w:t>
      </w:r>
      <w:r w:rsidR="006E0988" w:rsidRPr="00E13ED3">
        <w:rPr>
          <w:rFonts w:ascii="Times New Roman" w:hAnsi="Times New Roman" w:cs="Times New Roman"/>
          <w:sz w:val="24"/>
          <w:lang w:val="lv-LV"/>
        </w:rPr>
        <w:t>to</w:t>
      </w:r>
      <w:r w:rsidRPr="00E13ED3">
        <w:rPr>
          <w:rFonts w:ascii="Times New Roman" w:hAnsi="Times New Roman" w:cs="Times New Roman"/>
          <w:sz w:val="24"/>
          <w:lang w:val="lv-LV"/>
        </w:rPr>
        <w:t xml:space="preserve"> ģimenes locekļ</w:t>
      </w:r>
      <w:r w:rsidR="006E0988" w:rsidRPr="00E13ED3">
        <w:rPr>
          <w:rFonts w:ascii="Times New Roman" w:hAnsi="Times New Roman" w:cs="Times New Roman"/>
          <w:sz w:val="24"/>
          <w:lang w:val="lv-LV"/>
        </w:rPr>
        <w:t>u stāvokli</w:t>
      </w:r>
      <w:r w:rsidRPr="00E13ED3">
        <w:rPr>
          <w:rFonts w:ascii="Times New Roman" w:hAnsi="Times New Roman" w:cs="Times New Roman"/>
          <w:sz w:val="24"/>
          <w:lang w:val="lv-LV"/>
        </w:rPr>
        <w:t>, kuri nav veikuši likumpārkāpumu</w:t>
      </w:r>
      <w:r w:rsidR="005E5A2D" w:rsidRPr="00E13ED3">
        <w:rPr>
          <w:rFonts w:ascii="Times New Roman" w:hAnsi="Times New Roman" w:cs="Times New Roman"/>
          <w:sz w:val="24"/>
          <w:lang w:val="lv-LV"/>
        </w:rPr>
        <w:t>.</w:t>
      </w:r>
    </w:p>
    <w:p w:rsidR="003F6DA3" w:rsidRPr="00E13ED3" w:rsidRDefault="003F6DA3" w:rsidP="00614E06">
      <w:pPr>
        <w:spacing w:after="0" w:line="240" w:lineRule="auto"/>
        <w:ind w:left="284" w:right="-330"/>
        <w:jc w:val="both"/>
        <w:rPr>
          <w:rFonts w:ascii="Times New Roman" w:hAnsi="Times New Roman" w:cs="Times New Roman"/>
          <w:sz w:val="24"/>
          <w:lang w:val="lv-LV"/>
        </w:rPr>
      </w:pPr>
    </w:p>
    <w:p w:rsidR="003F6DA3" w:rsidRPr="00E13ED3" w:rsidRDefault="003F6DA3" w:rsidP="00614E06">
      <w:pPr>
        <w:spacing w:after="0" w:line="240" w:lineRule="auto"/>
        <w:ind w:left="284" w:right="-330"/>
        <w:jc w:val="center"/>
        <w:rPr>
          <w:rFonts w:ascii="Times New Roman" w:hAnsi="Times New Roman" w:cs="Times New Roman"/>
          <w:b/>
          <w:sz w:val="24"/>
          <w:lang w:val="lv-LV"/>
        </w:rPr>
      </w:pPr>
      <w:r w:rsidRPr="00E13ED3">
        <w:rPr>
          <w:rFonts w:ascii="Times New Roman" w:hAnsi="Times New Roman" w:cs="Times New Roman"/>
          <w:b/>
          <w:sz w:val="24"/>
          <w:lang w:val="lv-LV"/>
        </w:rPr>
        <w:t>PAR KORPORATĪVO ATBILDĪBU</w:t>
      </w:r>
    </w:p>
    <w:p w:rsidR="003F6DA3" w:rsidRPr="00E13ED3" w:rsidRDefault="003F6DA3" w:rsidP="00614E06">
      <w:pPr>
        <w:spacing w:after="0" w:line="240" w:lineRule="auto"/>
        <w:ind w:left="284" w:right="-330"/>
        <w:jc w:val="both"/>
        <w:rPr>
          <w:rFonts w:ascii="Times New Roman" w:hAnsi="Times New Roman" w:cs="Times New Roman"/>
          <w:sz w:val="24"/>
          <w:lang w:val="lv-LV"/>
        </w:rPr>
      </w:pPr>
    </w:p>
    <w:p w:rsidR="003F6DA3" w:rsidRPr="00E13ED3" w:rsidRDefault="00036262" w:rsidP="00614E06">
      <w:pPr>
        <w:spacing w:after="0" w:line="240" w:lineRule="auto"/>
        <w:ind w:left="284" w:right="-330"/>
        <w:jc w:val="both"/>
        <w:rPr>
          <w:rFonts w:ascii="Times New Roman" w:hAnsi="Times New Roman" w:cs="Times New Roman"/>
          <w:b/>
          <w:sz w:val="24"/>
          <w:lang w:val="lv-LV"/>
        </w:rPr>
      </w:pPr>
      <w:proofErr w:type="spellStart"/>
      <w:r w:rsidRPr="00E13ED3">
        <w:rPr>
          <w:rFonts w:ascii="Times New Roman" w:hAnsi="Times New Roman" w:cs="Times New Roman"/>
          <w:b/>
          <w:sz w:val="24"/>
          <w:lang w:val="lv-LV"/>
        </w:rPr>
        <w:t>Lan</w:t>
      </w:r>
      <w:r w:rsidR="001C07AC">
        <w:rPr>
          <w:rFonts w:ascii="Times New Roman" w:hAnsi="Times New Roman" w:cs="Times New Roman"/>
          <w:b/>
          <w:sz w:val="24"/>
          <w:lang w:val="lv-LV"/>
        </w:rPr>
        <w:t>z</w:t>
      </w:r>
      <w:r w:rsidRPr="00E13ED3">
        <w:rPr>
          <w:rFonts w:ascii="Times New Roman" w:hAnsi="Times New Roman" w:cs="Times New Roman"/>
          <w:b/>
          <w:sz w:val="24"/>
          <w:lang w:val="lv-LV"/>
        </w:rPr>
        <w:t>arotes</w:t>
      </w:r>
      <w:proofErr w:type="spellEnd"/>
      <w:r w:rsidRPr="00E13ED3">
        <w:rPr>
          <w:rFonts w:ascii="Times New Roman" w:hAnsi="Times New Roman" w:cs="Times New Roman"/>
          <w:b/>
          <w:sz w:val="24"/>
          <w:lang w:val="lv-LV"/>
        </w:rPr>
        <w:t xml:space="preserve"> </w:t>
      </w:r>
      <w:r w:rsidR="003F6DA3" w:rsidRPr="00E13ED3">
        <w:rPr>
          <w:rFonts w:ascii="Times New Roman" w:hAnsi="Times New Roman" w:cs="Times New Roman"/>
          <w:b/>
          <w:sz w:val="24"/>
          <w:lang w:val="lv-LV"/>
        </w:rPr>
        <w:t>komiteja:</w:t>
      </w:r>
    </w:p>
    <w:p w:rsidR="003F6DA3" w:rsidRPr="00E13ED3" w:rsidRDefault="003F6DA3" w:rsidP="00614E06">
      <w:pPr>
        <w:spacing w:after="0" w:line="240" w:lineRule="auto"/>
        <w:ind w:left="284" w:right="-330"/>
        <w:jc w:val="both"/>
        <w:rPr>
          <w:rFonts w:ascii="Times New Roman" w:hAnsi="Times New Roman" w:cs="Times New Roman"/>
          <w:sz w:val="24"/>
          <w:lang w:val="lv-LV"/>
        </w:rPr>
      </w:pPr>
    </w:p>
    <w:p w:rsidR="003F6DA3" w:rsidRPr="00E13ED3" w:rsidRDefault="003F6DA3"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sz w:val="24"/>
          <w:lang w:val="lv-LV"/>
        </w:rPr>
        <w:t xml:space="preserve">K. </w:t>
      </w:r>
      <w:r w:rsidRPr="00E13ED3">
        <w:rPr>
          <w:rFonts w:ascii="Times New Roman" w:hAnsi="Times New Roman" w:cs="Times New Roman"/>
          <w:b/>
          <w:sz w:val="24"/>
          <w:lang w:val="lv-LV"/>
        </w:rPr>
        <w:t xml:space="preserve">Aicina </w:t>
      </w:r>
      <w:r w:rsidR="00036262">
        <w:rPr>
          <w:rFonts w:ascii="Times New Roman" w:hAnsi="Times New Roman" w:cs="Times New Roman"/>
          <w:b/>
          <w:sz w:val="24"/>
          <w:lang w:val="lv-LV"/>
        </w:rPr>
        <w:t>puses</w:t>
      </w:r>
      <w:r w:rsidRPr="00E13ED3">
        <w:rPr>
          <w:rFonts w:ascii="Times New Roman" w:hAnsi="Times New Roman" w:cs="Times New Roman"/>
          <w:sz w:val="24"/>
          <w:lang w:val="lv-LV"/>
        </w:rPr>
        <w:t xml:space="preserve"> veikt nepieciešamās darbības, lai nodrošinātu, ka juridiskās personas var saukt pie atbildības arī praksē.</w:t>
      </w:r>
    </w:p>
    <w:p w:rsidR="003F6DA3" w:rsidRPr="00E13ED3" w:rsidRDefault="003F6DA3" w:rsidP="00614E06">
      <w:pPr>
        <w:spacing w:after="0" w:line="240" w:lineRule="auto"/>
        <w:ind w:left="284" w:right="-330"/>
        <w:jc w:val="both"/>
        <w:rPr>
          <w:rFonts w:ascii="Times New Roman" w:hAnsi="Times New Roman" w:cs="Times New Roman"/>
          <w:sz w:val="24"/>
          <w:lang w:val="lv-LV"/>
        </w:rPr>
      </w:pPr>
    </w:p>
    <w:p w:rsidR="003F6DA3" w:rsidRPr="00E13ED3" w:rsidRDefault="003F6DA3" w:rsidP="00614E06">
      <w:pPr>
        <w:spacing w:after="0" w:line="240" w:lineRule="auto"/>
        <w:ind w:left="284" w:right="-330"/>
        <w:jc w:val="center"/>
        <w:rPr>
          <w:rFonts w:ascii="Times New Roman" w:hAnsi="Times New Roman" w:cs="Times New Roman"/>
          <w:b/>
          <w:sz w:val="24"/>
          <w:lang w:val="lv-LV"/>
        </w:rPr>
      </w:pPr>
      <w:r w:rsidRPr="00E13ED3">
        <w:rPr>
          <w:rFonts w:ascii="Times New Roman" w:hAnsi="Times New Roman" w:cs="Times New Roman"/>
          <w:b/>
          <w:sz w:val="24"/>
          <w:lang w:val="lv-LV"/>
        </w:rPr>
        <w:t>DAUDZ</w:t>
      </w:r>
      <w:r w:rsidR="00036262">
        <w:rPr>
          <w:rFonts w:ascii="Times New Roman" w:hAnsi="Times New Roman" w:cs="Times New Roman"/>
          <w:b/>
          <w:sz w:val="24"/>
          <w:lang w:val="lv-LV"/>
        </w:rPr>
        <w:t>S</w:t>
      </w:r>
      <w:r w:rsidRPr="00E13ED3">
        <w:rPr>
          <w:rFonts w:ascii="Times New Roman" w:hAnsi="Times New Roman" w:cs="Times New Roman"/>
          <w:b/>
          <w:sz w:val="24"/>
          <w:lang w:val="lv-LV"/>
        </w:rPr>
        <w:t>OLOŠI LABĀS PRAKSES PIEMĒRI</w:t>
      </w:r>
    </w:p>
    <w:p w:rsidR="00C5232D" w:rsidRPr="00E13ED3" w:rsidRDefault="00C5232D" w:rsidP="00614E06">
      <w:pPr>
        <w:spacing w:after="0" w:line="240" w:lineRule="auto"/>
        <w:ind w:left="284" w:right="-330"/>
        <w:jc w:val="center"/>
        <w:rPr>
          <w:rFonts w:ascii="Times New Roman" w:hAnsi="Times New Roman" w:cs="Times New Roman"/>
          <w:b/>
          <w:sz w:val="24"/>
          <w:lang w:val="lv-LV"/>
        </w:rPr>
      </w:pPr>
    </w:p>
    <w:p w:rsidR="00C5232D" w:rsidRPr="00E13ED3" w:rsidRDefault="001A163E" w:rsidP="00614E06">
      <w:pPr>
        <w:spacing w:after="0" w:line="240" w:lineRule="auto"/>
        <w:ind w:left="284" w:right="-330"/>
        <w:jc w:val="both"/>
        <w:rPr>
          <w:rFonts w:ascii="Times New Roman" w:hAnsi="Times New Roman" w:cs="Times New Roman"/>
          <w:sz w:val="24"/>
          <w:lang w:val="lv-LV"/>
        </w:rPr>
      </w:pPr>
      <w:r w:rsidRPr="00E13ED3">
        <w:rPr>
          <w:rFonts w:ascii="Times New Roman" w:hAnsi="Times New Roman" w:cs="Times New Roman"/>
          <w:b/>
          <w:sz w:val="24"/>
          <w:lang w:val="lv-LV"/>
        </w:rPr>
        <w:t xml:space="preserve">Francijā </w:t>
      </w:r>
      <w:r w:rsidRPr="00E13ED3">
        <w:rPr>
          <w:rFonts w:ascii="Times New Roman" w:hAnsi="Times New Roman" w:cs="Times New Roman"/>
          <w:sz w:val="24"/>
          <w:lang w:val="lv-LV"/>
        </w:rPr>
        <w:t>Nacionālajam apdraudēto bērnu novērošanas dienestam (</w:t>
      </w:r>
      <w:r w:rsidRPr="00E13ED3">
        <w:rPr>
          <w:rFonts w:ascii="Times New Roman" w:hAnsi="Times New Roman" w:cs="Times New Roman"/>
          <w:i/>
          <w:iCs/>
          <w:sz w:val="24"/>
          <w:szCs w:val="24"/>
          <w:lang w:val="lv-LV"/>
        </w:rPr>
        <w:t>Observatoire national de l’enfance ne danger</w:t>
      </w:r>
      <w:r w:rsidRPr="00E13ED3">
        <w:rPr>
          <w:rFonts w:ascii="Times New Roman" w:hAnsi="Times New Roman" w:cs="Times New Roman"/>
          <w:iCs/>
          <w:sz w:val="24"/>
          <w:szCs w:val="24"/>
          <w:lang w:val="lv-LV"/>
        </w:rPr>
        <w:t xml:space="preserve">) ir dots uzdevums ievākt no visiem valsts departamentiem </w:t>
      </w:r>
      <w:r w:rsidR="00036262" w:rsidRPr="00E13ED3">
        <w:rPr>
          <w:rFonts w:ascii="Times New Roman" w:hAnsi="Times New Roman" w:cs="Times New Roman"/>
          <w:iCs/>
          <w:sz w:val="24"/>
          <w:szCs w:val="24"/>
          <w:lang w:val="lv-LV"/>
        </w:rPr>
        <w:t>datus</w:t>
      </w:r>
      <w:r w:rsidR="00036262">
        <w:rPr>
          <w:rFonts w:ascii="Times New Roman" w:hAnsi="Times New Roman" w:cs="Times New Roman"/>
          <w:iCs/>
          <w:sz w:val="24"/>
          <w:szCs w:val="24"/>
          <w:lang w:val="lv-LV"/>
        </w:rPr>
        <w:t>, kas balstīti uz konkrētiem</w:t>
      </w:r>
      <w:r w:rsidRPr="00E13ED3">
        <w:rPr>
          <w:rFonts w:ascii="Times New Roman" w:hAnsi="Times New Roman" w:cs="Times New Roman"/>
          <w:iCs/>
          <w:sz w:val="24"/>
          <w:szCs w:val="24"/>
          <w:lang w:val="lv-LV"/>
        </w:rPr>
        <w:t xml:space="preserve"> gadījumiem</w:t>
      </w:r>
      <w:r w:rsidR="00036262">
        <w:rPr>
          <w:rFonts w:ascii="Times New Roman" w:hAnsi="Times New Roman" w:cs="Times New Roman"/>
          <w:iCs/>
          <w:sz w:val="24"/>
          <w:szCs w:val="24"/>
          <w:lang w:val="lv-LV"/>
        </w:rPr>
        <w:t>,</w:t>
      </w:r>
      <w:r w:rsidRPr="00E13ED3">
        <w:rPr>
          <w:rFonts w:ascii="Times New Roman" w:hAnsi="Times New Roman" w:cs="Times New Roman"/>
          <w:iCs/>
          <w:sz w:val="24"/>
          <w:szCs w:val="24"/>
          <w:lang w:val="lv-LV"/>
        </w:rPr>
        <w:t xml:space="preserve"> par visa veida vardarbību pret bērniem un </w:t>
      </w:r>
      <w:r w:rsidR="00036262">
        <w:rPr>
          <w:rFonts w:ascii="Times New Roman" w:hAnsi="Times New Roman" w:cs="Times New Roman"/>
          <w:iCs/>
          <w:sz w:val="24"/>
          <w:szCs w:val="24"/>
          <w:lang w:val="lv-LV"/>
        </w:rPr>
        <w:t xml:space="preserve">gadījumiem, kad bērni </w:t>
      </w:r>
      <w:proofErr w:type="gramStart"/>
      <w:r w:rsidR="00036262">
        <w:rPr>
          <w:rFonts w:ascii="Times New Roman" w:hAnsi="Times New Roman" w:cs="Times New Roman"/>
          <w:iCs/>
          <w:sz w:val="24"/>
          <w:szCs w:val="24"/>
          <w:lang w:val="lv-LV"/>
        </w:rPr>
        <w:t>pamesti novārtā,</w:t>
      </w:r>
      <w:r w:rsidR="00036262">
        <w:rPr>
          <w:rFonts w:ascii="Times New Roman" w:hAnsi="Times New Roman" w:cs="Times New Roman"/>
          <w:sz w:val="24"/>
          <w:lang w:val="lv-LV"/>
        </w:rPr>
        <w:t xml:space="preserve"> to</w:t>
      </w:r>
      <w:r w:rsidRPr="00E13ED3">
        <w:rPr>
          <w:rFonts w:ascii="Times New Roman" w:hAnsi="Times New Roman" w:cs="Times New Roman"/>
          <w:sz w:val="24"/>
          <w:lang w:val="lv-LV"/>
        </w:rPr>
        <w:t>starp</w:t>
      </w:r>
      <w:proofErr w:type="gramEnd"/>
      <w:r w:rsidRPr="00E13ED3">
        <w:rPr>
          <w:rFonts w:ascii="Times New Roman" w:hAnsi="Times New Roman" w:cs="Times New Roman"/>
          <w:sz w:val="24"/>
          <w:lang w:val="lv-LV"/>
        </w:rPr>
        <w:t xml:space="preserve"> </w:t>
      </w:r>
      <w:r w:rsidR="00036262">
        <w:rPr>
          <w:rFonts w:ascii="Times New Roman" w:hAnsi="Times New Roman" w:cs="Times New Roman"/>
          <w:sz w:val="24"/>
          <w:lang w:val="lv-LV"/>
        </w:rPr>
        <w:t xml:space="preserve">ietverot </w:t>
      </w:r>
      <w:r w:rsidR="00036262" w:rsidRPr="00E13ED3">
        <w:rPr>
          <w:rFonts w:ascii="Times New Roman" w:hAnsi="Times New Roman" w:cs="Times New Roman"/>
          <w:sz w:val="24"/>
          <w:lang w:val="lv-LV"/>
        </w:rPr>
        <w:t xml:space="preserve">arī </w:t>
      </w:r>
      <w:r w:rsidR="00036262">
        <w:rPr>
          <w:rFonts w:ascii="Times New Roman" w:hAnsi="Times New Roman" w:cs="Times New Roman"/>
          <w:sz w:val="24"/>
          <w:lang w:val="lv-LV"/>
        </w:rPr>
        <w:t>datus</w:t>
      </w:r>
      <w:r w:rsidRPr="00E13ED3">
        <w:rPr>
          <w:rFonts w:ascii="Times New Roman" w:hAnsi="Times New Roman" w:cs="Times New Roman"/>
          <w:sz w:val="24"/>
          <w:lang w:val="lv-LV"/>
        </w:rPr>
        <w:t xml:space="preserve"> </w:t>
      </w:r>
      <w:r w:rsidR="00036262">
        <w:rPr>
          <w:rFonts w:ascii="Times New Roman" w:hAnsi="Times New Roman" w:cs="Times New Roman"/>
          <w:sz w:val="24"/>
          <w:lang w:val="lv-LV"/>
        </w:rPr>
        <w:t xml:space="preserve">par </w:t>
      </w:r>
      <w:r w:rsidRPr="00E13ED3">
        <w:rPr>
          <w:rFonts w:ascii="Times New Roman" w:hAnsi="Times New Roman" w:cs="Times New Roman"/>
          <w:sz w:val="24"/>
          <w:lang w:val="lv-LV"/>
        </w:rPr>
        <w:t xml:space="preserve">seksuālu vardarbību pret bērniem, kas </w:t>
      </w:r>
      <w:r w:rsidR="000A25D6">
        <w:rPr>
          <w:rFonts w:ascii="Times New Roman" w:hAnsi="Times New Roman" w:cs="Times New Roman"/>
          <w:sz w:val="24"/>
          <w:lang w:val="lv-LV"/>
        </w:rPr>
        <w:t>izdarīta</w:t>
      </w:r>
      <w:r w:rsidR="000A25D6" w:rsidRPr="00E13ED3">
        <w:rPr>
          <w:rFonts w:ascii="Times New Roman" w:hAnsi="Times New Roman" w:cs="Times New Roman"/>
          <w:sz w:val="24"/>
          <w:lang w:val="lv-LV"/>
        </w:rPr>
        <w:t xml:space="preserve"> </w:t>
      </w:r>
      <w:r w:rsidRPr="00E13ED3">
        <w:rPr>
          <w:rFonts w:ascii="Times New Roman" w:hAnsi="Times New Roman" w:cs="Times New Roman"/>
          <w:sz w:val="24"/>
          <w:lang w:val="lv-LV"/>
        </w:rPr>
        <w:t>uzticības lokā (P1).</w:t>
      </w:r>
    </w:p>
    <w:p w:rsidR="001A163E" w:rsidRPr="00E13ED3" w:rsidRDefault="001A163E" w:rsidP="00614E06">
      <w:pPr>
        <w:spacing w:after="0" w:line="240" w:lineRule="auto"/>
        <w:ind w:left="284" w:right="-330"/>
        <w:jc w:val="both"/>
        <w:rPr>
          <w:rFonts w:ascii="Times New Roman" w:hAnsi="Times New Roman" w:cs="Times New Roman"/>
          <w:sz w:val="24"/>
          <w:lang w:val="lv-LV"/>
        </w:rPr>
      </w:pPr>
    </w:p>
    <w:p w:rsidR="001A163E" w:rsidRPr="00E13ED3" w:rsidRDefault="001A163E" w:rsidP="00614E06">
      <w:pPr>
        <w:spacing w:after="0" w:line="240" w:lineRule="auto"/>
        <w:ind w:left="284" w:right="-330"/>
        <w:jc w:val="both"/>
        <w:rPr>
          <w:rFonts w:ascii="Times New Roman" w:hAnsi="Times New Roman" w:cs="Times New Roman"/>
          <w:iCs/>
          <w:sz w:val="24"/>
          <w:szCs w:val="24"/>
          <w:lang w:val="lv-LV"/>
        </w:rPr>
      </w:pPr>
      <w:r w:rsidRPr="00E13ED3">
        <w:rPr>
          <w:rFonts w:ascii="Times New Roman" w:hAnsi="Times New Roman" w:cs="Times New Roman"/>
          <w:b/>
          <w:sz w:val="24"/>
          <w:lang w:val="lv-LV"/>
        </w:rPr>
        <w:t>Spānijā</w:t>
      </w:r>
      <w:r w:rsidRPr="00E13ED3">
        <w:rPr>
          <w:rFonts w:ascii="Times New Roman" w:hAnsi="Times New Roman" w:cs="Times New Roman"/>
          <w:sz w:val="24"/>
          <w:lang w:val="lv-LV"/>
        </w:rPr>
        <w:t xml:space="preserve"> sociālais dienests, </w:t>
      </w:r>
      <w:r w:rsidR="00036262">
        <w:rPr>
          <w:rFonts w:ascii="Times New Roman" w:hAnsi="Times New Roman" w:cs="Times New Roman"/>
          <w:sz w:val="24"/>
          <w:lang w:val="lv-LV"/>
        </w:rPr>
        <w:t xml:space="preserve">skolas, </w:t>
      </w:r>
      <w:r w:rsidRPr="00E13ED3">
        <w:rPr>
          <w:rFonts w:ascii="Times New Roman" w:hAnsi="Times New Roman" w:cs="Times New Roman"/>
          <w:sz w:val="24"/>
          <w:lang w:val="lv-LV"/>
        </w:rPr>
        <w:t>veselības aprūpes pakalpojumu sniedzēji un policija visos reģionos ziņo par seksuālo vardarbību pret bērniem sociālās veselības centriem un sabiedriskajām organizācijām, kas atbildīgas par nepilngadīgo aizsardzību (tiek reģistrēta informācija par vecumu, dzimumu, vardarbības veidu, vardarbības smaguma pakāpi, ziņojuma izcelsmi un upura tautību). Veselības, sociālo pakalpojumu un līdzties</w:t>
      </w:r>
      <w:r w:rsidR="00B953BF" w:rsidRPr="00E13ED3">
        <w:rPr>
          <w:rFonts w:ascii="Times New Roman" w:hAnsi="Times New Roman" w:cs="Times New Roman"/>
          <w:sz w:val="24"/>
          <w:lang w:val="lv-LV"/>
        </w:rPr>
        <w:t>ības ministrija sadarbībā ar autonomām kopienām administrē nacionālu tiešsaistes datubāzi, kurā iekļauti visi nodotie dati (Vienotais reģistrs par vardarbību pret bērniem (</w:t>
      </w:r>
      <w:r w:rsidR="00B953BF" w:rsidRPr="00E13ED3">
        <w:rPr>
          <w:rFonts w:ascii="Times New Roman" w:hAnsi="Times New Roman" w:cs="Times New Roman"/>
          <w:i/>
          <w:iCs/>
          <w:sz w:val="24"/>
          <w:szCs w:val="24"/>
          <w:lang w:val="lv-LV"/>
        </w:rPr>
        <w:t>Registro Unificado de Maltrato Infantil</w:t>
      </w:r>
      <w:r w:rsidR="00B953BF" w:rsidRPr="00E13ED3">
        <w:rPr>
          <w:rFonts w:ascii="Times New Roman" w:hAnsi="Times New Roman" w:cs="Times New Roman"/>
          <w:iCs/>
          <w:sz w:val="24"/>
          <w:szCs w:val="24"/>
          <w:lang w:val="lv-LV"/>
        </w:rPr>
        <w:t>). Visiem aizsardzības dienestiem ir piekļuve šim reģistram (P2).</w:t>
      </w:r>
    </w:p>
    <w:p w:rsidR="00D55E8E" w:rsidRPr="00E13ED3" w:rsidRDefault="00D55E8E" w:rsidP="00614E06">
      <w:pPr>
        <w:spacing w:after="0" w:line="240" w:lineRule="auto"/>
        <w:ind w:left="284" w:right="-330"/>
        <w:jc w:val="both"/>
        <w:rPr>
          <w:rFonts w:ascii="Times New Roman" w:hAnsi="Times New Roman" w:cs="Times New Roman"/>
          <w:iCs/>
          <w:sz w:val="24"/>
          <w:szCs w:val="24"/>
          <w:lang w:val="lv-LV"/>
        </w:rPr>
      </w:pPr>
    </w:p>
    <w:p w:rsidR="00D55E8E" w:rsidRPr="00E13ED3" w:rsidRDefault="00D55E8E" w:rsidP="00614E06">
      <w:pPr>
        <w:spacing w:after="0" w:line="240" w:lineRule="auto"/>
        <w:ind w:left="284" w:right="-330"/>
        <w:jc w:val="both"/>
        <w:rPr>
          <w:rFonts w:ascii="Times New Roman" w:hAnsi="Times New Roman" w:cs="Times New Roman"/>
          <w:sz w:val="24"/>
          <w:szCs w:val="24"/>
          <w:lang w:val="lv-LV"/>
        </w:rPr>
      </w:pPr>
      <w:r w:rsidRPr="00036262">
        <w:rPr>
          <w:rFonts w:ascii="Times New Roman" w:hAnsi="Times New Roman" w:cs="Times New Roman"/>
          <w:b/>
          <w:iCs/>
          <w:sz w:val="24"/>
          <w:szCs w:val="24"/>
          <w:lang w:val="lv-LV"/>
        </w:rPr>
        <w:t>Eiropas Savienības</w:t>
      </w:r>
      <w:r w:rsidRPr="00E13ED3">
        <w:rPr>
          <w:rFonts w:ascii="Times New Roman" w:hAnsi="Times New Roman" w:cs="Times New Roman"/>
          <w:iCs/>
          <w:sz w:val="24"/>
          <w:szCs w:val="24"/>
          <w:lang w:val="lv-LV"/>
        </w:rPr>
        <w:t xml:space="preserve"> programmas DAPHNE III (Eiropas Komisijas Tieslietu ģenerāldirektorāts) ietvaros izstrādāts </w:t>
      </w:r>
      <w:r w:rsidR="00C14643" w:rsidRPr="00E13ED3">
        <w:rPr>
          <w:rFonts w:ascii="Times New Roman" w:hAnsi="Times New Roman" w:cs="Times New Roman"/>
          <w:iCs/>
          <w:sz w:val="24"/>
          <w:szCs w:val="24"/>
          <w:lang w:val="lv-LV"/>
        </w:rPr>
        <w:t>minimālais kopums ar mainīgajiem lielumiem un ievērojamām procedūrām, lai ievāktu datus par reģistrētajiem vardarbības pret bērnu gadījumiem. Šis rīks, kuru sauc “</w:t>
      </w:r>
      <w:r w:rsidR="00C14643" w:rsidRPr="00E13ED3">
        <w:rPr>
          <w:rFonts w:ascii="Times New Roman" w:hAnsi="Times New Roman" w:cs="Times New Roman"/>
          <w:iCs/>
          <w:color w:val="0000FF"/>
          <w:sz w:val="24"/>
          <w:szCs w:val="24"/>
          <w:lang w:val="lv-LV"/>
        </w:rPr>
        <w:t>Saskaņota rīcība pret vardarbību pret bērniem un pamešanu novārtā, izmantojot minimālo datu kopumu</w:t>
      </w:r>
      <w:r w:rsidR="00C14643" w:rsidRPr="00E13ED3">
        <w:rPr>
          <w:rFonts w:ascii="Times New Roman" w:hAnsi="Times New Roman" w:cs="Times New Roman"/>
          <w:iCs/>
          <w:sz w:val="24"/>
          <w:szCs w:val="24"/>
          <w:lang w:val="lv-LV"/>
        </w:rPr>
        <w:t>” (</w:t>
      </w:r>
      <w:r w:rsidR="00C14643" w:rsidRPr="00E13ED3">
        <w:rPr>
          <w:rFonts w:ascii="Times New Roman" w:hAnsi="Times New Roman" w:cs="Times New Roman"/>
          <w:i/>
          <w:sz w:val="24"/>
          <w:szCs w:val="24"/>
          <w:lang w:val="lv-LV"/>
        </w:rPr>
        <w:t>Co-ordinated Response to Child Abuse and Neglect</w:t>
      </w:r>
      <w:r w:rsidR="00C14643" w:rsidRPr="00E13ED3">
        <w:rPr>
          <w:rFonts w:ascii="Times New Roman" w:hAnsi="Times New Roman" w:cs="Times New Roman"/>
          <w:i/>
          <w:iCs/>
          <w:sz w:val="24"/>
          <w:szCs w:val="24"/>
          <w:lang w:val="lv-LV"/>
        </w:rPr>
        <w:t xml:space="preserve"> </w:t>
      </w:r>
      <w:r w:rsidR="00C14643" w:rsidRPr="00E13ED3">
        <w:rPr>
          <w:rFonts w:ascii="Times New Roman" w:hAnsi="Times New Roman" w:cs="Times New Roman"/>
          <w:i/>
          <w:sz w:val="24"/>
          <w:szCs w:val="24"/>
          <w:lang w:val="lv-LV"/>
        </w:rPr>
        <w:t>(CAN) via Minimum Data Set (MDS)</w:t>
      </w:r>
      <w:r w:rsidR="00C14643" w:rsidRPr="00E13ED3">
        <w:rPr>
          <w:rFonts w:ascii="Times New Roman" w:hAnsi="Times New Roman" w:cs="Times New Roman"/>
          <w:sz w:val="24"/>
          <w:szCs w:val="24"/>
          <w:lang w:val="lv-LV"/>
        </w:rPr>
        <w:t>), ir pieejams visām ieinteresētajām pusēm (P3).</w:t>
      </w:r>
    </w:p>
    <w:p w:rsidR="00C14643" w:rsidRPr="00E13ED3" w:rsidRDefault="00C14643" w:rsidP="00614E06">
      <w:pPr>
        <w:spacing w:after="0" w:line="240" w:lineRule="auto"/>
        <w:ind w:left="284" w:right="-330"/>
        <w:jc w:val="both"/>
        <w:rPr>
          <w:rFonts w:ascii="Times New Roman" w:hAnsi="Times New Roman" w:cs="Times New Roman"/>
          <w:sz w:val="24"/>
          <w:szCs w:val="24"/>
          <w:lang w:val="lv-LV"/>
        </w:rPr>
      </w:pPr>
    </w:p>
    <w:p w:rsidR="00C14643" w:rsidRPr="00E13ED3" w:rsidRDefault="00C14643" w:rsidP="00614E06">
      <w:pPr>
        <w:spacing w:after="0" w:line="240" w:lineRule="auto"/>
        <w:ind w:left="284" w:right="-330"/>
        <w:jc w:val="both"/>
        <w:rPr>
          <w:rFonts w:ascii="Times New Roman" w:hAnsi="Times New Roman" w:cs="Times New Roman"/>
          <w:iCs/>
          <w:sz w:val="24"/>
          <w:szCs w:val="24"/>
          <w:lang w:val="lv-LV"/>
        </w:rPr>
      </w:pPr>
      <w:r w:rsidRPr="00E13ED3">
        <w:rPr>
          <w:rFonts w:ascii="Times New Roman" w:hAnsi="Times New Roman" w:cs="Times New Roman"/>
          <w:b/>
          <w:sz w:val="24"/>
          <w:szCs w:val="24"/>
          <w:lang w:val="lv-LV"/>
        </w:rPr>
        <w:t>Islandē</w:t>
      </w:r>
      <w:r w:rsidRPr="00E13ED3">
        <w:rPr>
          <w:rFonts w:ascii="Times New Roman" w:hAnsi="Times New Roman" w:cs="Times New Roman"/>
          <w:sz w:val="24"/>
          <w:szCs w:val="24"/>
          <w:lang w:val="lv-LV"/>
        </w:rPr>
        <w:t xml:space="preserve"> </w:t>
      </w:r>
      <w:r w:rsidRPr="00E13ED3">
        <w:rPr>
          <w:rFonts w:ascii="Times New Roman" w:hAnsi="Times New Roman" w:cs="Times New Roman"/>
          <w:i/>
          <w:iCs/>
          <w:color w:val="0000FF"/>
          <w:sz w:val="24"/>
          <w:szCs w:val="24"/>
          <w:lang w:val="lv-LV"/>
        </w:rPr>
        <w:t xml:space="preserve">Barnahus </w:t>
      </w:r>
      <w:r w:rsidRPr="00E13ED3">
        <w:rPr>
          <w:rFonts w:ascii="Times New Roman" w:hAnsi="Times New Roman" w:cs="Times New Roman"/>
          <w:iCs/>
          <w:sz w:val="24"/>
          <w:szCs w:val="24"/>
          <w:lang w:val="lv-LV"/>
        </w:rPr>
        <w:t xml:space="preserve">ievāc datus par seksuālo vardarbību pret bērniem, kas </w:t>
      </w:r>
      <w:r w:rsidR="000A25D6">
        <w:rPr>
          <w:rFonts w:ascii="Times New Roman" w:hAnsi="Times New Roman" w:cs="Times New Roman"/>
          <w:iCs/>
          <w:sz w:val="24"/>
          <w:szCs w:val="24"/>
          <w:lang w:val="lv-LV"/>
        </w:rPr>
        <w:t>izdarīta</w:t>
      </w:r>
      <w:r w:rsidR="000A25D6" w:rsidRPr="00E13ED3">
        <w:rPr>
          <w:rFonts w:ascii="Times New Roman" w:hAnsi="Times New Roman" w:cs="Times New Roman"/>
          <w:iCs/>
          <w:sz w:val="24"/>
          <w:szCs w:val="24"/>
          <w:lang w:val="lv-LV"/>
        </w:rPr>
        <w:t xml:space="preserve"> </w:t>
      </w:r>
      <w:r w:rsidRPr="00E13ED3">
        <w:rPr>
          <w:rFonts w:ascii="Times New Roman" w:hAnsi="Times New Roman" w:cs="Times New Roman"/>
          <w:iCs/>
          <w:sz w:val="24"/>
          <w:szCs w:val="24"/>
          <w:lang w:val="lv-LV"/>
        </w:rPr>
        <w:t>uzticības lokā, iegūstot informāciju no tur veiktajām intervijām. Valsts bērnu aizsardzības aģentūra analizē šos datus jau kopš 2011. gada (P4).</w:t>
      </w:r>
    </w:p>
    <w:p w:rsidR="00C14643" w:rsidRPr="00E13ED3" w:rsidRDefault="00C14643" w:rsidP="00614E06">
      <w:pPr>
        <w:spacing w:after="0" w:line="240" w:lineRule="auto"/>
        <w:ind w:left="284" w:right="-330"/>
        <w:jc w:val="both"/>
        <w:rPr>
          <w:rFonts w:ascii="Times New Roman" w:hAnsi="Times New Roman" w:cs="Times New Roman"/>
          <w:iCs/>
          <w:sz w:val="24"/>
          <w:szCs w:val="24"/>
          <w:lang w:val="lv-LV"/>
        </w:rPr>
      </w:pPr>
    </w:p>
    <w:p w:rsidR="00C14643" w:rsidRPr="00E13ED3" w:rsidRDefault="00C14643" w:rsidP="00614E06">
      <w:pPr>
        <w:spacing w:after="0" w:line="240" w:lineRule="auto"/>
        <w:ind w:left="284" w:right="-330"/>
        <w:jc w:val="both"/>
        <w:rPr>
          <w:rFonts w:ascii="Times New Roman" w:hAnsi="Times New Roman" w:cs="Times New Roman"/>
          <w:iCs/>
          <w:color w:val="000000"/>
          <w:sz w:val="24"/>
          <w:szCs w:val="24"/>
          <w:lang w:val="lv-LV"/>
        </w:rPr>
      </w:pPr>
      <w:r w:rsidRPr="00E13ED3">
        <w:rPr>
          <w:rFonts w:ascii="Times New Roman" w:hAnsi="Times New Roman" w:cs="Times New Roman"/>
          <w:b/>
          <w:iCs/>
          <w:sz w:val="24"/>
          <w:szCs w:val="24"/>
          <w:lang w:val="lv-LV"/>
        </w:rPr>
        <w:t>Bosnijā un Herc</w:t>
      </w:r>
      <w:r w:rsidR="00F46059">
        <w:rPr>
          <w:rFonts w:ascii="Times New Roman" w:hAnsi="Times New Roman" w:cs="Times New Roman"/>
          <w:b/>
          <w:iCs/>
          <w:sz w:val="24"/>
          <w:szCs w:val="24"/>
          <w:lang w:val="lv-LV"/>
        </w:rPr>
        <w:t>e</w:t>
      </w:r>
      <w:r w:rsidRPr="00E13ED3">
        <w:rPr>
          <w:rFonts w:ascii="Times New Roman" w:hAnsi="Times New Roman" w:cs="Times New Roman"/>
          <w:b/>
          <w:iCs/>
          <w:sz w:val="24"/>
          <w:szCs w:val="24"/>
          <w:lang w:val="lv-LV"/>
        </w:rPr>
        <w:t>govinā</w:t>
      </w:r>
      <w:r w:rsidRPr="00E13ED3">
        <w:rPr>
          <w:rFonts w:ascii="Times New Roman" w:hAnsi="Times New Roman" w:cs="Times New Roman"/>
          <w:iCs/>
          <w:sz w:val="24"/>
          <w:szCs w:val="24"/>
          <w:lang w:val="lv-LV"/>
        </w:rPr>
        <w:t xml:space="preserve"> “</w:t>
      </w:r>
      <w:r w:rsidRPr="00E13ED3">
        <w:rPr>
          <w:rFonts w:ascii="Times New Roman" w:hAnsi="Times New Roman" w:cs="Times New Roman"/>
          <w:iCs/>
          <w:color w:val="0000FF"/>
          <w:sz w:val="24"/>
          <w:szCs w:val="24"/>
          <w:lang w:val="lv-LV"/>
        </w:rPr>
        <w:t>Drošās mājas</w:t>
      </w:r>
      <w:r w:rsidRPr="00E13ED3">
        <w:rPr>
          <w:rFonts w:ascii="Times New Roman" w:hAnsi="Times New Roman" w:cs="Times New Roman"/>
          <w:iCs/>
          <w:sz w:val="24"/>
          <w:szCs w:val="24"/>
          <w:lang w:val="lv-LV"/>
        </w:rPr>
        <w:t>” (</w:t>
      </w:r>
      <w:r w:rsidRPr="00E13ED3">
        <w:rPr>
          <w:rFonts w:ascii="Times New Roman" w:hAnsi="Times New Roman" w:cs="Times New Roman"/>
          <w:i/>
          <w:iCs/>
          <w:color w:val="000000"/>
          <w:sz w:val="24"/>
          <w:szCs w:val="24"/>
          <w:lang w:val="lv-LV"/>
        </w:rPr>
        <w:t>Medica Zenica</w:t>
      </w:r>
      <w:r w:rsidRPr="00E13ED3">
        <w:rPr>
          <w:rFonts w:ascii="Times New Roman" w:hAnsi="Times New Roman" w:cs="Times New Roman"/>
          <w:iCs/>
          <w:color w:val="000000"/>
          <w:sz w:val="24"/>
          <w:szCs w:val="24"/>
          <w:lang w:val="lv-LV"/>
        </w:rPr>
        <w:t xml:space="preserve">) ir nodibinājumi </w:t>
      </w:r>
      <w:r w:rsidR="00E749D4" w:rsidRPr="00E13ED3">
        <w:rPr>
          <w:rFonts w:ascii="Times New Roman" w:hAnsi="Times New Roman" w:cs="Times New Roman"/>
          <w:iCs/>
          <w:color w:val="000000"/>
          <w:sz w:val="24"/>
          <w:szCs w:val="24"/>
          <w:lang w:val="lv-LV"/>
        </w:rPr>
        <w:t xml:space="preserve">upuriem, kas cietuši no jebkādas vardarbības, un pieņem arī bērnus, kuri cietuši no seksuālas vardarbības. Bērniem drošajā mājā </w:t>
      </w:r>
      <w:r w:rsidR="00872994">
        <w:rPr>
          <w:rFonts w:ascii="Times New Roman" w:hAnsi="Times New Roman" w:cs="Times New Roman"/>
          <w:iCs/>
          <w:color w:val="000000"/>
          <w:sz w:val="24"/>
          <w:szCs w:val="24"/>
          <w:lang w:val="lv-LV"/>
        </w:rPr>
        <w:t>nodrošina</w:t>
      </w:r>
      <w:r w:rsidR="00E749D4" w:rsidRPr="00E13ED3">
        <w:rPr>
          <w:rFonts w:ascii="Times New Roman" w:hAnsi="Times New Roman" w:cs="Times New Roman"/>
          <w:iCs/>
          <w:color w:val="000000"/>
          <w:sz w:val="24"/>
          <w:szCs w:val="24"/>
          <w:lang w:val="lv-LV"/>
        </w:rPr>
        <w:t xml:space="preserve"> </w:t>
      </w:r>
      <w:r w:rsidR="004D586E">
        <w:rPr>
          <w:rFonts w:ascii="Times New Roman" w:hAnsi="Times New Roman" w:cs="Times New Roman"/>
          <w:sz w:val="24"/>
          <w:lang w:val="lv-LV"/>
        </w:rPr>
        <w:t>terapeitisko</w:t>
      </w:r>
      <w:r w:rsidR="004D586E" w:rsidRPr="00E13ED3">
        <w:rPr>
          <w:rFonts w:ascii="Times New Roman" w:hAnsi="Times New Roman" w:cs="Times New Roman"/>
          <w:sz w:val="24"/>
          <w:lang w:val="lv-LV"/>
        </w:rPr>
        <w:t xml:space="preserve"> palīdzību</w:t>
      </w:r>
      <w:r w:rsidR="004D586E" w:rsidRPr="00E13ED3">
        <w:rPr>
          <w:rFonts w:ascii="Times New Roman" w:hAnsi="Times New Roman" w:cs="Times New Roman"/>
          <w:iCs/>
          <w:color w:val="000000"/>
          <w:sz w:val="24"/>
          <w:szCs w:val="24"/>
          <w:lang w:val="lv-LV"/>
        </w:rPr>
        <w:t xml:space="preserve"> </w:t>
      </w:r>
      <w:r w:rsidR="00E749D4" w:rsidRPr="00E13ED3">
        <w:rPr>
          <w:rFonts w:ascii="Times New Roman" w:hAnsi="Times New Roman" w:cs="Times New Roman"/>
          <w:iCs/>
          <w:color w:val="000000"/>
          <w:sz w:val="24"/>
          <w:szCs w:val="24"/>
          <w:lang w:val="lv-LV"/>
        </w:rPr>
        <w:t>un palīdz sazināties ar attiecīgajām valsts iestādēm (policiju, sociālo dienestu, tiesu, prokuratūru, pašvaldības administrāciju un citām) un nevalstiskajām organizācijām, lai pilnībā izmantotu savas tiesības un apmierinātu vajadzības. Laikā, ko bērni pavada šajās mājās, viņi tiek iesaistīti arī izglītojošās un audzinošās darbībās (P5).</w:t>
      </w:r>
    </w:p>
    <w:p w:rsidR="00E749D4" w:rsidRPr="00E13ED3" w:rsidRDefault="00E749D4" w:rsidP="00614E06">
      <w:pPr>
        <w:spacing w:after="0" w:line="240" w:lineRule="auto"/>
        <w:ind w:left="284" w:right="-330"/>
        <w:jc w:val="both"/>
        <w:rPr>
          <w:rFonts w:ascii="Times New Roman" w:hAnsi="Times New Roman" w:cs="Times New Roman"/>
          <w:iCs/>
          <w:color w:val="000000"/>
          <w:sz w:val="24"/>
          <w:szCs w:val="24"/>
          <w:lang w:val="lv-LV"/>
        </w:rPr>
      </w:pPr>
    </w:p>
    <w:p w:rsidR="003E713B" w:rsidRPr="00E13ED3" w:rsidRDefault="003E713B" w:rsidP="00614E06">
      <w:pPr>
        <w:spacing w:after="0" w:line="240" w:lineRule="auto"/>
        <w:ind w:left="284" w:right="-330"/>
        <w:jc w:val="both"/>
        <w:rPr>
          <w:rFonts w:ascii="Times New Roman" w:hAnsi="Times New Roman" w:cs="Times New Roman"/>
          <w:iCs/>
          <w:sz w:val="24"/>
          <w:szCs w:val="24"/>
          <w:lang w:val="lv-LV"/>
        </w:rPr>
      </w:pPr>
      <w:r w:rsidRPr="00E13ED3">
        <w:rPr>
          <w:rFonts w:ascii="Times New Roman" w:hAnsi="Times New Roman" w:cs="Times New Roman"/>
          <w:b/>
          <w:sz w:val="24"/>
          <w:lang w:val="lv-LV"/>
        </w:rPr>
        <w:t>Dānijā</w:t>
      </w:r>
      <w:r w:rsidRPr="00E13ED3">
        <w:rPr>
          <w:rFonts w:ascii="Times New Roman" w:hAnsi="Times New Roman" w:cs="Times New Roman"/>
          <w:sz w:val="24"/>
          <w:lang w:val="lv-LV"/>
        </w:rPr>
        <w:t xml:space="preserve"> </w:t>
      </w:r>
      <w:r w:rsidR="00D828F6">
        <w:rPr>
          <w:rFonts w:ascii="Times New Roman" w:hAnsi="Times New Roman" w:cs="Times New Roman"/>
          <w:sz w:val="24"/>
          <w:lang w:val="lv-LV"/>
        </w:rPr>
        <w:t>vairākas bērnu mājas</w:t>
      </w:r>
      <w:r w:rsidRPr="00E13ED3">
        <w:rPr>
          <w:rFonts w:ascii="Times New Roman" w:hAnsi="Times New Roman" w:cs="Times New Roman"/>
          <w:sz w:val="24"/>
          <w:lang w:val="lv-LV"/>
        </w:rPr>
        <w:t xml:space="preserve"> (</w:t>
      </w:r>
      <w:proofErr w:type="spellStart"/>
      <w:r w:rsidRPr="00E13ED3">
        <w:rPr>
          <w:rFonts w:ascii="Times New Roman" w:hAnsi="Times New Roman" w:cs="Times New Roman"/>
          <w:i/>
          <w:iCs/>
          <w:sz w:val="24"/>
          <w:szCs w:val="24"/>
          <w:lang w:val="lv-LV"/>
        </w:rPr>
        <w:t>Børnehuse</w:t>
      </w:r>
      <w:proofErr w:type="spellEnd"/>
      <w:r w:rsidRPr="00E13ED3">
        <w:rPr>
          <w:rFonts w:ascii="Times New Roman" w:hAnsi="Times New Roman" w:cs="Times New Roman"/>
          <w:iCs/>
          <w:sz w:val="24"/>
          <w:szCs w:val="24"/>
          <w:lang w:val="lv-LV"/>
        </w:rPr>
        <w:t>) ir izveidot</w:t>
      </w:r>
      <w:r w:rsidR="00D828F6">
        <w:rPr>
          <w:rFonts w:ascii="Times New Roman" w:hAnsi="Times New Roman" w:cs="Times New Roman"/>
          <w:iCs/>
          <w:sz w:val="24"/>
          <w:szCs w:val="24"/>
          <w:lang w:val="lv-LV"/>
        </w:rPr>
        <w:t>as</w:t>
      </w:r>
      <w:r w:rsidRPr="00E13ED3">
        <w:rPr>
          <w:rFonts w:ascii="Times New Roman" w:hAnsi="Times New Roman" w:cs="Times New Roman"/>
          <w:iCs/>
          <w:sz w:val="24"/>
          <w:szCs w:val="24"/>
          <w:lang w:val="lv-LV"/>
        </w:rPr>
        <w:t xml:space="preserve"> </w:t>
      </w:r>
      <w:r w:rsidR="00872994">
        <w:rPr>
          <w:rFonts w:ascii="Times New Roman" w:hAnsi="Times New Roman" w:cs="Times New Roman"/>
          <w:iCs/>
          <w:sz w:val="24"/>
          <w:szCs w:val="24"/>
          <w:lang w:val="lv-LV"/>
        </w:rPr>
        <w:t>tā</w:t>
      </w:r>
      <w:r w:rsidRPr="00E13ED3">
        <w:rPr>
          <w:rFonts w:ascii="Times New Roman" w:hAnsi="Times New Roman" w:cs="Times New Roman"/>
          <w:iCs/>
          <w:sz w:val="24"/>
          <w:szCs w:val="24"/>
          <w:lang w:val="lv-LV"/>
        </w:rPr>
        <w:t xml:space="preserve">, lai sniegtu valsts līmeņa ietvaru bērniem draudzīgai un starpaģentūru izmeklēšanai par vardarbību pret bērniem, tostarp seksuālo vardarbību. Tostarp obligāti jāziņo bērnu </w:t>
      </w:r>
      <w:r w:rsidR="00D828F6">
        <w:rPr>
          <w:rFonts w:ascii="Times New Roman" w:hAnsi="Times New Roman" w:cs="Times New Roman"/>
          <w:iCs/>
          <w:sz w:val="24"/>
          <w:szCs w:val="24"/>
          <w:lang w:val="lv-LV"/>
        </w:rPr>
        <w:t>mājām</w:t>
      </w:r>
      <w:r w:rsidR="00D828F6" w:rsidRPr="00E13ED3">
        <w:rPr>
          <w:rFonts w:ascii="Times New Roman" w:hAnsi="Times New Roman" w:cs="Times New Roman"/>
          <w:iCs/>
          <w:sz w:val="24"/>
          <w:szCs w:val="24"/>
          <w:lang w:val="lv-LV"/>
        </w:rPr>
        <w:t xml:space="preserve"> </w:t>
      </w:r>
      <w:r w:rsidRPr="00E13ED3">
        <w:rPr>
          <w:rFonts w:ascii="Times New Roman" w:hAnsi="Times New Roman" w:cs="Times New Roman"/>
          <w:iCs/>
          <w:sz w:val="24"/>
          <w:szCs w:val="24"/>
          <w:lang w:val="lv-LV"/>
        </w:rPr>
        <w:t xml:space="preserve">par gadījumiem, kad iespējamas seksuālās vardarbības izmeklēšanā līdztekus pašvaldības iestādēm iesaistīta arī policija vai veselības aprūpes iestādes. </w:t>
      </w:r>
      <w:r w:rsidR="00872994">
        <w:rPr>
          <w:rFonts w:ascii="Times New Roman" w:hAnsi="Times New Roman" w:cs="Times New Roman"/>
          <w:iCs/>
          <w:sz w:val="24"/>
          <w:szCs w:val="24"/>
          <w:lang w:val="lv-LV"/>
        </w:rPr>
        <w:t>L</w:t>
      </w:r>
      <w:r w:rsidR="00872994" w:rsidRPr="00E13ED3">
        <w:rPr>
          <w:rFonts w:ascii="Times New Roman" w:hAnsi="Times New Roman" w:cs="Times New Roman"/>
          <w:iCs/>
          <w:sz w:val="24"/>
          <w:szCs w:val="24"/>
          <w:lang w:val="lv-LV"/>
        </w:rPr>
        <w:t>ai palīdzētu bērniem</w:t>
      </w:r>
      <w:r w:rsidR="00872994">
        <w:rPr>
          <w:rFonts w:ascii="Times New Roman" w:hAnsi="Times New Roman" w:cs="Times New Roman"/>
          <w:iCs/>
          <w:sz w:val="24"/>
          <w:szCs w:val="24"/>
          <w:lang w:val="lv-LV"/>
        </w:rPr>
        <w:t>,</w:t>
      </w:r>
      <w:r w:rsidR="00872994" w:rsidRPr="00E13ED3">
        <w:rPr>
          <w:rFonts w:ascii="Times New Roman" w:hAnsi="Times New Roman" w:cs="Times New Roman"/>
          <w:iCs/>
          <w:sz w:val="24"/>
          <w:szCs w:val="24"/>
          <w:lang w:val="lv-LV"/>
        </w:rPr>
        <w:t xml:space="preserve"> </w:t>
      </w:r>
      <w:r w:rsidR="00872994">
        <w:rPr>
          <w:rFonts w:ascii="Times New Roman" w:hAnsi="Times New Roman" w:cs="Times New Roman"/>
          <w:iCs/>
          <w:sz w:val="24"/>
          <w:szCs w:val="24"/>
          <w:lang w:val="lv-LV"/>
        </w:rPr>
        <w:t>b</w:t>
      </w:r>
      <w:r w:rsidRPr="00E13ED3">
        <w:rPr>
          <w:rFonts w:ascii="Times New Roman" w:hAnsi="Times New Roman" w:cs="Times New Roman"/>
          <w:iCs/>
          <w:sz w:val="24"/>
          <w:szCs w:val="24"/>
          <w:lang w:val="lv-LV"/>
        </w:rPr>
        <w:t xml:space="preserve">ērnu </w:t>
      </w:r>
      <w:r w:rsidR="00D828F6">
        <w:rPr>
          <w:rFonts w:ascii="Times New Roman" w:hAnsi="Times New Roman" w:cs="Times New Roman"/>
          <w:iCs/>
          <w:sz w:val="24"/>
          <w:szCs w:val="24"/>
          <w:lang w:val="lv-LV"/>
        </w:rPr>
        <w:t>mājās</w:t>
      </w:r>
      <w:r w:rsidR="00D828F6" w:rsidRPr="00E13ED3">
        <w:rPr>
          <w:rFonts w:ascii="Times New Roman" w:hAnsi="Times New Roman" w:cs="Times New Roman"/>
          <w:iCs/>
          <w:sz w:val="24"/>
          <w:szCs w:val="24"/>
          <w:lang w:val="lv-LV"/>
        </w:rPr>
        <w:t xml:space="preserve"> </w:t>
      </w:r>
      <w:r w:rsidRPr="00E13ED3">
        <w:rPr>
          <w:rFonts w:ascii="Times New Roman" w:hAnsi="Times New Roman" w:cs="Times New Roman"/>
          <w:iCs/>
          <w:sz w:val="24"/>
          <w:szCs w:val="24"/>
          <w:lang w:val="lv-LV"/>
        </w:rPr>
        <w:t xml:space="preserve">sadarbojas policija, prokuratūra, pilnvarotie veselības aprūpes speciālisti un pašvaldības iestādes. Šajā sakarā varas iestādes var apmainīties ar lietā esošo informāciju par privātiem jautājumiem saistībā ar bērna personīgajiem un ģimenes apstākļiem, </w:t>
      </w:r>
      <w:r w:rsidR="00872994">
        <w:rPr>
          <w:rFonts w:ascii="Times New Roman" w:hAnsi="Times New Roman" w:cs="Times New Roman"/>
          <w:iCs/>
          <w:sz w:val="24"/>
          <w:szCs w:val="24"/>
          <w:lang w:val="lv-LV"/>
        </w:rPr>
        <w:t>ja</w:t>
      </w:r>
      <w:r w:rsidRPr="00E13ED3">
        <w:rPr>
          <w:rFonts w:ascii="Times New Roman" w:hAnsi="Times New Roman" w:cs="Times New Roman"/>
          <w:iCs/>
          <w:sz w:val="24"/>
          <w:szCs w:val="24"/>
          <w:lang w:val="lv-LV"/>
        </w:rPr>
        <w:t xml:space="preserve"> šādu informācijas apmaiņu uzskata par nepieciešamu bērna veselībai un attīstībai </w:t>
      </w:r>
      <w:proofErr w:type="gramStart"/>
      <w:r w:rsidRPr="00E13ED3">
        <w:rPr>
          <w:rFonts w:ascii="Times New Roman" w:hAnsi="Times New Roman" w:cs="Times New Roman"/>
          <w:iCs/>
          <w:sz w:val="24"/>
          <w:szCs w:val="24"/>
          <w:lang w:val="lv-LV"/>
        </w:rPr>
        <w:t>(</w:t>
      </w:r>
      <w:proofErr w:type="gramEnd"/>
      <w:r w:rsidRPr="00E13ED3">
        <w:rPr>
          <w:rFonts w:ascii="Times New Roman" w:hAnsi="Times New Roman" w:cs="Times New Roman"/>
          <w:iCs/>
          <w:sz w:val="24"/>
          <w:szCs w:val="24"/>
          <w:lang w:val="lv-LV"/>
        </w:rPr>
        <w:t>P6).</w:t>
      </w:r>
    </w:p>
    <w:p w:rsidR="00DA0DA7" w:rsidRPr="00E13ED3" w:rsidRDefault="00DA0DA7" w:rsidP="00614E06">
      <w:pPr>
        <w:spacing w:after="0" w:line="240" w:lineRule="auto"/>
        <w:ind w:left="284" w:right="-330"/>
        <w:jc w:val="both"/>
        <w:rPr>
          <w:rFonts w:ascii="Times New Roman" w:hAnsi="Times New Roman" w:cs="Times New Roman"/>
          <w:iCs/>
          <w:sz w:val="24"/>
          <w:szCs w:val="24"/>
          <w:lang w:val="lv-LV"/>
        </w:rPr>
      </w:pPr>
    </w:p>
    <w:p w:rsidR="00925E9C" w:rsidRPr="00E13ED3" w:rsidRDefault="00925E9C" w:rsidP="00614E06">
      <w:pPr>
        <w:spacing w:after="0" w:line="240" w:lineRule="auto"/>
        <w:ind w:left="284" w:right="-330"/>
        <w:jc w:val="both"/>
        <w:rPr>
          <w:rFonts w:ascii="Times New Roman" w:hAnsi="Times New Roman" w:cs="Times New Roman"/>
          <w:iCs/>
          <w:sz w:val="24"/>
          <w:szCs w:val="24"/>
          <w:lang w:val="lv-LV"/>
        </w:rPr>
      </w:pPr>
      <w:r w:rsidRPr="00E13ED3">
        <w:rPr>
          <w:rFonts w:ascii="Times New Roman" w:hAnsi="Times New Roman" w:cs="Times New Roman"/>
          <w:b/>
          <w:iCs/>
          <w:sz w:val="24"/>
          <w:szCs w:val="24"/>
          <w:lang w:val="lv-LV"/>
        </w:rPr>
        <w:t>Dānijā</w:t>
      </w:r>
      <w:r w:rsidRPr="00E13ED3">
        <w:rPr>
          <w:rFonts w:ascii="Times New Roman" w:hAnsi="Times New Roman" w:cs="Times New Roman"/>
          <w:iCs/>
          <w:sz w:val="24"/>
          <w:szCs w:val="24"/>
          <w:lang w:val="lv-LV"/>
        </w:rPr>
        <w:t xml:space="preserve"> cietušajam bērnam tiek snieg</w:t>
      </w:r>
      <w:r w:rsidR="00B23AF8">
        <w:rPr>
          <w:rFonts w:ascii="Times New Roman" w:hAnsi="Times New Roman" w:cs="Times New Roman"/>
          <w:iCs/>
          <w:sz w:val="24"/>
          <w:szCs w:val="24"/>
          <w:lang w:val="lv-LV"/>
        </w:rPr>
        <w:t>t</w:t>
      </w:r>
      <w:r w:rsidRPr="00E13ED3">
        <w:rPr>
          <w:rFonts w:ascii="Times New Roman" w:hAnsi="Times New Roman" w:cs="Times New Roman"/>
          <w:iCs/>
          <w:sz w:val="24"/>
          <w:szCs w:val="24"/>
          <w:lang w:val="lv-LV"/>
        </w:rPr>
        <w:t>s vārds un telefona numurs kontaktpersonai policijā, ar kuru viņš vai viņa var sazvanīties un apspriest lietu (P7).</w:t>
      </w:r>
    </w:p>
    <w:p w:rsidR="00925E9C" w:rsidRPr="00E13ED3" w:rsidRDefault="00925E9C" w:rsidP="00614E06">
      <w:pPr>
        <w:spacing w:after="0" w:line="240" w:lineRule="auto"/>
        <w:ind w:left="284" w:right="-330"/>
        <w:jc w:val="both"/>
        <w:rPr>
          <w:rFonts w:ascii="Times New Roman" w:hAnsi="Times New Roman" w:cs="Times New Roman"/>
          <w:iCs/>
          <w:sz w:val="24"/>
          <w:szCs w:val="24"/>
          <w:lang w:val="lv-LV"/>
        </w:rPr>
      </w:pPr>
    </w:p>
    <w:p w:rsidR="00DA0DA7" w:rsidRPr="00E13ED3" w:rsidRDefault="00925E9C" w:rsidP="00614E06">
      <w:pPr>
        <w:spacing w:after="0" w:line="240" w:lineRule="auto"/>
        <w:ind w:left="284" w:right="-330"/>
        <w:jc w:val="both"/>
        <w:rPr>
          <w:rFonts w:ascii="Times New Roman" w:hAnsi="Times New Roman" w:cs="Times New Roman"/>
          <w:iCs/>
          <w:sz w:val="24"/>
          <w:szCs w:val="24"/>
          <w:lang w:val="lv-LV"/>
        </w:rPr>
      </w:pPr>
      <w:r w:rsidRPr="00E13ED3">
        <w:rPr>
          <w:rFonts w:ascii="Times New Roman" w:hAnsi="Times New Roman" w:cs="Times New Roman"/>
          <w:b/>
          <w:iCs/>
          <w:sz w:val="24"/>
          <w:szCs w:val="24"/>
          <w:lang w:val="lv-LV"/>
        </w:rPr>
        <w:t>Francijā</w:t>
      </w:r>
      <w:r w:rsidRPr="00E13ED3">
        <w:rPr>
          <w:rFonts w:ascii="Times New Roman" w:hAnsi="Times New Roman" w:cs="Times New Roman"/>
          <w:iCs/>
          <w:sz w:val="24"/>
          <w:szCs w:val="24"/>
          <w:lang w:val="lv-LV"/>
        </w:rPr>
        <w:t xml:space="preserve"> </w:t>
      </w:r>
      <w:r w:rsidR="00AB0E86">
        <w:rPr>
          <w:rFonts w:ascii="Times New Roman" w:hAnsi="Times New Roman" w:cs="Times New Roman"/>
          <w:iCs/>
          <w:sz w:val="24"/>
          <w:szCs w:val="24"/>
          <w:lang w:val="lv-LV"/>
        </w:rPr>
        <w:t>nacionālie likumi</w:t>
      </w:r>
      <w:r w:rsidRPr="00E13ED3">
        <w:rPr>
          <w:rFonts w:ascii="Times New Roman" w:hAnsi="Times New Roman" w:cs="Times New Roman"/>
          <w:iCs/>
          <w:sz w:val="24"/>
          <w:szCs w:val="24"/>
          <w:lang w:val="lv-LV"/>
        </w:rPr>
        <w:t xml:space="preserve"> paredz, ka nevalstiskās organizācijas var palīdzēt bērniem tiesas sēdes laikā (P8).</w:t>
      </w:r>
    </w:p>
    <w:p w:rsidR="00925E9C" w:rsidRPr="00E13ED3" w:rsidRDefault="00925E9C" w:rsidP="00614E06">
      <w:pPr>
        <w:spacing w:after="0" w:line="240" w:lineRule="auto"/>
        <w:ind w:left="284" w:right="-330"/>
        <w:jc w:val="both"/>
        <w:rPr>
          <w:rFonts w:ascii="Times New Roman" w:hAnsi="Times New Roman" w:cs="Times New Roman"/>
          <w:iCs/>
          <w:sz w:val="24"/>
          <w:szCs w:val="24"/>
          <w:lang w:val="lv-LV"/>
        </w:rPr>
      </w:pPr>
    </w:p>
    <w:p w:rsidR="00925E9C" w:rsidRPr="00E13ED3" w:rsidRDefault="005F22C4" w:rsidP="00614E06">
      <w:pPr>
        <w:spacing w:after="0" w:line="240" w:lineRule="auto"/>
        <w:ind w:left="284" w:right="-330"/>
        <w:jc w:val="both"/>
        <w:rPr>
          <w:rFonts w:ascii="Times New Roman" w:hAnsi="Times New Roman" w:cs="Times New Roman"/>
          <w:sz w:val="24"/>
          <w:szCs w:val="24"/>
          <w:lang w:val="lv-LV"/>
        </w:rPr>
      </w:pPr>
      <w:r w:rsidRPr="00E13ED3">
        <w:rPr>
          <w:rFonts w:ascii="Times New Roman" w:hAnsi="Times New Roman" w:cs="Times New Roman"/>
          <w:b/>
          <w:iCs/>
          <w:sz w:val="24"/>
          <w:szCs w:val="24"/>
          <w:lang w:val="lv-LV"/>
        </w:rPr>
        <w:t>Islandē</w:t>
      </w:r>
      <w:r w:rsidRPr="00E13ED3">
        <w:rPr>
          <w:rFonts w:ascii="Times New Roman" w:hAnsi="Times New Roman" w:cs="Times New Roman"/>
          <w:iCs/>
          <w:sz w:val="24"/>
          <w:szCs w:val="24"/>
          <w:lang w:val="lv-LV"/>
        </w:rPr>
        <w:t xml:space="preserve"> bērnu </w:t>
      </w:r>
      <w:r w:rsidR="00C4038A">
        <w:rPr>
          <w:rFonts w:ascii="Times New Roman" w:hAnsi="Times New Roman" w:cs="Times New Roman"/>
          <w:iCs/>
          <w:sz w:val="24"/>
          <w:szCs w:val="24"/>
          <w:lang w:val="lv-LV"/>
        </w:rPr>
        <w:t>māja</w:t>
      </w:r>
      <w:r w:rsidR="00C4038A" w:rsidRPr="00E13ED3">
        <w:rPr>
          <w:rFonts w:ascii="Times New Roman" w:hAnsi="Times New Roman" w:cs="Times New Roman"/>
          <w:iCs/>
          <w:sz w:val="24"/>
          <w:szCs w:val="24"/>
          <w:lang w:val="lv-LV"/>
        </w:rPr>
        <w:t xml:space="preserve"> </w:t>
      </w:r>
      <w:r w:rsidRPr="00E13ED3">
        <w:rPr>
          <w:rFonts w:ascii="Times New Roman" w:hAnsi="Times New Roman" w:cs="Times New Roman"/>
          <w:iCs/>
          <w:sz w:val="24"/>
          <w:szCs w:val="24"/>
          <w:lang w:val="lv-LV"/>
        </w:rPr>
        <w:t>(</w:t>
      </w:r>
      <w:proofErr w:type="spellStart"/>
      <w:r w:rsidRPr="00872994">
        <w:rPr>
          <w:rFonts w:ascii="Times New Roman" w:hAnsi="Times New Roman" w:cs="Times New Roman"/>
          <w:i/>
          <w:sz w:val="24"/>
          <w:szCs w:val="24"/>
          <w:lang w:val="lv-LV"/>
        </w:rPr>
        <w:t>Barnahus</w:t>
      </w:r>
      <w:proofErr w:type="spellEnd"/>
      <w:r w:rsidRPr="00E13ED3">
        <w:rPr>
          <w:rFonts w:ascii="Times New Roman" w:hAnsi="Times New Roman" w:cs="Times New Roman"/>
          <w:sz w:val="24"/>
          <w:szCs w:val="24"/>
          <w:lang w:val="lv-LV"/>
        </w:rPr>
        <w:t xml:space="preserve">) ir bērniem draudzīgs, starpdisciplinārs un starpaģentūru centrs, kurā zem viena jumta sadarbojas dažādi speciālisti un izmeklē </w:t>
      </w:r>
      <w:r w:rsidR="00872994">
        <w:rPr>
          <w:rFonts w:ascii="Times New Roman" w:hAnsi="Times New Roman" w:cs="Times New Roman"/>
          <w:sz w:val="24"/>
          <w:szCs w:val="24"/>
          <w:lang w:val="lv-LV"/>
        </w:rPr>
        <w:t>iespējamu seksuālo vardarbību pret bērniem</w:t>
      </w:r>
      <w:r w:rsidRPr="00E13ED3">
        <w:rPr>
          <w:rFonts w:ascii="Times New Roman" w:hAnsi="Times New Roman" w:cs="Times New Roman"/>
          <w:sz w:val="24"/>
          <w:szCs w:val="24"/>
          <w:lang w:val="lv-LV"/>
        </w:rPr>
        <w:t xml:space="preserve">, kā arī sniedz cietušajiem bērniem pienācīgu palīdzību. Visas darbības tiek balstītas uz partnerību starp Valsts policiju, prokuratūru, Universitātes slimnīcu un vietējiem bērnu aizsardzības dienestiem, kā arī Valsts bērnu aizsardzības aģentūru, kura ir atbildīga par centra darbību. </w:t>
      </w:r>
      <w:r w:rsidR="00564987" w:rsidRPr="00E13ED3">
        <w:rPr>
          <w:rFonts w:ascii="Times New Roman" w:hAnsi="Times New Roman" w:cs="Times New Roman"/>
          <w:sz w:val="24"/>
          <w:szCs w:val="24"/>
          <w:lang w:val="lv-LV"/>
        </w:rPr>
        <w:t xml:space="preserve">Bērnu </w:t>
      </w:r>
      <w:r w:rsidR="00C4038A">
        <w:rPr>
          <w:rFonts w:ascii="Times New Roman" w:hAnsi="Times New Roman" w:cs="Times New Roman"/>
          <w:sz w:val="24"/>
          <w:szCs w:val="24"/>
          <w:lang w:val="lv-LV"/>
        </w:rPr>
        <w:t>mājas</w:t>
      </w:r>
      <w:r w:rsidR="00C4038A" w:rsidRPr="00E13ED3">
        <w:rPr>
          <w:rFonts w:ascii="Times New Roman" w:hAnsi="Times New Roman" w:cs="Times New Roman"/>
          <w:sz w:val="24"/>
          <w:szCs w:val="24"/>
          <w:lang w:val="lv-LV"/>
        </w:rPr>
        <w:t xml:space="preserve"> </w:t>
      </w:r>
      <w:r w:rsidR="00564987" w:rsidRPr="00E13ED3">
        <w:rPr>
          <w:rFonts w:ascii="Times New Roman" w:hAnsi="Times New Roman" w:cs="Times New Roman"/>
          <w:sz w:val="24"/>
          <w:szCs w:val="24"/>
          <w:lang w:val="lv-LV"/>
        </w:rPr>
        <w:t>galvenais mērķis ir nepieļaut to, ka bērnu vairākas reizes intervē dažādas aģentūras atšķirīgās vietās (P9).</w:t>
      </w:r>
    </w:p>
    <w:p w:rsidR="00564987" w:rsidRPr="00E13ED3" w:rsidRDefault="00564987" w:rsidP="00614E06">
      <w:pPr>
        <w:spacing w:after="0" w:line="240" w:lineRule="auto"/>
        <w:ind w:left="284" w:right="-330"/>
        <w:jc w:val="both"/>
        <w:rPr>
          <w:rFonts w:ascii="Times New Roman" w:hAnsi="Times New Roman" w:cs="Times New Roman"/>
          <w:sz w:val="24"/>
          <w:szCs w:val="24"/>
          <w:lang w:val="lv-LV"/>
        </w:rPr>
      </w:pPr>
    </w:p>
    <w:p w:rsidR="00564987" w:rsidRPr="00E13ED3" w:rsidRDefault="00564987" w:rsidP="00614E06">
      <w:pPr>
        <w:spacing w:after="0" w:line="240" w:lineRule="auto"/>
        <w:ind w:left="284" w:right="-330"/>
        <w:jc w:val="both"/>
        <w:rPr>
          <w:rFonts w:ascii="Times New Roman" w:hAnsi="Times New Roman" w:cs="Times New Roman"/>
          <w:sz w:val="24"/>
          <w:szCs w:val="24"/>
          <w:lang w:val="lv-LV"/>
        </w:rPr>
      </w:pPr>
      <w:r w:rsidRPr="00E13ED3">
        <w:rPr>
          <w:rFonts w:ascii="Times New Roman" w:hAnsi="Times New Roman" w:cs="Times New Roman"/>
          <w:sz w:val="24"/>
          <w:szCs w:val="24"/>
          <w:lang w:val="lv-LV"/>
        </w:rPr>
        <w:t xml:space="preserve">Tiek noteikti dažādi </w:t>
      </w:r>
      <w:r w:rsidR="00F46059">
        <w:rPr>
          <w:rFonts w:ascii="Times New Roman" w:hAnsi="Times New Roman" w:cs="Times New Roman"/>
          <w:sz w:val="24"/>
          <w:szCs w:val="24"/>
          <w:lang w:val="lv-LV"/>
        </w:rPr>
        <w:t xml:space="preserve">laika </w:t>
      </w:r>
      <w:r w:rsidRPr="00E13ED3">
        <w:rPr>
          <w:rFonts w:ascii="Times New Roman" w:hAnsi="Times New Roman" w:cs="Times New Roman"/>
          <w:sz w:val="24"/>
          <w:szCs w:val="24"/>
          <w:lang w:val="lv-LV"/>
        </w:rPr>
        <w:t xml:space="preserve">ietvari izņemšanai no ģimenes, </w:t>
      </w:r>
      <w:r w:rsidR="00F46059">
        <w:rPr>
          <w:rFonts w:ascii="Times New Roman" w:hAnsi="Times New Roman" w:cs="Times New Roman"/>
          <w:sz w:val="24"/>
          <w:szCs w:val="24"/>
          <w:lang w:val="lv-LV"/>
        </w:rPr>
        <w:t>tostarp</w:t>
      </w:r>
      <w:r w:rsidRPr="00E13ED3">
        <w:rPr>
          <w:rFonts w:ascii="Times New Roman" w:hAnsi="Times New Roman" w:cs="Times New Roman"/>
          <w:sz w:val="24"/>
          <w:szCs w:val="24"/>
          <w:lang w:val="lv-LV"/>
        </w:rPr>
        <w:t xml:space="preserve"> neatliekama izņemšana, pagaidu un ilgtermiņa izņemšana, kā arī citas iespējas, piemēram, izņemšana uz nenoteiktu laiku (</w:t>
      </w:r>
      <w:r w:rsidRPr="00CD7B8C">
        <w:rPr>
          <w:rFonts w:ascii="Times New Roman" w:hAnsi="Times New Roman" w:cs="Times New Roman"/>
          <w:b/>
          <w:sz w:val="24"/>
          <w:szCs w:val="24"/>
          <w:lang w:val="lv-LV"/>
        </w:rPr>
        <w:t>Horvātija</w:t>
      </w:r>
      <w:r w:rsidRPr="00E13ED3">
        <w:rPr>
          <w:rFonts w:ascii="Times New Roman" w:hAnsi="Times New Roman" w:cs="Times New Roman"/>
          <w:sz w:val="24"/>
          <w:szCs w:val="24"/>
          <w:lang w:val="lv-LV"/>
        </w:rPr>
        <w:t>) (P10).</w:t>
      </w:r>
    </w:p>
    <w:p w:rsidR="00564987" w:rsidRPr="00E13ED3" w:rsidRDefault="00564987" w:rsidP="00614E06">
      <w:pPr>
        <w:spacing w:after="0" w:line="240" w:lineRule="auto"/>
        <w:ind w:left="284" w:right="-330"/>
        <w:jc w:val="both"/>
        <w:rPr>
          <w:rFonts w:ascii="Times New Roman" w:hAnsi="Times New Roman" w:cs="Times New Roman"/>
          <w:sz w:val="24"/>
          <w:szCs w:val="24"/>
          <w:lang w:val="lv-LV"/>
        </w:rPr>
      </w:pPr>
    </w:p>
    <w:p w:rsidR="00564987" w:rsidRPr="00E13ED3" w:rsidRDefault="008D5C24" w:rsidP="00614E06">
      <w:pPr>
        <w:spacing w:after="0" w:line="240" w:lineRule="auto"/>
        <w:ind w:left="284" w:right="-330"/>
        <w:jc w:val="both"/>
        <w:rPr>
          <w:rFonts w:ascii="Times New Roman" w:hAnsi="Times New Roman" w:cs="Times New Roman"/>
          <w:sz w:val="24"/>
          <w:szCs w:val="24"/>
          <w:lang w:val="lv-LV"/>
        </w:rPr>
      </w:pPr>
      <w:r w:rsidRPr="00E13ED3">
        <w:rPr>
          <w:rFonts w:ascii="Times New Roman" w:hAnsi="Times New Roman" w:cs="Times New Roman"/>
          <w:sz w:val="24"/>
          <w:szCs w:val="24"/>
          <w:lang w:val="lv-LV"/>
        </w:rPr>
        <w:t xml:space="preserve">2015. gada augustā </w:t>
      </w:r>
      <w:r w:rsidRPr="00CD7B8C">
        <w:rPr>
          <w:rFonts w:ascii="Times New Roman" w:hAnsi="Times New Roman" w:cs="Times New Roman"/>
          <w:b/>
          <w:sz w:val="24"/>
          <w:szCs w:val="24"/>
          <w:lang w:val="lv-LV"/>
        </w:rPr>
        <w:t>Portugālē</w:t>
      </w:r>
      <w:r w:rsidRPr="00E13ED3">
        <w:rPr>
          <w:rFonts w:ascii="Times New Roman" w:hAnsi="Times New Roman" w:cs="Times New Roman"/>
          <w:sz w:val="24"/>
          <w:szCs w:val="24"/>
          <w:lang w:val="lv-LV"/>
        </w:rPr>
        <w:t xml:space="preserve"> tika grozīts Bērnu aizsardzības likums, sniedzot tiesu iestādēm pilnvaras</w:t>
      </w:r>
      <w:r w:rsidR="00ED13F7" w:rsidRPr="00E13ED3">
        <w:rPr>
          <w:rFonts w:ascii="Times New Roman" w:hAnsi="Times New Roman" w:cs="Times New Roman"/>
          <w:sz w:val="24"/>
          <w:szCs w:val="24"/>
          <w:lang w:val="lv-LV"/>
        </w:rPr>
        <w:t xml:space="preserve"> pēc sūdzības saņemšanas no Bērnu un jauniešu riska situācijā</w:t>
      </w:r>
      <w:r w:rsidR="00BC5C71">
        <w:rPr>
          <w:rFonts w:ascii="Times New Roman" w:hAnsi="Times New Roman" w:cs="Times New Roman"/>
          <w:sz w:val="24"/>
          <w:szCs w:val="24"/>
          <w:lang w:val="lv-LV"/>
        </w:rPr>
        <w:t>s</w:t>
      </w:r>
      <w:r w:rsidR="00ED13F7" w:rsidRPr="00E13ED3">
        <w:rPr>
          <w:rFonts w:ascii="Times New Roman" w:hAnsi="Times New Roman" w:cs="Times New Roman"/>
          <w:sz w:val="24"/>
          <w:szCs w:val="24"/>
          <w:lang w:val="lv-LV"/>
        </w:rPr>
        <w:t xml:space="preserve"> aizsardzības komitejas izņemt bērnu, kas cietis no seksuālas vardarbības, no viņa vai viņas ģimenes, nesaņemot piekrišanu no vecāka vai likumīgā aizbildņa</w:t>
      </w:r>
      <w:r w:rsidR="00A62BFF" w:rsidRPr="00E13ED3">
        <w:rPr>
          <w:rFonts w:ascii="Times New Roman" w:hAnsi="Times New Roman" w:cs="Times New Roman"/>
          <w:sz w:val="24"/>
          <w:szCs w:val="24"/>
          <w:lang w:val="lv-LV"/>
        </w:rPr>
        <w:t xml:space="preserve">, kurš norādīts vai turēts aizdomās par šāda nozieguma </w:t>
      </w:r>
      <w:r w:rsidR="000A25D6">
        <w:rPr>
          <w:rFonts w:ascii="Times New Roman" w:hAnsi="Times New Roman" w:cs="Times New Roman"/>
          <w:sz w:val="24"/>
          <w:szCs w:val="24"/>
          <w:lang w:val="lv-LV"/>
        </w:rPr>
        <w:t>izdarīšanu</w:t>
      </w:r>
      <w:r w:rsidR="000A25D6" w:rsidRPr="00E13ED3">
        <w:rPr>
          <w:rFonts w:ascii="Times New Roman" w:hAnsi="Times New Roman" w:cs="Times New Roman"/>
          <w:sz w:val="24"/>
          <w:szCs w:val="24"/>
          <w:lang w:val="lv-LV"/>
        </w:rPr>
        <w:t xml:space="preserve"> </w:t>
      </w:r>
      <w:r w:rsidR="00A62BFF" w:rsidRPr="00E13ED3">
        <w:rPr>
          <w:rFonts w:ascii="Times New Roman" w:hAnsi="Times New Roman" w:cs="Times New Roman"/>
          <w:sz w:val="24"/>
          <w:szCs w:val="24"/>
          <w:lang w:val="lv-LV"/>
        </w:rPr>
        <w:t xml:space="preserve">pret bērnu </w:t>
      </w:r>
      <w:proofErr w:type="gramStart"/>
      <w:r w:rsidR="00A62BFF" w:rsidRPr="00E13ED3">
        <w:rPr>
          <w:rFonts w:ascii="Times New Roman" w:hAnsi="Times New Roman" w:cs="Times New Roman"/>
          <w:sz w:val="24"/>
          <w:szCs w:val="24"/>
          <w:lang w:val="lv-LV"/>
        </w:rPr>
        <w:t>(</w:t>
      </w:r>
      <w:proofErr w:type="gramEnd"/>
      <w:r w:rsidR="00A62BFF" w:rsidRPr="00E13ED3">
        <w:rPr>
          <w:rFonts w:ascii="Times New Roman" w:hAnsi="Times New Roman" w:cs="Times New Roman"/>
          <w:sz w:val="24"/>
          <w:szCs w:val="24"/>
          <w:lang w:val="lv-LV"/>
        </w:rPr>
        <w:t>P11).</w:t>
      </w:r>
    </w:p>
    <w:p w:rsidR="00757BDB" w:rsidRPr="00E13ED3" w:rsidRDefault="00757BDB" w:rsidP="00614E06">
      <w:pPr>
        <w:spacing w:after="0" w:line="240" w:lineRule="auto"/>
        <w:ind w:left="284" w:right="-330"/>
        <w:jc w:val="both"/>
        <w:rPr>
          <w:rFonts w:ascii="Times New Roman" w:hAnsi="Times New Roman" w:cs="Times New Roman"/>
          <w:sz w:val="24"/>
          <w:szCs w:val="24"/>
          <w:lang w:val="lv-LV"/>
        </w:rPr>
      </w:pPr>
    </w:p>
    <w:p w:rsidR="00757BDB" w:rsidRPr="00E13ED3" w:rsidRDefault="00757BDB" w:rsidP="00614E06">
      <w:pPr>
        <w:spacing w:after="0" w:line="240" w:lineRule="auto"/>
        <w:ind w:left="284" w:right="-330"/>
        <w:jc w:val="both"/>
        <w:rPr>
          <w:rFonts w:ascii="Times New Roman" w:hAnsi="Times New Roman" w:cs="Times New Roman"/>
          <w:iCs/>
          <w:sz w:val="24"/>
          <w:szCs w:val="24"/>
          <w:lang w:val="lv-LV"/>
        </w:rPr>
      </w:pPr>
      <w:r w:rsidRPr="00E13ED3">
        <w:rPr>
          <w:rFonts w:ascii="Times New Roman" w:hAnsi="Times New Roman" w:cs="Times New Roman"/>
          <w:iCs/>
          <w:sz w:val="24"/>
          <w:szCs w:val="24"/>
          <w:lang w:val="lv-LV"/>
        </w:rPr>
        <w:t xml:space="preserve">Tiek noteikts, ka </w:t>
      </w:r>
      <w:r w:rsidR="00BC5C71">
        <w:rPr>
          <w:rFonts w:ascii="Times New Roman" w:hAnsi="Times New Roman" w:cs="Times New Roman"/>
          <w:iCs/>
          <w:sz w:val="24"/>
          <w:szCs w:val="24"/>
          <w:lang w:val="lv-LV"/>
        </w:rPr>
        <w:t>izvietojuma veidam un iejaukšanās pasākumiem jābūt atbilstošiem</w:t>
      </w:r>
      <w:r w:rsidRPr="00E13ED3">
        <w:rPr>
          <w:rFonts w:ascii="Times New Roman" w:hAnsi="Times New Roman" w:cs="Times New Roman"/>
          <w:iCs/>
          <w:sz w:val="24"/>
          <w:szCs w:val="24"/>
          <w:lang w:val="lv-LV"/>
        </w:rPr>
        <w:t xml:space="preserve"> vecumam un </w:t>
      </w:r>
      <w:r w:rsidR="00BC5C71" w:rsidRPr="00E13ED3">
        <w:rPr>
          <w:rFonts w:ascii="Times New Roman" w:hAnsi="Times New Roman" w:cs="Times New Roman"/>
          <w:iCs/>
          <w:sz w:val="24"/>
          <w:szCs w:val="24"/>
          <w:lang w:val="lv-LV"/>
        </w:rPr>
        <w:t xml:space="preserve">jāpievērš </w:t>
      </w:r>
      <w:r w:rsidRPr="00E13ED3">
        <w:rPr>
          <w:rFonts w:ascii="Times New Roman" w:hAnsi="Times New Roman" w:cs="Times New Roman"/>
          <w:iCs/>
          <w:sz w:val="24"/>
          <w:szCs w:val="24"/>
          <w:lang w:val="lv-LV"/>
        </w:rPr>
        <w:t>uzmanība tam, lai brāļi un māsas tiktu izvietoti kopā (</w:t>
      </w:r>
      <w:r w:rsidRPr="00022C28">
        <w:rPr>
          <w:rFonts w:ascii="Times New Roman" w:hAnsi="Times New Roman" w:cs="Times New Roman"/>
          <w:b/>
          <w:iCs/>
          <w:sz w:val="24"/>
          <w:szCs w:val="24"/>
          <w:lang w:val="lv-LV"/>
        </w:rPr>
        <w:t>Rumānija</w:t>
      </w:r>
      <w:r w:rsidRPr="00E13ED3">
        <w:rPr>
          <w:rFonts w:ascii="Times New Roman" w:hAnsi="Times New Roman" w:cs="Times New Roman"/>
          <w:iCs/>
          <w:sz w:val="24"/>
          <w:szCs w:val="24"/>
          <w:lang w:val="lv-LV"/>
        </w:rPr>
        <w:t>) (P12).</w:t>
      </w:r>
      <w:r w:rsidR="00BC5C71">
        <w:rPr>
          <w:rFonts w:ascii="Times New Roman" w:hAnsi="Times New Roman" w:cs="Times New Roman"/>
          <w:iCs/>
          <w:sz w:val="24"/>
          <w:szCs w:val="24"/>
          <w:lang w:val="lv-LV"/>
        </w:rPr>
        <w:t xml:space="preserve"> </w:t>
      </w:r>
    </w:p>
    <w:p w:rsidR="00757BDB" w:rsidRPr="00E13ED3" w:rsidRDefault="00757BDB" w:rsidP="00614E06">
      <w:pPr>
        <w:spacing w:after="0" w:line="240" w:lineRule="auto"/>
        <w:ind w:left="284" w:right="-330"/>
        <w:jc w:val="both"/>
        <w:rPr>
          <w:rFonts w:ascii="Times New Roman" w:hAnsi="Times New Roman" w:cs="Times New Roman"/>
          <w:iCs/>
          <w:sz w:val="24"/>
          <w:szCs w:val="24"/>
          <w:lang w:val="lv-LV"/>
        </w:rPr>
      </w:pPr>
    </w:p>
    <w:p w:rsidR="00757BDB" w:rsidRPr="00E13ED3" w:rsidRDefault="00757BDB" w:rsidP="00614E06">
      <w:pPr>
        <w:spacing w:after="0" w:line="240" w:lineRule="auto"/>
        <w:ind w:left="284" w:right="-330"/>
        <w:jc w:val="both"/>
        <w:rPr>
          <w:rFonts w:ascii="Times New Roman" w:hAnsi="Times New Roman" w:cs="Times New Roman"/>
          <w:iCs/>
          <w:sz w:val="24"/>
          <w:szCs w:val="24"/>
          <w:lang w:val="lv-LV"/>
        </w:rPr>
      </w:pPr>
      <w:r w:rsidRPr="00E13ED3">
        <w:rPr>
          <w:rFonts w:ascii="Times New Roman" w:hAnsi="Times New Roman" w:cs="Times New Roman"/>
          <w:b/>
          <w:iCs/>
          <w:sz w:val="24"/>
          <w:szCs w:val="24"/>
          <w:lang w:val="lv-LV"/>
        </w:rPr>
        <w:t>Horvātijā</w:t>
      </w:r>
      <w:r w:rsidR="00BC5C71">
        <w:rPr>
          <w:rFonts w:ascii="Times New Roman" w:hAnsi="Times New Roman" w:cs="Times New Roman"/>
          <w:iCs/>
          <w:sz w:val="24"/>
          <w:szCs w:val="24"/>
          <w:lang w:val="lv-LV"/>
        </w:rPr>
        <w:t xml:space="preserve"> veselības aprūpes sistēma</w:t>
      </w:r>
      <w:r w:rsidRPr="00E13ED3">
        <w:rPr>
          <w:rFonts w:ascii="Times New Roman" w:hAnsi="Times New Roman" w:cs="Times New Roman"/>
          <w:iCs/>
          <w:sz w:val="24"/>
          <w:szCs w:val="24"/>
          <w:lang w:val="lv-LV"/>
        </w:rPr>
        <w:t xml:space="preserve"> piedāvā tam vecākam, kurš nav veicis likumpārkāpumu, īpašu ārstniecību, piemēram, speciālista konsultācijas. Tas sniedz vecākam iespējas ne vien apspriest un pievērsties cietušajam bērnam, bet arī dalīties ar savām izjūtām par seksuālo vardarbību pret viņa vai viņas bērnu (P13).</w:t>
      </w:r>
    </w:p>
    <w:p w:rsidR="00757BDB" w:rsidRPr="00E13ED3" w:rsidRDefault="00757BDB" w:rsidP="00614E06">
      <w:pPr>
        <w:spacing w:after="0" w:line="240" w:lineRule="auto"/>
        <w:ind w:left="284" w:right="-330"/>
        <w:jc w:val="both"/>
        <w:rPr>
          <w:rFonts w:ascii="Times New Roman" w:hAnsi="Times New Roman" w:cs="Times New Roman"/>
          <w:iCs/>
          <w:sz w:val="24"/>
          <w:szCs w:val="24"/>
          <w:lang w:val="lv-LV"/>
        </w:rPr>
      </w:pPr>
    </w:p>
    <w:p w:rsidR="00757BDB" w:rsidRPr="00E13ED3" w:rsidRDefault="00757BDB" w:rsidP="00614E06">
      <w:pPr>
        <w:spacing w:after="0" w:line="240" w:lineRule="auto"/>
        <w:ind w:left="284" w:right="-330"/>
        <w:jc w:val="both"/>
        <w:rPr>
          <w:rFonts w:ascii="Times New Roman" w:hAnsi="Times New Roman" w:cs="Times New Roman"/>
          <w:iCs/>
          <w:sz w:val="24"/>
          <w:szCs w:val="24"/>
          <w:lang w:val="lv-LV"/>
        </w:rPr>
      </w:pPr>
      <w:r w:rsidRPr="00E13ED3">
        <w:rPr>
          <w:rFonts w:ascii="Times New Roman" w:hAnsi="Times New Roman" w:cs="Times New Roman"/>
          <w:iCs/>
          <w:sz w:val="24"/>
          <w:szCs w:val="24"/>
          <w:lang w:val="lv-LV"/>
        </w:rPr>
        <w:lastRenderedPageBreak/>
        <w:t xml:space="preserve">Bērnu </w:t>
      </w:r>
      <w:r w:rsidR="00022C28">
        <w:rPr>
          <w:rFonts w:ascii="Times New Roman" w:hAnsi="Times New Roman" w:cs="Times New Roman"/>
          <w:iCs/>
          <w:sz w:val="24"/>
          <w:szCs w:val="24"/>
          <w:lang w:val="lv-LV"/>
        </w:rPr>
        <w:t>māja</w:t>
      </w:r>
      <w:r w:rsidRPr="00E13ED3">
        <w:rPr>
          <w:rFonts w:ascii="Times New Roman" w:hAnsi="Times New Roman" w:cs="Times New Roman"/>
          <w:iCs/>
          <w:sz w:val="24"/>
          <w:szCs w:val="24"/>
          <w:lang w:val="lv-LV"/>
        </w:rPr>
        <w:t xml:space="preserve"> </w:t>
      </w:r>
      <w:r w:rsidRPr="00E13ED3">
        <w:rPr>
          <w:rFonts w:ascii="Times New Roman" w:hAnsi="Times New Roman" w:cs="Times New Roman"/>
          <w:b/>
          <w:iCs/>
          <w:sz w:val="24"/>
          <w:szCs w:val="24"/>
          <w:lang w:val="lv-LV"/>
        </w:rPr>
        <w:t>Islandē</w:t>
      </w:r>
      <w:r w:rsidRPr="00E13ED3">
        <w:rPr>
          <w:rFonts w:ascii="Times New Roman" w:hAnsi="Times New Roman" w:cs="Times New Roman"/>
          <w:iCs/>
          <w:sz w:val="24"/>
          <w:szCs w:val="24"/>
          <w:lang w:val="lv-LV"/>
        </w:rPr>
        <w:t xml:space="preserve"> sniedz medicīnisku un psiholoģisku palīdzību bērnam un cietušā tuviniekiem. Nepieciešamības gadījumā Islande sniedz arī pagaidu mājvietu un finansiālu palīdzību (P14).</w:t>
      </w:r>
    </w:p>
    <w:p w:rsidR="00757BDB" w:rsidRPr="00E13ED3" w:rsidRDefault="00757BDB" w:rsidP="00614E06">
      <w:pPr>
        <w:spacing w:after="0" w:line="240" w:lineRule="auto"/>
        <w:ind w:left="284" w:right="-330"/>
        <w:jc w:val="both"/>
        <w:rPr>
          <w:rFonts w:ascii="Times New Roman" w:hAnsi="Times New Roman" w:cs="Times New Roman"/>
          <w:iCs/>
          <w:sz w:val="24"/>
          <w:szCs w:val="24"/>
          <w:lang w:val="lv-LV"/>
        </w:rPr>
      </w:pPr>
    </w:p>
    <w:p w:rsidR="00FB6706" w:rsidRPr="00E13ED3" w:rsidRDefault="00FB6706" w:rsidP="00614E06">
      <w:pPr>
        <w:spacing w:after="0" w:line="240" w:lineRule="auto"/>
        <w:ind w:left="284" w:right="-330"/>
        <w:jc w:val="both"/>
        <w:rPr>
          <w:rFonts w:ascii="Times New Roman" w:hAnsi="Times New Roman" w:cs="Times New Roman"/>
          <w:iCs/>
          <w:sz w:val="24"/>
          <w:szCs w:val="24"/>
          <w:lang w:val="lv-LV"/>
        </w:rPr>
      </w:pPr>
      <w:r w:rsidRPr="00022C28">
        <w:rPr>
          <w:rFonts w:ascii="Times New Roman" w:hAnsi="Times New Roman" w:cs="Times New Roman"/>
          <w:b/>
          <w:iCs/>
          <w:sz w:val="24"/>
          <w:szCs w:val="24"/>
          <w:lang w:val="lv-LV"/>
        </w:rPr>
        <w:t>Eiropols</w:t>
      </w:r>
      <w:r w:rsidRPr="00E13ED3">
        <w:rPr>
          <w:rFonts w:ascii="Times New Roman" w:hAnsi="Times New Roman" w:cs="Times New Roman"/>
          <w:iCs/>
          <w:sz w:val="24"/>
          <w:szCs w:val="24"/>
          <w:lang w:val="lv-LV"/>
        </w:rPr>
        <w:t xml:space="preserve"> organi</w:t>
      </w:r>
      <w:r w:rsidR="00BC5C71">
        <w:rPr>
          <w:rFonts w:ascii="Times New Roman" w:hAnsi="Times New Roman" w:cs="Times New Roman"/>
          <w:iCs/>
          <w:sz w:val="24"/>
          <w:szCs w:val="24"/>
          <w:lang w:val="lv-LV"/>
        </w:rPr>
        <w:t>zē</w:t>
      </w:r>
      <w:r w:rsidRPr="00E13ED3">
        <w:rPr>
          <w:rFonts w:ascii="Times New Roman" w:hAnsi="Times New Roman" w:cs="Times New Roman"/>
          <w:iCs/>
          <w:sz w:val="24"/>
          <w:szCs w:val="24"/>
          <w:lang w:val="lv-LV"/>
        </w:rPr>
        <w:t xml:space="preserve"> apmācības policijas darbiniekiem Eiropā un citviet, galvenokārt pievēršoties </w:t>
      </w:r>
      <w:r w:rsidR="00B23AF8">
        <w:rPr>
          <w:rFonts w:ascii="Times New Roman" w:hAnsi="Times New Roman" w:cs="Times New Roman"/>
          <w:iCs/>
          <w:sz w:val="24"/>
          <w:szCs w:val="24"/>
          <w:lang w:val="lv-LV"/>
        </w:rPr>
        <w:t>seksuālas vardarbības pret bērniem gadījumiem</w:t>
      </w:r>
      <w:r w:rsidRPr="00E13ED3">
        <w:rPr>
          <w:rFonts w:ascii="Times New Roman" w:hAnsi="Times New Roman" w:cs="Times New Roman"/>
          <w:iCs/>
          <w:sz w:val="24"/>
          <w:szCs w:val="24"/>
          <w:lang w:val="lv-LV"/>
        </w:rPr>
        <w:t xml:space="preserve"> (P15).</w:t>
      </w:r>
    </w:p>
    <w:p w:rsidR="00FB6706" w:rsidRPr="00E13ED3" w:rsidRDefault="00FB6706" w:rsidP="00614E06">
      <w:pPr>
        <w:spacing w:after="0" w:line="240" w:lineRule="auto"/>
        <w:ind w:left="284" w:right="-330"/>
        <w:jc w:val="both"/>
        <w:rPr>
          <w:rFonts w:ascii="Times New Roman" w:hAnsi="Times New Roman" w:cs="Times New Roman"/>
          <w:iCs/>
          <w:sz w:val="24"/>
          <w:szCs w:val="24"/>
          <w:lang w:val="lv-LV"/>
        </w:rPr>
      </w:pPr>
    </w:p>
    <w:p w:rsidR="00FB6706" w:rsidRPr="00E13ED3" w:rsidRDefault="00FB6706" w:rsidP="00614E06">
      <w:pPr>
        <w:spacing w:after="0" w:line="240" w:lineRule="auto"/>
        <w:ind w:left="284" w:right="-330"/>
        <w:jc w:val="both"/>
        <w:rPr>
          <w:rFonts w:ascii="Times New Roman" w:hAnsi="Times New Roman" w:cs="Times New Roman"/>
          <w:iCs/>
          <w:sz w:val="24"/>
          <w:szCs w:val="24"/>
          <w:lang w:val="lv-LV"/>
        </w:rPr>
      </w:pPr>
      <w:r w:rsidRPr="00E13ED3">
        <w:rPr>
          <w:rFonts w:ascii="Times New Roman" w:hAnsi="Times New Roman" w:cs="Times New Roman"/>
          <w:b/>
          <w:iCs/>
          <w:sz w:val="24"/>
          <w:szCs w:val="24"/>
          <w:lang w:val="lv-LV"/>
        </w:rPr>
        <w:t>Horvātijā</w:t>
      </w:r>
      <w:r w:rsidRPr="00E13ED3">
        <w:rPr>
          <w:rFonts w:ascii="Times New Roman" w:hAnsi="Times New Roman" w:cs="Times New Roman"/>
          <w:iCs/>
          <w:sz w:val="24"/>
          <w:szCs w:val="24"/>
          <w:lang w:val="lv-LV"/>
        </w:rPr>
        <w:t xml:space="preserve"> policijas darbinieki, kuri norīkoti </w:t>
      </w:r>
      <w:r w:rsidR="000B1E96">
        <w:rPr>
          <w:rFonts w:ascii="Times New Roman" w:hAnsi="Times New Roman" w:cs="Times New Roman"/>
          <w:iCs/>
          <w:sz w:val="24"/>
          <w:szCs w:val="24"/>
          <w:lang w:val="lv-LV"/>
        </w:rPr>
        <w:t>iztaujāt</w:t>
      </w:r>
      <w:r w:rsidR="000B1E96" w:rsidRPr="00E13ED3">
        <w:rPr>
          <w:rFonts w:ascii="Times New Roman" w:hAnsi="Times New Roman" w:cs="Times New Roman"/>
          <w:iCs/>
          <w:sz w:val="24"/>
          <w:szCs w:val="24"/>
          <w:lang w:val="lv-LV"/>
        </w:rPr>
        <w:t xml:space="preserve"> </w:t>
      </w:r>
      <w:r w:rsidRPr="00E13ED3">
        <w:rPr>
          <w:rFonts w:ascii="Times New Roman" w:hAnsi="Times New Roman" w:cs="Times New Roman"/>
          <w:iCs/>
          <w:sz w:val="24"/>
          <w:szCs w:val="24"/>
          <w:lang w:val="lv-LV"/>
        </w:rPr>
        <w:t xml:space="preserve">bērnus, sešas nedēļas </w:t>
      </w:r>
      <w:r w:rsidR="00BC5C71">
        <w:rPr>
          <w:rFonts w:ascii="Times New Roman" w:hAnsi="Times New Roman" w:cs="Times New Roman"/>
          <w:iCs/>
          <w:sz w:val="24"/>
          <w:szCs w:val="24"/>
          <w:lang w:val="lv-LV"/>
        </w:rPr>
        <w:t>tiek apmācīti</w:t>
      </w:r>
      <w:r w:rsidRPr="00E13ED3">
        <w:rPr>
          <w:rFonts w:ascii="Times New Roman" w:hAnsi="Times New Roman" w:cs="Times New Roman"/>
          <w:iCs/>
          <w:sz w:val="24"/>
          <w:szCs w:val="24"/>
          <w:lang w:val="lv-LV"/>
        </w:rPr>
        <w:t xml:space="preserve"> par bērnu </w:t>
      </w:r>
      <w:r w:rsidR="000B1E96">
        <w:rPr>
          <w:rFonts w:ascii="Times New Roman" w:hAnsi="Times New Roman" w:cs="Times New Roman"/>
          <w:iCs/>
          <w:sz w:val="24"/>
          <w:szCs w:val="24"/>
          <w:lang w:val="lv-LV"/>
        </w:rPr>
        <w:t>iztaujāšanas</w:t>
      </w:r>
      <w:r w:rsidR="000B1E96" w:rsidRPr="00E13ED3">
        <w:rPr>
          <w:rFonts w:ascii="Times New Roman" w:hAnsi="Times New Roman" w:cs="Times New Roman"/>
          <w:iCs/>
          <w:sz w:val="24"/>
          <w:szCs w:val="24"/>
          <w:lang w:val="lv-LV"/>
        </w:rPr>
        <w:t xml:space="preserve"> </w:t>
      </w:r>
      <w:r w:rsidRPr="00E13ED3">
        <w:rPr>
          <w:rFonts w:ascii="Times New Roman" w:hAnsi="Times New Roman" w:cs="Times New Roman"/>
          <w:iCs/>
          <w:sz w:val="24"/>
          <w:szCs w:val="24"/>
          <w:lang w:val="lv-LV"/>
        </w:rPr>
        <w:t>metodēm (P16).</w:t>
      </w:r>
    </w:p>
    <w:p w:rsidR="00FB6706" w:rsidRPr="00E13ED3" w:rsidRDefault="00FB6706" w:rsidP="00614E06">
      <w:pPr>
        <w:spacing w:after="0" w:line="240" w:lineRule="auto"/>
        <w:ind w:left="284" w:right="-330"/>
        <w:jc w:val="both"/>
        <w:rPr>
          <w:rFonts w:ascii="Times New Roman" w:hAnsi="Times New Roman" w:cs="Times New Roman"/>
          <w:iCs/>
          <w:sz w:val="24"/>
          <w:szCs w:val="24"/>
          <w:lang w:val="lv-LV"/>
        </w:rPr>
      </w:pPr>
    </w:p>
    <w:p w:rsidR="00FB6706" w:rsidRPr="00E13ED3" w:rsidRDefault="00FB6706" w:rsidP="00614E06">
      <w:pPr>
        <w:spacing w:after="0" w:line="240" w:lineRule="auto"/>
        <w:ind w:left="284" w:right="-330"/>
        <w:jc w:val="both"/>
        <w:rPr>
          <w:rFonts w:ascii="Times New Roman" w:hAnsi="Times New Roman" w:cs="Times New Roman"/>
          <w:iCs/>
          <w:sz w:val="24"/>
          <w:szCs w:val="24"/>
          <w:lang w:val="lv-LV"/>
        </w:rPr>
      </w:pPr>
      <w:r w:rsidRPr="00E13ED3">
        <w:rPr>
          <w:rFonts w:ascii="Times New Roman" w:hAnsi="Times New Roman" w:cs="Times New Roman"/>
          <w:b/>
          <w:iCs/>
          <w:sz w:val="24"/>
          <w:szCs w:val="24"/>
          <w:lang w:val="lv-LV"/>
        </w:rPr>
        <w:t>Islandē</w:t>
      </w:r>
      <w:r w:rsidRPr="00E13ED3">
        <w:rPr>
          <w:rFonts w:ascii="Times New Roman" w:hAnsi="Times New Roman" w:cs="Times New Roman"/>
          <w:iCs/>
          <w:sz w:val="24"/>
          <w:szCs w:val="24"/>
          <w:lang w:val="lv-LV"/>
        </w:rPr>
        <w:t xml:space="preserve"> cietušo bērnu </w:t>
      </w:r>
      <w:r w:rsidR="000B1E96">
        <w:rPr>
          <w:rFonts w:ascii="Times New Roman" w:hAnsi="Times New Roman" w:cs="Times New Roman"/>
          <w:iCs/>
          <w:sz w:val="24"/>
          <w:szCs w:val="24"/>
          <w:lang w:val="lv-LV"/>
        </w:rPr>
        <w:t>iztaujāšanu</w:t>
      </w:r>
      <w:r w:rsidR="000B1E96" w:rsidRPr="00E13ED3">
        <w:rPr>
          <w:rFonts w:ascii="Times New Roman" w:hAnsi="Times New Roman" w:cs="Times New Roman"/>
          <w:iCs/>
          <w:sz w:val="24"/>
          <w:szCs w:val="24"/>
          <w:lang w:val="lv-LV"/>
        </w:rPr>
        <w:t xml:space="preserve"> </w:t>
      </w:r>
      <w:r w:rsidRPr="00E13ED3">
        <w:rPr>
          <w:rFonts w:ascii="Times New Roman" w:hAnsi="Times New Roman" w:cs="Times New Roman"/>
          <w:iCs/>
          <w:sz w:val="24"/>
          <w:szCs w:val="24"/>
          <w:lang w:val="lv-LV"/>
        </w:rPr>
        <w:t xml:space="preserve">uztic speciālistiem bērnu jautājumos, kuri ir apmācīti par tiesu ekspertīzes </w:t>
      </w:r>
      <w:r w:rsidR="000B1E96">
        <w:rPr>
          <w:rFonts w:ascii="Times New Roman" w:hAnsi="Times New Roman" w:cs="Times New Roman"/>
          <w:iCs/>
          <w:sz w:val="24"/>
          <w:szCs w:val="24"/>
          <w:lang w:val="lv-LV"/>
        </w:rPr>
        <w:t>iztaujāšanas</w:t>
      </w:r>
      <w:r w:rsidR="000B1E96" w:rsidRPr="00E13ED3">
        <w:rPr>
          <w:rFonts w:ascii="Times New Roman" w:hAnsi="Times New Roman" w:cs="Times New Roman"/>
          <w:iCs/>
          <w:sz w:val="24"/>
          <w:szCs w:val="24"/>
          <w:lang w:val="lv-LV"/>
        </w:rPr>
        <w:t xml:space="preserve"> </w:t>
      </w:r>
      <w:r w:rsidRPr="00E13ED3">
        <w:rPr>
          <w:rFonts w:ascii="Times New Roman" w:hAnsi="Times New Roman" w:cs="Times New Roman"/>
          <w:iCs/>
          <w:sz w:val="24"/>
          <w:szCs w:val="24"/>
          <w:lang w:val="lv-LV"/>
        </w:rPr>
        <w:t>metodēm bērniem draudzīgā vidē (</w:t>
      </w:r>
      <w:r w:rsidRPr="00D9321C">
        <w:rPr>
          <w:rFonts w:ascii="Times New Roman" w:hAnsi="Times New Roman" w:cs="Times New Roman"/>
          <w:i/>
          <w:iCs/>
          <w:sz w:val="24"/>
          <w:szCs w:val="24"/>
          <w:lang w:val="lv-LV"/>
        </w:rPr>
        <w:t>Barnahus</w:t>
      </w:r>
      <w:r w:rsidRPr="00E13ED3">
        <w:rPr>
          <w:rFonts w:ascii="Times New Roman" w:hAnsi="Times New Roman" w:cs="Times New Roman"/>
          <w:iCs/>
          <w:sz w:val="24"/>
          <w:szCs w:val="24"/>
          <w:lang w:val="lv-LV"/>
        </w:rPr>
        <w:t>) (P17).</w:t>
      </w:r>
    </w:p>
    <w:p w:rsidR="00FB6706" w:rsidRPr="00E13ED3" w:rsidRDefault="00FB6706" w:rsidP="00614E06">
      <w:pPr>
        <w:spacing w:after="0" w:line="240" w:lineRule="auto"/>
        <w:ind w:left="284" w:right="-330"/>
        <w:jc w:val="both"/>
        <w:rPr>
          <w:rFonts w:ascii="Times New Roman" w:hAnsi="Times New Roman" w:cs="Times New Roman"/>
          <w:iCs/>
          <w:sz w:val="24"/>
          <w:szCs w:val="24"/>
          <w:lang w:val="lv-LV"/>
        </w:rPr>
      </w:pPr>
    </w:p>
    <w:p w:rsidR="00757BDB" w:rsidRPr="00E13ED3" w:rsidRDefault="0069181C" w:rsidP="00614E06">
      <w:pPr>
        <w:spacing w:after="0" w:line="240" w:lineRule="auto"/>
        <w:ind w:left="284" w:right="-330"/>
        <w:jc w:val="both"/>
        <w:rPr>
          <w:rFonts w:ascii="Times New Roman" w:hAnsi="Times New Roman" w:cs="Times New Roman"/>
          <w:iCs/>
          <w:sz w:val="24"/>
          <w:szCs w:val="24"/>
          <w:lang w:val="lv-LV"/>
        </w:rPr>
      </w:pPr>
      <w:r w:rsidRPr="00E13ED3">
        <w:rPr>
          <w:rFonts w:ascii="Times New Roman" w:hAnsi="Times New Roman" w:cs="Times New Roman"/>
          <w:iCs/>
          <w:sz w:val="24"/>
          <w:szCs w:val="24"/>
          <w:lang w:val="lv-LV"/>
        </w:rPr>
        <w:t xml:space="preserve">Policistiem, </w:t>
      </w:r>
      <w:r w:rsidR="00D9321C">
        <w:rPr>
          <w:rFonts w:ascii="Times New Roman" w:hAnsi="Times New Roman" w:cs="Times New Roman"/>
          <w:iCs/>
          <w:sz w:val="24"/>
          <w:szCs w:val="24"/>
          <w:lang w:val="lv-LV"/>
        </w:rPr>
        <w:t>kuri</w:t>
      </w:r>
      <w:r w:rsidRPr="00E13ED3">
        <w:rPr>
          <w:rFonts w:ascii="Times New Roman" w:hAnsi="Times New Roman" w:cs="Times New Roman"/>
          <w:iCs/>
          <w:sz w:val="24"/>
          <w:szCs w:val="24"/>
          <w:lang w:val="lv-LV"/>
        </w:rPr>
        <w:t xml:space="preserve"> strādā </w:t>
      </w:r>
      <w:r w:rsidRPr="00022C28">
        <w:rPr>
          <w:rFonts w:ascii="Times New Roman" w:hAnsi="Times New Roman" w:cs="Times New Roman"/>
          <w:b/>
          <w:iCs/>
          <w:sz w:val="24"/>
          <w:szCs w:val="24"/>
          <w:lang w:val="lv-LV"/>
        </w:rPr>
        <w:t>Luksemburgas</w:t>
      </w:r>
      <w:r w:rsidRPr="00E13ED3">
        <w:rPr>
          <w:rFonts w:ascii="Times New Roman" w:hAnsi="Times New Roman" w:cs="Times New Roman"/>
          <w:iCs/>
          <w:sz w:val="24"/>
          <w:szCs w:val="24"/>
          <w:lang w:val="lv-LV"/>
        </w:rPr>
        <w:t xml:space="preserve"> Valsts policijas Jaunatnes aizsardzības departamentā</w:t>
      </w:r>
      <w:r w:rsidR="00D9321C">
        <w:rPr>
          <w:rFonts w:ascii="Times New Roman" w:hAnsi="Times New Roman" w:cs="Times New Roman"/>
          <w:iCs/>
          <w:sz w:val="24"/>
          <w:szCs w:val="24"/>
          <w:lang w:val="lv-LV"/>
        </w:rPr>
        <w:t>,</w:t>
      </w:r>
      <w:r w:rsidRPr="00E13ED3">
        <w:rPr>
          <w:rFonts w:ascii="Times New Roman" w:hAnsi="Times New Roman" w:cs="Times New Roman"/>
          <w:iCs/>
          <w:sz w:val="24"/>
          <w:szCs w:val="24"/>
          <w:lang w:val="lv-LV"/>
        </w:rPr>
        <w:t xml:space="preserve"> ir jāpiedalās trīs nedēļas ilgā apmācību kursā Freiburgas Policijas akadēmijā (Vācijā), kas piedāvā starpdisciplināru programmu (nepilngadīgo krimināltiesības, bērnu psi</w:t>
      </w:r>
      <w:r w:rsidR="00D9321C">
        <w:rPr>
          <w:rFonts w:ascii="Times New Roman" w:hAnsi="Times New Roman" w:cs="Times New Roman"/>
          <w:iCs/>
          <w:sz w:val="24"/>
          <w:szCs w:val="24"/>
          <w:lang w:val="lv-LV"/>
        </w:rPr>
        <w:t>h</w:t>
      </w:r>
      <w:r w:rsidRPr="00E13ED3">
        <w:rPr>
          <w:rFonts w:ascii="Times New Roman" w:hAnsi="Times New Roman" w:cs="Times New Roman"/>
          <w:iCs/>
          <w:sz w:val="24"/>
          <w:szCs w:val="24"/>
          <w:lang w:val="lv-LV"/>
        </w:rPr>
        <w:t xml:space="preserve">oloģija, saziņa ar bērniem, sociāla rakstura jautājumi, noziegumu novēršana un kriminālistika). Pēc tam notiek divas nedēļas ilga apmācība, kas galvenokārt pievēršas tieši seksuālajai vardarbībai pret bērniem. </w:t>
      </w:r>
      <w:r w:rsidR="00757BDB" w:rsidRPr="00E13ED3">
        <w:rPr>
          <w:rFonts w:ascii="Times New Roman" w:hAnsi="Times New Roman" w:cs="Times New Roman"/>
          <w:iCs/>
          <w:sz w:val="24"/>
          <w:szCs w:val="24"/>
          <w:lang w:val="lv-LV"/>
        </w:rPr>
        <w:t xml:space="preserve"> </w:t>
      </w:r>
      <w:r w:rsidRPr="00E13ED3">
        <w:rPr>
          <w:rFonts w:ascii="Times New Roman" w:hAnsi="Times New Roman" w:cs="Times New Roman"/>
          <w:iCs/>
          <w:sz w:val="24"/>
          <w:szCs w:val="24"/>
          <w:lang w:val="lv-LV"/>
        </w:rPr>
        <w:t>Luksemburgas Valsts policijas Jaunatnes aizsardzības departaments organiz</w:t>
      </w:r>
      <w:r w:rsidR="00D9321C">
        <w:rPr>
          <w:rFonts w:ascii="Times New Roman" w:hAnsi="Times New Roman" w:cs="Times New Roman"/>
          <w:iCs/>
          <w:sz w:val="24"/>
          <w:szCs w:val="24"/>
          <w:lang w:val="lv-LV"/>
        </w:rPr>
        <w:t>ē</w:t>
      </w:r>
      <w:r w:rsidRPr="00E13ED3">
        <w:rPr>
          <w:rFonts w:ascii="Times New Roman" w:hAnsi="Times New Roman" w:cs="Times New Roman"/>
          <w:iCs/>
          <w:sz w:val="24"/>
          <w:szCs w:val="24"/>
          <w:lang w:val="lv-LV"/>
        </w:rPr>
        <w:t xml:space="preserve"> arī semināru par “kognitīvo uzklausīšanu” – īpašu </w:t>
      </w:r>
      <w:r w:rsidR="000B1E96">
        <w:rPr>
          <w:rFonts w:ascii="Times New Roman" w:hAnsi="Times New Roman" w:cs="Times New Roman"/>
          <w:iCs/>
          <w:sz w:val="24"/>
          <w:szCs w:val="24"/>
          <w:lang w:val="lv-LV"/>
        </w:rPr>
        <w:t>iztaujāšanas</w:t>
      </w:r>
      <w:r w:rsidR="000B1E96" w:rsidRPr="00E13ED3">
        <w:rPr>
          <w:rFonts w:ascii="Times New Roman" w:hAnsi="Times New Roman" w:cs="Times New Roman"/>
          <w:iCs/>
          <w:sz w:val="24"/>
          <w:szCs w:val="24"/>
          <w:lang w:val="lv-LV"/>
        </w:rPr>
        <w:t xml:space="preserve"> </w:t>
      </w:r>
      <w:r w:rsidRPr="00E13ED3">
        <w:rPr>
          <w:rFonts w:ascii="Times New Roman" w:hAnsi="Times New Roman" w:cs="Times New Roman"/>
          <w:iCs/>
          <w:sz w:val="24"/>
          <w:szCs w:val="24"/>
          <w:lang w:val="lv-LV"/>
        </w:rPr>
        <w:t xml:space="preserve">metodi, </w:t>
      </w:r>
      <w:proofErr w:type="gramStart"/>
      <w:r w:rsidRPr="00E13ED3">
        <w:rPr>
          <w:rFonts w:ascii="Times New Roman" w:hAnsi="Times New Roman" w:cs="Times New Roman"/>
          <w:iCs/>
          <w:sz w:val="24"/>
          <w:szCs w:val="24"/>
          <w:lang w:val="lv-LV"/>
        </w:rPr>
        <w:t>ar kuras starpniecību tiek</w:t>
      </w:r>
      <w:proofErr w:type="gramEnd"/>
      <w:r w:rsidRPr="00E13ED3">
        <w:rPr>
          <w:rFonts w:ascii="Times New Roman" w:hAnsi="Times New Roman" w:cs="Times New Roman"/>
          <w:iCs/>
          <w:sz w:val="24"/>
          <w:szCs w:val="24"/>
          <w:lang w:val="lv-LV"/>
        </w:rPr>
        <w:t xml:space="preserve"> izveidotas pozitīvas attiecības starp bērnu un izmeklētāju, lai nepieļautu traumatizēšanu (P18).</w:t>
      </w:r>
    </w:p>
    <w:p w:rsidR="0069181C" w:rsidRPr="00E13ED3" w:rsidRDefault="0069181C" w:rsidP="00614E06">
      <w:pPr>
        <w:spacing w:after="0" w:line="240" w:lineRule="auto"/>
        <w:ind w:left="284" w:right="-330"/>
        <w:jc w:val="both"/>
        <w:rPr>
          <w:rFonts w:ascii="Times New Roman" w:hAnsi="Times New Roman" w:cs="Times New Roman"/>
          <w:iCs/>
          <w:sz w:val="24"/>
          <w:szCs w:val="24"/>
          <w:lang w:val="lv-LV"/>
        </w:rPr>
      </w:pPr>
    </w:p>
    <w:p w:rsidR="0069181C" w:rsidRPr="00E13ED3" w:rsidRDefault="0069181C" w:rsidP="00614E06">
      <w:pPr>
        <w:spacing w:after="0" w:line="240" w:lineRule="auto"/>
        <w:ind w:left="284" w:right="-330"/>
        <w:jc w:val="both"/>
        <w:rPr>
          <w:rFonts w:ascii="Times New Roman" w:hAnsi="Times New Roman" w:cs="Times New Roman"/>
          <w:iCs/>
          <w:sz w:val="24"/>
          <w:szCs w:val="24"/>
          <w:lang w:val="lv-LV"/>
        </w:rPr>
      </w:pPr>
      <w:r w:rsidRPr="00E13ED3">
        <w:rPr>
          <w:rFonts w:ascii="Times New Roman" w:hAnsi="Times New Roman" w:cs="Times New Roman"/>
          <w:b/>
          <w:iCs/>
          <w:sz w:val="24"/>
          <w:szCs w:val="24"/>
          <w:lang w:val="lv-LV"/>
        </w:rPr>
        <w:t>Beļģijā</w:t>
      </w:r>
      <w:r w:rsidRPr="00E13ED3">
        <w:rPr>
          <w:rFonts w:ascii="Times New Roman" w:hAnsi="Times New Roman" w:cs="Times New Roman"/>
          <w:iCs/>
          <w:sz w:val="24"/>
          <w:szCs w:val="24"/>
          <w:lang w:val="lv-LV"/>
        </w:rPr>
        <w:t xml:space="preserve"> tiek uzsvērta nepieciešamība ievērot bērna dabisko ritmu, neļaujot </w:t>
      </w:r>
      <w:r w:rsidR="000B1E96">
        <w:rPr>
          <w:rFonts w:ascii="Times New Roman" w:hAnsi="Times New Roman" w:cs="Times New Roman"/>
          <w:iCs/>
          <w:sz w:val="24"/>
          <w:szCs w:val="24"/>
          <w:lang w:val="lv-LV"/>
        </w:rPr>
        <w:t>iztaujāšanu</w:t>
      </w:r>
      <w:r w:rsidR="000B1E96" w:rsidRPr="00E13ED3">
        <w:rPr>
          <w:rFonts w:ascii="Times New Roman" w:hAnsi="Times New Roman" w:cs="Times New Roman"/>
          <w:iCs/>
          <w:sz w:val="24"/>
          <w:szCs w:val="24"/>
          <w:lang w:val="lv-LV"/>
        </w:rPr>
        <w:t xml:space="preserve"> </w:t>
      </w:r>
      <w:r w:rsidRPr="00E13ED3">
        <w:rPr>
          <w:rFonts w:ascii="Times New Roman" w:hAnsi="Times New Roman" w:cs="Times New Roman"/>
          <w:iCs/>
          <w:sz w:val="24"/>
          <w:szCs w:val="24"/>
          <w:lang w:val="lv-LV"/>
        </w:rPr>
        <w:t>veikt vēlu vakarā vai naktī (P19).</w:t>
      </w:r>
    </w:p>
    <w:p w:rsidR="0069181C" w:rsidRPr="00E13ED3" w:rsidRDefault="0069181C" w:rsidP="00614E06">
      <w:pPr>
        <w:spacing w:after="0" w:line="240" w:lineRule="auto"/>
        <w:ind w:left="284" w:right="-330"/>
        <w:jc w:val="both"/>
        <w:rPr>
          <w:rFonts w:ascii="Times New Roman" w:hAnsi="Times New Roman" w:cs="Times New Roman"/>
          <w:iCs/>
          <w:sz w:val="24"/>
          <w:szCs w:val="24"/>
          <w:lang w:val="lv-LV"/>
        </w:rPr>
      </w:pPr>
    </w:p>
    <w:p w:rsidR="0069181C" w:rsidRPr="00E13ED3" w:rsidRDefault="00AB1B39" w:rsidP="00614E06">
      <w:pPr>
        <w:spacing w:after="0" w:line="240" w:lineRule="auto"/>
        <w:ind w:left="284" w:right="-330"/>
        <w:jc w:val="both"/>
        <w:rPr>
          <w:rFonts w:ascii="Times New Roman" w:hAnsi="Times New Roman" w:cs="Times New Roman"/>
          <w:sz w:val="24"/>
          <w:szCs w:val="24"/>
          <w:lang w:val="lv-LV"/>
        </w:rPr>
      </w:pPr>
      <w:r w:rsidRPr="00E13ED3">
        <w:rPr>
          <w:rFonts w:ascii="Times New Roman" w:hAnsi="Times New Roman" w:cs="Times New Roman"/>
          <w:b/>
          <w:iCs/>
          <w:sz w:val="24"/>
          <w:szCs w:val="24"/>
          <w:lang w:val="lv-LV"/>
        </w:rPr>
        <w:t>Francijā</w:t>
      </w:r>
      <w:r w:rsidRPr="00E13ED3">
        <w:rPr>
          <w:rFonts w:ascii="Times New Roman" w:hAnsi="Times New Roman" w:cs="Times New Roman"/>
          <w:iCs/>
          <w:sz w:val="24"/>
          <w:szCs w:val="24"/>
          <w:lang w:val="lv-LV"/>
        </w:rPr>
        <w:t xml:space="preserve"> nepilngadīgo tiesa (</w:t>
      </w:r>
      <w:r w:rsidRPr="00D9321C">
        <w:rPr>
          <w:rFonts w:ascii="Times New Roman" w:hAnsi="Times New Roman" w:cs="Times New Roman"/>
          <w:i/>
          <w:sz w:val="24"/>
          <w:szCs w:val="24"/>
          <w:lang w:val="lv-LV"/>
        </w:rPr>
        <w:t>Juges pour Enfants</w:t>
      </w:r>
      <w:r w:rsidRPr="00E13ED3">
        <w:rPr>
          <w:rFonts w:ascii="Times New Roman" w:hAnsi="Times New Roman" w:cs="Times New Roman"/>
          <w:sz w:val="24"/>
          <w:szCs w:val="24"/>
          <w:lang w:val="lv-LV"/>
        </w:rPr>
        <w:t xml:space="preserve">) tiek iesaistīta visos gadījumos, kad ir </w:t>
      </w:r>
      <w:r w:rsidR="00D9321C">
        <w:rPr>
          <w:rFonts w:ascii="Times New Roman" w:hAnsi="Times New Roman" w:cs="Times New Roman"/>
          <w:sz w:val="24"/>
          <w:szCs w:val="24"/>
          <w:lang w:val="lv-LV"/>
        </w:rPr>
        <w:t>pietiekams</w:t>
      </w:r>
      <w:r w:rsidRPr="00E13ED3">
        <w:rPr>
          <w:rFonts w:ascii="Times New Roman" w:hAnsi="Times New Roman" w:cs="Times New Roman"/>
          <w:sz w:val="24"/>
          <w:szCs w:val="24"/>
          <w:lang w:val="lv-LV"/>
        </w:rPr>
        <w:t xml:space="preserve"> pamats uzskatīt, ka bērns ir cietušais. Nepilngadīgo tiesa var </w:t>
      </w:r>
      <w:r w:rsidR="00D9321C">
        <w:rPr>
          <w:rFonts w:ascii="Times New Roman" w:hAnsi="Times New Roman" w:cs="Times New Roman"/>
          <w:sz w:val="24"/>
          <w:szCs w:val="24"/>
          <w:lang w:val="lv-LV"/>
        </w:rPr>
        <w:t>veikt civiltiesiskas darbības</w:t>
      </w:r>
      <w:r w:rsidRPr="00E13ED3">
        <w:rPr>
          <w:rFonts w:ascii="Times New Roman" w:hAnsi="Times New Roman" w:cs="Times New Roman"/>
          <w:sz w:val="24"/>
          <w:szCs w:val="24"/>
          <w:lang w:val="lv-LV"/>
        </w:rPr>
        <w:t xml:space="preserve">, kad bērnam nepieciešama aizsardzība. </w:t>
      </w:r>
      <w:r w:rsidR="00D9321C">
        <w:rPr>
          <w:rFonts w:ascii="Times New Roman" w:hAnsi="Times New Roman" w:cs="Times New Roman"/>
          <w:sz w:val="24"/>
          <w:szCs w:val="24"/>
          <w:lang w:val="lv-LV"/>
        </w:rPr>
        <w:t>Nepilngadīgo tiesa ir</w:t>
      </w:r>
      <w:r w:rsidRPr="00E13ED3">
        <w:rPr>
          <w:rFonts w:ascii="Times New Roman" w:hAnsi="Times New Roman" w:cs="Times New Roman"/>
          <w:sz w:val="24"/>
          <w:szCs w:val="24"/>
          <w:lang w:val="lv-LV"/>
        </w:rPr>
        <w:t xml:space="preserve"> pakļauta Augstākajai tiesai (</w:t>
      </w:r>
      <w:r w:rsidRPr="00D9321C">
        <w:rPr>
          <w:rFonts w:ascii="Times New Roman" w:hAnsi="Times New Roman" w:cs="Times New Roman"/>
          <w:i/>
          <w:sz w:val="24"/>
          <w:szCs w:val="24"/>
          <w:lang w:val="lv-LV"/>
        </w:rPr>
        <w:t>Tribunaux de Grande Instance</w:t>
      </w:r>
      <w:r w:rsidR="00D9321C">
        <w:rPr>
          <w:rFonts w:ascii="Times New Roman" w:hAnsi="Times New Roman" w:cs="Times New Roman"/>
          <w:sz w:val="24"/>
          <w:szCs w:val="24"/>
          <w:lang w:val="lv-LV"/>
        </w:rPr>
        <w:t>) un darbojas visā</w:t>
      </w:r>
      <w:r w:rsidRPr="00E13ED3">
        <w:rPr>
          <w:rFonts w:ascii="Times New Roman" w:hAnsi="Times New Roman" w:cs="Times New Roman"/>
          <w:sz w:val="24"/>
          <w:szCs w:val="24"/>
          <w:lang w:val="lv-LV"/>
        </w:rPr>
        <w:t xml:space="preserve"> Francijas teritorijā. Līdztekus Francijas nacionālajos policijas spēkos (</w:t>
      </w:r>
      <w:r w:rsidRPr="00D9321C">
        <w:rPr>
          <w:rFonts w:ascii="Times New Roman" w:hAnsi="Times New Roman" w:cs="Times New Roman"/>
          <w:i/>
          <w:sz w:val="24"/>
          <w:szCs w:val="24"/>
          <w:lang w:val="lv-LV"/>
        </w:rPr>
        <w:t>brigades de protection des mineurs</w:t>
      </w:r>
      <w:r w:rsidRPr="00E13ED3">
        <w:rPr>
          <w:rFonts w:ascii="Times New Roman" w:hAnsi="Times New Roman" w:cs="Times New Roman"/>
          <w:sz w:val="24"/>
          <w:szCs w:val="24"/>
          <w:lang w:val="lv-LV"/>
        </w:rPr>
        <w:t>) un nacionālajā žandarmērijā (</w:t>
      </w:r>
      <w:r w:rsidRPr="00D9321C">
        <w:rPr>
          <w:rFonts w:ascii="Times New Roman" w:hAnsi="Times New Roman" w:cs="Times New Roman"/>
          <w:i/>
          <w:sz w:val="24"/>
          <w:szCs w:val="24"/>
          <w:lang w:val="lv-LV"/>
        </w:rPr>
        <w:t>brigades de prévention de la délinquance juvenile</w:t>
      </w:r>
      <w:r w:rsidR="00D9321C">
        <w:rPr>
          <w:rFonts w:ascii="Times New Roman" w:hAnsi="Times New Roman" w:cs="Times New Roman"/>
          <w:sz w:val="24"/>
          <w:szCs w:val="24"/>
          <w:lang w:val="lv-LV"/>
        </w:rPr>
        <w:t>) ir izveidotas īpašas brigā</w:t>
      </w:r>
      <w:r w:rsidRPr="00E13ED3">
        <w:rPr>
          <w:rFonts w:ascii="Times New Roman" w:hAnsi="Times New Roman" w:cs="Times New Roman"/>
          <w:sz w:val="24"/>
          <w:szCs w:val="24"/>
          <w:lang w:val="lv-LV"/>
        </w:rPr>
        <w:t>des, lai risinātu jautājumus saistīb</w:t>
      </w:r>
      <w:r w:rsidR="00D9321C">
        <w:rPr>
          <w:rFonts w:ascii="Times New Roman" w:hAnsi="Times New Roman" w:cs="Times New Roman"/>
          <w:sz w:val="24"/>
          <w:szCs w:val="24"/>
          <w:lang w:val="lv-LV"/>
        </w:rPr>
        <w:t>ā ar nepilngadīgajiem. Šīs brigā</w:t>
      </w:r>
      <w:r w:rsidRPr="00E13ED3">
        <w:rPr>
          <w:rFonts w:ascii="Times New Roman" w:hAnsi="Times New Roman" w:cs="Times New Roman"/>
          <w:sz w:val="24"/>
          <w:szCs w:val="24"/>
          <w:lang w:val="lv-LV"/>
        </w:rPr>
        <w:t xml:space="preserve">des ir atbildīgas par izmeklēšanu un cietušo bērnu </w:t>
      </w:r>
      <w:proofErr w:type="gramStart"/>
      <w:r w:rsidRPr="00E13ED3">
        <w:rPr>
          <w:rFonts w:ascii="Times New Roman" w:hAnsi="Times New Roman" w:cs="Times New Roman"/>
          <w:sz w:val="24"/>
          <w:szCs w:val="24"/>
          <w:lang w:val="lv-LV"/>
        </w:rPr>
        <w:t>(</w:t>
      </w:r>
      <w:proofErr w:type="gramEnd"/>
      <w:r w:rsidRPr="00E13ED3">
        <w:rPr>
          <w:rFonts w:ascii="Times New Roman" w:hAnsi="Times New Roman" w:cs="Times New Roman"/>
          <w:sz w:val="24"/>
          <w:szCs w:val="24"/>
          <w:lang w:val="lv-LV"/>
        </w:rPr>
        <w:t xml:space="preserve">atkarībā no lietas apstākļiem, arī bērnu liecinieku) </w:t>
      </w:r>
      <w:r w:rsidR="000B1E96">
        <w:rPr>
          <w:rFonts w:ascii="Times New Roman" w:hAnsi="Times New Roman" w:cs="Times New Roman"/>
          <w:sz w:val="24"/>
          <w:szCs w:val="24"/>
          <w:lang w:val="lv-LV"/>
        </w:rPr>
        <w:t>iztaujāšanu</w:t>
      </w:r>
      <w:r w:rsidR="000B1E96" w:rsidRPr="00E13ED3">
        <w:rPr>
          <w:rFonts w:ascii="Times New Roman" w:hAnsi="Times New Roman" w:cs="Times New Roman"/>
          <w:sz w:val="24"/>
          <w:szCs w:val="24"/>
          <w:lang w:val="lv-LV"/>
        </w:rPr>
        <w:t xml:space="preserve"> </w:t>
      </w:r>
      <w:r w:rsidRPr="00E13ED3">
        <w:rPr>
          <w:rFonts w:ascii="Times New Roman" w:hAnsi="Times New Roman" w:cs="Times New Roman"/>
          <w:sz w:val="24"/>
          <w:szCs w:val="24"/>
          <w:lang w:val="lv-LV"/>
        </w:rPr>
        <w:t>(P20).</w:t>
      </w:r>
    </w:p>
    <w:p w:rsidR="00AB1B39" w:rsidRPr="00E13ED3" w:rsidRDefault="00AB1B39" w:rsidP="00614E06">
      <w:pPr>
        <w:spacing w:after="0" w:line="240" w:lineRule="auto"/>
        <w:ind w:left="284" w:right="-330"/>
        <w:jc w:val="both"/>
        <w:rPr>
          <w:rFonts w:ascii="Times New Roman" w:hAnsi="Times New Roman" w:cs="Times New Roman"/>
          <w:sz w:val="24"/>
          <w:szCs w:val="24"/>
          <w:lang w:val="lv-LV"/>
        </w:rPr>
      </w:pPr>
    </w:p>
    <w:p w:rsidR="002051EC" w:rsidRPr="00E13ED3" w:rsidRDefault="00FF6EAC" w:rsidP="00614E06">
      <w:pPr>
        <w:spacing w:after="0" w:line="240" w:lineRule="auto"/>
        <w:ind w:left="284" w:right="-330"/>
        <w:jc w:val="both"/>
        <w:rPr>
          <w:rFonts w:ascii="Times New Roman" w:hAnsi="Times New Roman" w:cs="Times New Roman"/>
          <w:iCs/>
          <w:sz w:val="24"/>
          <w:szCs w:val="24"/>
          <w:lang w:val="lv-LV"/>
        </w:rPr>
      </w:pPr>
      <w:r w:rsidRPr="00E13ED3">
        <w:rPr>
          <w:rFonts w:ascii="Times New Roman" w:hAnsi="Times New Roman" w:cs="Times New Roman"/>
          <w:sz w:val="24"/>
          <w:szCs w:val="24"/>
          <w:lang w:val="lv-LV"/>
        </w:rPr>
        <w:t xml:space="preserve">Ja nepilngadīga persona </w:t>
      </w:r>
      <w:r w:rsidRPr="00E13ED3">
        <w:rPr>
          <w:rFonts w:ascii="Times New Roman" w:hAnsi="Times New Roman" w:cs="Times New Roman"/>
          <w:b/>
          <w:sz w:val="24"/>
          <w:szCs w:val="24"/>
          <w:lang w:val="lv-LV"/>
        </w:rPr>
        <w:t>Beļģijā</w:t>
      </w:r>
      <w:r w:rsidRPr="00E13ED3">
        <w:rPr>
          <w:rFonts w:ascii="Times New Roman" w:hAnsi="Times New Roman" w:cs="Times New Roman"/>
          <w:sz w:val="24"/>
          <w:szCs w:val="24"/>
          <w:lang w:val="lv-LV"/>
        </w:rPr>
        <w:t xml:space="preserve"> ir cietusi no seksuālas </w:t>
      </w:r>
      <w:r w:rsidR="00D9321C">
        <w:rPr>
          <w:rFonts w:ascii="Times New Roman" w:hAnsi="Times New Roman" w:cs="Times New Roman"/>
          <w:sz w:val="24"/>
          <w:szCs w:val="24"/>
          <w:lang w:val="lv-LV"/>
        </w:rPr>
        <w:t>vardarbības</w:t>
      </w:r>
      <w:r w:rsidRPr="00E13ED3">
        <w:rPr>
          <w:rFonts w:ascii="Times New Roman" w:hAnsi="Times New Roman" w:cs="Times New Roman"/>
          <w:sz w:val="24"/>
          <w:szCs w:val="24"/>
          <w:lang w:val="lv-LV"/>
        </w:rPr>
        <w:t xml:space="preserve"> ģimenē, policijas darbiniekam jānodod nepilngadīgais </w:t>
      </w:r>
      <w:r w:rsidR="00C279FC">
        <w:rPr>
          <w:rFonts w:ascii="Times New Roman" w:hAnsi="Times New Roman" w:cs="Times New Roman"/>
          <w:sz w:val="24"/>
          <w:szCs w:val="24"/>
          <w:lang w:val="lv-LV"/>
        </w:rPr>
        <w:t>apstiprinātam</w:t>
      </w:r>
      <w:r w:rsidRPr="00E13ED3">
        <w:rPr>
          <w:rFonts w:ascii="Times New Roman" w:hAnsi="Times New Roman" w:cs="Times New Roman"/>
          <w:sz w:val="24"/>
          <w:szCs w:val="24"/>
          <w:lang w:val="lv-LV"/>
        </w:rPr>
        <w:t xml:space="preserve"> centram</w:t>
      </w:r>
      <w:r w:rsidR="00D9321C">
        <w:rPr>
          <w:rFonts w:ascii="Times New Roman" w:hAnsi="Times New Roman" w:cs="Times New Roman"/>
          <w:sz w:val="24"/>
          <w:szCs w:val="24"/>
          <w:lang w:val="lv-LV"/>
        </w:rPr>
        <w:t>, kas strādā ar</w:t>
      </w:r>
      <w:r w:rsidRPr="00E13ED3">
        <w:rPr>
          <w:rFonts w:ascii="Times New Roman" w:hAnsi="Times New Roman" w:cs="Times New Roman"/>
          <w:sz w:val="24"/>
          <w:szCs w:val="24"/>
          <w:lang w:val="lv-LV"/>
        </w:rPr>
        <w:t xml:space="preserve"> bērniem, kuri cietuši no sliktas apiešanās, Flāmu kopienā un “SOSenfant” komandām Valonijas-Briseles federācijā (14 apstiprinātas komandas). Pieņemšanas, konsultēšanas un informācijas sniegšanas funkcijas, sniedzot atbalstu cietušajiem kriminālprocesā, ir nodotas cietušo atbalsta dienestam, kas ir pakļauts prokuratūrai un tiesai un darbojas kopš 1993. gada, taču 1999. gadā tika iekļauts Tiesu nama departamentā (</w:t>
      </w:r>
      <w:r w:rsidRPr="00E13ED3">
        <w:rPr>
          <w:rFonts w:ascii="Times New Roman" w:hAnsi="Times New Roman" w:cs="Times New Roman"/>
          <w:i/>
          <w:iCs/>
          <w:sz w:val="24"/>
          <w:szCs w:val="24"/>
          <w:lang w:val="lv-LV"/>
        </w:rPr>
        <w:t>Service des maisons de justice</w:t>
      </w:r>
      <w:r w:rsidRPr="00E13ED3">
        <w:rPr>
          <w:rFonts w:ascii="Times New Roman" w:hAnsi="Times New Roman" w:cs="Times New Roman"/>
          <w:iCs/>
          <w:sz w:val="24"/>
          <w:szCs w:val="24"/>
          <w:lang w:val="lv-LV"/>
        </w:rPr>
        <w:t xml:space="preserve">) (dienesta pienākumi ir definēti </w:t>
      </w:r>
      <w:r w:rsidR="002051EC" w:rsidRPr="00E13ED3">
        <w:rPr>
          <w:rFonts w:ascii="Times New Roman" w:hAnsi="Times New Roman" w:cs="Times New Roman"/>
          <w:iCs/>
          <w:sz w:val="24"/>
          <w:szCs w:val="24"/>
          <w:lang w:val="lv-LV"/>
        </w:rPr>
        <w:t xml:space="preserve">vienotajā dokumentā Nr. 16/2012, ko 2012. gada 12. novembrī izdevusi Tieslietu ministrija un Valsts prokuroru koledža, kas pakļauta apelācijas instances tiesai saistībā ar cietušo pieņemšanu kriminālvajāšanas departamentos un tiesās). </w:t>
      </w:r>
      <w:r w:rsidR="00FA4A8E" w:rsidRPr="00E13ED3">
        <w:rPr>
          <w:rFonts w:ascii="Times New Roman" w:hAnsi="Times New Roman" w:cs="Times New Roman"/>
          <w:iCs/>
          <w:sz w:val="24"/>
          <w:szCs w:val="24"/>
          <w:lang w:val="lv-LV"/>
        </w:rPr>
        <w:t xml:space="preserve">Cietušo atbalsta dienests ir atbildīgs par visaptverošas palīdzības sniegšanu cietušajiem un </w:t>
      </w:r>
      <w:r w:rsidR="00C279FC">
        <w:rPr>
          <w:rFonts w:ascii="Times New Roman" w:hAnsi="Times New Roman" w:cs="Times New Roman"/>
          <w:iCs/>
          <w:sz w:val="24"/>
          <w:szCs w:val="24"/>
          <w:lang w:val="lv-LV"/>
        </w:rPr>
        <w:t>viņu</w:t>
      </w:r>
      <w:r w:rsidR="00FA4A8E" w:rsidRPr="00E13ED3">
        <w:rPr>
          <w:rFonts w:ascii="Times New Roman" w:hAnsi="Times New Roman" w:cs="Times New Roman"/>
          <w:iCs/>
          <w:sz w:val="24"/>
          <w:szCs w:val="24"/>
          <w:lang w:val="lv-LV"/>
        </w:rPr>
        <w:t xml:space="preserve"> ģimenes locekļiem, bet īpaši par informēšanu saist</w:t>
      </w:r>
      <w:r w:rsidR="00C279FC">
        <w:rPr>
          <w:rFonts w:ascii="Times New Roman" w:hAnsi="Times New Roman" w:cs="Times New Roman"/>
          <w:iCs/>
          <w:sz w:val="24"/>
          <w:szCs w:val="24"/>
          <w:lang w:val="lv-LV"/>
        </w:rPr>
        <w:t>ī</w:t>
      </w:r>
      <w:r w:rsidR="00FA4A8E" w:rsidRPr="00E13ED3">
        <w:rPr>
          <w:rFonts w:ascii="Times New Roman" w:hAnsi="Times New Roman" w:cs="Times New Roman"/>
          <w:iCs/>
          <w:sz w:val="24"/>
          <w:szCs w:val="24"/>
          <w:lang w:val="lv-LV"/>
        </w:rPr>
        <w:t>bā ar viņu lietu visas tiesvedības gaitā (no sūdzības iesniegšanas līdz soda izpildei) (P21).</w:t>
      </w:r>
    </w:p>
    <w:p w:rsidR="00FA4A8E" w:rsidRPr="00E13ED3" w:rsidRDefault="00FA4A8E" w:rsidP="00614E06">
      <w:pPr>
        <w:spacing w:after="0" w:line="240" w:lineRule="auto"/>
        <w:ind w:left="284" w:right="-330"/>
        <w:jc w:val="both"/>
        <w:rPr>
          <w:rFonts w:ascii="Times New Roman" w:hAnsi="Times New Roman" w:cs="Times New Roman"/>
          <w:iCs/>
          <w:sz w:val="24"/>
          <w:szCs w:val="24"/>
          <w:lang w:val="lv-LV"/>
        </w:rPr>
      </w:pPr>
    </w:p>
    <w:p w:rsidR="00FA4A8E" w:rsidRPr="00E13ED3" w:rsidRDefault="00FA4A8E" w:rsidP="00614E06">
      <w:pPr>
        <w:spacing w:after="0" w:line="240" w:lineRule="auto"/>
        <w:ind w:left="284" w:right="-330"/>
        <w:jc w:val="both"/>
        <w:rPr>
          <w:rFonts w:ascii="Times New Roman" w:hAnsi="Times New Roman" w:cs="Times New Roman"/>
          <w:iCs/>
          <w:sz w:val="24"/>
          <w:szCs w:val="24"/>
          <w:lang w:val="lv-LV"/>
        </w:rPr>
      </w:pPr>
      <w:r w:rsidRPr="00E13ED3">
        <w:rPr>
          <w:rFonts w:ascii="Times New Roman" w:hAnsi="Times New Roman" w:cs="Times New Roman"/>
          <w:b/>
          <w:iCs/>
          <w:sz w:val="24"/>
          <w:szCs w:val="24"/>
          <w:lang w:val="lv-LV"/>
        </w:rPr>
        <w:t>Horvātijā</w:t>
      </w:r>
      <w:r w:rsidRPr="00E13ED3">
        <w:rPr>
          <w:rFonts w:ascii="Times New Roman" w:hAnsi="Times New Roman" w:cs="Times New Roman"/>
          <w:iCs/>
          <w:sz w:val="24"/>
          <w:szCs w:val="24"/>
          <w:lang w:val="lv-LV"/>
        </w:rPr>
        <w:t xml:space="preserve"> Melnkalnes un “bijušās Dienvidslāvijas Republikas </w:t>
      </w:r>
      <w:r w:rsidR="00C279FC">
        <w:rPr>
          <w:rFonts w:ascii="Times New Roman" w:hAnsi="Times New Roman" w:cs="Times New Roman"/>
          <w:iCs/>
          <w:sz w:val="24"/>
          <w:szCs w:val="24"/>
          <w:lang w:val="lv-LV"/>
        </w:rPr>
        <w:t>Maķedonijas</w:t>
      </w:r>
      <w:r w:rsidRPr="00E13ED3">
        <w:rPr>
          <w:rFonts w:ascii="Times New Roman" w:hAnsi="Times New Roman" w:cs="Times New Roman"/>
          <w:iCs/>
          <w:sz w:val="24"/>
          <w:szCs w:val="24"/>
          <w:lang w:val="lv-LV"/>
        </w:rPr>
        <w:t xml:space="preserve">” akvokātiem, kas norīkoti pārstāvēt bērnus, jābūt </w:t>
      </w:r>
      <w:r w:rsidR="00C279FC">
        <w:rPr>
          <w:rFonts w:ascii="Times New Roman" w:hAnsi="Times New Roman" w:cs="Times New Roman"/>
          <w:iCs/>
          <w:sz w:val="24"/>
          <w:szCs w:val="24"/>
          <w:lang w:val="lv-LV"/>
        </w:rPr>
        <w:t>apstiprinātām</w:t>
      </w:r>
      <w:r w:rsidRPr="00E13ED3">
        <w:rPr>
          <w:rFonts w:ascii="Times New Roman" w:hAnsi="Times New Roman" w:cs="Times New Roman"/>
          <w:iCs/>
          <w:sz w:val="24"/>
          <w:szCs w:val="24"/>
          <w:lang w:val="lv-LV"/>
        </w:rPr>
        <w:t xml:space="preserve"> zināšanām par bērnu tiesībām (P22).</w:t>
      </w:r>
    </w:p>
    <w:p w:rsidR="00FA4A8E" w:rsidRPr="00E13ED3" w:rsidRDefault="00FA4A8E" w:rsidP="00614E06">
      <w:pPr>
        <w:spacing w:after="0" w:line="240" w:lineRule="auto"/>
        <w:ind w:left="284" w:right="-330"/>
        <w:jc w:val="both"/>
        <w:rPr>
          <w:rFonts w:ascii="Times New Roman" w:hAnsi="Times New Roman" w:cs="Times New Roman"/>
          <w:iCs/>
          <w:sz w:val="24"/>
          <w:szCs w:val="24"/>
          <w:lang w:val="lv-LV"/>
        </w:rPr>
      </w:pPr>
    </w:p>
    <w:p w:rsidR="00FA4A8E" w:rsidRPr="00E13ED3" w:rsidRDefault="003E391E" w:rsidP="00614E06">
      <w:pPr>
        <w:spacing w:after="0" w:line="240" w:lineRule="auto"/>
        <w:ind w:left="284" w:right="-330"/>
        <w:jc w:val="both"/>
        <w:rPr>
          <w:rFonts w:ascii="Times New Roman" w:hAnsi="Times New Roman" w:cs="Times New Roman"/>
          <w:iCs/>
          <w:sz w:val="24"/>
          <w:szCs w:val="24"/>
          <w:lang w:val="lv-LV"/>
        </w:rPr>
      </w:pPr>
      <w:r w:rsidRPr="00E13ED3">
        <w:rPr>
          <w:rFonts w:ascii="Times New Roman" w:hAnsi="Times New Roman" w:cs="Times New Roman"/>
          <w:b/>
          <w:iCs/>
          <w:sz w:val="24"/>
          <w:szCs w:val="24"/>
          <w:lang w:val="lv-LV"/>
        </w:rPr>
        <w:t>Austrijā</w:t>
      </w:r>
      <w:r w:rsidRPr="00E13ED3">
        <w:rPr>
          <w:rFonts w:ascii="Times New Roman" w:hAnsi="Times New Roman" w:cs="Times New Roman"/>
          <w:iCs/>
          <w:sz w:val="24"/>
          <w:szCs w:val="24"/>
          <w:lang w:val="lv-LV"/>
        </w:rPr>
        <w:t xml:space="preserve"> bērni liecinieki tiek </w:t>
      </w:r>
      <w:r w:rsidR="000B1E96">
        <w:rPr>
          <w:rFonts w:ascii="Times New Roman" w:hAnsi="Times New Roman" w:cs="Times New Roman"/>
          <w:iCs/>
          <w:sz w:val="24"/>
          <w:szCs w:val="24"/>
          <w:lang w:val="lv-LV"/>
        </w:rPr>
        <w:t>iztaujāti</w:t>
      </w:r>
      <w:r w:rsidR="000B1E96" w:rsidRPr="00E13ED3">
        <w:rPr>
          <w:rFonts w:ascii="Times New Roman" w:hAnsi="Times New Roman" w:cs="Times New Roman"/>
          <w:iCs/>
          <w:sz w:val="24"/>
          <w:szCs w:val="24"/>
          <w:lang w:val="lv-LV"/>
        </w:rPr>
        <w:t xml:space="preserve"> </w:t>
      </w:r>
      <w:r w:rsidRPr="00E13ED3">
        <w:rPr>
          <w:rFonts w:ascii="Times New Roman" w:hAnsi="Times New Roman" w:cs="Times New Roman"/>
          <w:iCs/>
          <w:sz w:val="24"/>
          <w:szCs w:val="24"/>
          <w:lang w:val="lv-LV"/>
        </w:rPr>
        <w:t xml:space="preserve">tādā veidā, lai izvairītos no sekundārās traumatizēšanas. </w:t>
      </w:r>
      <w:r w:rsidR="00E13ED3" w:rsidRPr="00E13ED3">
        <w:rPr>
          <w:rFonts w:ascii="Times New Roman" w:hAnsi="Times New Roman" w:cs="Times New Roman"/>
          <w:iCs/>
          <w:sz w:val="24"/>
          <w:szCs w:val="24"/>
          <w:lang w:val="lv-LV"/>
        </w:rPr>
        <w:t xml:space="preserve">Šāda </w:t>
      </w:r>
      <w:r w:rsidR="000B1E96">
        <w:rPr>
          <w:rFonts w:ascii="Times New Roman" w:hAnsi="Times New Roman" w:cs="Times New Roman"/>
          <w:iCs/>
          <w:sz w:val="24"/>
          <w:szCs w:val="24"/>
          <w:lang w:val="lv-LV"/>
        </w:rPr>
        <w:t>iztaujāšana</w:t>
      </w:r>
      <w:r w:rsidR="000B1E96" w:rsidRPr="00E13ED3">
        <w:rPr>
          <w:rFonts w:ascii="Times New Roman" w:hAnsi="Times New Roman" w:cs="Times New Roman"/>
          <w:iCs/>
          <w:sz w:val="24"/>
          <w:szCs w:val="24"/>
          <w:lang w:val="lv-LV"/>
        </w:rPr>
        <w:t xml:space="preserve"> </w:t>
      </w:r>
      <w:r w:rsidR="00E13ED3" w:rsidRPr="00E13ED3">
        <w:rPr>
          <w:rFonts w:ascii="Times New Roman" w:hAnsi="Times New Roman" w:cs="Times New Roman"/>
          <w:iCs/>
          <w:sz w:val="24"/>
          <w:szCs w:val="24"/>
          <w:lang w:val="lv-LV"/>
        </w:rPr>
        <w:t xml:space="preserve">notiek atsevišķā telpā bez iesaistīto pušu klātbūtnes (it īpaši – apsūdzētā), turklāt pastāv iespēja, ka </w:t>
      </w:r>
      <w:r w:rsidR="000B1E96">
        <w:rPr>
          <w:rFonts w:ascii="Times New Roman" w:hAnsi="Times New Roman" w:cs="Times New Roman"/>
          <w:iCs/>
          <w:sz w:val="24"/>
          <w:szCs w:val="24"/>
          <w:lang w:val="lv-LV"/>
        </w:rPr>
        <w:t>iztaujāšanu</w:t>
      </w:r>
      <w:r w:rsidR="000B1E96" w:rsidRPr="00E13ED3">
        <w:rPr>
          <w:rFonts w:ascii="Times New Roman" w:hAnsi="Times New Roman" w:cs="Times New Roman"/>
          <w:iCs/>
          <w:sz w:val="24"/>
          <w:szCs w:val="24"/>
          <w:lang w:val="lv-LV"/>
        </w:rPr>
        <w:t xml:space="preserve"> </w:t>
      </w:r>
      <w:r w:rsidR="00E13ED3" w:rsidRPr="00E13ED3">
        <w:rPr>
          <w:rFonts w:ascii="Times New Roman" w:hAnsi="Times New Roman" w:cs="Times New Roman"/>
          <w:iCs/>
          <w:sz w:val="24"/>
          <w:szCs w:val="24"/>
          <w:lang w:val="lv-LV"/>
        </w:rPr>
        <w:t>veic nevis tiesnesis, bet gan psihologs. Gadījumos, kad bērnam lieciniekam ir mazāk nekā 14 gadi, šī prasība pat ir obligāta (Kriminālprocesa kodeksa 165. pants) (P23).</w:t>
      </w:r>
    </w:p>
    <w:sectPr w:rsidR="00FA4A8E" w:rsidRPr="00E13ED3" w:rsidSect="00DA73F3">
      <w:headerReference w:type="default" r:id="rId8"/>
      <w:pgSz w:w="11906" w:h="16838"/>
      <w:pgMar w:top="1276" w:right="1440"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3F3" w:rsidRDefault="00DA73F3" w:rsidP="00DA73F3">
      <w:pPr>
        <w:spacing w:after="0" w:line="240" w:lineRule="auto"/>
      </w:pPr>
      <w:r>
        <w:separator/>
      </w:r>
    </w:p>
  </w:endnote>
  <w:endnote w:type="continuationSeparator" w:id="0">
    <w:p w:rsidR="00DA73F3" w:rsidRDefault="00DA73F3" w:rsidP="00DA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3F3" w:rsidRDefault="00DA73F3" w:rsidP="00DA73F3">
      <w:pPr>
        <w:spacing w:after="0" w:line="240" w:lineRule="auto"/>
      </w:pPr>
      <w:r>
        <w:separator/>
      </w:r>
    </w:p>
  </w:footnote>
  <w:footnote w:type="continuationSeparator" w:id="0">
    <w:p w:rsidR="00DA73F3" w:rsidRDefault="00DA73F3" w:rsidP="00DA7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818820"/>
      <w:docPartObj>
        <w:docPartGallery w:val="Page Numbers (Top of Page)"/>
        <w:docPartUnique/>
      </w:docPartObj>
    </w:sdtPr>
    <w:sdtEndPr>
      <w:rPr>
        <w:rFonts w:ascii="Times New Roman" w:hAnsi="Times New Roman" w:cs="Times New Roman"/>
        <w:sz w:val="24"/>
        <w:szCs w:val="24"/>
      </w:rPr>
    </w:sdtEndPr>
    <w:sdtContent>
      <w:p w:rsidR="00DA73F3" w:rsidRPr="00DA73F3" w:rsidRDefault="00DA73F3" w:rsidP="00DA73F3">
        <w:pPr>
          <w:pStyle w:val="Galvene"/>
          <w:tabs>
            <w:tab w:val="left" w:pos="4350"/>
            <w:tab w:val="center" w:pos="4513"/>
          </w:tabs>
          <w:rPr>
            <w:rFonts w:ascii="Times New Roman" w:hAnsi="Times New Roman" w:cs="Times New Roman"/>
            <w:sz w:val="24"/>
            <w:szCs w:val="24"/>
          </w:rPr>
        </w:pPr>
        <w:r>
          <w:tab/>
        </w:r>
        <w:r>
          <w:tab/>
        </w:r>
        <w:r>
          <w:tab/>
        </w:r>
        <w:r w:rsidRPr="00DA73F3">
          <w:rPr>
            <w:rFonts w:ascii="Times New Roman" w:hAnsi="Times New Roman" w:cs="Times New Roman"/>
            <w:sz w:val="24"/>
            <w:szCs w:val="24"/>
          </w:rPr>
          <w:fldChar w:fldCharType="begin"/>
        </w:r>
        <w:r w:rsidRPr="00DA73F3">
          <w:rPr>
            <w:rFonts w:ascii="Times New Roman" w:hAnsi="Times New Roman" w:cs="Times New Roman"/>
            <w:sz w:val="24"/>
            <w:szCs w:val="24"/>
          </w:rPr>
          <w:instrText>PAGE   \* MERGEFORMAT</w:instrText>
        </w:r>
        <w:r w:rsidRPr="00DA73F3">
          <w:rPr>
            <w:rFonts w:ascii="Times New Roman" w:hAnsi="Times New Roman" w:cs="Times New Roman"/>
            <w:sz w:val="24"/>
            <w:szCs w:val="24"/>
          </w:rPr>
          <w:fldChar w:fldCharType="separate"/>
        </w:r>
        <w:r w:rsidR="00EC24C7" w:rsidRPr="00EC24C7">
          <w:rPr>
            <w:rFonts w:ascii="Times New Roman" w:hAnsi="Times New Roman" w:cs="Times New Roman"/>
            <w:noProof/>
            <w:sz w:val="24"/>
            <w:szCs w:val="24"/>
            <w:lang w:val="lv-LV"/>
          </w:rPr>
          <w:t>2</w:t>
        </w:r>
        <w:r w:rsidRPr="00DA73F3">
          <w:rPr>
            <w:rFonts w:ascii="Times New Roman" w:hAnsi="Times New Roman" w:cs="Times New Roman"/>
            <w:sz w:val="24"/>
            <w:szCs w:val="24"/>
          </w:rPr>
          <w:fldChar w:fldCharType="end"/>
        </w:r>
      </w:p>
    </w:sdtContent>
  </w:sdt>
  <w:p w:rsidR="00DA73F3" w:rsidRDefault="00DA73F3">
    <w:pPr>
      <w:pStyle w:val="Galvene"/>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viss Ozols">
    <w15:presenceInfo w15:providerId="Windows Live" w15:userId="a8c4a0f83f010c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82"/>
    <w:rsid w:val="00022C28"/>
    <w:rsid w:val="00030D53"/>
    <w:rsid w:val="00036262"/>
    <w:rsid w:val="0004714E"/>
    <w:rsid w:val="00063601"/>
    <w:rsid w:val="000A25D6"/>
    <w:rsid w:val="000B1E96"/>
    <w:rsid w:val="000D7B0A"/>
    <w:rsid w:val="001A163E"/>
    <w:rsid w:val="001A339F"/>
    <w:rsid w:val="001C07AC"/>
    <w:rsid w:val="001E6958"/>
    <w:rsid w:val="002051EC"/>
    <w:rsid w:val="002570AD"/>
    <w:rsid w:val="002A560E"/>
    <w:rsid w:val="002E5720"/>
    <w:rsid w:val="00330044"/>
    <w:rsid w:val="00332AE4"/>
    <w:rsid w:val="00345487"/>
    <w:rsid w:val="003630F6"/>
    <w:rsid w:val="003A412E"/>
    <w:rsid w:val="003C08A9"/>
    <w:rsid w:val="003E391E"/>
    <w:rsid w:val="003E713B"/>
    <w:rsid w:val="003F6DA3"/>
    <w:rsid w:val="003F7940"/>
    <w:rsid w:val="00414C22"/>
    <w:rsid w:val="00471FD9"/>
    <w:rsid w:val="0049738F"/>
    <w:rsid w:val="004B6724"/>
    <w:rsid w:val="004D586E"/>
    <w:rsid w:val="00564987"/>
    <w:rsid w:val="00592898"/>
    <w:rsid w:val="005E5A2D"/>
    <w:rsid w:val="005F1CDE"/>
    <w:rsid w:val="005F22C4"/>
    <w:rsid w:val="00604A9E"/>
    <w:rsid w:val="00614E06"/>
    <w:rsid w:val="006167CD"/>
    <w:rsid w:val="00635B57"/>
    <w:rsid w:val="00640CA4"/>
    <w:rsid w:val="00666725"/>
    <w:rsid w:val="0069181C"/>
    <w:rsid w:val="006A6F5B"/>
    <w:rsid w:val="006D0479"/>
    <w:rsid w:val="006E0988"/>
    <w:rsid w:val="00712236"/>
    <w:rsid w:val="00757BDB"/>
    <w:rsid w:val="00813620"/>
    <w:rsid w:val="00851568"/>
    <w:rsid w:val="00872994"/>
    <w:rsid w:val="008D427D"/>
    <w:rsid w:val="008D5C24"/>
    <w:rsid w:val="008E3C2C"/>
    <w:rsid w:val="009141D1"/>
    <w:rsid w:val="00925160"/>
    <w:rsid w:val="00925E9C"/>
    <w:rsid w:val="00946E06"/>
    <w:rsid w:val="009634FD"/>
    <w:rsid w:val="009B6277"/>
    <w:rsid w:val="009D7F62"/>
    <w:rsid w:val="009E782C"/>
    <w:rsid w:val="00A0093B"/>
    <w:rsid w:val="00A62BFF"/>
    <w:rsid w:val="00A702B1"/>
    <w:rsid w:val="00AB0E86"/>
    <w:rsid w:val="00AB1B39"/>
    <w:rsid w:val="00AD01A1"/>
    <w:rsid w:val="00B23AF8"/>
    <w:rsid w:val="00B32526"/>
    <w:rsid w:val="00B37883"/>
    <w:rsid w:val="00B51A42"/>
    <w:rsid w:val="00B6084C"/>
    <w:rsid w:val="00B953BF"/>
    <w:rsid w:val="00BC5C71"/>
    <w:rsid w:val="00BF4CD1"/>
    <w:rsid w:val="00C14643"/>
    <w:rsid w:val="00C279FC"/>
    <w:rsid w:val="00C34136"/>
    <w:rsid w:val="00C4038A"/>
    <w:rsid w:val="00C5232D"/>
    <w:rsid w:val="00CB0C8A"/>
    <w:rsid w:val="00CB599D"/>
    <w:rsid w:val="00CD7B8C"/>
    <w:rsid w:val="00D01B5B"/>
    <w:rsid w:val="00D03C7A"/>
    <w:rsid w:val="00D0672F"/>
    <w:rsid w:val="00D46182"/>
    <w:rsid w:val="00D55E8E"/>
    <w:rsid w:val="00D56A9D"/>
    <w:rsid w:val="00D64331"/>
    <w:rsid w:val="00D828F6"/>
    <w:rsid w:val="00D82BF5"/>
    <w:rsid w:val="00D85354"/>
    <w:rsid w:val="00D9321C"/>
    <w:rsid w:val="00DA0DA7"/>
    <w:rsid w:val="00DA73F3"/>
    <w:rsid w:val="00DB11A2"/>
    <w:rsid w:val="00DD136A"/>
    <w:rsid w:val="00DE16FC"/>
    <w:rsid w:val="00DF220B"/>
    <w:rsid w:val="00E13ED3"/>
    <w:rsid w:val="00E14729"/>
    <w:rsid w:val="00E749D4"/>
    <w:rsid w:val="00EA463C"/>
    <w:rsid w:val="00EC24C7"/>
    <w:rsid w:val="00EC7D15"/>
    <w:rsid w:val="00ED09CC"/>
    <w:rsid w:val="00ED13F7"/>
    <w:rsid w:val="00ED5049"/>
    <w:rsid w:val="00EE19A5"/>
    <w:rsid w:val="00F10196"/>
    <w:rsid w:val="00F46059"/>
    <w:rsid w:val="00F62BA6"/>
    <w:rsid w:val="00F65FB2"/>
    <w:rsid w:val="00FA4A8E"/>
    <w:rsid w:val="00FB6706"/>
    <w:rsid w:val="00FF6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B23AF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23AF8"/>
    <w:rPr>
      <w:rFonts w:ascii="Segoe UI" w:hAnsi="Segoe UI" w:cs="Segoe UI"/>
      <w:sz w:val="18"/>
      <w:szCs w:val="18"/>
    </w:rPr>
  </w:style>
  <w:style w:type="paragraph" w:styleId="Galvene">
    <w:name w:val="header"/>
    <w:basedOn w:val="Parasts"/>
    <w:link w:val="GalveneRakstz"/>
    <w:uiPriority w:val="99"/>
    <w:unhideWhenUsed/>
    <w:rsid w:val="00DA73F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A73F3"/>
  </w:style>
  <w:style w:type="paragraph" w:styleId="Kjene">
    <w:name w:val="footer"/>
    <w:basedOn w:val="Parasts"/>
    <w:link w:val="KjeneRakstz"/>
    <w:uiPriority w:val="99"/>
    <w:unhideWhenUsed/>
    <w:rsid w:val="00DA73F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A7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B23AF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23AF8"/>
    <w:rPr>
      <w:rFonts w:ascii="Segoe UI" w:hAnsi="Segoe UI" w:cs="Segoe UI"/>
      <w:sz w:val="18"/>
      <w:szCs w:val="18"/>
    </w:rPr>
  </w:style>
  <w:style w:type="paragraph" w:styleId="Galvene">
    <w:name w:val="header"/>
    <w:basedOn w:val="Parasts"/>
    <w:link w:val="GalveneRakstz"/>
    <w:uiPriority w:val="99"/>
    <w:unhideWhenUsed/>
    <w:rsid w:val="00DA73F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A73F3"/>
  </w:style>
  <w:style w:type="paragraph" w:styleId="Kjene">
    <w:name w:val="footer"/>
    <w:basedOn w:val="Parasts"/>
    <w:link w:val="KjeneRakstz"/>
    <w:uiPriority w:val="99"/>
    <w:unhideWhenUsed/>
    <w:rsid w:val="00DA73F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A7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FCADE-8DD5-471F-BECF-6B419FA3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15871</Words>
  <Characters>9048</Characters>
  <Application>Microsoft Office Word</Application>
  <DocSecurity>4</DocSecurity>
  <Lines>75</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Elviss Ozols;sintija dzalbe</dc:creator>
  <cp:lastModifiedBy>Lana Ivulane</cp:lastModifiedBy>
  <cp:revision>2</cp:revision>
  <dcterms:created xsi:type="dcterms:W3CDTF">2016-07-06T11:01:00Z</dcterms:created>
  <dcterms:modified xsi:type="dcterms:W3CDTF">2016-07-06T11:01:00Z</dcterms:modified>
</cp:coreProperties>
</file>