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653B9" w14:textId="77777777" w:rsidR="008C15A6" w:rsidRPr="008D6561" w:rsidRDefault="008C15A6" w:rsidP="008C15A6">
      <w:pPr>
        <w:spacing w:after="0" w:line="240" w:lineRule="auto"/>
        <w:jc w:val="center"/>
        <w:rPr>
          <w:rFonts w:ascii="Times New Roman" w:eastAsia="Times New Roman" w:hAnsi="Times New Roman"/>
          <w:b/>
          <w:bCs/>
          <w:sz w:val="26"/>
          <w:szCs w:val="26"/>
          <w:lang w:eastAsia="lv-LV"/>
        </w:rPr>
      </w:pPr>
      <w:r w:rsidRPr="008D6561">
        <w:rPr>
          <w:rFonts w:ascii="Times New Roman" w:eastAsia="Times New Roman" w:hAnsi="Times New Roman"/>
          <w:b/>
          <w:bCs/>
          <w:sz w:val="26"/>
          <w:szCs w:val="26"/>
          <w:lang w:eastAsia="lv-LV"/>
        </w:rPr>
        <w:t xml:space="preserve">Likumprojekta </w:t>
      </w:r>
    </w:p>
    <w:p w14:paraId="7F96CEA6" w14:textId="77777777" w:rsidR="008C15A6" w:rsidRPr="008D6561" w:rsidRDefault="008C15A6" w:rsidP="008C15A6">
      <w:pPr>
        <w:spacing w:after="0" w:line="240" w:lineRule="auto"/>
        <w:jc w:val="center"/>
        <w:rPr>
          <w:rFonts w:ascii="Times New Roman" w:hAnsi="Times New Roman"/>
          <w:b/>
          <w:bCs/>
          <w:sz w:val="26"/>
          <w:szCs w:val="26"/>
        </w:rPr>
      </w:pPr>
      <w:r w:rsidRPr="008D6561">
        <w:rPr>
          <w:rFonts w:ascii="Times New Roman" w:eastAsia="Times New Roman" w:hAnsi="Times New Roman"/>
          <w:b/>
          <w:bCs/>
          <w:sz w:val="26"/>
          <w:szCs w:val="26"/>
          <w:lang w:eastAsia="lv-LV"/>
        </w:rPr>
        <w:t>„</w:t>
      </w:r>
      <w:r w:rsidRPr="008D6561">
        <w:rPr>
          <w:rFonts w:ascii="Times New Roman" w:hAnsi="Times New Roman"/>
          <w:b/>
          <w:bCs/>
          <w:sz w:val="26"/>
          <w:szCs w:val="26"/>
        </w:rPr>
        <w:t xml:space="preserve">Ieslodzījuma vietu ārstniecības personu izdienas pensiju likums” </w:t>
      </w:r>
    </w:p>
    <w:p w14:paraId="5782AC9E" w14:textId="77777777" w:rsidR="008C15A6" w:rsidRPr="008D6561" w:rsidRDefault="008C15A6" w:rsidP="008C15A6">
      <w:pPr>
        <w:spacing w:after="0" w:line="240" w:lineRule="auto"/>
        <w:jc w:val="center"/>
        <w:rPr>
          <w:rFonts w:ascii="Times New Roman" w:eastAsia="Times New Roman" w:hAnsi="Times New Roman"/>
          <w:b/>
          <w:bCs/>
          <w:sz w:val="26"/>
          <w:szCs w:val="26"/>
          <w:lang w:eastAsia="lv-LV"/>
        </w:rPr>
      </w:pPr>
      <w:r w:rsidRPr="008D6561">
        <w:rPr>
          <w:rFonts w:ascii="Times New Roman" w:eastAsia="Times New Roman" w:hAnsi="Times New Roman"/>
          <w:b/>
          <w:bCs/>
          <w:sz w:val="26"/>
          <w:szCs w:val="26"/>
          <w:lang w:eastAsia="lv-LV"/>
        </w:rPr>
        <w:t>sākotnējās ietekmes novērtējuma ziņojums (anotācija)</w:t>
      </w:r>
    </w:p>
    <w:p w14:paraId="4B24FC0B" w14:textId="77777777" w:rsidR="008C15A6" w:rsidRPr="00753CB7" w:rsidRDefault="008C15A6" w:rsidP="008C15A6">
      <w:pPr>
        <w:spacing w:after="0" w:line="240" w:lineRule="auto"/>
        <w:jc w:val="center"/>
        <w:rPr>
          <w:rFonts w:ascii="Times New Roman" w:eastAsia="Times New Roman" w:hAnsi="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8C15A6" w:rsidRPr="008D6561" w14:paraId="6A636B43" w14:textId="77777777" w:rsidTr="00951785">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64E6193F" w14:textId="77777777" w:rsidR="008C15A6" w:rsidRPr="008D6561" w:rsidRDefault="008C15A6" w:rsidP="00951785">
            <w:pPr>
              <w:spacing w:after="0" w:line="240" w:lineRule="auto"/>
              <w:ind w:firstLine="300"/>
              <w:jc w:val="center"/>
              <w:rPr>
                <w:rFonts w:ascii="Times New Roman" w:eastAsia="Times New Roman" w:hAnsi="Times New Roman"/>
                <w:b/>
                <w:bCs/>
                <w:sz w:val="26"/>
                <w:szCs w:val="26"/>
                <w:lang w:eastAsia="lv-LV"/>
              </w:rPr>
            </w:pPr>
            <w:r w:rsidRPr="008D6561">
              <w:rPr>
                <w:rFonts w:ascii="Times New Roman" w:eastAsia="Times New Roman" w:hAnsi="Times New Roman"/>
                <w:b/>
                <w:bCs/>
                <w:sz w:val="26"/>
                <w:szCs w:val="26"/>
                <w:lang w:eastAsia="lv-LV"/>
              </w:rPr>
              <w:t>I. Tiesību akta projekta izstrādes nepieciešamība</w:t>
            </w:r>
          </w:p>
        </w:tc>
      </w:tr>
      <w:tr w:rsidR="008C15A6" w:rsidRPr="008D6561" w14:paraId="37FAF161" w14:textId="77777777" w:rsidTr="00951785">
        <w:trPr>
          <w:trHeight w:val="405"/>
        </w:trPr>
        <w:tc>
          <w:tcPr>
            <w:tcW w:w="250" w:type="pct"/>
            <w:tcBorders>
              <w:top w:val="outset" w:sz="6" w:space="0" w:color="414142"/>
              <w:left w:val="outset" w:sz="6" w:space="0" w:color="414142"/>
              <w:bottom w:val="outset" w:sz="6" w:space="0" w:color="414142"/>
              <w:right w:val="outset" w:sz="6" w:space="0" w:color="414142"/>
            </w:tcBorders>
            <w:hideMark/>
          </w:tcPr>
          <w:p w14:paraId="0316E054"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14:paraId="1FA8BB14"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14:paraId="271DA977" w14:textId="77777777" w:rsidR="008C15A6" w:rsidRPr="008D6561" w:rsidRDefault="008C15A6" w:rsidP="00951785">
            <w:pPr>
              <w:spacing w:after="0" w:line="240" w:lineRule="auto"/>
              <w:ind w:firstLine="399"/>
              <w:jc w:val="both"/>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Tieslietu ministrijas iniciatīva.</w:t>
            </w:r>
          </w:p>
        </w:tc>
      </w:tr>
      <w:tr w:rsidR="008C15A6" w:rsidRPr="008D6561" w14:paraId="699DEC34" w14:textId="77777777" w:rsidTr="00951785">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10AE417"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14:paraId="09DD15A2"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Pašreizējā situācija un problēmas, kuru risināšanai tiesību akta projekts izstrādāts, tiesiskā regulējuma mērķis un būtība</w:t>
            </w:r>
          </w:p>
        </w:tc>
        <w:tc>
          <w:tcPr>
            <w:tcW w:w="3200" w:type="pct"/>
            <w:tcBorders>
              <w:top w:val="outset" w:sz="6" w:space="0" w:color="414142"/>
              <w:left w:val="outset" w:sz="6" w:space="0" w:color="414142"/>
              <w:bottom w:val="outset" w:sz="6" w:space="0" w:color="414142"/>
              <w:right w:val="outset" w:sz="6" w:space="0" w:color="414142"/>
            </w:tcBorders>
            <w:hideMark/>
          </w:tcPr>
          <w:p w14:paraId="0193A213" w14:textId="77777777" w:rsidR="008C15A6" w:rsidRPr="008D6561" w:rsidRDefault="008C15A6" w:rsidP="008C15A6">
            <w:pPr>
              <w:pStyle w:val="Sarakstarindkopa"/>
              <w:tabs>
                <w:tab w:val="left" w:pos="682"/>
              </w:tabs>
              <w:spacing w:after="0" w:line="240" w:lineRule="auto"/>
              <w:ind w:left="0" w:firstLine="399"/>
              <w:jc w:val="both"/>
              <w:rPr>
                <w:rFonts w:ascii="Times New Roman" w:hAnsi="Times New Roman"/>
                <w:sz w:val="26"/>
                <w:szCs w:val="26"/>
              </w:rPr>
            </w:pPr>
            <w:r w:rsidRPr="008D6561">
              <w:rPr>
                <w:rFonts w:ascii="Times New Roman" w:hAnsi="Times New Roman"/>
                <w:sz w:val="26"/>
                <w:szCs w:val="26"/>
              </w:rPr>
              <w:t xml:space="preserve">Saskaņā ar Ieslodzījuma vietu pārvaldes likuma 2. panta pirmajā daļā noteikto Ieslodzījuma vietu pārvalde ir Tieslietu ministrijas padotībā esoša valsts pārvaldes iestāde, kas īsteno valsts politiku apcietinājumā kā drošības līdzekļa un brīvības atņemšanas kā kriminālsoda izpildes jomā. Atbilstoši Ministru kabineta 2005. gada 1. novembra noteikumu Nr. 827 „Ieslodzījuma vietu pārvaldes nolikums” 4.4. punktā noteiktajam Ieslodzījuma vietu pārvaldes funkciju ietvaros ietilpst arī ieslodzīto medicīniskās aprūpes nodrošināšana. </w:t>
            </w:r>
          </w:p>
          <w:p w14:paraId="17BD6B8D" w14:textId="100C3C22" w:rsidR="008C15A6" w:rsidRPr="008D6561" w:rsidRDefault="008C15A6" w:rsidP="008C15A6">
            <w:pPr>
              <w:pStyle w:val="Sarakstarindkopa"/>
              <w:tabs>
                <w:tab w:val="left" w:pos="682"/>
              </w:tabs>
              <w:spacing w:after="0" w:line="240" w:lineRule="auto"/>
              <w:ind w:left="0" w:firstLine="399"/>
              <w:jc w:val="both"/>
              <w:rPr>
                <w:rFonts w:ascii="Times New Roman" w:hAnsi="Times New Roman"/>
                <w:sz w:val="26"/>
                <w:szCs w:val="26"/>
              </w:rPr>
            </w:pPr>
            <w:r w:rsidRPr="008D6561">
              <w:rPr>
                <w:rFonts w:ascii="Times New Roman" w:hAnsi="Times New Roman"/>
                <w:sz w:val="26"/>
                <w:szCs w:val="26"/>
              </w:rPr>
              <w:t xml:space="preserve">Saskaņā ar Ministru kabineta 2015. gada 2. jūnija noteikumu Nr. 276 „Apcietināto un notiesāto personu veselības aprūpes īstenošanas kārtība” 3. punktā noteikto ieslodzītā ambulatoro veselības aprūpi nodrošina ieslodzījuma vietas medicīnas daļā, bet stacionāro veselības aprūpi – </w:t>
            </w:r>
            <w:r w:rsidR="00241C62" w:rsidRPr="008D6561">
              <w:rPr>
                <w:rFonts w:ascii="Times New Roman" w:hAnsi="Times New Roman"/>
                <w:sz w:val="26"/>
                <w:szCs w:val="26"/>
              </w:rPr>
              <w:t>Olaines cietumā (</w:t>
            </w:r>
            <w:r w:rsidRPr="008D6561">
              <w:rPr>
                <w:rFonts w:ascii="Times New Roman" w:hAnsi="Times New Roman"/>
                <w:sz w:val="26"/>
                <w:szCs w:val="26"/>
              </w:rPr>
              <w:t>Latvijas Cietumu slimnīcā</w:t>
            </w:r>
            <w:r w:rsidR="00241C62" w:rsidRPr="008D6561">
              <w:rPr>
                <w:rFonts w:ascii="Times New Roman" w:hAnsi="Times New Roman"/>
                <w:sz w:val="26"/>
                <w:szCs w:val="26"/>
              </w:rPr>
              <w:t>)</w:t>
            </w:r>
            <w:r w:rsidRPr="008D6561">
              <w:rPr>
                <w:rFonts w:ascii="Times New Roman" w:hAnsi="Times New Roman"/>
                <w:sz w:val="26"/>
                <w:szCs w:val="26"/>
              </w:rPr>
              <w:t xml:space="preserve">. Atbilstoši Ārstniecības likuma 55. pantā noteiktajam ar ārstniecību drīkst nodarboties tikai tādas ārstniecības iestādes, kas atbilst ārstniecības iestādēm un to struktūrvienībām noteiktajām obligātajām prasībām. Ņemot vērā minēto, </w:t>
            </w:r>
            <w:r w:rsidRPr="008D6561">
              <w:rPr>
                <w:rFonts w:ascii="Times New Roman" w:hAnsi="Times New Roman"/>
                <w:bCs/>
                <w:sz w:val="26"/>
                <w:szCs w:val="26"/>
              </w:rPr>
              <w:t>visas ieslodzījuma viet</w:t>
            </w:r>
            <w:r w:rsidR="009105B4" w:rsidRPr="008D6561">
              <w:rPr>
                <w:rFonts w:ascii="Times New Roman" w:hAnsi="Times New Roman"/>
                <w:bCs/>
                <w:sz w:val="26"/>
                <w:szCs w:val="26"/>
              </w:rPr>
              <w:t>u</w:t>
            </w:r>
            <w:r w:rsidRPr="008D6561">
              <w:rPr>
                <w:rFonts w:ascii="Times New Roman" w:hAnsi="Times New Roman"/>
                <w:bCs/>
                <w:sz w:val="26"/>
                <w:szCs w:val="26"/>
              </w:rPr>
              <w:t xml:space="preserve"> medicīnas daļas un </w:t>
            </w:r>
            <w:r w:rsidR="009105B4" w:rsidRPr="008D6561">
              <w:rPr>
                <w:rFonts w:ascii="Times New Roman" w:hAnsi="Times New Roman"/>
                <w:bCs/>
                <w:sz w:val="26"/>
                <w:szCs w:val="26"/>
              </w:rPr>
              <w:t>Olaines cietuma (</w:t>
            </w:r>
            <w:r w:rsidRPr="008D6561">
              <w:rPr>
                <w:rFonts w:ascii="Times New Roman" w:hAnsi="Times New Roman"/>
                <w:bCs/>
                <w:sz w:val="26"/>
                <w:szCs w:val="26"/>
              </w:rPr>
              <w:t>Latvijas Cietumu slimnīca</w:t>
            </w:r>
            <w:r w:rsidR="009105B4" w:rsidRPr="008D6561">
              <w:rPr>
                <w:rFonts w:ascii="Times New Roman" w:hAnsi="Times New Roman"/>
                <w:bCs/>
                <w:sz w:val="26"/>
                <w:szCs w:val="26"/>
              </w:rPr>
              <w:t>)</w:t>
            </w:r>
            <w:r w:rsidRPr="008D6561">
              <w:rPr>
                <w:rFonts w:ascii="Times New Roman" w:hAnsi="Times New Roman"/>
                <w:bCs/>
                <w:sz w:val="26"/>
                <w:szCs w:val="26"/>
              </w:rPr>
              <w:t xml:space="preserve"> ir sertificētas kā ārstniecības iestādes </w:t>
            </w:r>
            <w:r w:rsidRPr="008D6561">
              <w:rPr>
                <w:rFonts w:ascii="Times New Roman" w:hAnsi="Times New Roman"/>
                <w:sz w:val="26"/>
                <w:szCs w:val="26"/>
              </w:rPr>
              <w:t>atbilstoši Ministru kabineta 2009. gada 20. janvāra noteikumos Nr. 60 „</w:t>
            </w:r>
            <w:r w:rsidRPr="008D6561">
              <w:rPr>
                <w:rFonts w:ascii="Times New Roman" w:hAnsi="Times New Roman"/>
                <w:bCs/>
                <w:sz w:val="26"/>
                <w:szCs w:val="26"/>
              </w:rPr>
              <w:t>Noteikumi par obligātajām prasībām ārstniecības iestādēm un to struktūrvienībām” noteiktajam. Tāpat, ieslodzījuma vietu ārstniecības personas atbilst Ārstniecības likuma noteiktajām prasībām</w:t>
            </w:r>
            <w:r w:rsidRPr="008D6561">
              <w:rPr>
                <w:rFonts w:ascii="Times New Roman" w:hAnsi="Times New Roman"/>
                <w:sz w:val="26"/>
                <w:szCs w:val="26"/>
              </w:rPr>
              <w:t xml:space="preserve">. </w:t>
            </w:r>
          </w:p>
          <w:p w14:paraId="58D3BFFD" w14:textId="0862A1A4" w:rsidR="00407172" w:rsidRPr="008D6561" w:rsidRDefault="00292E1F" w:rsidP="00A91C6B">
            <w:pPr>
              <w:pStyle w:val="Sarakstarindkopa"/>
              <w:tabs>
                <w:tab w:val="left" w:pos="388"/>
                <w:tab w:val="center" w:pos="4153"/>
                <w:tab w:val="right" w:pos="8306"/>
              </w:tabs>
              <w:spacing w:after="0" w:line="240" w:lineRule="auto"/>
              <w:ind w:left="0" w:firstLine="388"/>
              <w:jc w:val="both"/>
              <w:rPr>
                <w:rFonts w:ascii="Times New Roman" w:hAnsi="Times New Roman"/>
                <w:sz w:val="26"/>
                <w:szCs w:val="26"/>
              </w:rPr>
            </w:pPr>
            <w:r w:rsidRPr="008D6561">
              <w:rPr>
                <w:rFonts w:ascii="Times New Roman" w:hAnsi="Times New Roman"/>
                <w:sz w:val="26"/>
                <w:szCs w:val="26"/>
              </w:rPr>
              <w:t>Ministru kabineta 2015. gada 8. septembra sēdē tika atbalstīts (prot. Nr. 45, 96. §) Tieslietu ministrijas izstrādātais ziņojum</w:t>
            </w:r>
            <w:r w:rsidR="00407172" w:rsidRPr="008D6561">
              <w:rPr>
                <w:rFonts w:ascii="Times New Roman" w:hAnsi="Times New Roman"/>
                <w:sz w:val="26"/>
                <w:szCs w:val="26"/>
              </w:rPr>
              <w:t>s</w:t>
            </w:r>
            <w:r w:rsidRPr="008D6561">
              <w:rPr>
                <w:rFonts w:ascii="Times New Roman" w:hAnsi="Times New Roman"/>
                <w:sz w:val="26"/>
                <w:szCs w:val="26"/>
              </w:rPr>
              <w:t xml:space="preserve"> par iespējamiem ieslodzīto veselības aprūpes attīstības risinājumiem Latvijas Republikā. Minētajā ziņojumā Tieslietu ministrija sniedza informāciju par esošo situāciju ieslodzīto veselības aprūpes jomā, kā arī informēja par izveidojušos kritisko situāciju ar ieslodzījuma vietu ārstu nokomplektēšanu, kas negatīvi ietekmē veselības </w:t>
            </w:r>
            <w:r w:rsidRPr="008D6561">
              <w:rPr>
                <w:rFonts w:ascii="Times New Roman" w:hAnsi="Times New Roman"/>
                <w:sz w:val="26"/>
                <w:szCs w:val="26"/>
              </w:rPr>
              <w:lastRenderedPageBreak/>
              <w:t>aprūpes nodrošināšanas iespējas ieslodzītajiem. Atbilstoši Ministru kabineta sēdē nolemtajam, tika atbalstīt</w:t>
            </w:r>
            <w:r w:rsidR="009E166D">
              <w:rPr>
                <w:rFonts w:ascii="Times New Roman" w:hAnsi="Times New Roman"/>
                <w:sz w:val="26"/>
                <w:szCs w:val="26"/>
              </w:rPr>
              <w:t>s</w:t>
            </w:r>
            <w:r w:rsidRPr="008D6561">
              <w:rPr>
                <w:rFonts w:ascii="Times New Roman" w:hAnsi="Times New Roman"/>
                <w:sz w:val="26"/>
                <w:szCs w:val="26"/>
              </w:rPr>
              <w:t xml:space="preserve"> Tieslietu ministrijas priekšlikum</w:t>
            </w:r>
            <w:r w:rsidR="009E166D">
              <w:rPr>
                <w:rFonts w:ascii="Times New Roman" w:hAnsi="Times New Roman"/>
                <w:sz w:val="26"/>
                <w:szCs w:val="26"/>
              </w:rPr>
              <w:t xml:space="preserve">s </w:t>
            </w:r>
            <w:r w:rsidRPr="008D6561">
              <w:rPr>
                <w:rFonts w:ascii="Times New Roman" w:hAnsi="Times New Roman"/>
                <w:sz w:val="26"/>
                <w:szCs w:val="26"/>
              </w:rPr>
              <w:t xml:space="preserve">izstrādāt </w:t>
            </w:r>
            <w:r w:rsidR="00A91C6B" w:rsidRPr="008D6561">
              <w:rPr>
                <w:rFonts w:ascii="Times New Roman" w:hAnsi="Times New Roman"/>
                <w:sz w:val="26"/>
                <w:szCs w:val="26"/>
              </w:rPr>
              <w:t>i</w:t>
            </w:r>
            <w:r w:rsidRPr="008D6561">
              <w:rPr>
                <w:rFonts w:ascii="Times New Roman" w:hAnsi="Times New Roman"/>
                <w:sz w:val="26"/>
                <w:szCs w:val="26"/>
              </w:rPr>
              <w:t>eslodzījuma vietu ārstniecības personu izdienas pensijas likumprojektu.</w:t>
            </w:r>
          </w:p>
          <w:p w14:paraId="335705A2" w14:textId="406B9F9F" w:rsidR="008C15A6" w:rsidRPr="008D6561" w:rsidRDefault="003F2A5A" w:rsidP="008C15A6">
            <w:pPr>
              <w:pStyle w:val="Sarakstarindkopa"/>
              <w:tabs>
                <w:tab w:val="left" w:pos="682"/>
              </w:tabs>
              <w:spacing w:after="0" w:line="240" w:lineRule="auto"/>
              <w:ind w:left="0" w:firstLine="399"/>
              <w:jc w:val="both"/>
              <w:rPr>
                <w:rFonts w:ascii="Times New Roman" w:hAnsi="Times New Roman"/>
                <w:sz w:val="26"/>
                <w:szCs w:val="26"/>
              </w:rPr>
            </w:pPr>
            <w:r w:rsidRPr="008D6561">
              <w:rPr>
                <w:rFonts w:ascii="Times New Roman" w:hAnsi="Times New Roman"/>
                <w:sz w:val="26"/>
                <w:szCs w:val="26"/>
              </w:rPr>
              <w:t xml:space="preserve">Tāpat </w:t>
            </w:r>
            <w:r w:rsidR="00292E1F" w:rsidRPr="008D6561">
              <w:rPr>
                <w:rFonts w:ascii="Times New Roman" w:hAnsi="Times New Roman"/>
                <w:sz w:val="26"/>
                <w:szCs w:val="26"/>
              </w:rPr>
              <w:t>Saeimas Publisko izdevumu un revīzijas komisijas 2016. gada 2</w:t>
            </w:r>
            <w:r w:rsidRPr="008D6561">
              <w:rPr>
                <w:rFonts w:ascii="Times New Roman" w:hAnsi="Times New Roman"/>
                <w:sz w:val="26"/>
                <w:szCs w:val="26"/>
              </w:rPr>
              <w:t>3</w:t>
            </w:r>
            <w:r w:rsidR="00292E1F" w:rsidRPr="008D6561">
              <w:rPr>
                <w:rFonts w:ascii="Times New Roman" w:hAnsi="Times New Roman"/>
                <w:sz w:val="26"/>
                <w:szCs w:val="26"/>
              </w:rPr>
              <w:t>. </w:t>
            </w:r>
            <w:r w:rsidRPr="008D6561">
              <w:rPr>
                <w:rFonts w:ascii="Times New Roman" w:hAnsi="Times New Roman"/>
                <w:sz w:val="26"/>
                <w:szCs w:val="26"/>
              </w:rPr>
              <w:t>f</w:t>
            </w:r>
            <w:r w:rsidR="00292E1F" w:rsidRPr="008D6561">
              <w:rPr>
                <w:rFonts w:ascii="Times New Roman" w:hAnsi="Times New Roman"/>
                <w:sz w:val="26"/>
                <w:szCs w:val="26"/>
              </w:rPr>
              <w:t>ebruāra</w:t>
            </w:r>
            <w:r w:rsidRPr="008D6561">
              <w:rPr>
                <w:rFonts w:ascii="Times New Roman" w:hAnsi="Times New Roman"/>
                <w:sz w:val="26"/>
                <w:szCs w:val="26"/>
              </w:rPr>
              <w:t xml:space="preserve"> (protokols Nr. 89,)</w:t>
            </w:r>
            <w:r w:rsidR="00292E1F" w:rsidRPr="008D6561">
              <w:rPr>
                <w:rFonts w:ascii="Times New Roman" w:hAnsi="Times New Roman"/>
                <w:sz w:val="26"/>
                <w:szCs w:val="26"/>
              </w:rPr>
              <w:t xml:space="preserve"> </w:t>
            </w:r>
            <w:r w:rsidRPr="008D6561">
              <w:rPr>
                <w:rFonts w:ascii="Times New Roman" w:hAnsi="Times New Roman"/>
                <w:sz w:val="26"/>
                <w:szCs w:val="26"/>
              </w:rPr>
              <w:t>tika skatīts jautājums par</w:t>
            </w:r>
            <w:r w:rsidR="00292E1F" w:rsidRPr="008D6561">
              <w:rPr>
                <w:rFonts w:ascii="Times New Roman" w:hAnsi="Times New Roman"/>
                <w:sz w:val="26"/>
                <w:szCs w:val="26"/>
              </w:rPr>
              <w:t xml:space="preserve"> iespējamiem risinājumiem ieslodzījuma vietu ārstniecības personāla komplektācijas uzlabošanai.</w:t>
            </w:r>
            <w:r w:rsidR="00292E1F" w:rsidRPr="008D6561">
              <w:rPr>
                <w:sz w:val="26"/>
                <w:szCs w:val="26"/>
              </w:rPr>
              <w:t xml:space="preserve"> </w:t>
            </w:r>
            <w:r w:rsidR="008C15A6" w:rsidRPr="008D6561">
              <w:rPr>
                <w:rFonts w:ascii="Times New Roman" w:hAnsi="Times New Roman"/>
                <w:sz w:val="26"/>
                <w:szCs w:val="26"/>
              </w:rPr>
              <w:t>Izvērtējot esošo situāciju ieslodzīto veselības aprūpē ieslodzījuma vietās, Tieslietu ministrija secina, ka ir izveidojusies kritiska situācija ar ieslodzījuma vietu ārstniecības personu nokomplektēšanu. Šobrīd ieslodzīto veselības aprūpes funkcijas nodrošināšana ir apgrūtināta vairākās ieslodzījuma vietās, jo ārstniecības personām ārpus ieslodzījuma vietu ārstniecības iestādēs ir nodrošināta iespēja saņemt lielāku atalgojumu (gan papildus slodzes likmes, g</w:t>
            </w:r>
            <w:r w:rsidRPr="008D6561">
              <w:rPr>
                <w:rFonts w:ascii="Times New Roman" w:hAnsi="Times New Roman"/>
                <w:sz w:val="26"/>
                <w:szCs w:val="26"/>
              </w:rPr>
              <w:t>an maksas pakalpojumu sniegšana</w:t>
            </w:r>
            <w:r w:rsidR="008C15A6" w:rsidRPr="008D6561">
              <w:rPr>
                <w:rFonts w:ascii="Times New Roman" w:hAnsi="Times New Roman"/>
                <w:sz w:val="26"/>
                <w:szCs w:val="26"/>
              </w:rPr>
              <w:t>, gan citas iespējas). Tas kopumā rada situāciju, ka darbs ieslodzījuma vietu ārstniecības iestādēs nav pievilcīgs, jo jāņem vērā arī pacientu ieslodzīto personu specifika.</w:t>
            </w:r>
          </w:p>
          <w:p w14:paraId="2C7FE388" w14:textId="77777777" w:rsidR="00216BFA" w:rsidRPr="008D6561" w:rsidRDefault="00216BFA" w:rsidP="008C15A6">
            <w:pPr>
              <w:pStyle w:val="Sarakstarindkopa"/>
              <w:tabs>
                <w:tab w:val="left" w:pos="682"/>
              </w:tabs>
              <w:spacing w:after="0" w:line="240" w:lineRule="auto"/>
              <w:ind w:left="0" w:firstLine="399"/>
              <w:jc w:val="both"/>
              <w:rPr>
                <w:rFonts w:ascii="Times New Roman" w:hAnsi="Times New Roman"/>
                <w:sz w:val="26"/>
                <w:szCs w:val="26"/>
              </w:rPr>
            </w:pPr>
            <w:r w:rsidRPr="008D6561">
              <w:rPr>
                <w:rFonts w:ascii="Times New Roman" w:hAnsi="Times New Roman"/>
                <w:sz w:val="26"/>
                <w:szCs w:val="26"/>
              </w:rPr>
              <w:t>Ieslodzījuma vietu ārstniecības personu darbs ir īpaši sarežģīts un nav salīdzināms ar darbu ārpus brīvības atņemšanas iestāžu esošajās ārstniecības iestādēs paaugstinātās emocionālās slodzes dēļ, kontakta ar ieslodzītajiem dēļ, kā arī darbs jāveic ieslodzījuma vietā, kas saistīts ar vispārēju risku drošībai un veselībai, tiešā saskarē ar pacientiem, kuriem ir dažādu infekciju slimību diagnozes, HIV/AIDS, tuberkulozes un C hepatīta pacientiem, pacientiem ar narkotiku un citām atkarībām, pacientiem ar garīgām veselības problēmām u.c., kuri koncentrēti vienuviet. Tas viss kopumā rada situāciju, ka ieslodzījuma vietu ārstniecības personas savus darba pienākumus veic no pārējām ārstniecības personām būtiski atšķirīgos apstākļos.</w:t>
            </w:r>
          </w:p>
          <w:p w14:paraId="41489D6A" w14:textId="77777777" w:rsidR="00216BFA" w:rsidRPr="008D6561" w:rsidRDefault="00216BFA" w:rsidP="00216BFA">
            <w:pPr>
              <w:tabs>
                <w:tab w:val="left" w:pos="709"/>
              </w:tabs>
              <w:spacing w:after="0" w:line="240" w:lineRule="auto"/>
              <w:ind w:firstLine="399"/>
              <w:jc w:val="both"/>
              <w:rPr>
                <w:rFonts w:ascii="Times New Roman" w:hAnsi="Times New Roman"/>
                <w:bCs/>
                <w:sz w:val="26"/>
                <w:szCs w:val="26"/>
              </w:rPr>
            </w:pPr>
            <w:r w:rsidRPr="008D6561">
              <w:rPr>
                <w:rFonts w:ascii="Times New Roman" w:hAnsi="Times New Roman"/>
                <w:sz w:val="26"/>
                <w:szCs w:val="26"/>
              </w:rPr>
              <w:t xml:space="preserve">Norādām, ka </w:t>
            </w:r>
            <w:r w:rsidR="008C15A6" w:rsidRPr="008D6561">
              <w:rPr>
                <w:rFonts w:ascii="Times New Roman" w:hAnsi="Times New Roman"/>
                <w:sz w:val="26"/>
                <w:szCs w:val="26"/>
              </w:rPr>
              <w:t xml:space="preserve">Ministru kabineta 2013. gada 29. janvāra noteikumu Nr. 66 „Noteikumi par valsts un pašvaldību institūciju amatpersonu un darbinieku darba samaksu un tās noteikšanas kārtību” 9. pielikumā ir norādītas </w:t>
            </w:r>
            <w:bookmarkStart w:id="0" w:name="piel9"/>
            <w:bookmarkStart w:id="1" w:name="460889"/>
            <w:bookmarkEnd w:id="0"/>
            <w:bookmarkEnd w:id="1"/>
            <w:r w:rsidR="008C15A6" w:rsidRPr="008D6561">
              <w:rPr>
                <w:rFonts w:ascii="Times New Roman" w:hAnsi="Times New Roman"/>
                <w:bCs/>
                <w:sz w:val="26"/>
                <w:szCs w:val="26"/>
              </w:rPr>
              <w:t xml:space="preserve">iestādes un amatu grupas, kurās amata (dienesta, darba) pienākumu izpilde ir saistīta ar īpašu risku, tajā skaitā arī ieslodzījuma vietu ārstniecības personas. </w:t>
            </w:r>
          </w:p>
          <w:p w14:paraId="19CBD084" w14:textId="77777777" w:rsidR="00216BFA" w:rsidRPr="008D6561" w:rsidRDefault="00216BFA" w:rsidP="00216BFA">
            <w:pPr>
              <w:pStyle w:val="Sarakstarindkopa"/>
              <w:tabs>
                <w:tab w:val="left" w:pos="682"/>
              </w:tabs>
              <w:spacing w:after="0" w:line="240" w:lineRule="auto"/>
              <w:ind w:left="0" w:firstLine="399"/>
              <w:jc w:val="both"/>
              <w:rPr>
                <w:rFonts w:ascii="Times New Roman" w:hAnsi="Times New Roman"/>
                <w:sz w:val="26"/>
                <w:szCs w:val="26"/>
              </w:rPr>
            </w:pPr>
            <w:r w:rsidRPr="008D6561">
              <w:rPr>
                <w:rFonts w:ascii="Times New Roman" w:hAnsi="Times New Roman"/>
                <w:sz w:val="26"/>
                <w:szCs w:val="26"/>
              </w:rPr>
              <w:t xml:space="preserve">Tāpat būtisks aspekts ir konkurētnespējīgs </w:t>
            </w:r>
            <w:r w:rsidRPr="008D6561">
              <w:rPr>
                <w:rFonts w:ascii="Times New Roman" w:hAnsi="Times New Roman"/>
                <w:sz w:val="26"/>
                <w:szCs w:val="26"/>
              </w:rPr>
              <w:lastRenderedPageBreak/>
              <w:t xml:space="preserve">atalgojums ārstniecības personām ieslodzījuma vietā salīdzinājumā ar ārstniecības personām, kas strādā ārpus ieslodzījuma vietas. Iepriekš minētie aspekti būtiski ietekmē ārstniecības personu vēlmi strādāt ieslodzījuma vietās un Latvijas Cietumu slimnīcā. Esošā situācija viennozīmīgi norāda uz to, ka ieslodzījuma vietu ārstniecības iestādes diemžēl nav prioritāras un prestižas </w:t>
            </w:r>
            <w:proofErr w:type="gramStart"/>
            <w:r w:rsidRPr="008D6561">
              <w:rPr>
                <w:rFonts w:ascii="Times New Roman" w:hAnsi="Times New Roman"/>
                <w:sz w:val="26"/>
                <w:szCs w:val="26"/>
              </w:rPr>
              <w:t>darba vietas</w:t>
            </w:r>
            <w:proofErr w:type="gramEnd"/>
            <w:r w:rsidRPr="008D6561">
              <w:rPr>
                <w:rFonts w:ascii="Times New Roman" w:hAnsi="Times New Roman"/>
                <w:sz w:val="26"/>
                <w:szCs w:val="26"/>
              </w:rPr>
              <w:t>, kurās vēlas strādāt augsti kvalificētas ārstniecības personas, kas rada kritisku situāciju ārstniecības personu nokomplektēšanas jautājumā ieslodzījuma vietās.</w:t>
            </w:r>
          </w:p>
          <w:p w14:paraId="3B0B05BC" w14:textId="0C3A4209" w:rsidR="00276C18" w:rsidRPr="008D6561" w:rsidRDefault="00276C18" w:rsidP="00276C18">
            <w:pPr>
              <w:pStyle w:val="Sarakstarindkopa"/>
              <w:tabs>
                <w:tab w:val="left" w:pos="682"/>
              </w:tabs>
              <w:spacing w:after="0" w:line="240" w:lineRule="auto"/>
              <w:ind w:left="0" w:firstLine="399"/>
              <w:jc w:val="both"/>
              <w:rPr>
                <w:rFonts w:ascii="Times New Roman" w:hAnsi="Times New Roman"/>
                <w:sz w:val="26"/>
                <w:szCs w:val="26"/>
              </w:rPr>
            </w:pPr>
            <w:r w:rsidRPr="008D6561">
              <w:rPr>
                <w:rFonts w:ascii="Times New Roman" w:hAnsi="Times New Roman"/>
                <w:sz w:val="26"/>
                <w:szCs w:val="26"/>
              </w:rPr>
              <w:t>Iepriekš norādītie aspekti norāda uz to, ka šobrīd kritiskā situācija ieslodzījuma vietu ārstniecības iestādēs ar ārstniecības personu vakant</w:t>
            </w:r>
            <w:r w:rsidR="003225EA" w:rsidRPr="008D6561">
              <w:rPr>
                <w:rFonts w:ascii="Times New Roman" w:hAnsi="Times New Roman"/>
                <w:sz w:val="26"/>
                <w:szCs w:val="26"/>
              </w:rPr>
              <w:t>o</w:t>
            </w:r>
            <w:r w:rsidRPr="008D6561">
              <w:rPr>
                <w:rFonts w:ascii="Times New Roman" w:hAnsi="Times New Roman"/>
                <w:sz w:val="26"/>
                <w:szCs w:val="26"/>
              </w:rPr>
              <w:t xml:space="preserve"> amata viet</w:t>
            </w:r>
            <w:r w:rsidR="003225EA" w:rsidRPr="008D6561">
              <w:rPr>
                <w:rFonts w:ascii="Times New Roman" w:hAnsi="Times New Roman"/>
                <w:sz w:val="26"/>
                <w:szCs w:val="26"/>
              </w:rPr>
              <w:t>u nokomplektēšanu.</w:t>
            </w:r>
            <w:r w:rsidRPr="008D6561">
              <w:rPr>
                <w:rFonts w:ascii="Times New Roman" w:hAnsi="Times New Roman"/>
                <w:sz w:val="26"/>
                <w:szCs w:val="26"/>
              </w:rPr>
              <w:t xml:space="preserve"> Ieslodzījuma vietu pārvalde sava esošā budžeta ietvaros nespēs uzlabot ārstniecības personu nokomplektēšanas jautājumu, </w:t>
            </w:r>
            <w:r w:rsidR="003225EA" w:rsidRPr="008D6561">
              <w:rPr>
                <w:rFonts w:ascii="Times New Roman" w:hAnsi="Times New Roman"/>
                <w:sz w:val="26"/>
                <w:szCs w:val="26"/>
              </w:rPr>
              <w:t xml:space="preserve">turklāt </w:t>
            </w:r>
            <w:r w:rsidRPr="008D6561">
              <w:rPr>
                <w:rFonts w:ascii="Times New Roman" w:hAnsi="Times New Roman"/>
                <w:sz w:val="26"/>
                <w:szCs w:val="26"/>
              </w:rPr>
              <w:t xml:space="preserve">līdz šim ir veikti pasākumi jautājuma risināšanai piemēram, pārveidota ieslodzījuma vietu ārstniecības iestāžu štata struktūra, regulāri ievietota informācija par vakantajiem amatiem Nodarbinātības valsts aģentūras mājas lapā, Ieslodzījuma vietu pārvaldes </w:t>
            </w:r>
            <w:r w:rsidR="00544157" w:rsidRPr="008D6561">
              <w:rPr>
                <w:rFonts w:ascii="Times New Roman" w:hAnsi="Times New Roman"/>
                <w:sz w:val="26"/>
                <w:szCs w:val="26"/>
              </w:rPr>
              <w:t>mājas lapā, Latvijas Ā</w:t>
            </w:r>
            <w:r w:rsidRPr="008D6561">
              <w:rPr>
                <w:rFonts w:ascii="Times New Roman" w:hAnsi="Times New Roman"/>
                <w:sz w:val="26"/>
                <w:szCs w:val="26"/>
              </w:rPr>
              <w:t xml:space="preserve">rstu biedrības mājas lapā, tomēr minētās aktivitātes veselības aprūpes nodrošināšanas jomā nav sniegušas pozitīvu rezultātu. </w:t>
            </w:r>
          </w:p>
          <w:p w14:paraId="30E7D676" w14:textId="49CE59EC" w:rsidR="00C91FBA" w:rsidRPr="008D6561" w:rsidRDefault="00C91FBA" w:rsidP="00C91FBA">
            <w:pPr>
              <w:pStyle w:val="Sarakstarindkopa"/>
              <w:tabs>
                <w:tab w:val="left" w:pos="682"/>
              </w:tabs>
              <w:spacing w:after="0" w:line="240" w:lineRule="auto"/>
              <w:ind w:left="0" w:firstLine="399"/>
              <w:jc w:val="both"/>
              <w:rPr>
                <w:rFonts w:ascii="Times New Roman" w:hAnsi="Times New Roman"/>
                <w:sz w:val="26"/>
                <w:szCs w:val="26"/>
              </w:rPr>
            </w:pPr>
            <w:r w:rsidRPr="008D6561">
              <w:rPr>
                <w:rFonts w:ascii="Times New Roman" w:hAnsi="Times New Roman"/>
                <w:sz w:val="26"/>
                <w:szCs w:val="26"/>
              </w:rPr>
              <w:t>Tāpat Eiropas Komiteja spīdzināšanas un necilvēcīgas vai pazemojošas rīcības</w:t>
            </w:r>
            <w:r w:rsidR="009E166D">
              <w:rPr>
                <w:rFonts w:ascii="Times New Roman" w:hAnsi="Times New Roman"/>
                <w:sz w:val="26"/>
                <w:szCs w:val="26"/>
              </w:rPr>
              <w:t xml:space="preserve"> vai soda novēršanai pēc vizītēm</w:t>
            </w:r>
            <w:r w:rsidRPr="008D6561">
              <w:rPr>
                <w:rFonts w:ascii="Times New Roman" w:hAnsi="Times New Roman"/>
                <w:sz w:val="26"/>
                <w:szCs w:val="26"/>
              </w:rPr>
              <w:t xml:space="preserve"> Latvi</w:t>
            </w:r>
            <w:r w:rsidR="009E166D">
              <w:rPr>
                <w:rFonts w:ascii="Times New Roman" w:hAnsi="Times New Roman"/>
                <w:sz w:val="26"/>
                <w:szCs w:val="26"/>
              </w:rPr>
              <w:t>jas ieslodzījuma vietās norāda</w:t>
            </w:r>
            <w:r w:rsidRPr="008D6561">
              <w:rPr>
                <w:rFonts w:ascii="Times New Roman" w:hAnsi="Times New Roman"/>
                <w:sz w:val="26"/>
                <w:szCs w:val="26"/>
              </w:rPr>
              <w:t xml:space="preserve"> uz nepietiekamo veselības aprūpes personālu daudzumu, norādot uz steidzamu jautājuma risināšanu. </w:t>
            </w:r>
          </w:p>
          <w:p w14:paraId="491B4C8D" w14:textId="77777777" w:rsidR="00C91FBA" w:rsidRPr="008D6561" w:rsidRDefault="00216BFA" w:rsidP="00216BFA">
            <w:pPr>
              <w:tabs>
                <w:tab w:val="left" w:pos="709"/>
              </w:tabs>
              <w:spacing w:after="0" w:line="240" w:lineRule="auto"/>
              <w:ind w:firstLine="399"/>
              <w:jc w:val="both"/>
              <w:rPr>
                <w:rFonts w:ascii="Times New Roman" w:hAnsi="Times New Roman"/>
                <w:sz w:val="26"/>
                <w:szCs w:val="26"/>
              </w:rPr>
            </w:pPr>
            <w:r w:rsidRPr="008D6561">
              <w:rPr>
                <w:rFonts w:ascii="Times New Roman" w:hAnsi="Times New Roman"/>
                <w:sz w:val="26"/>
                <w:szCs w:val="26"/>
              </w:rPr>
              <w:t xml:space="preserve">Ņemot vērā minēto, Tieslietu ministrija </w:t>
            </w:r>
            <w:r w:rsidR="00C91FBA" w:rsidRPr="008D6561">
              <w:rPr>
                <w:rFonts w:ascii="Times New Roman" w:hAnsi="Times New Roman"/>
                <w:sz w:val="26"/>
                <w:szCs w:val="26"/>
              </w:rPr>
              <w:t xml:space="preserve">kā vienu no iespējamiem risinājumiem ieslodzījuma vietu ārstniecības personāla komplektācijas uzlabošanai ir </w:t>
            </w:r>
            <w:r w:rsidR="00C7115D" w:rsidRPr="008D6561">
              <w:rPr>
                <w:rFonts w:ascii="Times New Roman" w:hAnsi="Times New Roman"/>
                <w:sz w:val="26"/>
                <w:szCs w:val="26"/>
              </w:rPr>
              <w:t xml:space="preserve">noteikusi </w:t>
            </w:r>
            <w:r w:rsidR="00C91FBA" w:rsidRPr="008D6561">
              <w:rPr>
                <w:rFonts w:ascii="Times New Roman" w:hAnsi="Times New Roman"/>
                <w:sz w:val="26"/>
                <w:szCs w:val="26"/>
              </w:rPr>
              <w:t xml:space="preserve">sociālo garantiju </w:t>
            </w:r>
            <w:r w:rsidR="00C7115D" w:rsidRPr="008D6561">
              <w:rPr>
                <w:rFonts w:ascii="Times New Roman" w:hAnsi="Times New Roman"/>
                <w:sz w:val="26"/>
                <w:szCs w:val="26"/>
              </w:rPr>
              <w:t>papildināšanu</w:t>
            </w:r>
            <w:r w:rsidR="00C91FBA" w:rsidRPr="008D6561">
              <w:rPr>
                <w:rFonts w:ascii="Times New Roman" w:hAnsi="Times New Roman"/>
                <w:sz w:val="26"/>
                <w:szCs w:val="26"/>
              </w:rPr>
              <w:t>, paredzot ieslodzījuma vietās strādājošajām ārstniecības personām pievilcīgākas sociālās garantijas, sasniedzot izdienas pensijas vecumu.</w:t>
            </w:r>
          </w:p>
          <w:p w14:paraId="37549557" w14:textId="77777777" w:rsidR="008C15A6" w:rsidRPr="008D6561" w:rsidRDefault="00C91FBA" w:rsidP="00216BFA">
            <w:pPr>
              <w:tabs>
                <w:tab w:val="left" w:pos="709"/>
              </w:tabs>
              <w:spacing w:after="0" w:line="240" w:lineRule="auto"/>
              <w:ind w:firstLine="399"/>
              <w:jc w:val="both"/>
              <w:rPr>
                <w:rFonts w:ascii="Times New Roman" w:hAnsi="Times New Roman"/>
                <w:bCs/>
                <w:sz w:val="26"/>
                <w:szCs w:val="26"/>
              </w:rPr>
            </w:pPr>
            <w:r w:rsidRPr="008D6561">
              <w:rPr>
                <w:rFonts w:ascii="Times New Roman" w:hAnsi="Times New Roman"/>
                <w:sz w:val="26"/>
                <w:szCs w:val="26"/>
              </w:rPr>
              <w:t xml:space="preserve"> M</w:t>
            </w:r>
            <w:r w:rsidR="00216BFA" w:rsidRPr="008D6561">
              <w:rPr>
                <w:rFonts w:ascii="Times New Roman" w:hAnsi="Times New Roman"/>
                <w:sz w:val="26"/>
                <w:szCs w:val="26"/>
              </w:rPr>
              <w:t xml:space="preserve">inēto problēmu risināšanai </w:t>
            </w:r>
            <w:r w:rsidRPr="008D6561">
              <w:rPr>
                <w:rFonts w:ascii="Times New Roman" w:hAnsi="Times New Roman"/>
                <w:sz w:val="26"/>
                <w:szCs w:val="26"/>
              </w:rPr>
              <w:t xml:space="preserve">Tieslietu ministrija </w:t>
            </w:r>
            <w:r w:rsidR="00216BFA" w:rsidRPr="008D6561">
              <w:rPr>
                <w:rFonts w:ascii="Times New Roman" w:hAnsi="Times New Roman"/>
                <w:sz w:val="26"/>
                <w:szCs w:val="26"/>
              </w:rPr>
              <w:t xml:space="preserve">ir izstrādājusi </w:t>
            </w:r>
            <w:r w:rsidR="008C15A6" w:rsidRPr="008D6561">
              <w:rPr>
                <w:rFonts w:ascii="Times New Roman" w:hAnsi="Times New Roman"/>
                <w:bCs/>
                <w:sz w:val="26"/>
                <w:szCs w:val="26"/>
              </w:rPr>
              <w:t xml:space="preserve">Ieslodzījuma vietu ārstniecības personu izdienas pensiju likumprojektu (turpmāk – Likumprojekts) ar mērķi nodrošināt ieslodzījuma vietu ārstniecības personu tiesības uz izdienas pensiju un noteikt tās piešķiršanas, aprēķināšanas un izmaksāšanas kārtību, garantējot sociālo interešu aizsardzību, kompensējot viņiem darbspēju priekšlaicīgu zudumu. </w:t>
            </w:r>
          </w:p>
          <w:p w14:paraId="42F1F575" w14:textId="77777777" w:rsidR="00216BFA" w:rsidRPr="008D6561" w:rsidRDefault="00216BFA" w:rsidP="008C15A6">
            <w:pPr>
              <w:pStyle w:val="Sarakstarindkopa"/>
              <w:tabs>
                <w:tab w:val="left" w:pos="682"/>
              </w:tabs>
              <w:spacing w:after="0" w:line="240" w:lineRule="auto"/>
              <w:ind w:left="0" w:firstLine="399"/>
              <w:jc w:val="both"/>
              <w:rPr>
                <w:rFonts w:ascii="Times New Roman" w:hAnsi="Times New Roman"/>
                <w:sz w:val="26"/>
                <w:szCs w:val="26"/>
              </w:rPr>
            </w:pPr>
            <w:r w:rsidRPr="008D6561">
              <w:rPr>
                <w:rFonts w:ascii="Times New Roman" w:hAnsi="Times New Roman"/>
                <w:sz w:val="26"/>
                <w:szCs w:val="26"/>
              </w:rPr>
              <w:lastRenderedPageBreak/>
              <w:t>Tieslietu ministrijas ieskatā minētais risinājums atrisinās ieslodzījuma vietu nodrošināšanu ar nepieciešamajām ārstniecības personām.</w:t>
            </w:r>
          </w:p>
          <w:p w14:paraId="576274F3" w14:textId="77777777" w:rsidR="008C15A6" w:rsidRPr="008D6561" w:rsidRDefault="008C15A6" w:rsidP="00951785">
            <w:pPr>
              <w:pStyle w:val="Sarakstarindkopa"/>
              <w:tabs>
                <w:tab w:val="left" w:pos="682"/>
              </w:tabs>
              <w:spacing w:after="0" w:line="240" w:lineRule="auto"/>
              <w:ind w:left="0" w:firstLine="399"/>
              <w:jc w:val="both"/>
              <w:rPr>
                <w:rFonts w:ascii="Times New Roman" w:hAnsi="Times New Roman"/>
                <w:sz w:val="26"/>
                <w:szCs w:val="26"/>
              </w:rPr>
            </w:pPr>
            <w:r w:rsidRPr="008D6561">
              <w:rPr>
                <w:rFonts w:ascii="Times New Roman" w:hAnsi="Times New Roman"/>
                <w:sz w:val="26"/>
                <w:szCs w:val="26"/>
              </w:rPr>
              <w:t>Likumprojekts paredz noteikt ieslodzījuma vietu ārstniecības personām, kuras strādā ieslodzījuma vietās un atrodas tiešā saskarsmē ar ieslodzītām personām, tiesības uz izdienas pensiju, un reglamentē kārtību, kādā tā tiek piešķirta, aprēķināta un izmaksāta.</w:t>
            </w:r>
          </w:p>
          <w:p w14:paraId="772D7A3F" w14:textId="77777777" w:rsidR="008C15A6" w:rsidRPr="008D6561" w:rsidRDefault="008C15A6" w:rsidP="00951785">
            <w:pPr>
              <w:pStyle w:val="Sarakstarindkopa"/>
              <w:tabs>
                <w:tab w:val="left" w:pos="682"/>
              </w:tabs>
              <w:spacing w:after="0" w:line="240" w:lineRule="auto"/>
              <w:ind w:left="0" w:firstLine="399"/>
              <w:jc w:val="both"/>
              <w:rPr>
                <w:rFonts w:ascii="Times New Roman" w:hAnsi="Times New Roman"/>
                <w:sz w:val="26"/>
                <w:szCs w:val="26"/>
              </w:rPr>
            </w:pPr>
            <w:r w:rsidRPr="008D6561">
              <w:rPr>
                <w:rFonts w:ascii="Times New Roman" w:hAnsi="Times New Roman"/>
                <w:sz w:val="26"/>
                <w:szCs w:val="26"/>
              </w:rPr>
              <w:t>Atbilstoši Labklājības ministrijā pieejamai informācijai tiesības saņemt izdienas pensiju ir atsevišķos amatos un profesijās strādājušajiem, kuriem pēc noteikta laika nostrādāšanas turpmākais darbs saistīts ar profesionālo iemaņu zudumu vai sociālo bīstamību</w:t>
            </w:r>
            <w:r w:rsidRPr="008D6561">
              <w:rPr>
                <w:rStyle w:val="Vresatsauce"/>
                <w:rFonts w:ascii="Times New Roman" w:hAnsi="Times New Roman"/>
                <w:sz w:val="26"/>
                <w:szCs w:val="26"/>
              </w:rPr>
              <w:footnoteReference w:id="1"/>
            </w:r>
            <w:r w:rsidRPr="008D6561">
              <w:rPr>
                <w:rFonts w:ascii="Times New Roman" w:hAnsi="Times New Roman"/>
                <w:sz w:val="26"/>
                <w:szCs w:val="26"/>
              </w:rPr>
              <w:t>.</w:t>
            </w:r>
          </w:p>
          <w:p w14:paraId="26B7B946" w14:textId="77777777" w:rsidR="008C15A6" w:rsidRPr="008D6561" w:rsidRDefault="008C15A6" w:rsidP="00951785">
            <w:pPr>
              <w:pStyle w:val="Sarakstarindkopa"/>
              <w:tabs>
                <w:tab w:val="left" w:pos="682"/>
              </w:tabs>
              <w:spacing w:after="0" w:line="240" w:lineRule="auto"/>
              <w:ind w:left="0" w:firstLine="399"/>
              <w:jc w:val="both"/>
              <w:rPr>
                <w:rFonts w:ascii="Times New Roman" w:hAnsi="Times New Roman"/>
                <w:sz w:val="26"/>
                <w:szCs w:val="26"/>
              </w:rPr>
            </w:pPr>
            <w:r w:rsidRPr="008D6561">
              <w:rPr>
                <w:rFonts w:ascii="Times New Roman" w:hAnsi="Times New Roman"/>
                <w:sz w:val="26"/>
                <w:szCs w:val="26"/>
              </w:rPr>
              <w:t>Tiesības saņemt izdienas pensijas šobrīd normatīvajos aktos ir noteiktas Iekšlietu ministrijas sistēmas iestāžu un Ieslodzījuma vietu pārvaldes darbiniekiem ar speciālajām dienesta pakāpēm, tiesnešiem, prokuroriem, Korupcijas novēršanas un apkarošanas biroja amatpersonām, diplomātiem u.c.</w:t>
            </w:r>
          </w:p>
          <w:p w14:paraId="714B8BF7" w14:textId="7FF3B51A" w:rsidR="003F6BE8" w:rsidRPr="008D6561" w:rsidRDefault="008C15A6" w:rsidP="00951785">
            <w:pPr>
              <w:pStyle w:val="Sarakstarindkopa"/>
              <w:tabs>
                <w:tab w:val="left" w:pos="682"/>
              </w:tabs>
              <w:spacing w:after="0" w:line="240" w:lineRule="auto"/>
              <w:ind w:left="0" w:firstLine="399"/>
              <w:jc w:val="both"/>
              <w:rPr>
                <w:rFonts w:ascii="Times New Roman" w:hAnsi="Times New Roman"/>
                <w:sz w:val="26"/>
                <w:szCs w:val="26"/>
              </w:rPr>
            </w:pPr>
            <w:r w:rsidRPr="008D6561">
              <w:rPr>
                <w:rFonts w:ascii="Times New Roman" w:hAnsi="Times New Roman"/>
                <w:sz w:val="26"/>
                <w:szCs w:val="26"/>
              </w:rPr>
              <w:t xml:space="preserve">Likumprojekts paredz noteikt tiesības uz izdienas pensiju tām ieslodzījuma vietu ārstniecības personām, kuru izdienas stāžs ir ne mazāks par 20 gadiem, no kuriem </w:t>
            </w:r>
            <w:r w:rsidR="003F6BE8" w:rsidRPr="008D6561">
              <w:rPr>
                <w:rFonts w:ascii="Times New Roman" w:hAnsi="Times New Roman"/>
                <w:sz w:val="26"/>
                <w:szCs w:val="26"/>
              </w:rPr>
              <w:t>pēdējie</w:t>
            </w:r>
            <w:r w:rsidRPr="008D6561">
              <w:rPr>
                <w:rFonts w:ascii="Times New Roman" w:hAnsi="Times New Roman"/>
                <w:sz w:val="26"/>
                <w:szCs w:val="26"/>
              </w:rPr>
              <w:t xml:space="preserve"> 15 gadi nostrādāti ieslodzījuma vietu ārstniecības iestādē un kuri sa</w:t>
            </w:r>
            <w:r w:rsidR="003F6BE8" w:rsidRPr="008D6561">
              <w:rPr>
                <w:rFonts w:ascii="Times New Roman" w:hAnsi="Times New Roman"/>
                <w:sz w:val="26"/>
                <w:szCs w:val="26"/>
              </w:rPr>
              <w:t>snieguši 55</w:t>
            </w:r>
            <w:r w:rsidRPr="008D6561">
              <w:rPr>
                <w:rFonts w:ascii="Times New Roman" w:hAnsi="Times New Roman"/>
                <w:sz w:val="26"/>
                <w:szCs w:val="26"/>
              </w:rPr>
              <w:t xml:space="preserve"> gadu vecumu, kā arī, kuri </w:t>
            </w:r>
            <w:r w:rsidR="003F2A5A" w:rsidRPr="008D6561">
              <w:rPr>
                <w:rFonts w:ascii="Times New Roman" w:hAnsi="Times New Roman"/>
                <w:sz w:val="26"/>
                <w:szCs w:val="26"/>
              </w:rPr>
              <w:t>neatkarīgi no vecuma atbilstoši valsts sabiedrības ar ierobežotu atbildību “Paula Stradiņa Klīniskā universitātes slimnīca” Aroda un radiācijas medicīnas centra ārstu komisiju arodslimībās atzinuma</w:t>
            </w:r>
            <w:r w:rsidRPr="008D6561">
              <w:rPr>
                <w:rFonts w:ascii="Times New Roman" w:hAnsi="Times New Roman"/>
                <w:sz w:val="26"/>
                <w:szCs w:val="26"/>
              </w:rPr>
              <w:t xml:space="preserve"> ir atbrīvoti veselības stāvokļa vai darbinieku skaita samazināšanas dēļ un kuru izdienas stāžs ir ne mazāks par 20 gadiem</w:t>
            </w:r>
            <w:r w:rsidR="003F6BE8" w:rsidRPr="008D6561">
              <w:rPr>
                <w:rFonts w:ascii="Times New Roman" w:hAnsi="Times New Roman"/>
                <w:sz w:val="26"/>
                <w:szCs w:val="26"/>
              </w:rPr>
              <w:t>, no kuriem pēdējie 15 nostrādāti ieslodzījuma vietas ārstniecības iestādē</w:t>
            </w:r>
            <w:r w:rsidRPr="008D6561">
              <w:rPr>
                <w:rFonts w:ascii="Times New Roman" w:hAnsi="Times New Roman"/>
                <w:sz w:val="26"/>
                <w:szCs w:val="26"/>
              </w:rPr>
              <w:t xml:space="preserve">. </w:t>
            </w:r>
          </w:p>
          <w:p w14:paraId="7A458541" w14:textId="77777777" w:rsidR="00383306" w:rsidRPr="008D6561" w:rsidRDefault="008C15A6" w:rsidP="00951785">
            <w:pPr>
              <w:pStyle w:val="Sarakstarindkopa"/>
              <w:tabs>
                <w:tab w:val="left" w:pos="682"/>
              </w:tabs>
              <w:spacing w:after="0" w:line="240" w:lineRule="auto"/>
              <w:ind w:left="0" w:firstLine="399"/>
              <w:jc w:val="both"/>
              <w:rPr>
                <w:rFonts w:ascii="Times New Roman" w:hAnsi="Times New Roman"/>
                <w:sz w:val="26"/>
                <w:szCs w:val="26"/>
              </w:rPr>
            </w:pPr>
            <w:r w:rsidRPr="008D6561">
              <w:rPr>
                <w:rFonts w:ascii="Times New Roman" w:hAnsi="Times New Roman"/>
                <w:sz w:val="26"/>
                <w:szCs w:val="26"/>
              </w:rPr>
              <w:t>Likumprojektā paredzēts noteikt stāžu, kas dod tiesības uz izdienas pensiju, darba samaksu, no kuras aprēķina izdienas pensiju un izdienas pensijas aprēķināšanu un līdzekļus izdienas pensijas izmaksai, izdienas pensijas piešķiršanas termiņus un citus jautājumus, kas skar izdienas pensijas pieprasīšanu, piešķiršanu un izmaksu.</w:t>
            </w:r>
            <w:r w:rsidR="00383306" w:rsidRPr="008D6561">
              <w:rPr>
                <w:rFonts w:ascii="Times New Roman" w:hAnsi="Times New Roman"/>
                <w:sz w:val="26"/>
                <w:szCs w:val="26"/>
              </w:rPr>
              <w:t xml:space="preserve"> </w:t>
            </w:r>
          </w:p>
          <w:p w14:paraId="5815F8A3" w14:textId="77777777" w:rsidR="008C15A6" w:rsidRPr="008D6561" w:rsidRDefault="00383306" w:rsidP="00951785">
            <w:pPr>
              <w:pStyle w:val="Sarakstarindkopa"/>
              <w:tabs>
                <w:tab w:val="left" w:pos="682"/>
              </w:tabs>
              <w:spacing w:after="0" w:line="240" w:lineRule="auto"/>
              <w:ind w:left="0" w:firstLine="399"/>
              <w:jc w:val="both"/>
              <w:rPr>
                <w:rFonts w:ascii="Times New Roman" w:hAnsi="Times New Roman"/>
                <w:sz w:val="26"/>
                <w:szCs w:val="26"/>
              </w:rPr>
            </w:pPr>
            <w:r w:rsidRPr="008D6561">
              <w:rPr>
                <w:rFonts w:ascii="Times New Roman" w:hAnsi="Times New Roman"/>
                <w:sz w:val="26"/>
                <w:szCs w:val="26"/>
              </w:rPr>
              <w:t>Likumprojektā paredzēts, ka izdienas stāžā, kas dod tiesības uz izdienas pensiju, ieskaita arī laiku, kas nodienēts Ieslodzījuma vietu pārvaldē</w:t>
            </w:r>
            <w:r w:rsidR="000A3634" w:rsidRPr="008D6561">
              <w:rPr>
                <w:rFonts w:ascii="Times New Roman" w:hAnsi="Times New Roman"/>
                <w:sz w:val="26"/>
                <w:szCs w:val="26"/>
              </w:rPr>
              <w:t xml:space="preserve">, Latvijas Republikas Iekšlietu ministrijas sistēmas iestādēs vai </w:t>
            </w:r>
            <w:r w:rsidR="000A3634" w:rsidRPr="008D6561">
              <w:rPr>
                <w:rFonts w:ascii="Times New Roman" w:hAnsi="Times New Roman"/>
                <w:sz w:val="26"/>
                <w:szCs w:val="26"/>
              </w:rPr>
              <w:lastRenderedPageBreak/>
              <w:t>Aizsardzības ministrijas iestādēs</w:t>
            </w:r>
            <w:r w:rsidRPr="008D6561">
              <w:rPr>
                <w:rFonts w:ascii="Times New Roman" w:hAnsi="Times New Roman"/>
                <w:sz w:val="26"/>
                <w:szCs w:val="26"/>
              </w:rPr>
              <w:t xml:space="preserve">, </w:t>
            </w:r>
            <w:r w:rsidR="000A3634" w:rsidRPr="008D6561">
              <w:rPr>
                <w:rFonts w:ascii="Times New Roman" w:hAnsi="Times New Roman"/>
                <w:sz w:val="26"/>
                <w:szCs w:val="26"/>
              </w:rPr>
              <w:t>kā arī laiku, kas nostrādāts Latvijas Republikas Iekšlietu ministrijas sistēmas iestādēs vai Aizsardzības ministrijas iestādēs ārstniecības personas statusā</w:t>
            </w:r>
            <w:r w:rsidR="006314AA" w:rsidRPr="008D6561">
              <w:rPr>
                <w:rFonts w:ascii="Times New Roman" w:hAnsi="Times New Roman"/>
                <w:sz w:val="26"/>
                <w:szCs w:val="26"/>
              </w:rPr>
              <w:t xml:space="preserve">, kā arī </w:t>
            </w:r>
            <w:r w:rsidR="006314AA" w:rsidRPr="008D6561">
              <w:rPr>
                <w:rFonts w:ascii="Times New Roman" w:hAnsi="Times New Roman"/>
                <w:sz w:val="26"/>
                <w:szCs w:val="26"/>
                <w:lang w:eastAsia="lv-LV"/>
              </w:rPr>
              <w:t>ieslodzījuma vietu ārstniecības iestādēs nostrādāto laiku ārstniecības personas statusā, ja darbs saistīts ar īpašu risku un normālais darba laiks nepārsniedza septiņas stundas dienā un 35 stundas nedēļā un, ja ārstniecības persona šajā</w:t>
            </w:r>
            <w:proofErr w:type="gramStart"/>
            <w:r w:rsidR="006314AA" w:rsidRPr="008D6561">
              <w:rPr>
                <w:rFonts w:ascii="Times New Roman" w:hAnsi="Times New Roman"/>
                <w:sz w:val="26"/>
                <w:szCs w:val="26"/>
                <w:lang w:eastAsia="lv-LV"/>
              </w:rPr>
              <w:t xml:space="preserve"> darbā </w:t>
            </w:r>
            <w:r w:rsidR="00C7115D" w:rsidRPr="008D6561">
              <w:rPr>
                <w:rFonts w:ascii="Times New Roman" w:hAnsi="Times New Roman"/>
                <w:sz w:val="26"/>
                <w:szCs w:val="26"/>
                <w:lang w:eastAsia="lv-LV"/>
              </w:rPr>
              <w:t>tikusi</w:t>
            </w:r>
            <w:proofErr w:type="gramEnd"/>
            <w:r w:rsidR="006314AA" w:rsidRPr="008D6561">
              <w:rPr>
                <w:rFonts w:ascii="Times New Roman" w:hAnsi="Times New Roman"/>
                <w:sz w:val="26"/>
                <w:szCs w:val="26"/>
                <w:lang w:eastAsia="lv-LV"/>
              </w:rPr>
              <w:t xml:space="preserve"> nodarbināta ne mazāk kā 50 procentus no normālā dienas vai nedēļas darba laika</w:t>
            </w:r>
            <w:r w:rsidR="00407172" w:rsidRPr="008D6561">
              <w:rPr>
                <w:rFonts w:ascii="Times New Roman" w:hAnsi="Times New Roman"/>
                <w:sz w:val="26"/>
                <w:szCs w:val="26"/>
                <w:lang w:eastAsia="lv-LV"/>
              </w:rPr>
              <w:t>.</w:t>
            </w:r>
            <w:r w:rsidRPr="008D6561">
              <w:rPr>
                <w:rFonts w:ascii="Times New Roman" w:hAnsi="Times New Roman"/>
                <w:sz w:val="26"/>
                <w:szCs w:val="26"/>
              </w:rPr>
              <w:t xml:space="preserve"> </w:t>
            </w:r>
            <w:r w:rsidR="000A3634" w:rsidRPr="008D6561">
              <w:rPr>
                <w:rFonts w:ascii="Times New Roman" w:hAnsi="Times New Roman"/>
                <w:sz w:val="26"/>
                <w:szCs w:val="26"/>
              </w:rPr>
              <w:t>Tāpat izdienas stāžā ieskaita arī 80 procentus no citās atbilstoši normatīvo aktu prasībām reģistrētās ārstniecības iestādēs nostrādātā laika.</w:t>
            </w:r>
          </w:p>
          <w:p w14:paraId="5DF05FF4" w14:textId="77777777" w:rsidR="008C15A6" w:rsidRPr="008D6561" w:rsidRDefault="008C15A6" w:rsidP="00276C18">
            <w:pPr>
              <w:pStyle w:val="Sarakstarindkopa"/>
              <w:tabs>
                <w:tab w:val="left" w:pos="682"/>
              </w:tabs>
              <w:spacing w:after="0" w:line="240" w:lineRule="auto"/>
              <w:ind w:left="0" w:firstLine="399"/>
              <w:jc w:val="both"/>
              <w:rPr>
                <w:rFonts w:ascii="Times New Roman" w:hAnsi="Times New Roman"/>
                <w:sz w:val="26"/>
                <w:szCs w:val="26"/>
              </w:rPr>
            </w:pPr>
            <w:r w:rsidRPr="008D6561">
              <w:rPr>
                <w:rFonts w:ascii="Times New Roman" w:hAnsi="Times New Roman"/>
                <w:sz w:val="26"/>
                <w:szCs w:val="26"/>
              </w:rPr>
              <w:t>Izstrādājot Likumprojektu ņemts vērā normatīvajos aktos par līdzīgu profesiju izdienas pensiju piešķiršanu noteiktais.</w:t>
            </w:r>
          </w:p>
        </w:tc>
      </w:tr>
      <w:tr w:rsidR="008C15A6" w:rsidRPr="008D6561" w14:paraId="69015FD7" w14:textId="77777777" w:rsidTr="00951785">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6A7B7B8D"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14:paraId="1E3FC94F"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14:paraId="101AA38F" w14:textId="77777777" w:rsidR="008C15A6" w:rsidRPr="008D6561" w:rsidRDefault="008C15A6" w:rsidP="00276C18">
            <w:pPr>
              <w:spacing w:after="0" w:line="240" w:lineRule="auto"/>
              <w:jc w:val="both"/>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 xml:space="preserve">Tieslietu ministrija, </w:t>
            </w:r>
            <w:r w:rsidR="00276C18" w:rsidRPr="008D6561">
              <w:rPr>
                <w:rFonts w:ascii="Times New Roman" w:eastAsia="Times New Roman" w:hAnsi="Times New Roman"/>
                <w:sz w:val="26"/>
                <w:szCs w:val="26"/>
                <w:lang w:eastAsia="lv-LV"/>
              </w:rPr>
              <w:t>Ieslodzījuma vietu pārvalde.</w:t>
            </w:r>
          </w:p>
        </w:tc>
      </w:tr>
      <w:tr w:rsidR="008C15A6" w:rsidRPr="008D6561" w14:paraId="7154A437" w14:textId="77777777" w:rsidTr="00951785">
        <w:tc>
          <w:tcPr>
            <w:tcW w:w="250" w:type="pct"/>
            <w:tcBorders>
              <w:top w:val="outset" w:sz="6" w:space="0" w:color="414142"/>
              <w:left w:val="outset" w:sz="6" w:space="0" w:color="414142"/>
              <w:bottom w:val="outset" w:sz="6" w:space="0" w:color="414142"/>
              <w:right w:val="outset" w:sz="6" w:space="0" w:color="414142"/>
            </w:tcBorders>
            <w:hideMark/>
          </w:tcPr>
          <w:p w14:paraId="74C6B277"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14:paraId="05B966A3"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14:paraId="34A321CE"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 xml:space="preserve">Nav. </w:t>
            </w:r>
          </w:p>
        </w:tc>
      </w:tr>
    </w:tbl>
    <w:p w14:paraId="572CBDA7" w14:textId="77777777" w:rsidR="008C15A6" w:rsidRPr="00B447B0" w:rsidRDefault="008C15A6" w:rsidP="008C15A6">
      <w:pPr>
        <w:spacing w:after="0" w:line="240" w:lineRule="auto"/>
        <w:rPr>
          <w:rFonts w:ascii="Times New Roman" w:eastAsia="Times New Roman" w:hAnsi="Times New Roman"/>
          <w:sz w:val="24"/>
          <w:szCs w:val="24"/>
          <w:lang w:eastAsia="lv-LV"/>
        </w:rPr>
      </w:pPr>
    </w:p>
    <w:p w14:paraId="6A748A41" w14:textId="77777777" w:rsidR="008C15A6" w:rsidRPr="00B447B0" w:rsidRDefault="008C15A6" w:rsidP="008C15A6">
      <w:pPr>
        <w:spacing w:after="0" w:line="240" w:lineRule="auto"/>
        <w:rPr>
          <w:rFonts w:ascii="Times New Roman" w:eastAsia="Times New Roman" w:hAnsi="Times New Roman"/>
          <w:vanish/>
          <w:sz w:val="24"/>
          <w:szCs w:val="24"/>
          <w:lang w:eastAsia="lv-LV"/>
        </w:rPr>
      </w:pPr>
    </w:p>
    <w:tbl>
      <w:tblPr>
        <w:tblW w:w="4968" w:type="pct"/>
        <w:tblInd w:w="3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87"/>
        <w:gridCol w:w="2874"/>
        <w:gridCol w:w="5812"/>
      </w:tblGrid>
      <w:tr w:rsidR="008C15A6" w:rsidRPr="008D6561" w14:paraId="6597A0D9" w14:textId="77777777" w:rsidTr="00951785">
        <w:trPr>
          <w:trHeight w:val="555"/>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13E8D09C" w14:textId="77777777" w:rsidR="008C15A6" w:rsidRPr="008D6561" w:rsidRDefault="008C15A6" w:rsidP="00951785">
            <w:pPr>
              <w:spacing w:after="0" w:line="240" w:lineRule="auto"/>
              <w:ind w:firstLine="300"/>
              <w:jc w:val="center"/>
              <w:rPr>
                <w:rFonts w:ascii="Times New Roman" w:eastAsia="Times New Roman" w:hAnsi="Times New Roman"/>
                <w:b/>
                <w:bCs/>
                <w:sz w:val="26"/>
                <w:szCs w:val="26"/>
                <w:lang w:eastAsia="lv-LV"/>
              </w:rPr>
            </w:pPr>
            <w:r w:rsidRPr="008D6561">
              <w:rPr>
                <w:rFonts w:ascii="Times New Roman" w:eastAsia="Times New Roman" w:hAnsi="Times New Roman"/>
                <w:b/>
                <w:bCs/>
                <w:sz w:val="26"/>
                <w:szCs w:val="26"/>
                <w:lang w:eastAsia="lv-LV"/>
              </w:rPr>
              <w:t>II. Tiesību akta projekta ietekme uz sabiedrību, tautsaimniecības attīstību un administratīvo slogu</w:t>
            </w:r>
          </w:p>
        </w:tc>
      </w:tr>
      <w:tr w:rsidR="008C15A6" w:rsidRPr="008D6561" w14:paraId="3D56A5E8" w14:textId="77777777" w:rsidTr="007547AC">
        <w:trPr>
          <w:trHeight w:val="465"/>
        </w:trPr>
        <w:tc>
          <w:tcPr>
            <w:tcW w:w="213" w:type="pct"/>
            <w:tcBorders>
              <w:top w:val="single" w:sz="4" w:space="0" w:color="auto"/>
              <w:left w:val="single" w:sz="4" w:space="0" w:color="auto"/>
              <w:bottom w:val="single" w:sz="4" w:space="0" w:color="auto"/>
              <w:right w:val="single" w:sz="4" w:space="0" w:color="auto"/>
            </w:tcBorders>
            <w:hideMark/>
          </w:tcPr>
          <w:p w14:paraId="05029D2C"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1.</w:t>
            </w:r>
          </w:p>
        </w:tc>
        <w:tc>
          <w:tcPr>
            <w:tcW w:w="1584" w:type="pct"/>
            <w:tcBorders>
              <w:top w:val="single" w:sz="4" w:space="0" w:color="auto"/>
              <w:left w:val="single" w:sz="4" w:space="0" w:color="auto"/>
              <w:bottom w:val="single" w:sz="4" w:space="0" w:color="auto"/>
              <w:right w:val="single" w:sz="4" w:space="0" w:color="auto"/>
            </w:tcBorders>
            <w:hideMark/>
          </w:tcPr>
          <w:p w14:paraId="50544985"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Sabiedrības mērķgrupas, kuras tiesiskais regulējums ietekmē vai varētu ietekmēt</w:t>
            </w:r>
          </w:p>
        </w:tc>
        <w:tc>
          <w:tcPr>
            <w:tcW w:w="3203" w:type="pct"/>
            <w:tcBorders>
              <w:top w:val="single" w:sz="4" w:space="0" w:color="auto"/>
              <w:left w:val="single" w:sz="4" w:space="0" w:color="auto"/>
              <w:bottom w:val="single" w:sz="4" w:space="0" w:color="auto"/>
              <w:right w:val="single" w:sz="4" w:space="0" w:color="auto"/>
            </w:tcBorders>
            <w:hideMark/>
          </w:tcPr>
          <w:p w14:paraId="4C95576C" w14:textId="77777777" w:rsidR="008C15A6" w:rsidRPr="008D6561" w:rsidRDefault="008C15A6" w:rsidP="00951785">
            <w:pPr>
              <w:spacing w:after="0" w:line="240" w:lineRule="auto"/>
              <w:jc w:val="both"/>
              <w:rPr>
                <w:rFonts w:ascii="Times New Roman" w:hAnsi="Times New Roman"/>
                <w:sz w:val="26"/>
                <w:szCs w:val="26"/>
              </w:rPr>
            </w:pPr>
            <w:r w:rsidRPr="008D6561">
              <w:rPr>
                <w:rFonts w:ascii="Times New Roman" w:hAnsi="Times New Roman"/>
                <w:sz w:val="26"/>
                <w:szCs w:val="26"/>
              </w:rPr>
              <w:t xml:space="preserve">Likumprojekts vērsts uz sociālo garantiju nodrošināšanu </w:t>
            </w:r>
            <w:r w:rsidR="00645098" w:rsidRPr="008D6561">
              <w:rPr>
                <w:rFonts w:ascii="Times New Roman" w:hAnsi="Times New Roman"/>
                <w:sz w:val="26"/>
                <w:szCs w:val="26"/>
              </w:rPr>
              <w:t>ieslodzījuma vietu ārstniecības personām</w:t>
            </w:r>
            <w:r w:rsidRPr="008D6561">
              <w:rPr>
                <w:rFonts w:ascii="Times New Roman" w:hAnsi="Times New Roman"/>
                <w:sz w:val="26"/>
                <w:szCs w:val="26"/>
              </w:rPr>
              <w:t xml:space="preserve">, kas līdz šim netika paredzēts, jo normatīvie akti neparedzēja tiesības uz izdienas pensiju saņemšanu. </w:t>
            </w:r>
          </w:p>
          <w:p w14:paraId="1847977D" w14:textId="77777777" w:rsidR="006314AA" w:rsidRPr="008D6561" w:rsidRDefault="00317AB3" w:rsidP="006314AA">
            <w:pPr>
              <w:spacing w:after="0" w:line="240" w:lineRule="auto"/>
              <w:jc w:val="both"/>
              <w:rPr>
                <w:rFonts w:ascii="Times New Roman" w:hAnsi="Times New Roman"/>
                <w:sz w:val="26"/>
                <w:szCs w:val="26"/>
              </w:rPr>
            </w:pPr>
            <w:r w:rsidRPr="008D6561">
              <w:rPr>
                <w:rFonts w:ascii="Times New Roman" w:hAnsi="Times New Roman"/>
                <w:sz w:val="26"/>
                <w:szCs w:val="26"/>
              </w:rPr>
              <w:t>Uz 2016</w:t>
            </w:r>
            <w:r w:rsidR="008C15A6" w:rsidRPr="008D6561">
              <w:rPr>
                <w:rFonts w:ascii="Times New Roman" w:hAnsi="Times New Roman"/>
                <w:sz w:val="26"/>
                <w:szCs w:val="26"/>
              </w:rPr>
              <w:t>.</w:t>
            </w:r>
            <w:r w:rsidR="00645098" w:rsidRPr="008D6561">
              <w:rPr>
                <w:rFonts w:ascii="Times New Roman" w:hAnsi="Times New Roman"/>
                <w:sz w:val="26"/>
                <w:szCs w:val="26"/>
              </w:rPr>
              <w:t> </w:t>
            </w:r>
            <w:r w:rsidR="008C15A6" w:rsidRPr="008D6561">
              <w:rPr>
                <w:rFonts w:ascii="Times New Roman" w:hAnsi="Times New Roman"/>
                <w:sz w:val="26"/>
                <w:szCs w:val="26"/>
              </w:rPr>
              <w:t xml:space="preserve">gada </w:t>
            </w:r>
            <w:r w:rsidR="00987217" w:rsidRPr="008D6561">
              <w:rPr>
                <w:rFonts w:ascii="Times New Roman" w:hAnsi="Times New Roman"/>
                <w:sz w:val="26"/>
                <w:szCs w:val="26"/>
              </w:rPr>
              <w:t>1</w:t>
            </w:r>
            <w:r w:rsidR="008C15A6" w:rsidRPr="008D6561">
              <w:rPr>
                <w:rFonts w:ascii="Times New Roman" w:hAnsi="Times New Roman"/>
                <w:sz w:val="26"/>
                <w:szCs w:val="26"/>
              </w:rPr>
              <w:t>.</w:t>
            </w:r>
            <w:r w:rsidR="00645098" w:rsidRPr="008D6561">
              <w:rPr>
                <w:rFonts w:ascii="Times New Roman" w:hAnsi="Times New Roman"/>
                <w:sz w:val="26"/>
                <w:szCs w:val="26"/>
              </w:rPr>
              <w:t> </w:t>
            </w:r>
            <w:r w:rsidR="00E24DA0" w:rsidRPr="008D6561">
              <w:rPr>
                <w:rFonts w:ascii="Times New Roman" w:hAnsi="Times New Roman"/>
                <w:sz w:val="26"/>
                <w:szCs w:val="26"/>
              </w:rPr>
              <w:t>oktobri</w:t>
            </w:r>
            <w:r w:rsidR="008C15A6" w:rsidRPr="008D6561">
              <w:rPr>
                <w:rFonts w:ascii="Times New Roman" w:hAnsi="Times New Roman"/>
                <w:sz w:val="26"/>
                <w:szCs w:val="26"/>
              </w:rPr>
              <w:t xml:space="preserve"> </w:t>
            </w:r>
            <w:r w:rsidR="00645098" w:rsidRPr="008D6561">
              <w:rPr>
                <w:rFonts w:ascii="Times New Roman" w:hAnsi="Times New Roman"/>
                <w:sz w:val="26"/>
                <w:szCs w:val="26"/>
              </w:rPr>
              <w:t>ieslodzījuma vietu ārstniecības personu</w:t>
            </w:r>
            <w:r w:rsidR="008C15A6" w:rsidRPr="008D6561">
              <w:rPr>
                <w:rFonts w:ascii="Times New Roman" w:hAnsi="Times New Roman"/>
                <w:sz w:val="26"/>
                <w:szCs w:val="26"/>
              </w:rPr>
              <w:t xml:space="preserve"> skaits pēc amatu saraksta, kuriem būtu piemērojama izdienas pensija</w:t>
            </w:r>
            <w:r w:rsidR="006314AA" w:rsidRPr="008D6561">
              <w:rPr>
                <w:rFonts w:ascii="Times New Roman" w:hAnsi="Times New Roman"/>
                <w:sz w:val="26"/>
                <w:szCs w:val="26"/>
              </w:rPr>
              <w:t>:</w:t>
            </w:r>
          </w:p>
          <w:p w14:paraId="0D8B544E" w14:textId="77777777" w:rsidR="006314AA" w:rsidRPr="008D6561" w:rsidRDefault="0022001D" w:rsidP="006314AA">
            <w:pPr>
              <w:spacing w:after="0" w:line="240" w:lineRule="auto"/>
              <w:jc w:val="both"/>
              <w:rPr>
                <w:rFonts w:ascii="Times New Roman" w:hAnsi="Times New Roman"/>
                <w:sz w:val="26"/>
                <w:szCs w:val="26"/>
              </w:rPr>
            </w:pPr>
            <w:r w:rsidRPr="008D6561">
              <w:rPr>
                <w:rFonts w:ascii="Times New Roman" w:hAnsi="Times New Roman"/>
                <w:sz w:val="26"/>
                <w:szCs w:val="26"/>
              </w:rPr>
              <w:t xml:space="preserve"> saskaņā ar </w:t>
            </w:r>
            <w:r w:rsidR="006314AA" w:rsidRPr="008D6561">
              <w:rPr>
                <w:rFonts w:ascii="Times New Roman" w:hAnsi="Times New Roman"/>
                <w:sz w:val="26"/>
                <w:szCs w:val="26"/>
              </w:rPr>
              <w:t>L</w:t>
            </w:r>
            <w:r w:rsidRPr="008D6561">
              <w:rPr>
                <w:rFonts w:ascii="Times New Roman" w:hAnsi="Times New Roman"/>
                <w:sz w:val="26"/>
                <w:szCs w:val="26"/>
              </w:rPr>
              <w:t>ikumprojekta 2. panta pirmās daļas 1. punktu</w:t>
            </w:r>
            <w:r w:rsidR="008C15A6" w:rsidRPr="008D6561">
              <w:rPr>
                <w:rFonts w:ascii="Times New Roman" w:hAnsi="Times New Roman"/>
                <w:sz w:val="26"/>
                <w:szCs w:val="26"/>
              </w:rPr>
              <w:t xml:space="preserve"> </w:t>
            </w:r>
            <w:r w:rsidR="006314AA" w:rsidRPr="008D6561">
              <w:rPr>
                <w:rFonts w:ascii="Times New Roman" w:hAnsi="Times New Roman"/>
                <w:sz w:val="26"/>
                <w:szCs w:val="26"/>
              </w:rPr>
              <w:t>8</w:t>
            </w:r>
            <w:r w:rsidRPr="008D6561">
              <w:rPr>
                <w:rFonts w:ascii="Times New Roman" w:hAnsi="Times New Roman"/>
                <w:sz w:val="26"/>
                <w:szCs w:val="26"/>
              </w:rPr>
              <w:t xml:space="preserve"> ārstniecības personā</w:t>
            </w:r>
            <w:r w:rsidR="006314AA" w:rsidRPr="008D6561">
              <w:rPr>
                <w:rFonts w:ascii="Times New Roman" w:hAnsi="Times New Roman"/>
                <w:sz w:val="26"/>
                <w:szCs w:val="26"/>
              </w:rPr>
              <w:t>m;</w:t>
            </w:r>
          </w:p>
          <w:p w14:paraId="352DE929" w14:textId="77777777" w:rsidR="008C15A6" w:rsidRPr="008D6561" w:rsidRDefault="0022001D" w:rsidP="006314AA">
            <w:pPr>
              <w:spacing w:after="0" w:line="240" w:lineRule="auto"/>
              <w:jc w:val="both"/>
              <w:rPr>
                <w:rFonts w:ascii="Times New Roman" w:hAnsi="Times New Roman"/>
                <w:sz w:val="26"/>
                <w:szCs w:val="26"/>
              </w:rPr>
            </w:pPr>
            <w:r w:rsidRPr="008D6561">
              <w:rPr>
                <w:rFonts w:ascii="Times New Roman" w:hAnsi="Times New Roman"/>
                <w:sz w:val="26"/>
                <w:szCs w:val="26"/>
              </w:rPr>
              <w:t xml:space="preserve"> saskaņā ar </w:t>
            </w:r>
            <w:r w:rsidR="006314AA" w:rsidRPr="008D6561">
              <w:rPr>
                <w:rFonts w:ascii="Times New Roman" w:hAnsi="Times New Roman"/>
                <w:sz w:val="26"/>
                <w:szCs w:val="26"/>
              </w:rPr>
              <w:t>L</w:t>
            </w:r>
            <w:r w:rsidRPr="008D6561">
              <w:rPr>
                <w:rFonts w:ascii="Times New Roman" w:hAnsi="Times New Roman"/>
                <w:sz w:val="26"/>
                <w:szCs w:val="26"/>
              </w:rPr>
              <w:t xml:space="preserve">ikumprojekta 2. panta pirmās daļas 2. punktu </w:t>
            </w:r>
            <w:r w:rsidR="006314AA" w:rsidRPr="008D6561">
              <w:rPr>
                <w:rFonts w:ascii="Times New Roman" w:hAnsi="Times New Roman"/>
                <w:sz w:val="26"/>
                <w:szCs w:val="26"/>
              </w:rPr>
              <w:t>-</w:t>
            </w:r>
            <w:r w:rsidRPr="008D6561">
              <w:rPr>
                <w:rFonts w:ascii="Times New Roman" w:hAnsi="Times New Roman"/>
                <w:sz w:val="26"/>
                <w:szCs w:val="26"/>
              </w:rPr>
              <w:t xml:space="preserve"> </w:t>
            </w:r>
            <w:r w:rsidR="006314AA" w:rsidRPr="008D6561">
              <w:rPr>
                <w:rFonts w:ascii="Times New Roman" w:hAnsi="Times New Roman"/>
                <w:sz w:val="26"/>
                <w:szCs w:val="26"/>
              </w:rPr>
              <w:t>10</w:t>
            </w:r>
            <w:r w:rsidRPr="008D6561">
              <w:rPr>
                <w:rFonts w:ascii="Times New Roman" w:hAnsi="Times New Roman"/>
                <w:sz w:val="26"/>
                <w:szCs w:val="26"/>
              </w:rPr>
              <w:t xml:space="preserve"> ārstniecības personām</w:t>
            </w:r>
            <w:r w:rsidR="008C15A6" w:rsidRPr="008D6561">
              <w:rPr>
                <w:rFonts w:ascii="Times New Roman" w:hAnsi="Times New Roman"/>
                <w:sz w:val="26"/>
                <w:szCs w:val="26"/>
              </w:rPr>
              <w:t>.</w:t>
            </w:r>
          </w:p>
        </w:tc>
      </w:tr>
      <w:tr w:rsidR="008C15A6" w:rsidRPr="008D6561" w14:paraId="45A904E2" w14:textId="77777777" w:rsidTr="007547AC">
        <w:trPr>
          <w:trHeight w:val="510"/>
        </w:trPr>
        <w:tc>
          <w:tcPr>
            <w:tcW w:w="213" w:type="pct"/>
            <w:tcBorders>
              <w:top w:val="single" w:sz="4" w:space="0" w:color="auto"/>
              <w:left w:val="single" w:sz="4" w:space="0" w:color="auto"/>
              <w:bottom w:val="single" w:sz="4" w:space="0" w:color="auto"/>
              <w:right w:val="single" w:sz="4" w:space="0" w:color="auto"/>
            </w:tcBorders>
            <w:hideMark/>
          </w:tcPr>
          <w:p w14:paraId="40279138"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2.</w:t>
            </w:r>
          </w:p>
        </w:tc>
        <w:tc>
          <w:tcPr>
            <w:tcW w:w="1584" w:type="pct"/>
            <w:tcBorders>
              <w:top w:val="single" w:sz="4" w:space="0" w:color="auto"/>
              <w:left w:val="single" w:sz="4" w:space="0" w:color="auto"/>
              <w:bottom w:val="single" w:sz="4" w:space="0" w:color="auto"/>
              <w:right w:val="single" w:sz="4" w:space="0" w:color="auto"/>
            </w:tcBorders>
            <w:hideMark/>
          </w:tcPr>
          <w:p w14:paraId="48FAE650"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Tiesiskā regulējuma ietekme uz tautsaimniecību un administratīvo slogu</w:t>
            </w:r>
          </w:p>
        </w:tc>
        <w:tc>
          <w:tcPr>
            <w:tcW w:w="3203" w:type="pct"/>
            <w:tcBorders>
              <w:top w:val="single" w:sz="4" w:space="0" w:color="auto"/>
              <w:left w:val="single" w:sz="4" w:space="0" w:color="auto"/>
              <w:bottom w:val="single" w:sz="4" w:space="0" w:color="auto"/>
              <w:right w:val="single" w:sz="4" w:space="0" w:color="auto"/>
            </w:tcBorders>
            <w:hideMark/>
          </w:tcPr>
          <w:p w14:paraId="5C626427" w14:textId="77777777" w:rsidR="008C15A6" w:rsidRPr="008D6561" w:rsidRDefault="00645098" w:rsidP="00951785">
            <w:pPr>
              <w:spacing w:after="0" w:line="240" w:lineRule="auto"/>
              <w:jc w:val="both"/>
              <w:rPr>
                <w:sz w:val="26"/>
                <w:szCs w:val="26"/>
              </w:rPr>
            </w:pPr>
            <w:r w:rsidRPr="008D6561">
              <w:rPr>
                <w:rFonts w:ascii="Times New Roman" w:eastAsia="Times New Roman" w:hAnsi="Times New Roman"/>
                <w:sz w:val="26"/>
                <w:szCs w:val="26"/>
                <w:lang w:eastAsia="lv-LV"/>
              </w:rPr>
              <w:t>Projektā paredzētajam tiesiskajam regulējumam nav būtiskas ietekmes uz tautsaimniecību un administratīvo slogu, jo tā regulējums nemaina tiesības un pienākumus, kā arī veicamās darbības.</w:t>
            </w:r>
          </w:p>
        </w:tc>
      </w:tr>
      <w:tr w:rsidR="008C15A6" w:rsidRPr="008D6561" w14:paraId="56C5F86E" w14:textId="77777777" w:rsidTr="007547AC">
        <w:trPr>
          <w:trHeight w:val="510"/>
        </w:trPr>
        <w:tc>
          <w:tcPr>
            <w:tcW w:w="213" w:type="pct"/>
            <w:tcBorders>
              <w:top w:val="single" w:sz="4" w:space="0" w:color="auto"/>
              <w:left w:val="single" w:sz="4" w:space="0" w:color="auto"/>
              <w:bottom w:val="single" w:sz="4" w:space="0" w:color="auto"/>
              <w:right w:val="single" w:sz="4" w:space="0" w:color="auto"/>
            </w:tcBorders>
            <w:hideMark/>
          </w:tcPr>
          <w:p w14:paraId="002D2E58"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3.</w:t>
            </w:r>
          </w:p>
        </w:tc>
        <w:tc>
          <w:tcPr>
            <w:tcW w:w="1584" w:type="pct"/>
            <w:tcBorders>
              <w:top w:val="single" w:sz="4" w:space="0" w:color="auto"/>
              <w:left w:val="single" w:sz="4" w:space="0" w:color="auto"/>
              <w:bottom w:val="single" w:sz="4" w:space="0" w:color="auto"/>
              <w:right w:val="single" w:sz="4" w:space="0" w:color="auto"/>
            </w:tcBorders>
            <w:hideMark/>
          </w:tcPr>
          <w:p w14:paraId="60578A15"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Administratīvo izmaksu monetārs novērtējums</w:t>
            </w:r>
          </w:p>
        </w:tc>
        <w:tc>
          <w:tcPr>
            <w:tcW w:w="3203" w:type="pct"/>
            <w:tcBorders>
              <w:top w:val="single" w:sz="4" w:space="0" w:color="auto"/>
              <w:left w:val="single" w:sz="4" w:space="0" w:color="auto"/>
              <w:bottom w:val="single" w:sz="4" w:space="0" w:color="auto"/>
              <w:right w:val="single" w:sz="4" w:space="0" w:color="auto"/>
            </w:tcBorders>
            <w:hideMark/>
          </w:tcPr>
          <w:p w14:paraId="1959369A" w14:textId="77777777" w:rsidR="00FD240F" w:rsidRPr="008D6561" w:rsidRDefault="00FD240F" w:rsidP="00FD240F">
            <w:pPr>
              <w:spacing w:after="0" w:line="240" w:lineRule="auto"/>
              <w:ind w:left="34" w:firstLine="361"/>
              <w:jc w:val="both"/>
              <w:rPr>
                <w:rFonts w:ascii="Times New Roman" w:hAnsi="Times New Roman"/>
                <w:sz w:val="26"/>
                <w:szCs w:val="26"/>
              </w:rPr>
            </w:pPr>
            <w:r w:rsidRPr="008D6561">
              <w:rPr>
                <w:rFonts w:ascii="Times New Roman" w:hAnsi="Times New Roman"/>
                <w:sz w:val="26"/>
                <w:szCs w:val="26"/>
                <w:lang w:eastAsia="lv-LV"/>
              </w:rPr>
              <w:t>Administratīvās izmaksas naudas izteiksmē gada laikā mērķgrupai, ko veido fiziskas personas, nepārsniedz 200 </w:t>
            </w:r>
            <w:proofErr w:type="spellStart"/>
            <w:r w:rsidRPr="008D6561">
              <w:rPr>
                <w:rFonts w:ascii="Times New Roman" w:hAnsi="Times New Roman"/>
                <w:i/>
                <w:iCs/>
                <w:sz w:val="26"/>
                <w:szCs w:val="26"/>
                <w:lang w:eastAsia="lv-LV"/>
              </w:rPr>
              <w:t>euro</w:t>
            </w:r>
            <w:proofErr w:type="spellEnd"/>
            <w:r w:rsidRPr="008D6561">
              <w:rPr>
                <w:rFonts w:ascii="Times New Roman" w:hAnsi="Times New Roman"/>
                <w:sz w:val="26"/>
                <w:szCs w:val="26"/>
                <w:lang w:eastAsia="lv-LV"/>
              </w:rPr>
              <w:t xml:space="preserve">, kā arī </w:t>
            </w:r>
            <w:r w:rsidRPr="008D6561">
              <w:rPr>
                <w:rFonts w:ascii="Times New Roman" w:hAnsi="Times New Roman"/>
                <w:sz w:val="26"/>
                <w:szCs w:val="26"/>
              </w:rPr>
              <w:t>administratīvās izmaksas naudas izteiksmē gada laikā Ieslodzījuma vietu pārvaldei nepārsniegs 2000 </w:t>
            </w:r>
            <w:proofErr w:type="spellStart"/>
            <w:r w:rsidRPr="008D6561">
              <w:rPr>
                <w:rFonts w:ascii="Times New Roman" w:hAnsi="Times New Roman"/>
                <w:i/>
                <w:iCs/>
                <w:sz w:val="26"/>
                <w:szCs w:val="26"/>
              </w:rPr>
              <w:t>euro</w:t>
            </w:r>
            <w:proofErr w:type="spellEnd"/>
            <w:r w:rsidRPr="008D6561">
              <w:rPr>
                <w:rFonts w:ascii="Times New Roman" w:hAnsi="Times New Roman"/>
                <w:sz w:val="26"/>
                <w:szCs w:val="26"/>
              </w:rPr>
              <w:t xml:space="preserve">, </w:t>
            </w:r>
            <w:r w:rsidRPr="008D6561">
              <w:rPr>
                <w:rFonts w:ascii="Times New Roman" w:hAnsi="Times New Roman"/>
                <w:sz w:val="26"/>
                <w:szCs w:val="26"/>
                <w:lang w:eastAsia="lv-LV"/>
              </w:rPr>
              <w:t xml:space="preserve">tādēļ šis anotācijas punkts uz Projektu nav attiecināms. </w:t>
            </w:r>
          </w:p>
          <w:p w14:paraId="0E90742F" w14:textId="77777777" w:rsidR="008C15A6" w:rsidRPr="008D6561" w:rsidRDefault="00FD240F" w:rsidP="00FD240F">
            <w:pPr>
              <w:spacing w:after="0" w:line="240" w:lineRule="auto"/>
              <w:jc w:val="both"/>
              <w:rPr>
                <w:rFonts w:ascii="Times New Roman" w:eastAsia="Times New Roman" w:hAnsi="Times New Roman"/>
                <w:sz w:val="26"/>
                <w:szCs w:val="26"/>
                <w:lang w:eastAsia="lv-LV"/>
              </w:rPr>
            </w:pPr>
            <w:r w:rsidRPr="008D6561">
              <w:rPr>
                <w:rFonts w:ascii="Times New Roman" w:hAnsi="Times New Roman"/>
                <w:sz w:val="26"/>
                <w:szCs w:val="26"/>
                <w:lang w:eastAsia="lv-LV"/>
              </w:rPr>
              <w:t xml:space="preserve">Projektā ietvertajam tiesiskajam regulējumam nav </w:t>
            </w:r>
            <w:r w:rsidRPr="008D6561">
              <w:rPr>
                <w:rFonts w:ascii="Times New Roman" w:hAnsi="Times New Roman"/>
                <w:sz w:val="26"/>
                <w:szCs w:val="26"/>
                <w:lang w:eastAsia="lv-LV"/>
              </w:rPr>
              <w:lastRenderedPageBreak/>
              <w:t>ietekmes uz administratīvajām izmaksām, jo tas būtiski nepalielina tiesību apjomu.</w:t>
            </w:r>
          </w:p>
        </w:tc>
      </w:tr>
      <w:tr w:rsidR="008C15A6" w:rsidRPr="008D6561" w14:paraId="759EA68E" w14:textId="77777777" w:rsidTr="007547AC">
        <w:trPr>
          <w:trHeight w:val="345"/>
        </w:trPr>
        <w:tc>
          <w:tcPr>
            <w:tcW w:w="213" w:type="pct"/>
            <w:tcBorders>
              <w:top w:val="single" w:sz="4" w:space="0" w:color="auto"/>
              <w:left w:val="single" w:sz="4" w:space="0" w:color="auto"/>
              <w:bottom w:val="single" w:sz="4" w:space="0" w:color="auto"/>
              <w:right w:val="single" w:sz="4" w:space="0" w:color="auto"/>
            </w:tcBorders>
            <w:hideMark/>
          </w:tcPr>
          <w:p w14:paraId="03D86723"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lastRenderedPageBreak/>
              <w:t>4.</w:t>
            </w:r>
          </w:p>
        </w:tc>
        <w:tc>
          <w:tcPr>
            <w:tcW w:w="1584" w:type="pct"/>
            <w:tcBorders>
              <w:top w:val="single" w:sz="4" w:space="0" w:color="auto"/>
              <w:left w:val="single" w:sz="4" w:space="0" w:color="auto"/>
              <w:bottom w:val="single" w:sz="4" w:space="0" w:color="auto"/>
              <w:right w:val="single" w:sz="4" w:space="0" w:color="auto"/>
            </w:tcBorders>
            <w:hideMark/>
          </w:tcPr>
          <w:p w14:paraId="1FF94EA8"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Cita informācija</w:t>
            </w:r>
          </w:p>
        </w:tc>
        <w:tc>
          <w:tcPr>
            <w:tcW w:w="3203" w:type="pct"/>
            <w:tcBorders>
              <w:top w:val="single" w:sz="4" w:space="0" w:color="auto"/>
              <w:left w:val="single" w:sz="4" w:space="0" w:color="auto"/>
              <w:bottom w:val="single" w:sz="4" w:space="0" w:color="auto"/>
              <w:right w:val="single" w:sz="4" w:space="0" w:color="auto"/>
            </w:tcBorders>
            <w:hideMark/>
          </w:tcPr>
          <w:p w14:paraId="3A4B4B90"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Nav.</w:t>
            </w:r>
          </w:p>
        </w:tc>
      </w:tr>
    </w:tbl>
    <w:p w14:paraId="62688E38" w14:textId="77777777" w:rsidR="008C15A6" w:rsidRPr="00B447B0" w:rsidRDefault="008C15A6" w:rsidP="008C15A6">
      <w:pPr>
        <w:spacing w:after="0" w:line="240" w:lineRule="auto"/>
        <w:rPr>
          <w:rFonts w:ascii="Times New Roman" w:eastAsia="Times New Roman" w:hAnsi="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583"/>
        <w:gridCol w:w="1275"/>
        <w:gridCol w:w="1419"/>
        <w:gridCol w:w="1132"/>
        <w:gridCol w:w="1435"/>
        <w:gridCol w:w="1287"/>
      </w:tblGrid>
      <w:tr w:rsidR="008C15A6" w:rsidRPr="008D6561" w14:paraId="027C4344" w14:textId="77777777" w:rsidTr="00951785">
        <w:trPr>
          <w:trHeight w:val="360"/>
        </w:trPr>
        <w:tc>
          <w:tcPr>
            <w:tcW w:w="0" w:type="auto"/>
            <w:gridSpan w:val="6"/>
            <w:tcBorders>
              <w:top w:val="single" w:sz="4" w:space="0" w:color="auto"/>
              <w:left w:val="outset" w:sz="6" w:space="0" w:color="414142"/>
              <w:bottom w:val="outset" w:sz="6" w:space="0" w:color="414142"/>
              <w:right w:val="outset" w:sz="6" w:space="0" w:color="414142"/>
            </w:tcBorders>
            <w:vAlign w:val="center"/>
          </w:tcPr>
          <w:p w14:paraId="6024E544" w14:textId="77777777" w:rsidR="008C15A6" w:rsidRPr="008D6561" w:rsidRDefault="008C15A6" w:rsidP="00951785">
            <w:pPr>
              <w:spacing w:after="0" w:line="240" w:lineRule="auto"/>
              <w:ind w:firstLine="300"/>
              <w:jc w:val="center"/>
              <w:rPr>
                <w:rFonts w:ascii="Times New Roman" w:eastAsia="Times New Roman" w:hAnsi="Times New Roman"/>
                <w:b/>
                <w:bCs/>
                <w:sz w:val="26"/>
                <w:szCs w:val="26"/>
                <w:lang w:eastAsia="lv-LV"/>
              </w:rPr>
            </w:pPr>
            <w:r w:rsidRPr="008D6561">
              <w:rPr>
                <w:rFonts w:ascii="Times New Roman" w:eastAsia="Times New Roman" w:hAnsi="Times New Roman"/>
                <w:b/>
                <w:bCs/>
                <w:sz w:val="26"/>
                <w:szCs w:val="26"/>
                <w:lang w:eastAsia="lv-LV"/>
              </w:rPr>
              <w:t>III. Tiesību akta projekta ietekme uz valsts budžetu un pašvaldību budžetiem</w:t>
            </w:r>
          </w:p>
        </w:tc>
      </w:tr>
      <w:tr w:rsidR="008C15A6" w:rsidRPr="008D6561" w14:paraId="10C1D75B" w14:textId="77777777" w:rsidTr="00B447B0">
        <w:tc>
          <w:tcPr>
            <w:tcW w:w="1414" w:type="pct"/>
            <w:vMerge w:val="restart"/>
            <w:tcBorders>
              <w:top w:val="outset" w:sz="6" w:space="0" w:color="414142"/>
              <w:left w:val="outset" w:sz="6" w:space="0" w:color="414142"/>
              <w:bottom w:val="outset" w:sz="6" w:space="0" w:color="414142"/>
              <w:right w:val="outset" w:sz="6" w:space="0" w:color="414142"/>
            </w:tcBorders>
            <w:vAlign w:val="center"/>
          </w:tcPr>
          <w:p w14:paraId="742D27D8" w14:textId="77777777" w:rsidR="008C15A6" w:rsidRPr="008D6561" w:rsidRDefault="008C15A6" w:rsidP="00951785">
            <w:pPr>
              <w:spacing w:after="0" w:line="240" w:lineRule="auto"/>
              <w:ind w:firstLine="300"/>
              <w:jc w:val="center"/>
              <w:rPr>
                <w:rFonts w:ascii="Times New Roman" w:eastAsia="Times New Roman" w:hAnsi="Times New Roman"/>
                <w:b/>
                <w:bCs/>
                <w:sz w:val="26"/>
                <w:szCs w:val="26"/>
                <w:lang w:eastAsia="lv-LV"/>
              </w:rPr>
            </w:pPr>
            <w:r w:rsidRPr="008D6561">
              <w:rPr>
                <w:rFonts w:ascii="Times New Roman" w:eastAsia="Times New Roman" w:hAnsi="Times New Roman"/>
                <w:b/>
                <w:bCs/>
                <w:sz w:val="26"/>
                <w:szCs w:val="26"/>
                <w:lang w:eastAsia="lv-LV"/>
              </w:rPr>
              <w:t>Rādītāji</w:t>
            </w:r>
          </w:p>
        </w:tc>
        <w:tc>
          <w:tcPr>
            <w:tcW w:w="1475" w:type="pct"/>
            <w:gridSpan w:val="2"/>
            <w:vMerge w:val="restart"/>
            <w:tcBorders>
              <w:top w:val="outset" w:sz="6" w:space="0" w:color="414142"/>
              <w:left w:val="outset" w:sz="6" w:space="0" w:color="414142"/>
              <w:bottom w:val="outset" w:sz="6" w:space="0" w:color="414142"/>
              <w:right w:val="outset" w:sz="6" w:space="0" w:color="414142"/>
            </w:tcBorders>
            <w:vAlign w:val="center"/>
          </w:tcPr>
          <w:p w14:paraId="035E86C1" w14:textId="692D0E7C" w:rsidR="008C15A6" w:rsidRPr="008D6561" w:rsidRDefault="008C15A6" w:rsidP="000A6A7B">
            <w:pPr>
              <w:spacing w:after="0" w:line="240" w:lineRule="auto"/>
              <w:ind w:firstLine="300"/>
              <w:jc w:val="center"/>
              <w:rPr>
                <w:rFonts w:ascii="Times New Roman" w:eastAsia="Times New Roman" w:hAnsi="Times New Roman"/>
                <w:b/>
                <w:bCs/>
                <w:sz w:val="26"/>
                <w:szCs w:val="26"/>
                <w:lang w:eastAsia="lv-LV"/>
              </w:rPr>
            </w:pPr>
            <w:r w:rsidRPr="008D6561">
              <w:rPr>
                <w:rFonts w:ascii="Times New Roman" w:eastAsia="Times New Roman" w:hAnsi="Times New Roman"/>
                <w:b/>
                <w:bCs/>
                <w:sz w:val="26"/>
                <w:szCs w:val="26"/>
                <w:lang w:eastAsia="lv-LV"/>
              </w:rPr>
              <w:t>201</w:t>
            </w:r>
            <w:r w:rsidR="000A6A7B" w:rsidRPr="008D6561">
              <w:rPr>
                <w:rFonts w:ascii="Times New Roman" w:eastAsia="Times New Roman" w:hAnsi="Times New Roman"/>
                <w:b/>
                <w:bCs/>
                <w:sz w:val="26"/>
                <w:szCs w:val="26"/>
                <w:lang w:eastAsia="lv-LV"/>
              </w:rPr>
              <w:t>7</w:t>
            </w:r>
            <w:r w:rsidRPr="008D6561">
              <w:rPr>
                <w:rFonts w:ascii="Times New Roman" w:eastAsia="Times New Roman" w:hAnsi="Times New Roman"/>
                <w:b/>
                <w:bCs/>
                <w:sz w:val="26"/>
                <w:szCs w:val="26"/>
                <w:lang w:eastAsia="lv-LV"/>
              </w:rPr>
              <w:t>.gads</w:t>
            </w:r>
          </w:p>
        </w:tc>
        <w:tc>
          <w:tcPr>
            <w:tcW w:w="2111" w:type="pct"/>
            <w:gridSpan w:val="3"/>
            <w:tcBorders>
              <w:top w:val="outset" w:sz="6" w:space="0" w:color="414142"/>
              <w:left w:val="outset" w:sz="6" w:space="0" w:color="414142"/>
              <w:bottom w:val="outset" w:sz="6" w:space="0" w:color="414142"/>
              <w:right w:val="outset" w:sz="6" w:space="0" w:color="414142"/>
            </w:tcBorders>
            <w:vAlign w:val="center"/>
          </w:tcPr>
          <w:p w14:paraId="5C645947" w14:textId="77777777" w:rsidR="008C15A6" w:rsidRPr="008D6561" w:rsidRDefault="008C15A6" w:rsidP="00951785">
            <w:pPr>
              <w:spacing w:after="0" w:line="240" w:lineRule="auto"/>
              <w:ind w:firstLine="300"/>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Turpmākie trīs gadi (EUR)</w:t>
            </w:r>
          </w:p>
        </w:tc>
      </w:tr>
      <w:tr w:rsidR="008C15A6" w:rsidRPr="008D6561" w14:paraId="1A2983CD" w14:textId="77777777" w:rsidTr="00B447B0">
        <w:tc>
          <w:tcPr>
            <w:tcW w:w="1414" w:type="pct"/>
            <w:vMerge/>
            <w:tcBorders>
              <w:top w:val="outset" w:sz="6" w:space="0" w:color="414142"/>
              <w:left w:val="outset" w:sz="6" w:space="0" w:color="414142"/>
              <w:bottom w:val="outset" w:sz="6" w:space="0" w:color="414142"/>
              <w:right w:val="outset" w:sz="6" w:space="0" w:color="414142"/>
            </w:tcBorders>
            <w:vAlign w:val="center"/>
          </w:tcPr>
          <w:p w14:paraId="776F7A5F" w14:textId="77777777" w:rsidR="008C15A6" w:rsidRPr="008D6561" w:rsidRDefault="008C15A6" w:rsidP="00951785">
            <w:pPr>
              <w:spacing w:after="0" w:line="240" w:lineRule="auto"/>
              <w:rPr>
                <w:rFonts w:ascii="Times New Roman" w:eastAsia="Times New Roman" w:hAnsi="Times New Roman"/>
                <w:b/>
                <w:bCs/>
                <w:sz w:val="26"/>
                <w:szCs w:val="26"/>
                <w:lang w:eastAsia="lv-LV"/>
              </w:rPr>
            </w:pPr>
          </w:p>
        </w:tc>
        <w:tc>
          <w:tcPr>
            <w:tcW w:w="1475" w:type="pct"/>
            <w:gridSpan w:val="2"/>
            <w:vMerge/>
            <w:tcBorders>
              <w:top w:val="outset" w:sz="6" w:space="0" w:color="414142"/>
              <w:left w:val="outset" w:sz="6" w:space="0" w:color="414142"/>
              <w:bottom w:val="outset" w:sz="6" w:space="0" w:color="414142"/>
              <w:right w:val="outset" w:sz="6" w:space="0" w:color="414142"/>
            </w:tcBorders>
            <w:vAlign w:val="center"/>
          </w:tcPr>
          <w:p w14:paraId="0AB6972F" w14:textId="77777777" w:rsidR="008C15A6" w:rsidRPr="008D6561" w:rsidRDefault="008C15A6" w:rsidP="00951785">
            <w:pPr>
              <w:spacing w:after="0" w:line="240" w:lineRule="auto"/>
              <w:rPr>
                <w:rFonts w:ascii="Times New Roman" w:eastAsia="Times New Roman" w:hAnsi="Times New Roman"/>
                <w:b/>
                <w:bCs/>
                <w:sz w:val="26"/>
                <w:szCs w:val="26"/>
                <w:lang w:eastAsia="lv-LV"/>
              </w:rPr>
            </w:pPr>
          </w:p>
        </w:tc>
        <w:tc>
          <w:tcPr>
            <w:tcW w:w="620" w:type="pct"/>
            <w:tcBorders>
              <w:top w:val="outset" w:sz="6" w:space="0" w:color="414142"/>
              <w:left w:val="outset" w:sz="6" w:space="0" w:color="414142"/>
              <w:bottom w:val="outset" w:sz="6" w:space="0" w:color="414142"/>
              <w:right w:val="outset" w:sz="6" w:space="0" w:color="414142"/>
            </w:tcBorders>
            <w:vAlign w:val="center"/>
          </w:tcPr>
          <w:p w14:paraId="19D2A58B" w14:textId="6C5E4AB5" w:rsidR="008C15A6" w:rsidRPr="008D6561" w:rsidRDefault="008C15A6" w:rsidP="000A6A7B">
            <w:pPr>
              <w:spacing w:after="0" w:line="240" w:lineRule="auto"/>
              <w:ind w:firstLine="300"/>
              <w:jc w:val="center"/>
              <w:rPr>
                <w:rFonts w:ascii="Times New Roman" w:eastAsia="Times New Roman" w:hAnsi="Times New Roman"/>
                <w:b/>
                <w:bCs/>
                <w:sz w:val="26"/>
                <w:szCs w:val="26"/>
                <w:lang w:eastAsia="lv-LV"/>
              </w:rPr>
            </w:pPr>
            <w:r w:rsidRPr="008D6561">
              <w:rPr>
                <w:rFonts w:ascii="Times New Roman" w:eastAsia="Times New Roman" w:hAnsi="Times New Roman"/>
                <w:b/>
                <w:bCs/>
                <w:sz w:val="26"/>
                <w:szCs w:val="26"/>
                <w:lang w:eastAsia="lv-LV"/>
              </w:rPr>
              <w:t>201</w:t>
            </w:r>
            <w:r w:rsidR="000A6A7B" w:rsidRPr="008D6561">
              <w:rPr>
                <w:rFonts w:ascii="Times New Roman" w:eastAsia="Times New Roman" w:hAnsi="Times New Roman"/>
                <w:b/>
                <w:bCs/>
                <w:sz w:val="26"/>
                <w:szCs w:val="26"/>
                <w:lang w:eastAsia="lv-LV"/>
              </w:rPr>
              <w:t>8</w:t>
            </w:r>
          </w:p>
        </w:tc>
        <w:tc>
          <w:tcPr>
            <w:tcW w:w="786" w:type="pct"/>
            <w:tcBorders>
              <w:top w:val="outset" w:sz="6" w:space="0" w:color="414142"/>
              <w:left w:val="outset" w:sz="6" w:space="0" w:color="414142"/>
              <w:bottom w:val="outset" w:sz="6" w:space="0" w:color="414142"/>
              <w:right w:val="outset" w:sz="6" w:space="0" w:color="414142"/>
            </w:tcBorders>
            <w:vAlign w:val="center"/>
          </w:tcPr>
          <w:p w14:paraId="41257334" w14:textId="555F58D8" w:rsidR="008C15A6" w:rsidRPr="008D6561" w:rsidRDefault="008C15A6" w:rsidP="00951785">
            <w:pPr>
              <w:spacing w:after="0" w:line="240" w:lineRule="auto"/>
              <w:ind w:firstLine="300"/>
              <w:jc w:val="center"/>
              <w:rPr>
                <w:rFonts w:ascii="Times New Roman" w:eastAsia="Times New Roman" w:hAnsi="Times New Roman"/>
                <w:b/>
                <w:bCs/>
                <w:sz w:val="26"/>
                <w:szCs w:val="26"/>
                <w:lang w:eastAsia="lv-LV"/>
              </w:rPr>
            </w:pPr>
            <w:r w:rsidRPr="008D6561">
              <w:rPr>
                <w:rFonts w:ascii="Times New Roman" w:eastAsia="Times New Roman" w:hAnsi="Times New Roman"/>
                <w:b/>
                <w:bCs/>
                <w:sz w:val="26"/>
                <w:szCs w:val="26"/>
                <w:lang w:eastAsia="lv-LV"/>
              </w:rPr>
              <w:t>201</w:t>
            </w:r>
            <w:r w:rsidR="000A6A7B" w:rsidRPr="008D6561">
              <w:rPr>
                <w:rFonts w:ascii="Times New Roman" w:eastAsia="Times New Roman" w:hAnsi="Times New Roman"/>
                <w:b/>
                <w:bCs/>
                <w:sz w:val="26"/>
                <w:szCs w:val="26"/>
                <w:lang w:eastAsia="lv-LV"/>
              </w:rPr>
              <w:t>9</w:t>
            </w:r>
          </w:p>
        </w:tc>
        <w:tc>
          <w:tcPr>
            <w:tcW w:w="705" w:type="pct"/>
            <w:tcBorders>
              <w:top w:val="outset" w:sz="6" w:space="0" w:color="414142"/>
              <w:left w:val="outset" w:sz="6" w:space="0" w:color="414142"/>
              <w:bottom w:val="outset" w:sz="6" w:space="0" w:color="414142"/>
              <w:right w:val="outset" w:sz="6" w:space="0" w:color="414142"/>
            </w:tcBorders>
            <w:vAlign w:val="center"/>
          </w:tcPr>
          <w:p w14:paraId="54C16416" w14:textId="22D18111" w:rsidR="008C15A6" w:rsidRPr="008D6561" w:rsidRDefault="008C15A6" w:rsidP="000A6A7B">
            <w:pPr>
              <w:spacing w:after="0" w:line="240" w:lineRule="auto"/>
              <w:ind w:firstLine="300"/>
              <w:jc w:val="center"/>
              <w:rPr>
                <w:rFonts w:ascii="Times New Roman" w:eastAsia="Times New Roman" w:hAnsi="Times New Roman"/>
                <w:b/>
                <w:bCs/>
                <w:sz w:val="26"/>
                <w:szCs w:val="26"/>
                <w:lang w:eastAsia="lv-LV"/>
              </w:rPr>
            </w:pPr>
            <w:r w:rsidRPr="008D6561">
              <w:rPr>
                <w:rFonts w:ascii="Times New Roman" w:eastAsia="Times New Roman" w:hAnsi="Times New Roman"/>
                <w:b/>
                <w:bCs/>
                <w:sz w:val="26"/>
                <w:szCs w:val="26"/>
                <w:lang w:eastAsia="lv-LV"/>
              </w:rPr>
              <w:t>20</w:t>
            </w:r>
            <w:r w:rsidR="000A6A7B" w:rsidRPr="008D6561">
              <w:rPr>
                <w:rFonts w:ascii="Times New Roman" w:eastAsia="Times New Roman" w:hAnsi="Times New Roman"/>
                <w:b/>
                <w:bCs/>
                <w:sz w:val="26"/>
                <w:szCs w:val="26"/>
                <w:lang w:eastAsia="lv-LV"/>
              </w:rPr>
              <w:t>20</w:t>
            </w:r>
          </w:p>
        </w:tc>
      </w:tr>
      <w:tr w:rsidR="008C15A6" w:rsidRPr="008D6561" w14:paraId="5294BDA7" w14:textId="77777777" w:rsidTr="00B447B0">
        <w:tc>
          <w:tcPr>
            <w:tcW w:w="1414" w:type="pct"/>
            <w:vMerge/>
            <w:tcBorders>
              <w:top w:val="outset" w:sz="6" w:space="0" w:color="414142"/>
              <w:left w:val="outset" w:sz="6" w:space="0" w:color="414142"/>
              <w:bottom w:val="outset" w:sz="6" w:space="0" w:color="414142"/>
              <w:right w:val="outset" w:sz="6" w:space="0" w:color="414142"/>
            </w:tcBorders>
            <w:vAlign w:val="center"/>
          </w:tcPr>
          <w:p w14:paraId="45B200DA" w14:textId="77777777" w:rsidR="008C15A6" w:rsidRPr="008D6561" w:rsidRDefault="008C15A6" w:rsidP="00951785">
            <w:pPr>
              <w:spacing w:after="0" w:line="240" w:lineRule="auto"/>
              <w:rPr>
                <w:rFonts w:ascii="Times New Roman" w:eastAsia="Times New Roman" w:hAnsi="Times New Roman"/>
                <w:b/>
                <w:bCs/>
                <w:sz w:val="26"/>
                <w:szCs w:val="26"/>
                <w:lang w:eastAsia="lv-LV"/>
              </w:rPr>
            </w:pPr>
          </w:p>
        </w:tc>
        <w:tc>
          <w:tcPr>
            <w:tcW w:w="698" w:type="pct"/>
            <w:tcBorders>
              <w:top w:val="outset" w:sz="6" w:space="0" w:color="414142"/>
              <w:left w:val="outset" w:sz="6" w:space="0" w:color="414142"/>
              <w:bottom w:val="outset" w:sz="6" w:space="0" w:color="414142"/>
              <w:right w:val="outset" w:sz="6" w:space="0" w:color="414142"/>
            </w:tcBorders>
            <w:vAlign w:val="center"/>
          </w:tcPr>
          <w:p w14:paraId="58D77992" w14:textId="77777777" w:rsidR="008C15A6" w:rsidRPr="008D6561" w:rsidRDefault="008C15A6" w:rsidP="00951785">
            <w:pPr>
              <w:spacing w:after="0" w:line="240" w:lineRule="auto"/>
              <w:ind w:firstLine="300"/>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saskaņā ar valsts budžetu kārtējam gadam</w:t>
            </w:r>
          </w:p>
        </w:tc>
        <w:tc>
          <w:tcPr>
            <w:tcW w:w="777" w:type="pct"/>
            <w:tcBorders>
              <w:top w:val="outset" w:sz="6" w:space="0" w:color="414142"/>
              <w:left w:val="outset" w:sz="6" w:space="0" w:color="414142"/>
              <w:bottom w:val="outset" w:sz="6" w:space="0" w:color="414142"/>
              <w:right w:val="outset" w:sz="6" w:space="0" w:color="414142"/>
            </w:tcBorders>
            <w:vAlign w:val="center"/>
          </w:tcPr>
          <w:p w14:paraId="5D5FAFBA" w14:textId="77777777" w:rsidR="008C15A6" w:rsidRPr="008D6561" w:rsidRDefault="008C15A6" w:rsidP="00951785">
            <w:pPr>
              <w:spacing w:after="0" w:line="240" w:lineRule="auto"/>
              <w:ind w:firstLine="300"/>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izmaiņas kārtējā gadā, salīdzinot ar valsts budžetu kārtējam gadam</w:t>
            </w:r>
          </w:p>
        </w:tc>
        <w:tc>
          <w:tcPr>
            <w:tcW w:w="620" w:type="pct"/>
            <w:tcBorders>
              <w:top w:val="outset" w:sz="6" w:space="0" w:color="414142"/>
              <w:left w:val="outset" w:sz="6" w:space="0" w:color="414142"/>
              <w:bottom w:val="outset" w:sz="6" w:space="0" w:color="414142"/>
              <w:right w:val="outset" w:sz="6" w:space="0" w:color="414142"/>
            </w:tcBorders>
            <w:vAlign w:val="center"/>
          </w:tcPr>
          <w:p w14:paraId="3AE55CAB" w14:textId="18EB63B2" w:rsidR="008C15A6" w:rsidRPr="008D6561" w:rsidRDefault="008C15A6" w:rsidP="00582BE1">
            <w:pPr>
              <w:spacing w:after="0" w:line="240" w:lineRule="auto"/>
              <w:ind w:firstLine="300"/>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 xml:space="preserve">izmaiņas, salīdzinot ar </w:t>
            </w:r>
            <w:r w:rsidR="00582BE1" w:rsidRPr="008D6561">
              <w:rPr>
                <w:rFonts w:ascii="Times New Roman" w:eastAsia="Times New Roman" w:hAnsi="Times New Roman"/>
                <w:sz w:val="26"/>
                <w:szCs w:val="26"/>
                <w:lang w:eastAsia="lv-LV"/>
              </w:rPr>
              <w:t xml:space="preserve">2017. </w:t>
            </w:r>
            <w:r w:rsidRPr="008D6561">
              <w:rPr>
                <w:rFonts w:ascii="Times New Roman" w:eastAsia="Times New Roman" w:hAnsi="Times New Roman"/>
                <w:sz w:val="26"/>
                <w:szCs w:val="26"/>
                <w:lang w:eastAsia="lv-LV"/>
              </w:rPr>
              <w:t>gadu</w:t>
            </w:r>
          </w:p>
        </w:tc>
        <w:tc>
          <w:tcPr>
            <w:tcW w:w="786" w:type="pct"/>
            <w:tcBorders>
              <w:top w:val="outset" w:sz="6" w:space="0" w:color="414142"/>
              <w:left w:val="outset" w:sz="6" w:space="0" w:color="414142"/>
              <w:bottom w:val="outset" w:sz="6" w:space="0" w:color="414142"/>
              <w:right w:val="outset" w:sz="6" w:space="0" w:color="414142"/>
            </w:tcBorders>
            <w:vAlign w:val="center"/>
          </w:tcPr>
          <w:p w14:paraId="0C20EDC2" w14:textId="195C5113" w:rsidR="008C15A6" w:rsidRPr="008D6561" w:rsidRDefault="008C15A6" w:rsidP="00582BE1">
            <w:pPr>
              <w:spacing w:after="0" w:line="240" w:lineRule="auto"/>
              <w:ind w:firstLine="300"/>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 xml:space="preserve">izmaiņas, salīdzinot ar </w:t>
            </w:r>
            <w:r w:rsidR="00582BE1" w:rsidRPr="008D6561">
              <w:rPr>
                <w:rFonts w:ascii="Times New Roman" w:eastAsia="Times New Roman" w:hAnsi="Times New Roman"/>
                <w:sz w:val="26"/>
                <w:szCs w:val="26"/>
                <w:lang w:eastAsia="lv-LV"/>
              </w:rPr>
              <w:t>2017.</w:t>
            </w:r>
            <w:r w:rsidRPr="008D6561">
              <w:rPr>
                <w:rFonts w:ascii="Times New Roman" w:eastAsia="Times New Roman" w:hAnsi="Times New Roman"/>
                <w:sz w:val="26"/>
                <w:szCs w:val="26"/>
                <w:lang w:eastAsia="lv-LV"/>
              </w:rPr>
              <w:t>gadu</w:t>
            </w:r>
          </w:p>
        </w:tc>
        <w:tc>
          <w:tcPr>
            <w:tcW w:w="705" w:type="pct"/>
            <w:tcBorders>
              <w:top w:val="outset" w:sz="6" w:space="0" w:color="414142"/>
              <w:left w:val="outset" w:sz="6" w:space="0" w:color="414142"/>
              <w:bottom w:val="outset" w:sz="6" w:space="0" w:color="414142"/>
              <w:right w:val="outset" w:sz="6" w:space="0" w:color="414142"/>
            </w:tcBorders>
            <w:vAlign w:val="center"/>
          </w:tcPr>
          <w:p w14:paraId="664DD296" w14:textId="059EFC3B" w:rsidR="008C15A6" w:rsidRPr="008D6561" w:rsidRDefault="008C15A6" w:rsidP="00582BE1">
            <w:pPr>
              <w:spacing w:after="0" w:line="240" w:lineRule="auto"/>
              <w:ind w:firstLine="300"/>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 xml:space="preserve">izmaiņas, salīdzinot ar </w:t>
            </w:r>
            <w:r w:rsidR="00582BE1" w:rsidRPr="008D6561">
              <w:rPr>
                <w:rFonts w:ascii="Times New Roman" w:eastAsia="Times New Roman" w:hAnsi="Times New Roman"/>
                <w:sz w:val="26"/>
                <w:szCs w:val="26"/>
                <w:lang w:eastAsia="lv-LV"/>
              </w:rPr>
              <w:t xml:space="preserve">2017. </w:t>
            </w:r>
            <w:r w:rsidRPr="008D6561">
              <w:rPr>
                <w:rFonts w:ascii="Times New Roman" w:eastAsia="Times New Roman" w:hAnsi="Times New Roman"/>
                <w:sz w:val="26"/>
                <w:szCs w:val="26"/>
                <w:lang w:eastAsia="lv-LV"/>
              </w:rPr>
              <w:t>gadu</w:t>
            </w:r>
          </w:p>
        </w:tc>
      </w:tr>
      <w:tr w:rsidR="008C15A6" w:rsidRPr="008D6561" w14:paraId="425C2920" w14:textId="77777777" w:rsidTr="00B447B0">
        <w:tc>
          <w:tcPr>
            <w:tcW w:w="1414" w:type="pct"/>
            <w:tcBorders>
              <w:top w:val="outset" w:sz="6" w:space="0" w:color="414142"/>
              <w:left w:val="outset" w:sz="6" w:space="0" w:color="414142"/>
              <w:bottom w:val="outset" w:sz="6" w:space="0" w:color="414142"/>
              <w:right w:val="outset" w:sz="6" w:space="0" w:color="414142"/>
            </w:tcBorders>
            <w:vAlign w:val="center"/>
          </w:tcPr>
          <w:p w14:paraId="2F3C7E7E" w14:textId="77777777" w:rsidR="008C15A6" w:rsidRPr="008D6561" w:rsidRDefault="008C15A6" w:rsidP="00951785">
            <w:pPr>
              <w:spacing w:after="0" w:line="240" w:lineRule="auto"/>
              <w:ind w:firstLine="300"/>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1</w:t>
            </w:r>
          </w:p>
        </w:tc>
        <w:tc>
          <w:tcPr>
            <w:tcW w:w="698" w:type="pct"/>
            <w:tcBorders>
              <w:top w:val="outset" w:sz="6" w:space="0" w:color="414142"/>
              <w:left w:val="outset" w:sz="6" w:space="0" w:color="414142"/>
              <w:bottom w:val="outset" w:sz="6" w:space="0" w:color="414142"/>
              <w:right w:val="outset" w:sz="6" w:space="0" w:color="414142"/>
            </w:tcBorders>
            <w:vAlign w:val="center"/>
          </w:tcPr>
          <w:p w14:paraId="3ECD84E9" w14:textId="77777777" w:rsidR="008C15A6" w:rsidRPr="008D6561" w:rsidRDefault="008C15A6" w:rsidP="00951785">
            <w:pPr>
              <w:spacing w:after="0" w:line="240" w:lineRule="auto"/>
              <w:ind w:firstLine="300"/>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2</w:t>
            </w:r>
          </w:p>
        </w:tc>
        <w:tc>
          <w:tcPr>
            <w:tcW w:w="777" w:type="pct"/>
            <w:tcBorders>
              <w:top w:val="outset" w:sz="6" w:space="0" w:color="414142"/>
              <w:left w:val="outset" w:sz="6" w:space="0" w:color="414142"/>
              <w:bottom w:val="outset" w:sz="6" w:space="0" w:color="414142"/>
              <w:right w:val="outset" w:sz="6" w:space="0" w:color="414142"/>
            </w:tcBorders>
            <w:vAlign w:val="center"/>
          </w:tcPr>
          <w:p w14:paraId="6D70B004" w14:textId="77777777" w:rsidR="008C15A6" w:rsidRPr="008D6561" w:rsidRDefault="008C15A6" w:rsidP="00951785">
            <w:pPr>
              <w:spacing w:after="0" w:line="240" w:lineRule="auto"/>
              <w:ind w:firstLine="300"/>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3</w:t>
            </w:r>
          </w:p>
        </w:tc>
        <w:tc>
          <w:tcPr>
            <w:tcW w:w="620" w:type="pct"/>
            <w:tcBorders>
              <w:top w:val="outset" w:sz="6" w:space="0" w:color="414142"/>
              <w:left w:val="outset" w:sz="6" w:space="0" w:color="414142"/>
              <w:bottom w:val="outset" w:sz="6" w:space="0" w:color="414142"/>
              <w:right w:val="outset" w:sz="6" w:space="0" w:color="414142"/>
            </w:tcBorders>
            <w:vAlign w:val="center"/>
          </w:tcPr>
          <w:p w14:paraId="171D6D56" w14:textId="77777777" w:rsidR="008C15A6" w:rsidRPr="008D6561" w:rsidRDefault="008C15A6" w:rsidP="00951785">
            <w:pPr>
              <w:spacing w:after="0" w:line="240" w:lineRule="auto"/>
              <w:ind w:firstLine="300"/>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4</w:t>
            </w:r>
          </w:p>
        </w:tc>
        <w:tc>
          <w:tcPr>
            <w:tcW w:w="786" w:type="pct"/>
            <w:tcBorders>
              <w:top w:val="outset" w:sz="6" w:space="0" w:color="414142"/>
              <w:left w:val="outset" w:sz="6" w:space="0" w:color="414142"/>
              <w:bottom w:val="outset" w:sz="6" w:space="0" w:color="414142"/>
              <w:right w:val="outset" w:sz="6" w:space="0" w:color="414142"/>
            </w:tcBorders>
            <w:vAlign w:val="center"/>
          </w:tcPr>
          <w:p w14:paraId="5EF834A9" w14:textId="77777777" w:rsidR="008C15A6" w:rsidRPr="008D6561" w:rsidRDefault="008C15A6" w:rsidP="00951785">
            <w:pPr>
              <w:spacing w:after="0" w:line="240" w:lineRule="auto"/>
              <w:ind w:firstLine="300"/>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5</w:t>
            </w:r>
          </w:p>
        </w:tc>
        <w:tc>
          <w:tcPr>
            <w:tcW w:w="705" w:type="pct"/>
            <w:tcBorders>
              <w:top w:val="outset" w:sz="6" w:space="0" w:color="414142"/>
              <w:left w:val="outset" w:sz="6" w:space="0" w:color="414142"/>
              <w:bottom w:val="outset" w:sz="6" w:space="0" w:color="414142"/>
              <w:right w:val="outset" w:sz="6" w:space="0" w:color="414142"/>
            </w:tcBorders>
            <w:vAlign w:val="center"/>
          </w:tcPr>
          <w:p w14:paraId="73092EFA" w14:textId="77777777" w:rsidR="008C15A6" w:rsidRPr="008D6561" w:rsidRDefault="008C15A6" w:rsidP="00951785">
            <w:pPr>
              <w:spacing w:after="0" w:line="240" w:lineRule="auto"/>
              <w:ind w:firstLine="300"/>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6</w:t>
            </w:r>
          </w:p>
        </w:tc>
      </w:tr>
      <w:tr w:rsidR="008C15A6" w:rsidRPr="008D6561" w14:paraId="724A5933" w14:textId="77777777" w:rsidTr="00B447B0">
        <w:tc>
          <w:tcPr>
            <w:tcW w:w="1414" w:type="pct"/>
            <w:tcBorders>
              <w:top w:val="outset" w:sz="6" w:space="0" w:color="414142"/>
              <w:left w:val="outset" w:sz="6" w:space="0" w:color="414142"/>
              <w:bottom w:val="outset" w:sz="6" w:space="0" w:color="414142"/>
              <w:right w:val="outset" w:sz="6" w:space="0" w:color="414142"/>
            </w:tcBorders>
          </w:tcPr>
          <w:p w14:paraId="64A297A6"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1. Budžeta ieņēmumi:</w:t>
            </w:r>
          </w:p>
        </w:tc>
        <w:tc>
          <w:tcPr>
            <w:tcW w:w="698" w:type="pct"/>
            <w:tcBorders>
              <w:top w:val="outset" w:sz="6" w:space="0" w:color="414142"/>
              <w:left w:val="outset" w:sz="6" w:space="0" w:color="414142"/>
              <w:bottom w:val="outset" w:sz="6" w:space="0" w:color="414142"/>
              <w:right w:val="outset" w:sz="6" w:space="0" w:color="414142"/>
            </w:tcBorders>
          </w:tcPr>
          <w:p w14:paraId="4CA0B224" w14:textId="77777777" w:rsidR="008C15A6" w:rsidRPr="008D6561" w:rsidRDefault="004D63C1" w:rsidP="006314AA">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c>
          <w:tcPr>
            <w:tcW w:w="777" w:type="pct"/>
            <w:tcBorders>
              <w:top w:val="outset" w:sz="6" w:space="0" w:color="414142"/>
              <w:left w:val="outset" w:sz="6" w:space="0" w:color="414142"/>
              <w:bottom w:val="outset" w:sz="6" w:space="0" w:color="414142"/>
              <w:right w:val="outset" w:sz="6" w:space="0" w:color="414142"/>
            </w:tcBorders>
          </w:tcPr>
          <w:p w14:paraId="4BDEEC10" w14:textId="77777777" w:rsidR="008C15A6" w:rsidRPr="008D6561" w:rsidRDefault="004D63C1" w:rsidP="006314AA">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c>
          <w:tcPr>
            <w:tcW w:w="620" w:type="pct"/>
            <w:tcBorders>
              <w:top w:val="outset" w:sz="6" w:space="0" w:color="414142"/>
              <w:left w:val="outset" w:sz="6" w:space="0" w:color="414142"/>
              <w:bottom w:val="outset" w:sz="6" w:space="0" w:color="414142"/>
              <w:right w:val="outset" w:sz="6" w:space="0" w:color="414142"/>
            </w:tcBorders>
          </w:tcPr>
          <w:p w14:paraId="42130B9D" w14:textId="1903F3FC" w:rsidR="008C15A6" w:rsidRPr="008D6561" w:rsidRDefault="00B0131C" w:rsidP="006314AA">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c>
          <w:tcPr>
            <w:tcW w:w="786" w:type="pct"/>
            <w:tcBorders>
              <w:top w:val="outset" w:sz="6" w:space="0" w:color="414142"/>
              <w:left w:val="outset" w:sz="6" w:space="0" w:color="414142"/>
              <w:bottom w:val="outset" w:sz="6" w:space="0" w:color="414142"/>
              <w:right w:val="outset" w:sz="6" w:space="0" w:color="414142"/>
            </w:tcBorders>
          </w:tcPr>
          <w:p w14:paraId="6FB14BCA" w14:textId="1FE792CB" w:rsidR="008C15A6" w:rsidRPr="008D6561" w:rsidRDefault="001F117F" w:rsidP="006314AA">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c>
          <w:tcPr>
            <w:tcW w:w="705" w:type="pct"/>
            <w:tcBorders>
              <w:top w:val="outset" w:sz="6" w:space="0" w:color="414142"/>
              <w:left w:val="outset" w:sz="6" w:space="0" w:color="414142"/>
              <w:bottom w:val="outset" w:sz="6" w:space="0" w:color="414142"/>
              <w:right w:val="outset" w:sz="6" w:space="0" w:color="414142"/>
            </w:tcBorders>
          </w:tcPr>
          <w:p w14:paraId="7FB588B4" w14:textId="11F74972" w:rsidR="008C15A6" w:rsidRPr="008D6561" w:rsidRDefault="001F117F" w:rsidP="006314AA">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r>
      <w:tr w:rsidR="008C15A6" w:rsidRPr="008D6561" w14:paraId="3EC7728C" w14:textId="77777777" w:rsidTr="00B447B0">
        <w:tc>
          <w:tcPr>
            <w:tcW w:w="1414" w:type="pct"/>
            <w:tcBorders>
              <w:top w:val="outset" w:sz="6" w:space="0" w:color="414142"/>
              <w:left w:val="outset" w:sz="6" w:space="0" w:color="414142"/>
              <w:bottom w:val="outset" w:sz="6" w:space="0" w:color="414142"/>
              <w:right w:val="outset" w:sz="6" w:space="0" w:color="414142"/>
            </w:tcBorders>
          </w:tcPr>
          <w:p w14:paraId="294CE474"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1.1. valsts pamatbudžets, tai skaitā ieņēmumi no maksas pakalpojumiem un citi pašu ieņēmumi</w:t>
            </w:r>
          </w:p>
        </w:tc>
        <w:tc>
          <w:tcPr>
            <w:tcW w:w="698" w:type="pct"/>
            <w:tcBorders>
              <w:top w:val="outset" w:sz="6" w:space="0" w:color="414142"/>
              <w:left w:val="outset" w:sz="6" w:space="0" w:color="414142"/>
              <w:bottom w:val="outset" w:sz="6" w:space="0" w:color="414142"/>
              <w:right w:val="outset" w:sz="6" w:space="0" w:color="414142"/>
            </w:tcBorders>
          </w:tcPr>
          <w:p w14:paraId="05E4F16A" w14:textId="77777777" w:rsidR="008C15A6" w:rsidRPr="008D6561" w:rsidRDefault="004D63C1" w:rsidP="006314AA">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c>
          <w:tcPr>
            <w:tcW w:w="777" w:type="pct"/>
            <w:tcBorders>
              <w:top w:val="outset" w:sz="6" w:space="0" w:color="414142"/>
              <w:left w:val="outset" w:sz="6" w:space="0" w:color="414142"/>
              <w:bottom w:val="outset" w:sz="6" w:space="0" w:color="414142"/>
              <w:right w:val="outset" w:sz="6" w:space="0" w:color="414142"/>
            </w:tcBorders>
          </w:tcPr>
          <w:p w14:paraId="3B0E169F" w14:textId="77777777" w:rsidR="008C15A6" w:rsidRPr="008D6561" w:rsidRDefault="004D63C1" w:rsidP="006314AA">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c>
          <w:tcPr>
            <w:tcW w:w="620" w:type="pct"/>
            <w:tcBorders>
              <w:top w:val="outset" w:sz="6" w:space="0" w:color="414142"/>
              <w:left w:val="outset" w:sz="6" w:space="0" w:color="414142"/>
              <w:bottom w:val="outset" w:sz="6" w:space="0" w:color="414142"/>
              <w:right w:val="outset" w:sz="6" w:space="0" w:color="414142"/>
            </w:tcBorders>
          </w:tcPr>
          <w:p w14:paraId="2686A48F" w14:textId="77777777" w:rsidR="008C15A6" w:rsidRPr="008D6561" w:rsidRDefault="004D63C1" w:rsidP="006314AA">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c>
          <w:tcPr>
            <w:tcW w:w="786" w:type="pct"/>
            <w:tcBorders>
              <w:top w:val="outset" w:sz="6" w:space="0" w:color="414142"/>
              <w:left w:val="outset" w:sz="6" w:space="0" w:color="414142"/>
              <w:bottom w:val="outset" w:sz="6" w:space="0" w:color="414142"/>
              <w:right w:val="outset" w:sz="6" w:space="0" w:color="414142"/>
            </w:tcBorders>
          </w:tcPr>
          <w:p w14:paraId="1663D0C7" w14:textId="77777777" w:rsidR="008C15A6" w:rsidRPr="008D6561" w:rsidRDefault="004D63C1" w:rsidP="006314AA">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c>
          <w:tcPr>
            <w:tcW w:w="705" w:type="pct"/>
            <w:tcBorders>
              <w:top w:val="outset" w:sz="6" w:space="0" w:color="414142"/>
              <w:left w:val="outset" w:sz="6" w:space="0" w:color="414142"/>
              <w:bottom w:val="outset" w:sz="6" w:space="0" w:color="414142"/>
              <w:right w:val="outset" w:sz="6" w:space="0" w:color="414142"/>
            </w:tcBorders>
          </w:tcPr>
          <w:p w14:paraId="0E4D1912" w14:textId="77777777" w:rsidR="008C15A6" w:rsidRPr="008D6561" w:rsidRDefault="004D63C1" w:rsidP="006314AA">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r>
      <w:tr w:rsidR="008C15A6" w:rsidRPr="008D6561" w14:paraId="135B0C4C" w14:textId="77777777" w:rsidTr="00B447B0">
        <w:tc>
          <w:tcPr>
            <w:tcW w:w="1414" w:type="pct"/>
            <w:tcBorders>
              <w:top w:val="outset" w:sz="6" w:space="0" w:color="414142"/>
              <w:left w:val="outset" w:sz="6" w:space="0" w:color="414142"/>
              <w:bottom w:val="outset" w:sz="6" w:space="0" w:color="414142"/>
              <w:right w:val="outset" w:sz="6" w:space="0" w:color="414142"/>
            </w:tcBorders>
          </w:tcPr>
          <w:p w14:paraId="048248BE"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1.2. valsts speciālais budžets</w:t>
            </w:r>
          </w:p>
        </w:tc>
        <w:tc>
          <w:tcPr>
            <w:tcW w:w="698" w:type="pct"/>
            <w:tcBorders>
              <w:top w:val="outset" w:sz="6" w:space="0" w:color="414142"/>
              <w:left w:val="outset" w:sz="6" w:space="0" w:color="414142"/>
              <w:bottom w:val="outset" w:sz="6" w:space="0" w:color="414142"/>
              <w:right w:val="outset" w:sz="6" w:space="0" w:color="414142"/>
            </w:tcBorders>
          </w:tcPr>
          <w:p w14:paraId="152D595F" w14:textId="77777777" w:rsidR="008C15A6" w:rsidRPr="008D6561" w:rsidRDefault="004D63C1" w:rsidP="006314AA">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c>
          <w:tcPr>
            <w:tcW w:w="777" w:type="pct"/>
            <w:tcBorders>
              <w:top w:val="outset" w:sz="6" w:space="0" w:color="414142"/>
              <w:left w:val="outset" w:sz="6" w:space="0" w:color="414142"/>
              <w:bottom w:val="outset" w:sz="6" w:space="0" w:color="414142"/>
              <w:right w:val="outset" w:sz="6" w:space="0" w:color="414142"/>
            </w:tcBorders>
          </w:tcPr>
          <w:p w14:paraId="07CA5BC5" w14:textId="77777777" w:rsidR="008C15A6" w:rsidRPr="008D6561" w:rsidRDefault="004D63C1" w:rsidP="006314AA">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c>
          <w:tcPr>
            <w:tcW w:w="620" w:type="pct"/>
            <w:tcBorders>
              <w:top w:val="outset" w:sz="6" w:space="0" w:color="414142"/>
              <w:left w:val="outset" w:sz="6" w:space="0" w:color="414142"/>
              <w:bottom w:val="outset" w:sz="6" w:space="0" w:color="414142"/>
              <w:right w:val="outset" w:sz="6" w:space="0" w:color="414142"/>
            </w:tcBorders>
          </w:tcPr>
          <w:p w14:paraId="792F4844" w14:textId="56C949C5" w:rsidR="008C15A6" w:rsidRPr="008D6561" w:rsidRDefault="001F117F" w:rsidP="006314AA">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c>
          <w:tcPr>
            <w:tcW w:w="786" w:type="pct"/>
            <w:tcBorders>
              <w:top w:val="outset" w:sz="6" w:space="0" w:color="414142"/>
              <w:left w:val="outset" w:sz="6" w:space="0" w:color="414142"/>
              <w:bottom w:val="outset" w:sz="6" w:space="0" w:color="414142"/>
              <w:right w:val="outset" w:sz="6" w:space="0" w:color="414142"/>
            </w:tcBorders>
          </w:tcPr>
          <w:p w14:paraId="25F43F48" w14:textId="031FDC9E" w:rsidR="008C15A6" w:rsidRPr="008D6561" w:rsidRDefault="001F117F" w:rsidP="006314AA">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c>
          <w:tcPr>
            <w:tcW w:w="705" w:type="pct"/>
            <w:tcBorders>
              <w:top w:val="outset" w:sz="6" w:space="0" w:color="414142"/>
              <w:left w:val="outset" w:sz="6" w:space="0" w:color="414142"/>
              <w:bottom w:val="outset" w:sz="6" w:space="0" w:color="414142"/>
              <w:right w:val="outset" w:sz="6" w:space="0" w:color="414142"/>
            </w:tcBorders>
          </w:tcPr>
          <w:p w14:paraId="262C7A42" w14:textId="785F48E6" w:rsidR="008C15A6" w:rsidRPr="008D6561" w:rsidRDefault="001F117F" w:rsidP="006314AA">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r>
      <w:tr w:rsidR="008C15A6" w:rsidRPr="008D6561" w14:paraId="23E9392B" w14:textId="77777777" w:rsidTr="00B447B0">
        <w:tc>
          <w:tcPr>
            <w:tcW w:w="1414" w:type="pct"/>
            <w:tcBorders>
              <w:top w:val="outset" w:sz="6" w:space="0" w:color="414142"/>
              <w:left w:val="outset" w:sz="6" w:space="0" w:color="414142"/>
              <w:bottom w:val="outset" w:sz="6" w:space="0" w:color="414142"/>
              <w:right w:val="outset" w:sz="6" w:space="0" w:color="414142"/>
            </w:tcBorders>
          </w:tcPr>
          <w:p w14:paraId="26F37CAE"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1.3. pašvaldību budžets</w:t>
            </w:r>
          </w:p>
        </w:tc>
        <w:tc>
          <w:tcPr>
            <w:tcW w:w="698" w:type="pct"/>
            <w:tcBorders>
              <w:top w:val="outset" w:sz="6" w:space="0" w:color="414142"/>
              <w:left w:val="outset" w:sz="6" w:space="0" w:color="414142"/>
              <w:bottom w:val="outset" w:sz="6" w:space="0" w:color="414142"/>
              <w:right w:val="outset" w:sz="6" w:space="0" w:color="414142"/>
            </w:tcBorders>
          </w:tcPr>
          <w:p w14:paraId="6602D41C" w14:textId="77777777" w:rsidR="008C15A6" w:rsidRPr="008D6561" w:rsidRDefault="004D63C1" w:rsidP="006314AA">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c>
          <w:tcPr>
            <w:tcW w:w="777" w:type="pct"/>
            <w:tcBorders>
              <w:top w:val="outset" w:sz="6" w:space="0" w:color="414142"/>
              <w:left w:val="outset" w:sz="6" w:space="0" w:color="414142"/>
              <w:bottom w:val="outset" w:sz="6" w:space="0" w:color="414142"/>
              <w:right w:val="outset" w:sz="6" w:space="0" w:color="414142"/>
            </w:tcBorders>
          </w:tcPr>
          <w:p w14:paraId="15901928" w14:textId="77777777" w:rsidR="008C15A6" w:rsidRPr="008D6561" w:rsidRDefault="004D63C1" w:rsidP="006314AA">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c>
          <w:tcPr>
            <w:tcW w:w="620" w:type="pct"/>
            <w:tcBorders>
              <w:top w:val="outset" w:sz="6" w:space="0" w:color="414142"/>
              <w:left w:val="outset" w:sz="6" w:space="0" w:color="414142"/>
              <w:bottom w:val="outset" w:sz="6" w:space="0" w:color="414142"/>
              <w:right w:val="outset" w:sz="6" w:space="0" w:color="414142"/>
            </w:tcBorders>
          </w:tcPr>
          <w:p w14:paraId="5421C4FC" w14:textId="77777777" w:rsidR="008C15A6" w:rsidRPr="008D6561" w:rsidRDefault="004D63C1" w:rsidP="006314AA">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c>
          <w:tcPr>
            <w:tcW w:w="786" w:type="pct"/>
            <w:tcBorders>
              <w:top w:val="outset" w:sz="6" w:space="0" w:color="414142"/>
              <w:left w:val="outset" w:sz="6" w:space="0" w:color="414142"/>
              <w:bottom w:val="outset" w:sz="6" w:space="0" w:color="414142"/>
              <w:right w:val="outset" w:sz="6" w:space="0" w:color="414142"/>
            </w:tcBorders>
          </w:tcPr>
          <w:p w14:paraId="2E8ECCE4" w14:textId="77777777" w:rsidR="008C15A6" w:rsidRPr="008D6561" w:rsidRDefault="004D63C1" w:rsidP="006314AA">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c>
          <w:tcPr>
            <w:tcW w:w="705" w:type="pct"/>
            <w:tcBorders>
              <w:top w:val="outset" w:sz="6" w:space="0" w:color="414142"/>
              <w:left w:val="outset" w:sz="6" w:space="0" w:color="414142"/>
              <w:bottom w:val="outset" w:sz="6" w:space="0" w:color="414142"/>
              <w:right w:val="outset" w:sz="6" w:space="0" w:color="414142"/>
            </w:tcBorders>
          </w:tcPr>
          <w:p w14:paraId="37571C66" w14:textId="77777777" w:rsidR="008C15A6" w:rsidRPr="008D6561" w:rsidRDefault="004D63C1" w:rsidP="006314AA">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r>
      <w:tr w:rsidR="007761F4" w:rsidRPr="008D6561" w14:paraId="632A6D7D" w14:textId="77777777" w:rsidTr="00B447B0">
        <w:tc>
          <w:tcPr>
            <w:tcW w:w="1414" w:type="pct"/>
            <w:tcBorders>
              <w:top w:val="outset" w:sz="6" w:space="0" w:color="414142"/>
              <w:left w:val="outset" w:sz="6" w:space="0" w:color="414142"/>
              <w:bottom w:val="outset" w:sz="6" w:space="0" w:color="414142"/>
              <w:right w:val="outset" w:sz="6" w:space="0" w:color="414142"/>
            </w:tcBorders>
          </w:tcPr>
          <w:p w14:paraId="4542DE5E" w14:textId="77777777" w:rsidR="007761F4" w:rsidRPr="008D6561" w:rsidRDefault="007761F4"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2. Budžeta izdevumi:</w:t>
            </w:r>
          </w:p>
        </w:tc>
        <w:tc>
          <w:tcPr>
            <w:tcW w:w="698" w:type="pct"/>
            <w:tcBorders>
              <w:top w:val="outset" w:sz="6" w:space="0" w:color="414142"/>
              <w:left w:val="outset" w:sz="6" w:space="0" w:color="414142"/>
              <w:bottom w:val="outset" w:sz="6" w:space="0" w:color="414142"/>
              <w:right w:val="outset" w:sz="6" w:space="0" w:color="414142"/>
            </w:tcBorders>
          </w:tcPr>
          <w:p w14:paraId="31599B62" w14:textId="77777777" w:rsidR="007761F4" w:rsidRPr="008D6561" w:rsidRDefault="007761F4" w:rsidP="006314AA">
            <w:pPr>
              <w:spacing w:after="0" w:line="240" w:lineRule="auto"/>
              <w:jc w:val="center"/>
              <w:rPr>
                <w:rFonts w:ascii="Times New Roman" w:eastAsia="Times New Roman" w:hAnsi="Times New Roman"/>
                <w:color w:val="FF0000"/>
                <w:sz w:val="26"/>
                <w:szCs w:val="26"/>
                <w:lang w:eastAsia="lv-LV"/>
              </w:rPr>
            </w:pPr>
            <w:r w:rsidRPr="008D6561">
              <w:rPr>
                <w:rFonts w:ascii="Times New Roman" w:eastAsia="Times New Roman" w:hAnsi="Times New Roman"/>
                <w:sz w:val="26"/>
                <w:szCs w:val="26"/>
                <w:lang w:eastAsia="lv-LV"/>
              </w:rPr>
              <w:t>0</w:t>
            </w:r>
          </w:p>
        </w:tc>
        <w:tc>
          <w:tcPr>
            <w:tcW w:w="777" w:type="pct"/>
            <w:tcBorders>
              <w:top w:val="outset" w:sz="6" w:space="0" w:color="414142"/>
              <w:left w:val="outset" w:sz="6" w:space="0" w:color="414142"/>
              <w:bottom w:val="outset" w:sz="6" w:space="0" w:color="414142"/>
              <w:right w:val="outset" w:sz="6" w:space="0" w:color="414142"/>
            </w:tcBorders>
          </w:tcPr>
          <w:p w14:paraId="55AAD345" w14:textId="77777777" w:rsidR="007761F4" w:rsidRPr="008D6561" w:rsidRDefault="007761F4" w:rsidP="004D63C1">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c>
          <w:tcPr>
            <w:tcW w:w="620" w:type="pct"/>
            <w:tcBorders>
              <w:top w:val="outset" w:sz="6" w:space="0" w:color="414142"/>
              <w:left w:val="outset" w:sz="6" w:space="0" w:color="414142"/>
              <w:bottom w:val="outset" w:sz="6" w:space="0" w:color="414142"/>
              <w:right w:val="outset" w:sz="6" w:space="0" w:color="414142"/>
            </w:tcBorders>
          </w:tcPr>
          <w:p w14:paraId="1577E1A6" w14:textId="6DC089FE" w:rsidR="007761F4" w:rsidRPr="008D6561" w:rsidRDefault="00D90F81" w:rsidP="006314AA">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316 079</w:t>
            </w:r>
          </w:p>
        </w:tc>
        <w:tc>
          <w:tcPr>
            <w:tcW w:w="786" w:type="pct"/>
            <w:tcBorders>
              <w:top w:val="outset" w:sz="6" w:space="0" w:color="414142"/>
              <w:left w:val="outset" w:sz="6" w:space="0" w:color="414142"/>
              <w:bottom w:val="outset" w:sz="6" w:space="0" w:color="414142"/>
              <w:right w:val="outset" w:sz="6" w:space="0" w:color="414142"/>
            </w:tcBorders>
          </w:tcPr>
          <w:p w14:paraId="33186024" w14:textId="1197346B" w:rsidR="007761F4" w:rsidRPr="008D6561" w:rsidRDefault="00D90F81" w:rsidP="006F2235">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530 196</w:t>
            </w:r>
          </w:p>
        </w:tc>
        <w:tc>
          <w:tcPr>
            <w:tcW w:w="705" w:type="pct"/>
            <w:tcBorders>
              <w:top w:val="outset" w:sz="6" w:space="0" w:color="414142"/>
              <w:left w:val="outset" w:sz="6" w:space="0" w:color="414142"/>
              <w:bottom w:val="outset" w:sz="6" w:space="0" w:color="414142"/>
              <w:right w:val="outset" w:sz="6" w:space="0" w:color="414142"/>
            </w:tcBorders>
          </w:tcPr>
          <w:p w14:paraId="492D1FD1" w14:textId="2483E012" w:rsidR="007761F4" w:rsidRPr="008D6561" w:rsidRDefault="00D90F81" w:rsidP="006F2235">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548 605</w:t>
            </w:r>
          </w:p>
        </w:tc>
      </w:tr>
      <w:tr w:rsidR="008C15A6" w:rsidRPr="008D6561" w14:paraId="5E8F43CA" w14:textId="77777777" w:rsidTr="00B447B0">
        <w:tc>
          <w:tcPr>
            <w:tcW w:w="1414" w:type="pct"/>
            <w:tcBorders>
              <w:top w:val="outset" w:sz="6" w:space="0" w:color="414142"/>
              <w:left w:val="outset" w:sz="6" w:space="0" w:color="414142"/>
              <w:bottom w:val="outset" w:sz="6" w:space="0" w:color="414142"/>
              <w:right w:val="outset" w:sz="6" w:space="0" w:color="414142"/>
            </w:tcBorders>
          </w:tcPr>
          <w:p w14:paraId="6DB74912"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2.1. valsts pamatbudžets</w:t>
            </w:r>
          </w:p>
        </w:tc>
        <w:tc>
          <w:tcPr>
            <w:tcW w:w="698" w:type="pct"/>
            <w:tcBorders>
              <w:top w:val="outset" w:sz="6" w:space="0" w:color="414142"/>
              <w:left w:val="outset" w:sz="6" w:space="0" w:color="414142"/>
              <w:bottom w:val="outset" w:sz="6" w:space="0" w:color="414142"/>
              <w:right w:val="outset" w:sz="6" w:space="0" w:color="414142"/>
            </w:tcBorders>
          </w:tcPr>
          <w:p w14:paraId="2B7B30A0" w14:textId="77777777" w:rsidR="008C15A6" w:rsidRPr="008D6561" w:rsidRDefault="004D63C1" w:rsidP="006314AA">
            <w:pPr>
              <w:spacing w:after="0" w:line="240" w:lineRule="auto"/>
              <w:jc w:val="center"/>
              <w:rPr>
                <w:rFonts w:ascii="Times New Roman" w:eastAsia="Times New Roman" w:hAnsi="Times New Roman"/>
                <w:color w:val="FF0000"/>
                <w:sz w:val="26"/>
                <w:szCs w:val="26"/>
                <w:lang w:eastAsia="lv-LV"/>
              </w:rPr>
            </w:pPr>
            <w:r w:rsidRPr="008D6561">
              <w:rPr>
                <w:rFonts w:ascii="Times New Roman" w:eastAsia="Times New Roman" w:hAnsi="Times New Roman"/>
                <w:sz w:val="26"/>
                <w:szCs w:val="26"/>
                <w:lang w:eastAsia="lv-LV"/>
              </w:rPr>
              <w:t>0</w:t>
            </w:r>
          </w:p>
        </w:tc>
        <w:tc>
          <w:tcPr>
            <w:tcW w:w="777" w:type="pct"/>
            <w:tcBorders>
              <w:top w:val="outset" w:sz="6" w:space="0" w:color="414142"/>
              <w:left w:val="outset" w:sz="6" w:space="0" w:color="414142"/>
              <w:bottom w:val="outset" w:sz="6" w:space="0" w:color="414142"/>
              <w:right w:val="outset" w:sz="6" w:space="0" w:color="414142"/>
            </w:tcBorders>
          </w:tcPr>
          <w:p w14:paraId="300531FC" w14:textId="77777777" w:rsidR="008C15A6" w:rsidRPr="008D6561" w:rsidRDefault="004D63C1" w:rsidP="006314AA">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c>
          <w:tcPr>
            <w:tcW w:w="620" w:type="pct"/>
            <w:tcBorders>
              <w:top w:val="outset" w:sz="6" w:space="0" w:color="414142"/>
              <w:left w:val="outset" w:sz="6" w:space="0" w:color="414142"/>
              <w:bottom w:val="outset" w:sz="6" w:space="0" w:color="414142"/>
              <w:right w:val="outset" w:sz="6" w:space="0" w:color="414142"/>
            </w:tcBorders>
          </w:tcPr>
          <w:p w14:paraId="525B4B71" w14:textId="59CCA744" w:rsidR="008C15A6" w:rsidRPr="008D6561" w:rsidRDefault="00D90F81" w:rsidP="006314AA">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316 079</w:t>
            </w:r>
          </w:p>
        </w:tc>
        <w:tc>
          <w:tcPr>
            <w:tcW w:w="786" w:type="pct"/>
            <w:tcBorders>
              <w:top w:val="outset" w:sz="6" w:space="0" w:color="414142"/>
              <w:left w:val="outset" w:sz="6" w:space="0" w:color="414142"/>
              <w:bottom w:val="outset" w:sz="6" w:space="0" w:color="414142"/>
              <w:right w:val="outset" w:sz="6" w:space="0" w:color="414142"/>
            </w:tcBorders>
          </w:tcPr>
          <w:p w14:paraId="1369FF0D" w14:textId="77ECCCB7" w:rsidR="008C15A6" w:rsidRPr="008D6561" w:rsidRDefault="00D90F81" w:rsidP="006314AA">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530 196</w:t>
            </w:r>
          </w:p>
        </w:tc>
        <w:tc>
          <w:tcPr>
            <w:tcW w:w="705" w:type="pct"/>
            <w:tcBorders>
              <w:top w:val="outset" w:sz="6" w:space="0" w:color="414142"/>
              <w:left w:val="outset" w:sz="6" w:space="0" w:color="414142"/>
              <w:bottom w:val="outset" w:sz="6" w:space="0" w:color="414142"/>
              <w:right w:val="outset" w:sz="6" w:space="0" w:color="414142"/>
            </w:tcBorders>
          </w:tcPr>
          <w:p w14:paraId="646A56C2" w14:textId="43D84CA1" w:rsidR="008C15A6" w:rsidRPr="008D6561" w:rsidRDefault="00D90F81" w:rsidP="006314AA">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548 605</w:t>
            </w:r>
          </w:p>
        </w:tc>
      </w:tr>
      <w:tr w:rsidR="008C15A6" w:rsidRPr="008D6561" w14:paraId="1C0F4EE8" w14:textId="77777777" w:rsidTr="00B447B0">
        <w:tc>
          <w:tcPr>
            <w:tcW w:w="1414" w:type="pct"/>
            <w:tcBorders>
              <w:top w:val="outset" w:sz="6" w:space="0" w:color="414142"/>
              <w:left w:val="outset" w:sz="6" w:space="0" w:color="414142"/>
              <w:bottom w:val="outset" w:sz="6" w:space="0" w:color="414142"/>
              <w:right w:val="outset" w:sz="6" w:space="0" w:color="414142"/>
            </w:tcBorders>
          </w:tcPr>
          <w:p w14:paraId="39288B21"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2.2. valsts speciālais budžets</w:t>
            </w:r>
          </w:p>
        </w:tc>
        <w:tc>
          <w:tcPr>
            <w:tcW w:w="698" w:type="pct"/>
            <w:tcBorders>
              <w:top w:val="outset" w:sz="6" w:space="0" w:color="414142"/>
              <w:left w:val="outset" w:sz="6" w:space="0" w:color="414142"/>
              <w:bottom w:val="outset" w:sz="6" w:space="0" w:color="414142"/>
              <w:right w:val="outset" w:sz="6" w:space="0" w:color="414142"/>
            </w:tcBorders>
          </w:tcPr>
          <w:p w14:paraId="636E364C" w14:textId="77777777" w:rsidR="008C15A6" w:rsidRPr="008D6561" w:rsidRDefault="004D63C1" w:rsidP="006314AA">
            <w:pPr>
              <w:spacing w:after="0" w:line="240" w:lineRule="auto"/>
              <w:jc w:val="center"/>
              <w:rPr>
                <w:rFonts w:ascii="Times New Roman" w:eastAsia="Times New Roman" w:hAnsi="Times New Roman"/>
                <w:color w:val="FF0000"/>
                <w:sz w:val="26"/>
                <w:szCs w:val="26"/>
                <w:lang w:eastAsia="lv-LV"/>
              </w:rPr>
            </w:pPr>
            <w:r w:rsidRPr="008D6561">
              <w:rPr>
                <w:rFonts w:ascii="Times New Roman" w:eastAsia="Times New Roman" w:hAnsi="Times New Roman"/>
                <w:sz w:val="26"/>
                <w:szCs w:val="26"/>
                <w:lang w:eastAsia="lv-LV"/>
              </w:rPr>
              <w:t>0</w:t>
            </w:r>
          </w:p>
        </w:tc>
        <w:tc>
          <w:tcPr>
            <w:tcW w:w="777" w:type="pct"/>
            <w:tcBorders>
              <w:top w:val="outset" w:sz="6" w:space="0" w:color="414142"/>
              <w:left w:val="outset" w:sz="6" w:space="0" w:color="414142"/>
              <w:bottom w:val="outset" w:sz="6" w:space="0" w:color="414142"/>
              <w:right w:val="outset" w:sz="6" w:space="0" w:color="414142"/>
            </w:tcBorders>
          </w:tcPr>
          <w:p w14:paraId="1625DC20" w14:textId="77777777" w:rsidR="008C15A6" w:rsidRPr="008D6561" w:rsidRDefault="004D63C1" w:rsidP="004D63C1">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c>
          <w:tcPr>
            <w:tcW w:w="620" w:type="pct"/>
            <w:tcBorders>
              <w:top w:val="outset" w:sz="6" w:space="0" w:color="414142"/>
              <w:left w:val="outset" w:sz="6" w:space="0" w:color="414142"/>
              <w:bottom w:val="outset" w:sz="6" w:space="0" w:color="414142"/>
              <w:right w:val="outset" w:sz="6" w:space="0" w:color="414142"/>
            </w:tcBorders>
          </w:tcPr>
          <w:p w14:paraId="457A7B49" w14:textId="23C70B99" w:rsidR="008C15A6" w:rsidRPr="008D6561" w:rsidRDefault="007761F4" w:rsidP="004D63C1">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c>
          <w:tcPr>
            <w:tcW w:w="786" w:type="pct"/>
            <w:tcBorders>
              <w:top w:val="outset" w:sz="6" w:space="0" w:color="414142"/>
              <w:left w:val="outset" w:sz="6" w:space="0" w:color="414142"/>
              <w:bottom w:val="outset" w:sz="6" w:space="0" w:color="414142"/>
              <w:right w:val="outset" w:sz="6" w:space="0" w:color="414142"/>
            </w:tcBorders>
          </w:tcPr>
          <w:p w14:paraId="06D87A30" w14:textId="2614A887" w:rsidR="008C15A6" w:rsidRPr="008D6561" w:rsidRDefault="007761F4" w:rsidP="00B0131C">
            <w:pPr>
              <w:jc w:val="center"/>
              <w:rPr>
                <w:rFonts w:ascii="Times New Roman" w:hAnsi="Times New Roman"/>
                <w:bCs/>
                <w:sz w:val="26"/>
                <w:szCs w:val="26"/>
              </w:rPr>
            </w:pPr>
            <w:r w:rsidRPr="008D6561">
              <w:rPr>
                <w:rFonts w:ascii="Times New Roman" w:hAnsi="Times New Roman"/>
                <w:bCs/>
                <w:sz w:val="26"/>
                <w:szCs w:val="26"/>
              </w:rPr>
              <w:t>0</w:t>
            </w:r>
          </w:p>
        </w:tc>
        <w:tc>
          <w:tcPr>
            <w:tcW w:w="705" w:type="pct"/>
            <w:tcBorders>
              <w:top w:val="outset" w:sz="6" w:space="0" w:color="414142"/>
              <w:left w:val="outset" w:sz="6" w:space="0" w:color="414142"/>
              <w:bottom w:val="outset" w:sz="6" w:space="0" w:color="414142"/>
              <w:right w:val="outset" w:sz="6" w:space="0" w:color="414142"/>
            </w:tcBorders>
          </w:tcPr>
          <w:p w14:paraId="39D42EAC" w14:textId="01920283" w:rsidR="008C15A6" w:rsidRPr="008D6561" w:rsidRDefault="007761F4" w:rsidP="006F2235">
            <w:pPr>
              <w:jc w:val="center"/>
              <w:rPr>
                <w:rFonts w:ascii="Times New Roman" w:hAnsi="Times New Roman"/>
                <w:bCs/>
                <w:sz w:val="26"/>
                <w:szCs w:val="26"/>
              </w:rPr>
            </w:pPr>
            <w:r w:rsidRPr="008D6561">
              <w:rPr>
                <w:rFonts w:ascii="Times New Roman" w:hAnsi="Times New Roman"/>
                <w:bCs/>
                <w:sz w:val="26"/>
                <w:szCs w:val="26"/>
              </w:rPr>
              <w:t>0</w:t>
            </w:r>
          </w:p>
        </w:tc>
      </w:tr>
      <w:tr w:rsidR="008C15A6" w:rsidRPr="008D6561" w14:paraId="5045FFD4" w14:textId="77777777" w:rsidTr="00B447B0">
        <w:tc>
          <w:tcPr>
            <w:tcW w:w="1414" w:type="pct"/>
            <w:tcBorders>
              <w:top w:val="outset" w:sz="6" w:space="0" w:color="414142"/>
              <w:left w:val="outset" w:sz="6" w:space="0" w:color="414142"/>
              <w:bottom w:val="outset" w:sz="6" w:space="0" w:color="414142"/>
              <w:right w:val="outset" w:sz="6" w:space="0" w:color="414142"/>
            </w:tcBorders>
          </w:tcPr>
          <w:p w14:paraId="1252ECA1"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2.3. pašvaldību budžets</w:t>
            </w:r>
          </w:p>
        </w:tc>
        <w:tc>
          <w:tcPr>
            <w:tcW w:w="698" w:type="pct"/>
            <w:tcBorders>
              <w:top w:val="outset" w:sz="6" w:space="0" w:color="414142"/>
              <w:left w:val="outset" w:sz="6" w:space="0" w:color="414142"/>
              <w:bottom w:val="outset" w:sz="6" w:space="0" w:color="414142"/>
              <w:right w:val="outset" w:sz="6" w:space="0" w:color="414142"/>
            </w:tcBorders>
          </w:tcPr>
          <w:p w14:paraId="124CA7DF" w14:textId="77777777" w:rsidR="008C15A6" w:rsidRPr="008D6561" w:rsidRDefault="004D63C1" w:rsidP="004D63C1">
            <w:pPr>
              <w:spacing w:after="0" w:line="240" w:lineRule="auto"/>
              <w:jc w:val="center"/>
              <w:rPr>
                <w:rFonts w:ascii="Times New Roman" w:eastAsia="Times New Roman" w:hAnsi="Times New Roman"/>
                <w:color w:val="FF0000"/>
                <w:sz w:val="26"/>
                <w:szCs w:val="26"/>
                <w:lang w:eastAsia="lv-LV"/>
              </w:rPr>
            </w:pPr>
            <w:r w:rsidRPr="008D6561">
              <w:rPr>
                <w:rFonts w:ascii="Times New Roman" w:eastAsia="Times New Roman" w:hAnsi="Times New Roman"/>
                <w:sz w:val="26"/>
                <w:szCs w:val="26"/>
                <w:lang w:eastAsia="lv-LV"/>
              </w:rPr>
              <w:t>0</w:t>
            </w:r>
          </w:p>
        </w:tc>
        <w:tc>
          <w:tcPr>
            <w:tcW w:w="777" w:type="pct"/>
            <w:tcBorders>
              <w:top w:val="outset" w:sz="6" w:space="0" w:color="414142"/>
              <w:left w:val="outset" w:sz="6" w:space="0" w:color="414142"/>
              <w:bottom w:val="outset" w:sz="6" w:space="0" w:color="414142"/>
              <w:right w:val="outset" w:sz="6" w:space="0" w:color="414142"/>
            </w:tcBorders>
          </w:tcPr>
          <w:p w14:paraId="21D0BF26" w14:textId="77777777" w:rsidR="008C15A6" w:rsidRPr="008D6561" w:rsidRDefault="004D63C1" w:rsidP="004D63C1">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c>
          <w:tcPr>
            <w:tcW w:w="620" w:type="pct"/>
            <w:tcBorders>
              <w:top w:val="outset" w:sz="6" w:space="0" w:color="414142"/>
              <w:left w:val="outset" w:sz="6" w:space="0" w:color="414142"/>
              <w:bottom w:val="outset" w:sz="6" w:space="0" w:color="414142"/>
              <w:right w:val="outset" w:sz="6" w:space="0" w:color="414142"/>
            </w:tcBorders>
          </w:tcPr>
          <w:p w14:paraId="6041E3ED" w14:textId="76A8A55E" w:rsidR="008C15A6" w:rsidRPr="008D6561" w:rsidRDefault="00533687" w:rsidP="004D63C1">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c>
          <w:tcPr>
            <w:tcW w:w="786" w:type="pct"/>
            <w:tcBorders>
              <w:top w:val="outset" w:sz="6" w:space="0" w:color="414142"/>
              <w:left w:val="outset" w:sz="6" w:space="0" w:color="414142"/>
              <w:bottom w:val="outset" w:sz="6" w:space="0" w:color="414142"/>
              <w:right w:val="outset" w:sz="6" w:space="0" w:color="414142"/>
            </w:tcBorders>
          </w:tcPr>
          <w:p w14:paraId="5AD1F41B" w14:textId="3EDCEE06" w:rsidR="008C15A6" w:rsidRPr="008D6561" w:rsidRDefault="00533687" w:rsidP="006314AA">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c>
          <w:tcPr>
            <w:tcW w:w="705" w:type="pct"/>
            <w:tcBorders>
              <w:top w:val="outset" w:sz="6" w:space="0" w:color="414142"/>
              <w:left w:val="outset" w:sz="6" w:space="0" w:color="414142"/>
              <w:bottom w:val="outset" w:sz="6" w:space="0" w:color="414142"/>
              <w:right w:val="outset" w:sz="6" w:space="0" w:color="414142"/>
            </w:tcBorders>
          </w:tcPr>
          <w:p w14:paraId="438E970F" w14:textId="3CA44528" w:rsidR="008C15A6" w:rsidRPr="008D6561" w:rsidRDefault="00533687" w:rsidP="006314AA">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r>
      <w:tr w:rsidR="00D90F81" w:rsidRPr="008D6561" w14:paraId="2C7E13B6" w14:textId="77777777" w:rsidTr="00B447B0">
        <w:tc>
          <w:tcPr>
            <w:tcW w:w="1414" w:type="pct"/>
            <w:tcBorders>
              <w:top w:val="outset" w:sz="6" w:space="0" w:color="414142"/>
              <w:left w:val="outset" w:sz="6" w:space="0" w:color="414142"/>
              <w:bottom w:val="outset" w:sz="6" w:space="0" w:color="414142"/>
              <w:right w:val="outset" w:sz="6" w:space="0" w:color="414142"/>
            </w:tcBorders>
          </w:tcPr>
          <w:p w14:paraId="287438A4" w14:textId="77777777" w:rsidR="00D90F81" w:rsidRPr="008D6561" w:rsidRDefault="00D90F81" w:rsidP="000A0468">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3. Finansiālā ietekme:</w:t>
            </w:r>
          </w:p>
        </w:tc>
        <w:tc>
          <w:tcPr>
            <w:tcW w:w="698" w:type="pct"/>
            <w:tcBorders>
              <w:top w:val="outset" w:sz="6" w:space="0" w:color="414142"/>
              <w:left w:val="outset" w:sz="6" w:space="0" w:color="414142"/>
              <w:bottom w:val="outset" w:sz="6" w:space="0" w:color="414142"/>
              <w:right w:val="outset" w:sz="6" w:space="0" w:color="414142"/>
            </w:tcBorders>
          </w:tcPr>
          <w:p w14:paraId="0DADB024" w14:textId="77777777" w:rsidR="00D90F81" w:rsidRPr="008D6561" w:rsidRDefault="00D90F81" w:rsidP="000A0468">
            <w:pPr>
              <w:spacing w:after="0" w:line="240" w:lineRule="auto"/>
              <w:jc w:val="center"/>
              <w:rPr>
                <w:rFonts w:ascii="Times New Roman" w:eastAsia="Times New Roman" w:hAnsi="Times New Roman"/>
                <w:color w:val="FF0000"/>
                <w:sz w:val="26"/>
                <w:szCs w:val="26"/>
                <w:lang w:eastAsia="lv-LV"/>
              </w:rPr>
            </w:pPr>
            <w:r w:rsidRPr="008D6561">
              <w:rPr>
                <w:rFonts w:ascii="Times New Roman" w:eastAsia="Times New Roman" w:hAnsi="Times New Roman"/>
                <w:sz w:val="26"/>
                <w:szCs w:val="26"/>
                <w:lang w:eastAsia="lv-LV"/>
              </w:rPr>
              <w:t>0</w:t>
            </w:r>
          </w:p>
        </w:tc>
        <w:tc>
          <w:tcPr>
            <w:tcW w:w="777" w:type="pct"/>
            <w:tcBorders>
              <w:top w:val="outset" w:sz="6" w:space="0" w:color="414142"/>
              <w:left w:val="outset" w:sz="6" w:space="0" w:color="414142"/>
              <w:bottom w:val="outset" w:sz="6" w:space="0" w:color="414142"/>
              <w:right w:val="outset" w:sz="6" w:space="0" w:color="414142"/>
            </w:tcBorders>
          </w:tcPr>
          <w:p w14:paraId="5B4B1045" w14:textId="77777777" w:rsidR="00D90F81" w:rsidRPr="008D6561" w:rsidRDefault="00D90F81" w:rsidP="000A0468">
            <w:pPr>
              <w:tabs>
                <w:tab w:val="left" w:pos="1053"/>
                <w:tab w:val="right" w:pos="1185"/>
              </w:tabs>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c>
          <w:tcPr>
            <w:tcW w:w="620" w:type="pct"/>
            <w:tcBorders>
              <w:top w:val="outset" w:sz="6" w:space="0" w:color="414142"/>
              <w:left w:val="outset" w:sz="6" w:space="0" w:color="414142"/>
              <w:bottom w:val="outset" w:sz="6" w:space="0" w:color="414142"/>
              <w:right w:val="outset" w:sz="6" w:space="0" w:color="414142"/>
            </w:tcBorders>
          </w:tcPr>
          <w:p w14:paraId="69BC13EF" w14:textId="003A4FF2" w:rsidR="00D90F81" w:rsidRPr="008D6561" w:rsidRDefault="00D90F81" w:rsidP="000A0468">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-316 079</w:t>
            </w:r>
          </w:p>
        </w:tc>
        <w:tc>
          <w:tcPr>
            <w:tcW w:w="786" w:type="pct"/>
            <w:tcBorders>
              <w:top w:val="outset" w:sz="6" w:space="0" w:color="414142"/>
              <w:left w:val="outset" w:sz="6" w:space="0" w:color="414142"/>
              <w:bottom w:val="outset" w:sz="6" w:space="0" w:color="414142"/>
              <w:right w:val="outset" w:sz="6" w:space="0" w:color="414142"/>
            </w:tcBorders>
          </w:tcPr>
          <w:p w14:paraId="6F55B51A" w14:textId="68CAB11B" w:rsidR="00D90F81" w:rsidRPr="008D6561" w:rsidRDefault="00D90F81" w:rsidP="000A0468">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-530 196</w:t>
            </w:r>
          </w:p>
        </w:tc>
        <w:tc>
          <w:tcPr>
            <w:tcW w:w="705" w:type="pct"/>
            <w:tcBorders>
              <w:top w:val="outset" w:sz="6" w:space="0" w:color="414142"/>
              <w:left w:val="outset" w:sz="6" w:space="0" w:color="414142"/>
              <w:bottom w:val="outset" w:sz="6" w:space="0" w:color="414142"/>
              <w:right w:val="outset" w:sz="6" w:space="0" w:color="414142"/>
            </w:tcBorders>
          </w:tcPr>
          <w:p w14:paraId="46119B42" w14:textId="720F62D0" w:rsidR="00D90F81" w:rsidRPr="008D6561" w:rsidRDefault="00D90F81" w:rsidP="000A0468">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-548 605</w:t>
            </w:r>
          </w:p>
        </w:tc>
      </w:tr>
      <w:tr w:rsidR="00D90F81" w:rsidRPr="008D6561" w14:paraId="47FEB5D8" w14:textId="77777777" w:rsidTr="00B447B0">
        <w:tc>
          <w:tcPr>
            <w:tcW w:w="1414" w:type="pct"/>
            <w:tcBorders>
              <w:top w:val="outset" w:sz="6" w:space="0" w:color="414142"/>
              <w:left w:val="outset" w:sz="6" w:space="0" w:color="414142"/>
              <w:bottom w:val="outset" w:sz="6" w:space="0" w:color="414142"/>
              <w:right w:val="outset" w:sz="6" w:space="0" w:color="414142"/>
            </w:tcBorders>
          </w:tcPr>
          <w:p w14:paraId="7BC6F3B2" w14:textId="77777777" w:rsidR="00D90F81" w:rsidRPr="008D6561" w:rsidRDefault="00D90F81" w:rsidP="000A0468">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3.1. valsts pamatbudžets</w:t>
            </w:r>
          </w:p>
        </w:tc>
        <w:tc>
          <w:tcPr>
            <w:tcW w:w="698" w:type="pct"/>
            <w:tcBorders>
              <w:top w:val="outset" w:sz="6" w:space="0" w:color="414142"/>
              <w:left w:val="outset" w:sz="6" w:space="0" w:color="414142"/>
              <w:bottom w:val="outset" w:sz="6" w:space="0" w:color="414142"/>
              <w:right w:val="outset" w:sz="6" w:space="0" w:color="414142"/>
            </w:tcBorders>
          </w:tcPr>
          <w:p w14:paraId="1A7FF7EA" w14:textId="77777777" w:rsidR="00D90F81" w:rsidRPr="008D6561" w:rsidRDefault="00D90F81" w:rsidP="000A0468">
            <w:pPr>
              <w:spacing w:after="0" w:line="240" w:lineRule="auto"/>
              <w:jc w:val="center"/>
              <w:rPr>
                <w:rFonts w:ascii="Times New Roman" w:eastAsia="Times New Roman" w:hAnsi="Times New Roman"/>
                <w:color w:val="FF0000"/>
                <w:sz w:val="26"/>
                <w:szCs w:val="26"/>
                <w:lang w:eastAsia="lv-LV"/>
              </w:rPr>
            </w:pPr>
            <w:r w:rsidRPr="008D6561">
              <w:rPr>
                <w:rFonts w:ascii="Times New Roman" w:eastAsia="Times New Roman" w:hAnsi="Times New Roman"/>
                <w:sz w:val="26"/>
                <w:szCs w:val="26"/>
                <w:lang w:eastAsia="lv-LV"/>
              </w:rPr>
              <w:t>0</w:t>
            </w:r>
          </w:p>
        </w:tc>
        <w:tc>
          <w:tcPr>
            <w:tcW w:w="777" w:type="pct"/>
            <w:tcBorders>
              <w:top w:val="outset" w:sz="6" w:space="0" w:color="414142"/>
              <w:left w:val="outset" w:sz="6" w:space="0" w:color="414142"/>
              <w:bottom w:val="outset" w:sz="6" w:space="0" w:color="414142"/>
              <w:right w:val="outset" w:sz="6" w:space="0" w:color="414142"/>
            </w:tcBorders>
          </w:tcPr>
          <w:p w14:paraId="3A56966A" w14:textId="77777777" w:rsidR="00D90F81" w:rsidRPr="008D6561" w:rsidRDefault="00D90F81" w:rsidP="000A0468">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c>
          <w:tcPr>
            <w:tcW w:w="620" w:type="pct"/>
            <w:tcBorders>
              <w:top w:val="outset" w:sz="6" w:space="0" w:color="414142"/>
              <w:left w:val="outset" w:sz="6" w:space="0" w:color="414142"/>
              <w:bottom w:val="outset" w:sz="6" w:space="0" w:color="414142"/>
              <w:right w:val="outset" w:sz="6" w:space="0" w:color="414142"/>
            </w:tcBorders>
          </w:tcPr>
          <w:p w14:paraId="26D52226" w14:textId="58199735" w:rsidR="00D90F81" w:rsidRPr="008D6561" w:rsidRDefault="00D90F81" w:rsidP="000A0468">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-316 079</w:t>
            </w:r>
          </w:p>
        </w:tc>
        <w:tc>
          <w:tcPr>
            <w:tcW w:w="786" w:type="pct"/>
            <w:tcBorders>
              <w:top w:val="outset" w:sz="6" w:space="0" w:color="414142"/>
              <w:left w:val="outset" w:sz="6" w:space="0" w:color="414142"/>
              <w:bottom w:val="outset" w:sz="6" w:space="0" w:color="414142"/>
              <w:right w:val="outset" w:sz="6" w:space="0" w:color="414142"/>
            </w:tcBorders>
          </w:tcPr>
          <w:p w14:paraId="598BC3C6" w14:textId="42F953C4" w:rsidR="00D90F81" w:rsidRPr="008D6561" w:rsidRDefault="00D90F81" w:rsidP="000A0468">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-530 196</w:t>
            </w:r>
          </w:p>
        </w:tc>
        <w:tc>
          <w:tcPr>
            <w:tcW w:w="705" w:type="pct"/>
            <w:tcBorders>
              <w:top w:val="outset" w:sz="6" w:space="0" w:color="414142"/>
              <w:left w:val="outset" w:sz="6" w:space="0" w:color="414142"/>
              <w:bottom w:val="outset" w:sz="6" w:space="0" w:color="414142"/>
              <w:right w:val="outset" w:sz="6" w:space="0" w:color="414142"/>
            </w:tcBorders>
          </w:tcPr>
          <w:p w14:paraId="61E27711" w14:textId="534EB2E2" w:rsidR="00D90F81" w:rsidRPr="008D6561" w:rsidRDefault="00D90F81" w:rsidP="000A0468">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-548 605</w:t>
            </w:r>
          </w:p>
        </w:tc>
      </w:tr>
      <w:tr w:rsidR="007761F4" w:rsidRPr="008D6561" w14:paraId="7E89675A" w14:textId="77777777" w:rsidTr="00B447B0">
        <w:tc>
          <w:tcPr>
            <w:tcW w:w="1414" w:type="pct"/>
            <w:tcBorders>
              <w:top w:val="outset" w:sz="6" w:space="0" w:color="414142"/>
              <w:left w:val="outset" w:sz="6" w:space="0" w:color="414142"/>
              <w:bottom w:val="outset" w:sz="6" w:space="0" w:color="414142"/>
              <w:right w:val="outset" w:sz="6" w:space="0" w:color="414142"/>
            </w:tcBorders>
          </w:tcPr>
          <w:p w14:paraId="1193042D" w14:textId="77777777" w:rsidR="007761F4" w:rsidRPr="008D6561" w:rsidRDefault="007761F4" w:rsidP="000A0468">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3.2. speciālais budžets</w:t>
            </w:r>
          </w:p>
        </w:tc>
        <w:tc>
          <w:tcPr>
            <w:tcW w:w="698" w:type="pct"/>
            <w:tcBorders>
              <w:top w:val="outset" w:sz="6" w:space="0" w:color="414142"/>
              <w:left w:val="outset" w:sz="6" w:space="0" w:color="414142"/>
              <w:bottom w:val="outset" w:sz="6" w:space="0" w:color="414142"/>
              <w:right w:val="outset" w:sz="6" w:space="0" w:color="414142"/>
            </w:tcBorders>
          </w:tcPr>
          <w:p w14:paraId="5013EA9E" w14:textId="77777777" w:rsidR="007761F4" w:rsidRPr="008D6561" w:rsidRDefault="007761F4" w:rsidP="000A0468">
            <w:pPr>
              <w:spacing w:after="0" w:line="240" w:lineRule="auto"/>
              <w:jc w:val="center"/>
              <w:rPr>
                <w:rFonts w:ascii="Times New Roman" w:eastAsia="Times New Roman" w:hAnsi="Times New Roman"/>
                <w:color w:val="FF0000"/>
                <w:sz w:val="26"/>
                <w:szCs w:val="26"/>
                <w:lang w:eastAsia="lv-LV"/>
              </w:rPr>
            </w:pPr>
            <w:r w:rsidRPr="008D6561">
              <w:rPr>
                <w:rFonts w:ascii="Times New Roman" w:eastAsia="Times New Roman" w:hAnsi="Times New Roman"/>
                <w:sz w:val="26"/>
                <w:szCs w:val="26"/>
                <w:lang w:eastAsia="lv-LV"/>
              </w:rPr>
              <w:t>0</w:t>
            </w:r>
          </w:p>
        </w:tc>
        <w:tc>
          <w:tcPr>
            <w:tcW w:w="777" w:type="pct"/>
            <w:tcBorders>
              <w:top w:val="outset" w:sz="6" w:space="0" w:color="414142"/>
              <w:left w:val="outset" w:sz="6" w:space="0" w:color="414142"/>
              <w:bottom w:val="outset" w:sz="6" w:space="0" w:color="414142"/>
              <w:right w:val="outset" w:sz="6" w:space="0" w:color="414142"/>
            </w:tcBorders>
          </w:tcPr>
          <w:p w14:paraId="271C990D" w14:textId="77777777" w:rsidR="007761F4" w:rsidRPr="008D6561" w:rsidRDefault="007761F4" w:rsidP="000A0468">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c>
          <w:tcPr>
            <w:tcW w:w="620" w:type="pct"/>
            <w:tcBorders>
              <w:top w:val="outset" w:sz="6" w:space="0" w:color="414142"/>
              <w:left w:val="outset" w:sz="6" w:space="0" w:color="414142"/>
              <w:bottom w:val="outset" w:sz="6" w:space="0" w:color="414142"/>
              <w:right w:val="outset" w:sz="6" w:space="0" w:color="414142"/>
            </w:tcBorders>
          </w:tcPr>
          <w:p w14:paraId="0F283F8C" w14:textId="3F6620B5" w:rsidR="007761F4" w:rsidRPr="008D6561" w:rsidRDefault="007761F4" w:rsidP="000A0468">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c>
          <w:tcPr>
            <w:tcW w:w="786" w:type="pct"/>
            <w:tcBorders>
              <w:top w:val="outset" w:sz="6" w:space="0" w:color="414142"/>
              <w:left w:val="outset" w:sz="6" w:space="0" w:color="414142"/>
              <w:bottom w:val="outset" w:sz="6" w:space="0" w:color="414142"/>
              <w:right w:val="outset" w:sz="6" w:space="0" w:color="414142"/>
            </w:tcBorders>
          </w:tcPr>
          <w:p w14:paraId="161A9DB3" w14:textId="762E99B6" w:rsidR="007761F4" w:rsidRPr="008D6561" w:rsidRDefault="007761F4" w:rsidP="000A0468">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c>
          <w:tcPr>
            <w:tcW w:w="705" w:type="pct"/>
            <w:tcBorders>
              <w:top w:val="outset" w:sz="6" w:space="0" w:color="414142"/>
              <w:left w:val="outset" w:sz="6" w:space="0" w:color="414142"/>
              <w:bottom w:val="outset" w:sz="6" w:space="0" w:color="414142"/>
              <w:right w:val="outset" w:sz="6" w:space="0" w:color="414142"/>
            </w:tcBorders>
          </w:tcPr>
          <w:p w14:paraId="1620AC94" w14:textId="4CFCDB46" w:rsidR="007761F4" w:rsidRPr="008D6561" w:rsidRDefault="007761F4" w:rsidP="000A0468">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r>
      <w:tr w:rsidR="007761F4" w:rsidRPr="008D6561" w14:paraId="10464064" w14:textId="77777777" w:rsidTr="00B447B0">
        <w:tc>
          <w:tcPr>
            <w:tcW w:w="1414" w:type="pct"/>
            <w:tcBorders>
              <w:top w:val="outset" w:sz="6" w:space="0" w:color="414142"/>
              <w:left w:val="outset" w:sz="6" w:space="0" w:color="414142"/>
              <w:bottom w:val="outset" w:sz="6" w:space="0" w:color="414142"/>
              <w:right w:val="outset" w:sz="6" w:space="0" w:color="414142"/>
            </w:tcBorders>
          </w:tcPr>
          <w:p w14:paraId="784EF3BC" w14:textId="77777777" w:rsidR="007761F4" w:rsidRPr="008D6561" w:rsidRDefault="007761F4" w:rsidP="000A0468">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3.3. pašvaldību budžets</w:t>
            </w:r>
          </w:p>
        </w:tc>
        <w:tc>
          <w:tcPr>
            <w:tcW w:w="698" w:type="pct"/>
            <w:tcBorders>
              <w:top w:val="outset" w:sz="6" w:space="0" w:color="414142"/>
              <w:left w:val="outset" w:sz="6" w:space="0" w:color="414142"/>
              <w:bottom w:val="outset" w:sz="6" w:space="0" w:color="414142"/>
              <w:right w:val="outset" w:sz="6" w:space="0" w:color="414142"/>
            </w:tcBorders>
          </w:tcPr>
          <w:p w14:paraId="07E95FDF" w14:textId="77777777" w:rsidR="007761F4" w:rsidRPr="008D6561" w:rsidRDefault="007761F4" w:rsidP="000A0468">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c>
          <w:tcPr>
            <w:tcW w:w="777" w:type="pct"/>
            <w:tcBorders>
              <w:top w:val="outset" w:sz="6" w:space="0" w:color="414142"/>
              <w:left w:val="outset" w:sz="6" w:space="0" w:color="414142"/>
              <w:bottom w:val="outset" w:sz="6" w:space="0" w:color="414142"/>
              <w:right w:val="outset" w:sz="6" w:space="0" w:color="414142"/>
            </w:tcBorders>
          </w:tcPr>
          <w:p w14:paraId="1F0FA922" w14:textId="77777777" w:rsidR="007761F4" w:rsidRPr="008D6561" w:rsidRDefault="007761F4" w:rsidP="000A0468">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c>
          <w:tcPr>
            <w:tcW w:w="620" w:type="pct"/>
            <w:tcBorders>
              <w:top w:val="outset" w:sz="6" w:space="0" w:color="414142"/>
              <w:left w:val="outset" w:sz="6" w:space="0" w:color="414142"/>
              <w:bottom w:val="outset" w:sz="6" w:space="0" w:color="414142"/>
              <w:right w:val="outset" w:sz="6" w:space="0" w:color="414142"/>
            </w:tcBorders>
          </w:tcPr>
          <w:p w14:paraId="36D83CE4" w14:textId="77777777" w:rsidR="007761F4" w:rsidRPr="008D6561" w:rsidRDefault="007761F4" w:rsidP="000A0468">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c>
          <w:tcPr>
            <w:tcW w:w="786" w:type="pct"/>
            <w:tcBorders>
              <w:top w:val="outset" w:sz="6" w:space="0" w:color="414142"/>
              <w:left w:val="outset" w:sz="6" w:space="0" w:color="414142"/>
              <w:bottom w:val="outset" w:sz="6" w:space="0" w:color="414142"/>
              <w:right w:val="outset" w:sz="6" w:space="0" w:color="414142"/>
            </w:tcBorders>
          </w:tcPr>
          <w:p w14:paraId="20A4D1DE" w14:textId="77777777" w:rsidR="007761F4" w:rsidRPr="008D6561" w:rsidRDefault="007761F4" w:rsidP="000A0468">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c>
          <w:tcPr>
            <w:tcW w:w="705" w:type="pct"/>
            <w:tcBorders>
              <w:top w:val="outset" w:sz="6" w:space="0" w:color="414142"/>
              <w:left w:val="outset" w:sz="6" w:space="0" w:color="414142"/>
              <w:bottom w:val="outset" w:sz="6" w:space="0" w:color="414142"/>
              <w:right w:val="outset" w:sz="6" w:space="0" w:color="414142"/>
            </w:tcBorders>
          </w:tcPr>
          <w:p w14:paraId="6E13FFB9" w14:textId="77777777" w:rsidR="007761F4" w:rsidRPr="008D6561" w:rsidRDefault="007761F4" w:rsidP="000A0468">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r>
      <w:tr w:rsidR="007761F4" w:rsidRPr="008D6561" w14:paraId="20E22CEF" w14:textId="77777777" w:rsidTr="00B447B0">
        <w:trPr>
          <w:trHeight w:val="1380"/>
        </w:trPr>
        <w:tc>
          <w:tcPr>
            <w:tcW w:w="1414" w:type="pct"/>
            <w:tcBorders>
              <w:top w:val="outset" w:sz="6" w:space="0" w:color="414142"/>
              <w:left w:val="outset" w:sz="6" w:space="0" w:color="414142"/>
              <w:bottom w:val="outset" w:sz="6" w:space="0" w:color="414142"/>
              <w:right w:val="outset" w:sz="6" w:space="0" w:color="414142"/>
            </w:tcBorders>
          </w:tcPr>
          <w:p w14:paraId="7220EA42" w14:textId="77777777" w:rsidR="007761F4" w:rsidRPr="008D6561" w:rsidRDefault="007761F4" w:rsidP="000A0468">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 xml:space="preserve">4. Finanšu līdzekļi papildu izdevumu finansēšanai (kompensējošu izdevumu samazinājumu norāda </w:t>
            </w:r>
            <w:r w:rsidRPr="008D6561">
              <w:rPr>
                <w:rFonts w:ascii="Times New Roman" w:eastAsia="Times New Roman" w:hAnsi="Times New Roman"/>
                <w:sz w:val="26"/>
                <w:szCs w:val="26"/>
                <w:lang w:eastAsia="lv-LV"/>
              </w:rPr>
              <w:lastRenderedPageBreak/>
              <w:t>ar "+" zīmi)</w:t>
            </w:r>
          </w:p>
        </w:tc>
        <w:tc>
          <w:tcPr>
            <w:tcW w:w="698" w:type="pct"/>
            <w:tcBorders>
              <w:top w:val="outset" w:sz="6" w:space="0" w:color="414142"/>
              <w:left w:val="outset" w:sz="6" w:space="0" w:color="414142"/>
              <w:bottom w:val="outset" w:sz="6" w:space="0" w:color="414142"/>
              <w:right w:val="outset" w:sz="6" w:space="0" w:color="414142"/>
            </w:tcBorders>
          </w:tcPr>
          <w:p w14:paraId="73C7CD13" w14:textId="77777777" w:rsidR="007761F4" w:rsidRPr="008D6561" w:rsidRDefault="007761F4" w:rsidP="000A0468">
            <w:pPr>
              <w:spacing w:after="0" w:line="240" w:lineRule="auto"/>
              <w:ind w:firstLine="300"/>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lastRenderedPageBreak/>
              <w:t xml:space="preserve">   0</w:t>
            </w:r>
          </w:p>
        </w:tc>
        <w:tc>
          <w:tcPr>
            <w:tcW w:w="777" w:type="pct"/>
            <w:tcBorders>
              <w:top w:val="outset" w:sz="6" w:space="0" w:color="414142"/>
              <w:left w:val="outset" w:sz="6" w:space="0" w:color="414142"/>
              <w:right w:val="outset" w:sz="6" w:space="0" w:color="414142"/>
            </w:tcBorders>
          </w:tcPr>
          <w:p w14:paraId="53F89671" w14:textId="77777777" w:rsidR="007761F4" w:rsidRPr="008D6561" w:rsidRDefault="007761F4" w:rsidP="007761F4">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c>
          <w:tcPr>
            <w:tcW w:w="620" w:type="pct"/>
            <w:tcBorders>
              <w:top w:val="outset" w:sz="6" w:space="0" w:color="414142"/>
              <w:left w:val="outset" w:sz="6" w:space="0" w:color="414142"/>
              <w:right w:val="outset" w:sz="6" w:space="0" w:color="414142"/>
            </w:tcBorders>
          </w:tcPr>
          <w:p w14:paraId="19BD465E" w14:textId="5885C544" w:rsidR="007761F4" w:rsidRPr="008D6561" w:rsidRDefault="007761F4" w:rsidP="007761F4">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c>
          <w:tcPr>
            <w:tcW w:w="786" w:type="pct"/>
            <w:tcBorders>
              <w:top w:val="outset" w:sz="6" w:space="0" w:color="414142"/>
              <w:left w:val="outset" w:sz="6" w:space="0" w:color="414142"/>
              <w:right w:val="outset" w:sz="6" w:space="0" w:color="414142"/>
            </w:tcBorders>
          </w:tcPr>
          <w:p w14:paraId="48BF1F3B" w14:textId="7A86953A" w:rsidR="007761F4" w:rsidRPr="008D6561" w:rsidRDefault="007761F4" w:rsidP="007761F4">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c>
          <w:tcPr>
            <w:tcW w:w="705" w:type="pct"/>
            <w:tcBorders>
              <w:top w:val="outset" w:sz="6" w:space="0" w:color="414142"/>
              <w:left w:val="outset" w:sz="6" w:space="0" w:color="414142"/>
              <w:right w:val="outset" w:sz="6" w:space="0" w:color="414142"/>
            </w:tcBorders>
          </w:tcPr>
          <w:p w14:paraId="72256D62" w14:textId="7E0B64A8" w:rsidR="007761F4" w:rsidRPr="008D6561" w:rsidRDefault="007761F4" w:rsidP="007761F4">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r>
      <w:tr w:rsidR="00D90F81" w:rsidRPr="008D6561" w14:paraId="2E453111" w14:textId="77777777" w:rsidTr="00B447B0">
        <w:tc>
          <w:tcPr>
            <w:tcW w:w="1414" w:type="pct"/>
            <w:tcBorders>
              <w:top w:val="outset" w:sz="6" w:space="0" w:color="414142"/>
              <w:left w:val="outset" w:sz="6" w:space="0" w:color="414142"/>
              <w:bottom w:val="outset" w:sz="6" w:space="0" w:color="414142"/>
              <w:right w:val="outset" w:sz="6" w:space="0" w:color="414142"/>
            </w:tcBorders>
          </w:tcPr>
          <w:p w14:paraId="1FE288B2" w14:textId="77777777" w:rsidR="00D90F81" w:rsidRPr="008D6561" w:rsidRDefault="00D90F81" w:rsidP="000A0468">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lastRenderedPageBreak/>
              <w:t>5. Precizēta finansiālā ietekme:</w:t>
            </w:r>
          </w:p>
        </w:tc>
        <w:tc>
          <w:tcPr>
            <w:tcW w:w="698" w:type="pct"/>
            <w:vMerge w:val="restart"/>
            <w:tcBorders>
              <w:top w:val="outset" w:sz="6" w:space="0" w:color="414142"/>
              <w:left w:val="outset" w:sz="6" w:space="0" w:color="414142"/>
              <w:bottom w:val="outset" w:sz="6" w:space="0" w:color="414142"/>
              <w:right w:val="outset" w:sz="6" w:space="0" w:color="414142"/>
            </w:tcBorders>
          </w:tcPr>
          <w:p w14:paraId="50A2CD29" w14:textId="77777777" w:rsidR="00D90F81" w:rsidRPr="008D6561" w:rsidRDefault="00D90F81" w:rsidP="000A0468">
            <w:pPr>
              <w:spacing w:after="0" w:line="240" w:lineRule="auto"/>
              <w:ind w:firstLine="300"/>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 xml:space="preserve">   0</w:t>
            </w:r>
          </w:p>
        </w:tc>
        <w:tc>
          <w:tcPr>
            <w:tcW w:w="777" w:type="pct"/>
            <w:tcBorders>
              <w:top w:val="outset" w:sz="6" w:space="0" w:color="414142"/>
              <w:left w:val="outset" w:sz="6" w:space="0" w:color="414142"/>
              <w:bottom w:val="outset" w:sz="6" w:space="0" w:color="414142"/>
              <w:right w:val="outset" w:sz="6" w:space="0" w:color="414142"/>
            </w:tcBorders>
          </w:tcPr>
          <w:p w14:paraId="10A57617" w14:textId="77777777" w:rsidR="00D90F81" w:rsidRPr="008D6561" w:rsidRDefault="00D90F81" w:rsidP="000A0468">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c>
          <w:tcPr>
            <w:tcW w:w="620" w:type="pct"/>
            <w:tcBorders>
              <w:top w:val="outset" w:sz="6" w:space="0" w:color="414142"/>
              <w:left w:val="outset" w:sz="6" w:space="0" w:color="414142"/>
              <w:bottom w:val="outset" w:sz="6" w:space="0" w:color="414142"/>
              <w:right w:val="outset" w:sz="6" w:space="0" w:color="414142"/>
            </w:tcBorders>
          </w:tcPr>
          <w:p w14:paraId="36AFFBD1" w14:textId="603E7F1A" w:rsidR="00D90F81" w:rsidRPr="008D6561" w:rsidRDefault="00D90F81" w:rsidP="000A0468">
            <w:pPr>
              <w:spacing w:after="0" w:line="240" w:lineRule="auto"/>
              <w:jc w:val="center"/>
              <w:rPr>
                <w:rFonts w:ascii="Times New Roman" w:eastAsia="Times New Roman" w:hAnsi="Times New Roman"/>
                <w:sz w:val="26"/>
                <w:szCs w:val="26"/>
                <w:highlight w:val="green"/>
                <w:lang w:eastAsia="lv-LV"/>
              </w:rPr>
            </w:pPr>
            <w:r w:rsidRPr="008D6561">
              <w:rPr>
                <w:rFonts w:ascii="Times New Roman" w:eastAsia="Times New Roman" w:hAnsi="Times New Roman"/>
                <w:sz w:val="26"/>
                <w:szCs w:val="26"/>
                <w:lang w:eastAsia="lv-LV"/>
              </w:rPr>
              <w:t>-316 079</w:t>
            </w:r>
          </w:p>
        </w:tc>
        <w:tc>
          <w:tcPr>
            <w:tcW w:w="786" w:type="pct"/>
            <w:tcBorders>
              <w:top w:val="outset" w:sz="6" w:space="0" w:color="414142"/>
              <w:left w:val="outset" w:sz="6" w:space="0" w:color="414142"/>
              <w:bottom w:val="outset" w:sz="6" w:space="0" w:color="414142"/>
              <w:right w:val="outset" w:sz="6" w:space="0" w:color="414142"/>
            </w:tcBorders>
          </w:tcPr>
          <w:p w14:paraId="185C41E4" w14:textId="642AA75E" w:rsidR="00D90F81" w:rsidRPr="008D6561" w:rsidRDefault="00D90F81" w:rsidP="000A0468">
            <w:pPr>
              <w:spacing w:after="0" w:line="240" w:lineRule="auto"/>
              <w:jc w:val="center"/>
              <w:rPr>
                <w:rFonts w:ascii="Times New Roman" w:eastAsia="Times New Roman" w:hAnsi="Times New Roman"/>
                <w:sz w:val="26"/>
                <w:szCs w:val="26"/>
                <w:highlight w:val="green"/>
                <w:lang w:eastAsia="lv-LV"/>
              </w:rPr>
            </w:pPr>
            <w:r w:rsidRPr="008D6561">
              <w:rPr>
                <w:rFonts w:ascii="Times New Roman" w:eastAsia="Times New Roman" w:hAnsi="Times New Roman"/>
                <w:sz w:val="26"/>
                <w:szCs w:val="26"/>
                <w:lang w:eastAsia="lv-LV"/>
              </w:rPr>
              <w:t>-530 196</w:t>
            </w:r>
          </w:p>
        </w:tc>
        <w:tc>
          <w:tcPr>
            <w:tcW w:w="705" w:type="pct"/>
            <w:tcBorders>
              <w:top w:val="outset" w:sz="6" w:space="0" w:color="414142"/>
              <w:left w:val="outset" w:sz="6" w:space="0" w:color="414142"/>
              <w:bottom w:val="outset" w:sz="6" w:space="0" w:color="414142"/>
              <w:right w:val="outset" w:sz="6" w:space="0" w:color="414142"/>
            </w:tcBorders>
          </w:tcPr>
          <w:p w14:paraId="26588DD0" w14:textId="333A1FAC" w:rsidR="00D90F81" w:rsidRPr="008D6561" w:rsidRDefault="00D90F81" w:rsidP="000A0468">
            <w:pPr>
              <w:spacing w:after="0" w:line="240" w:lineRule="auto"/>
              <w:jc w:val="center"/>
              <w:rPr>
                <w:rFonts w:ascii="Times New Roman" w:eastAsia="Times New Roman" w:hAnsi="Times New Roman"/>
                <w:sz w:val="26"/>
                <w:szCs w:val="26"/>
                <w:highlight w:val="green"/>
                <w:lang w:eastAsia="lv-LV"/>
              </w:rPr>
            </w:pPr>
            <w:r w:rsidRPr="008D6561">
              <w:rPr>
                <w:rFonts w:ascii="Times New Roman" w:eastAsia="Times New Roman" w:hAnsi="Times New Roman"/>
                <w:sz w:val="26"/>
                <w:szCs w:val="26"/>
                <w:lang w:eastAsia="lv-LV"/>
              </w:rPr>
              <w:t>-548 605</w:t>
            </w:r>
          </w:p>
        </w:tc>
      </w:tr>
      <w:tr w:rsidR="00D90F81" w:rsidRPr="008D6561" w14:paraId="0579D88C" w14:textId="77777777" w:rsidTr="00B447B0">
        <w:tc>
          <w:tcPr>
            <w:tcW w:w="1414" w:type="pct"/>
            <w:tcBorders>
              <w:top w:val="outset" w:sz="6" w:space="0" w:color="414142"/>
              <w:left w:val="outset" w:sz="6" w:space="0" w:color="414142"/>
              <w:bottom w:val="outset" w:sz="6" w:space="0" w:color="414142"/>
              <w:right w:val="outset" w:sz="6" w:space="0" w:color="414142"/>
            </w:tcBorders>
          </w:tcPr>
          <w:p w14:paraId="2F781E1C" w14:textId="77777777" w:rsidR="00D90F81" w:rsidRPr="008D6561" w:rsidRDefault="00D90F81" w:rsidP="000A0468">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5.1. valsts pamatbudžets</w:t>
            </w:r>
          </w:p>
        </w:tc>
        <w:tc>
          <w:tcPr>
            <w:tcW w:w="698" w:type="pct"/>
            <w:vMerge/>
            <w:tcBorders>
              <w:top w:val="outset" w:sz="6" w:space="0" w:color="414142"/>
              <w:left w:val="outset" w:sz="6" w:space="0" w:color="414142"/>
              <w:bottom w:val="outset" w:sz="6" w:space="0" w:color="414142"/>
              <w:right w:val="outset" w:sz="6" w:space="0" w:color="414142"/>
            </w:tcBorders>
            <w:vAlign w:val="center"/>
          </w:tcPr>
          <w:p w14:paraId="2E27F635" w14:textId="77777777" w:rsidR="00D90F81" w:rsidRPr="008D6561" w:rsidRDefault="00D90F81" w:rsidP="000A0468">
            <w:pPr>
              <w:spacing w:after="0" w:line="240" w:lineRule="auto"/>
              <w:jc w:val="center"/>
              <w:rPr>
                <w:rFonts w:ascii="Times New Roman" w:eastAsia="Times New Roman" w:hAnsi="Times New Roman"/>
                <w:sz w:val="26"/>
                <w:szCs w:val="26"/>
                <w:lang w:eastAsia="lv-LV"/>
              </w:rPr>
            </w:pPr>
          </w:p>
        </w:tc>
        <w:tc>
          <w:tcPr>
            <w:tcW w:w="777" w:type="pct"/>
            <w:tcBorders>
              <w:top w:val="outset" w:sz="6" w:space="0" w:color="414142"/>
              <w:left w:val="outset" w:sz="6" w:space="0" w:color="414142"/>
              <w:bottom w:val="outset" w:sz="6" w:space="0" w:color="414142"/>
              <w:right w:val="outset" w:sz="6" w:space="0" w:color="414142"/>
            </w:tcBorders>
          </w:tcPr>
          <w:p w14:paraId="4E1D2785" w14:textId="77777777" w:rsidR="00D90F81" w:rsidRPr="008D6561" w:rsidRDefault="00D90F81" w:rsidP="000A0468">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c>
          <w:tcPr>
            <w:tcW w:w="620" w:type="pct"/>
            <w:tcBorders>
              <w:top w:val="outset" w:sz="6" w:space="0" w:color="414142"/>
              <w:left w:val="outset" w:sz="6" w:space="0" w:color="414142"/>
              <w:bottom w:val="outset" w:sz="6" w:space="0" w:color="414142"/>
              <w:right w:val="outset" w:sz="6" w:space="0" w:color="414142"/>
            </w:tcBorders>
          </w:tcPr>
          <w:p w14:paraId="4F81F21B" w14:textId="758F2285" w:rsidR="00D90F81" w:rsidRPr="008D6561" w:rsidRDefault="00D90F81" w:rsidP="000A0468">
            <w:pPr>
              <w:spacing w:after="0" w:line="240" w:lineRule="auto"/>
              <w:jc w:val="center"/>
              <w:rPr>
                <w:rFonts w:ascii="Times New Roman" w:eastAsia="Times New Roman" w:hAnsi="Times New Roman"/>
                <w:sz w:val="26"/>
                <w:szCs w:val="26"/>
                <w:highlight w:val="green"/>
                <w:lang w:eastAsia="lv-LV"/>
              </w:rPr>
            </w:pPr>
            <w:r w:rsidRPr="008D6561">
              <w:rPr>
                <w:rFonts w:ascii="Times New Roman" w:eastAsia="Times New Roman" w:hAnsi="Times New Roman"/>
                <w:sz w:val="26"/>
                <w:szCs w:val="26"/>
                <w:lang w:eastAsia="lv-LV"/>
              </w:rPr>
              <w:t>-316 079</w:t>
            </w:r>
          </w:p>
        </w:tc>
        <w:tc>
          <w:tcPr>
            <w:tcW w:w="786" w:type="pct"/>
            <w:tcBorders>
              <w:top w:val="outset" w:sz="6" w:space="0" w:color="414142"/>
              <w:left w:val="outset" w:sz="6" w:space="0" w:color="414142"/>
              <w:bottom w:val="outset" w:sz="6" w:space="0" w:color="414142"/>
              <w:right w:val="outset" w:sz="6" w:space="0" w:color="414142"/>
            </w:tcBorders>
          </w:tcPr>
          <w:p w14:paraId="4731D903" w14:textId="3129052A" w:rsidR="00D90F81" w:rsidRPr="008D6561" w:rsidRDefault="00D90F81" w:rsidP="000A0468">
            <w:pPr>
              <w:spacing w:after="0" w:line="240" w:lineRule="auto"/>
              <w:jc w:val="center"/>
              <w:rPr>
                <w:rFonts w:ascii="Times New Roman" w:eastAsia="Times New Roman" w:hAnsi="Times New Roman"/>
                <w:sz w:val="26"/>
                <w:szCs w:val="26"/>
                <w:highlight w:val="green"/>
                <w:lang w:eastAsia="lv-LV"/>
              </w:rPr>
            </w:pPr>
            <w:r w:rsidRPr="008D6561">
              <w:rPr>
                <w:rFonts w:ascii="Times New Roman" w:eastAsia="Times New Roman" w:hAnsi="Times New Roman"/>
                <w:sz w:val="26"/>
                <w:szCs w:val="26"/>
                <w:lang w:eastAsia="lv-LV"/>
              </w:rPr>
              <w:t>-530 196</w:t>
            </w:r>
          </w:p>
        </w:tc>
        <w:tc>
          <w:tcPr>
            <w:tcW w:w="705" w:type="pct"/>
            <w:tcBorders>
              <w:top w:val="outset" w:sz="6" w:space="0" w:color="414142"/>
              <w:left w:val="outset" w:sz="6" w:space="0" w:color="414142"/>
              <w:bottom w:val="outset" w:sz="6" w:space="0" w:color="414142"/>
              <w:right w:val="outset" w:sz="6" w:space="0" w:color="414142"/>
            </w:tcBorders>
          </w:tcPr>
          <w:p w14:paraId="5E5F34CF" w14:textId="64B996A4" w:rsidR="00D90F81" w:rsidRPr="008D6561" w:rsidRDefault="00D90F81" w:rsidP="000A0468">
            <w:pPr>
              <w:spacing w:after="0" w:line="240" w:lineRule="auto"/>
              <w:jc w:val="center"/>
              <w:rPr>
                <w:rFonts w:ascii="Times New Roman" w:eastAsia="Times New Roman" w:hAnsi="Times New Roman"/>
                <w:sz w:val="26"/>
                <w:szCs w:val="26"/>
                <w:highlight w:val="green"/>
                <w:lang w:eastAsia="lv-LV"/>
              </w:rPr>
            </w:pPr>
            <w:r w:rsidRPr="008D6561">
              <w:rPr>
                <w:rFonts w:ascii="Times New Roman" w:eastAsia="Times New Roman" w:hAnsi="Times New Roman"/>
                <w:sz w:val="26"/>
                <w:szCs w:val="26"/>
                <w:lang w:eastAsia="lv-LV"/>
              </w:rPr>
              <w:t>-548 605</w:t>
            </w:r>
          </w:p>
        </w:tc>
      </w:tr>
      <w:tr w:rsidR="007761F4" w:rsidRPr="008D6561" w14:paraId="023CF3F1" w14:textId="77777777" w:rsidTr="00B447B0">
        <w:tc>
          <w:tcPr>
            <w:tcW w:w="1414" w:type="pct"/>
            <w:tcBorders>
              <w:top w:val="outset" w:sz="6" w:space="0" w:color="414142"/>
              <w:left w:val="outset" w:sz="6" w:space="0" w:color="414142"/>
              <w:bottom w:val="outset" w:sz="6" w:space="0" w:color="414142"/>
              <w:right w:val="outset" w:sz="6" w:space="0" w:color="414142"/>
            </w:tcBorders>
          </w:tcPr>
          <w:p w14:paraId="2E752331" w14:textId="77777777" w:rsidR="007761F4" w:rsidRPr="008D6561" w:rsidRDefault="007761F4" w:rsidP="000A0468">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5.2. speciālais budžets</w:t>
            </w:r>
          </w:p>
        </w:tc>
        <w:tc>
          <w:tcPr>
            <w:tcW w:w="698" w:type="pct"/>
            <w:vMerge/>
            <w:tcBorders>
              <w:top w:val="outset" w:sz="6" w:space="0" w:color="414142"/>
              <w:left w:val="outset" w:sz="6" w:space="0" w:color="414142"/>
              <w:bottom w:val="outset" w:sz="6" w:space="0" w:color="414142"/>
              <w:right w:val="outset" w:sz="6" w:space="0" w:color="414142"/>
            </w:tcBorders>
            <w:vAlign w:val="center"/>
          </w:tcPr>
          <w:p w14:paraId="5ED3C858" w14:textId="77777777" w:rsidR="007761F4" w:rsidRPr="008D6561" w:rsidRDefault="007761F4" w:rsidP="000A0468">
            <w:pPr>
              <w:spacing w:after="0" w:line="240" w:lineRule="auto"/>
              <w:jc w:val="center"/>
              <w:rPr>
                <w:rFonts w:ascii="Times New Roman" w:eastAsia="Times New Roman" w:hAnsi="Times New Roman"/>
                <w:sz w:val="26"/>
                <w:szCs w:val="26"/>
                <w:lang w:eastAsia="lv-LV"/>
              </w:rPr>
            </w:pPr>
          </w:p>
        </w:tc>
        <w:tc>
          <w:tcPr>
            <w:tcW w:w="777" w:type="pct"/>
            <w:tcBorders>
              <w:top w:val="outset" w:sz="6" w:space="0" w:color="414142"/>
              <w:left w:val="outset" w:sz="6" w:space="0" w:color="414142"/>
              <w:bottom w:val="outset" w:sz="6" w:space="0" w:color="414142"/>
              <w:right w:val="outset" w:sz="6" w:space="0" w:color="414142"/>
            </w:tcBorders>
          </w:tcPr>
          <w:p w14:paraId="7DB9C4FC" w14:textId="77777777" w:rsidR="007761F4" w:rsidRPr="008D6561" w:rsidRDefault="007761F4" w:rsidP="000A0468">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c>
          <w:tcPr>
            <w:tcW w:w="620" w:type="pct"/>
            <w:tcBorders>
              <w:top w:val="outset" w:sz="6" w:space="0" w:color="414142"/>
              <w:left w:val="outset" w:sz="6" w:space="0" w:color="414142"/>
              <w:bottom w:val="outset" w:sz="6" w:space="0" w:color="414142"/>
              <w:right w:val="outset" w:sz="6" w:space="0" w:color="414142"/>
            </w:tcBorders>
          </w:tcPr>
          <w:p w14:paraId="5AC702C3" w14:textId="7420679D" w:rsidR="007761F4" w:rsidRPr="008D6561" w:rsidRDefault="007761F4" w:rsidP="000A0468">
            <w:pPr>
              <w:spacing w:after="0" w:line="240" w:lineRule="auto"/>
              <w:jc w:val="center"/>
              <w:rPr>
                <w:rFonts w:ascii="Times New Roman" w:eastAsia="Times New Roman" w:hAnsi="Times New Roman"/>
                <w:sz w:val="26"/>
                <w:szCs w:val="26"/>
                <w:highlight w:val="green"/>
                <w:lang w:eastAsia="lv-LV"/>
              </w:rPr>
            </w:pPr>
            <w:r w:rsidRPr="008D6561">
              <w:rPr>
                <w:rFonts w:ascii="Times New Roman" w:eastAsia="Times New Roman" w:hAnsi="Times New Roman"/>
                <w:sz w:val="26"/>
                <w:szCs w:val="26"/>
                <w:lang w:eastAsia="lv-LV"/>
              </w:rPr>
              <w:t>0</w:t>
            </w:r>
          </w:p>
        </w:tc>
        <w:tc>
          <w:tcPr>
            <w:tcW w:w="786" w:type="pct"/>
            <w:tcBorders>
              <w:top w:val="outset" w:sz="6" w:space="0" w:color="414142"/>
              <w:left w:val="outset" w:sz="6" w:space="0" w:color="414142"/>
              <w:bottom w:val="outset" w:sz="6" w:space="0" w:color="414142"/>
              <w:right w:val="outset" w:sz="6" w:space="0" w:color="414142"/>
            </w:tcBorders>
          </w:tcPr>
          <w:p w14:paraId="1FC1DF90" w14:textId="55A7627E" w:rsidR="007761F4" w:rsidRPr="008D6561" w:rsidRDefault="007761F4" w:rsidP="000A0468">
            <w:pPr>
              <w:spacing w:after="0" w:line="240" w:lineRule="auto"/>
              <w:jc w:val="center"/>
              <w:rPr>
                <w:rFonts w:ascii="Times New Roman" w:eastAsia="Times New Roman" w:hAnsi="Times New Roman"/>
                <w:sz w:val="26"/>
                <w:szCs w:val="26"/>
                <w:highlight w:val="green"/>
                <w:lang w:eastAsia="lv-LV"/>
              </w:rPr>
            </w:pPr>
            <w:r w:rsidRPr="008D6561">
              <w:rPr>
                <w:rFonts w:ascii="Times New Roman" w:eastAsia="Times New Roman" w:hAnsi="Times New Roman"/>
                <w:sz w:val="26"/>
                <w:szCs w:val="26"/>
                <w:lang w:eastAsia="lv-LV"/>
              </w:rPr>
              <w:t>0</w:t>
            </w:r>
          </w:p>
        </w:tc>
        <w:tc>
          <w:tcPr>
            <w:tcW w:w="705" w:type="pct"/>
            <w:tcBorders>
              <w:top w:val="outset" w:sz="6" w:space="0" w:color="414142"/>
              <w:left w:val="outset" w:sz="6" w:space="0" w:color="414142"/>
              <w:bottom w:val="outset" w:sz="6" w:space="0" w:color="414142"/>
              <w:right w:val="outset" w:sz="6" w:space="0" w:color="414142"/>
            </w:tcBorders>
          </w:tcPr>
          <w:p w14:paraId="6BAA604A" w14:textId="1F07C4A1" w:rsidR="007761F4" w:rsidRPr="008D6561" w:rsidRDefault="007761F4" w:rsidP="000A0468">
            <w:pPr>
              <w:spacing w:after="0" w:line="240" w:lineRule="auto"/>
              <w:jc w:val="center"/>
              <w:rPr>
                <w:rFonts w:ascii="Times New Roman" w:eastAsia="Times New Roman" w:hAnsi="Times New Roman"/>
                <w:sz w:val="26"/>
                <w:szCs w:val="26"/>
                <w:highlight w:val="green"/>
                <w:lang w:eastAsia="lv-LV"/>
              </w:rPr>
            </w:pPr>
            <w:r w:rsidRPr="008D6561">
              <w:rPr>
                <w:rFonts w:ascii="Times New Roman" w:eastAsia="Times New Roman" w:hAnsi="Times New Roman"/>
                <w:sz w:val="26"/>
                <w:szCs w:val="26"/>
                <w:lang w:eastAsia="lv-LV"/>
              </w:rPr>
              <w:t>0</w:t>
            </w:r>
          </w:p>
        </w:tc>
      </w:tr>
      <w:tr w:rsidR="007761F4" w:rsidRPr="008D6561" w14:paraId="0E35BB40" w14:textId="77777777" w:rsidTr="00B447B0">
        <w:tc>
          <w:tcPr>
            <w:tcW w:w="1414" w:type="pct"/>
            <w:tcBorders>
              <w:top w:val="outset" w:sz="6" w:space="0" w:color="414142"/>
              <w:left w:val="outset" w:sz="6" w:space="0" w:color="414142"/>
              <w:bottom w:val="outset" w:sz="6" w:space="0" w:color="414142"/>
              <w:right w:val="outset" w:sz="6" w:space="0" w:color="414142"/>
            </w:tcBorders>
          </w:tcPr>
          <w:p w14:paraId="77671E2B" w14:textId="77777777" w:rsidR="007761F4" w:rsidRPr="008D6561" w:rsidRDefault="007761F4" w:rsidP="000A0468">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5.3. pašvaldību budžets</w:t>
            </w:r>
          </w:p>
        </w:tc>
        <w:tc>
          <w:tcPr>
            <w:tcW w:w="698" w:type="pct"/>
            <w:vMerge/>
            <w:tcBorders>
              <w:top w:val="outset" w:sz="6" w:space="0" w:color="414142"/>
              <w:left w:val="outset" w:sz="6" w:space="0" w:color="414142"/>
              <w:bottom w:val="outset" w:sz="6" w:space="0" w:color="414142"/>
              <w:right w:val="outset" w:sz="6" w:space="0" w:color="414142"/>
            </w:tcBorders>
            <w:vAlign w:val="center"/>
          </w:tcPr>
          <w:p w14:paraId="49FD4B9D" w14:textId="77777777" w:rsidR="007761F4" w:rsidRPr="008D6561" w:rsidRDefault="007761F4" w:rsidP="000A0468">
            <w:pPr>
              <w:spacing w:after="0" w:line="240" w:lineRule="auto"/>
              <w:jc w:val="center"/>
              <w:rPr>
                <w:rFonts w:ascii="Times New Roman" w:eastAsia="Times New Roman" w:hAnsi="Times New Roman"/>
                <w:sz w:val="26"/>
                <w:szCs w:val="26"/>
                <w:lang w:eastAsia="lv-LV"/>
              </w:rPr>
            </w:pPr>
          </w:p>
        </w:tc>
        <w:tc>
          <w:tcPr>
            <w:tcW w:w="777" w:type="pct"/>
            <w:tcBorders>
              <w:top w:val="outset" w:sz="6" w:space="0" w:color="414142"/>
              <w:left w:val="outset" w:sz="6" w:space="0" w:color="414142"/>
              <w:bottom w:val="outset" w:sz="6" w:space="0" w:color="414142"/>
              <w:right w:val="outset" w:sz="6" w:space="0" w:color="414142"/>
            </w:tcBorders>
          </w:tcPr>
          <w:p w14:paraId="154A977C" w14:textId="77777777" w:rsidR="007761F4" w:rsidRPr="008D6561" w:rsidRDefault="007761F4" w:rsidP="000A0468">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c>
          <w:tcPr>
            <w:tcW w:w="620" w:type="pct"/>
            <w:tcBorders>
              <w:top w:val="outset" w:sz="6" w:space="0" w:color="414142"/>
              <w:left w:val="outset" w:sz="6" w:space="0" w:color="414142"/>
              <w:bottom w:val="outset" w:sz="6" w:space="0" w:color="414142"/>
              <w:right w:val="outset" w:sz="6" w:space="0" w:color="414142"/>
            </w:tcBorders>
          </w:tcPr>
          <w:p w14:paraId="69A23487" w14:textId="77777777" w:rsidR="007761F4" w:rsidRPr="008D6561" w:rsidRDefault="007761F4" w:rsidP="000A0468">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c>
          <w:tcPr>
            <w:tcW w:w="786" w:type="pct"/>
            <w:tcBorders>
              <w:top w:val="outset" w:sz="6" w:space="0" w:color="414142"/>
              <w:left w:val="outset" w:sz="6" w:space="0" w:color="414142"/>
              <w:bottom w:val="outset" w:sz="6" w:space="0" w:color="414142"/>
              <w:right w:val="outset" w:sz="6" w:space="0" w:color="414142"/>
            </w:tcBorders>
          </w:tcPr>
          <w:p w14:paraId="0EC61FFF" w14:textId="77777777" w:rsidR="007761F4" w:rsidRPr="008D6561" w:rsidRDefault="007761F4" w:rsidP="000A0468">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c>
          <w:tcPr>
            <w:tcW w:w="705" w:type="pct"/>
            <w:tcBorders>
              <w:top w:val="outset" w:sz="6" w:space="0" w:color="414142"/>
              <w:left w:val="outset" w:sz="6" w:space="0" w:color="414142"/>
              <w:bottom w:val="outset" w:sz="6" w:space="0" w:color="414142"/>
              <w:right w:val="outset" w:sz="6" w:space="0" w:color="414142"/>
            </w:tcBorders>
          </w:tcPr>
          <w:p w14:paraId="61C64443" w14:textId="77777777" w:rsidR="007761F4" w:rsidRPr="008D6561" w:rsidRDefault="007761F4" w:rsidP="000A0468">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0</w:t>
            </w:r>
          </w:p>
        </w:tc>
      </w:tr>
      <w:tr w:rsidR="007761F4" w:rsidRPr="008D6561" w14:paraId="51DE666C" w14:textId="77777777" w:rsidTr="00B447B0">
        <w:tc>
          <w:tcPr>
            <w:tcW w:w="1414" w:type="pct"/>
            <w:tcBorders>
              <w:top w:val="outset" w:sz="6" w:space="0" w:color="414142"/>
              <w:left w:val="outset" w:sz="6" w:space="0" w:color="414142"/>
              <w:bottom w:val="outset" w:sz="6" w:space="0" w:color="414142"/>
              <w:right w:val="outset" w:sz="6" w:space="0" w:color="414142"/>
            </w:tcBorders>
          </w:tcPr>
          <w:p w14:paraId="3E5D31DC" w14:textId="77777777" w:rsidR="007761F4" w:rsidRPr="008D6561" w:rsidRDefault="007761F4" w:rsidP="000A0468">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6. Detalizēts ieņēmumu un izdevumu aprēķins (ja nepieciešams, detalizētu ieņēmumu un izdevumu aprēķinu var pievienot anotācijas pielikumā):</w:t>
            </w:r>
          </w:p>
        </w:tc>
        <w:tc>
          <w:tcPr>
            <w:tcW w:w="3586" w:type="pct"/>
            <w:gridSpan w:val="5"/>
            <w:vMerge w:val="restart"/>
            <w:tcBorders>
              <w:top w:val="outset" w:sz="6" w:space="0" w:color="414142"/>
              <w:left w:val="outset" w:sz="6" w:space="0" w:color="414142"/>
              <w:bottom w:val="outset" w:sz="6" w:space="0" w:color="414142"/>
              <w:right w:val="outset" w:sz="6" w:space="0" w:color="414142"/>
            </w:tcBorders>
            <w:vAlign w:val="center"/>
          </w:tcPr>
          <w:p w14:paraId="1989C365" w14:textId="48570A20" w:rsidR="007761F4" w:rsidRPr="008D6561" w:rsidRDefault="007761F4" w:rsidP="000A0468">
            <w:pPr>
              <w:pStyle w:val="Sarakstarindkopa"/>
              <w:spacing w:after="0" w:line="240" w:lineRule="auto"/>
              <w:ind w:left="0"/>
              <w:jc w:val="both"/>
              <w:rPr>
                <w:rFonts w:ascii="Times New Roman" w:hAnsi="Times New Roman"/>
                <w:sz w:val="26"/>
                <w:szCs w:val="26"/>
              </w:rPr>
            </w:pPr>
            <w:r w:rsidRPr="008D6561">
              <w:rPr>
                <w:rFonts w:ascii="Times New Roman" w:hAnsi="Times New Roman"/>
                <w:sz w:val="26"/>
                <w:szCs w:val="26"/>
              </w:rPr>
              <w:t>Lai nodrošinātu Likumprojekta īstenošanu ar 2018. gada 1.janvāri, būs nepieciešams papildus finansējums</w:t>
            </w:r>
            <w:r w:rsidR="003F2A5A" w:rsidRPr="008D6561">
              <w:rPr>
                <w:rFonts w:ascii="Times New Roman" w:hAnsi="Times New Roman"/>
                <w:sz w:val="26"/>
                <w:szCs w:val="26"/>
              </w:rPr>
              <w:t>.</w:t>
            </w:r>
            <w:r w:rsidRPr="008D6561">
              <w:rPr>
                <w:rFonts w:ascii="Times New Roman" w:hAnsi="Times New Roman"/>
                <w:sz w:val="26"/>
                <w:szCs w:val="26"/>
              </w:rPr>
              <w:t xml:space="preserve"> </w:t>
            </w:r>
          </w:p>
          <w:p w14:paraId="5519C6F1" w14:textId="77777777" w:rsidR="007761F4" w:rsidRPr="008D6561" w:rsidRDefault="007761F4" w:rsidP="000A0468">
            <w:pPr>
              <w:pStyle w:val="Sarakstarindkopa"/>
              <w:spacing w:after="0" w:line="240" w:lineRule="auto"/>
              <w:ind w:left="0"/>
              <w:jc w:val="both"/>
              <w:rPr>
                <w:rFonts w:ascii="Times New Roman" w:hAnsi="Times New Roman"/>
                <w:sz w:val="26"/>
                <w:szCs w:val="26"/>
              </w:rPr>
            </w:pPr>
            <w:r w:rsidRPr="008D6561">
              <w:rPr>
                <w:rFonts w:ascii="Times New Roman" w:hAnsi="Times New Roman"/>
                <w:b/>
                <w:sz w:val="26"/>
                <w:szCs w:val="26"/>
              </w:rPr>
              <w:t>Tieslietu ministrijas Ieslodzījuma vietu pārvaldei</w:t>
            </w:r>
            <w:r w:rsidRPr="008D6561">
              <w:rPr>
                <w:rFonts w:ascii="Times New Roman" w:hAnsi="Times New Roman"/>
                <w:sz w:val="26"/>
                <w:szCs w:val="26"/>
              </w:rPr>
              <w:t>:</w:t>
            </w:r>
          </w:p>
          <w:p w14:paraId="58F1EFCE" w14:textId="409F1315" w:rsidR="007761F4" w:rsidRPr="008D6561" w:rsidRDefault="007761F4" w:rsidP="000A0468">
            <w:pPr>
              <w:pStyle w:val="Sarakstarindkopa"/>
              <w:spacing w:after="0" w:line="240" w:lineRule="auto"/>
              <w:ind w:left="0"/>
              <w:jc w:val="both"/>
              <w:rPr>
                <w:rFonts w:ascii="Times New Roman" w:hAnsi="Times New Roman"/>
                <w:sz w:val="26"/>
                <w:szCs w:val="26"/>
              </w:rPr>
            </w:pPr>
            <w:r w:rsidRPr="008D6561">
              <w:rPr>
                <w:rFonts w:ascii="Times New Roman" w:hAnsi="Times New Roman"/>
                <w:sz w:val="26"/>
                <w:szCs w:val="26"/>
              </w:rPr>
              <w:t>2018. gadā 111 743 </w:t>
            </w:r>
            <w:proofErr w:type="spellStart"/>
            <w:r w:rsidRPr="008D6561">
              <w:rPr>
                <w:rFonts w:ascii="Times New Roman" w:hAnsi="Times New Roman"/>
                <w:i/>
                <w:sz w:val="26"/>
                <w:szCs w:val="26"/>
              </w:rPr>
              <w:t>euro</w:t>
            </w:r>
            <w:proofErr w:type="spellEnd"/>
            <w:r w:rsidRPr="008D6561">
              <w:rPr>
                <w:rFonts w:ascii="Times New Roman" w:hAnsi="Times New Roman"/>
                <w:sz w:val="26"/>
                <w:szCs w:val="26"/>
              </w:rPr>
              <w:t>, 2018.gadā 114 096 </w:t>
            </w:r>
            <w:proofErr w:type="spellStart"/>
            <w:r w:rsidRPr="008D6561">
              <w:rPr>
                <w:rFonts w:ascii="Times New Roman" w:hAnsi="Times New Roman"/>
                <w:i/>
                <w:sz w:val="26"/>
                <w:szCs w:val="26"/>
              </w:rPr>
              <w:t>euro</w:t>
            </w:r>
            <w:proofErr w:type="spellEnd"/>
            <w:r w:rsidRPr="008D6561">
              <w:rPr>
                <w:rFonts w:ascii="Times New Roman" w:hAnsi="Times New Roman"/>
                <w:sz w:val="26"/>
                <w:szCs w:val="26"/>
              </w:rPr>
              <w:t xml:space="preserve"> un 2020.gadā 47 365 </w:t>
            </w:r>
            <w:proofErr w:type="spellStart"/>
            <w:r w:rsidRPr="008D6561">
              <w:rPr>
                <w:rFonts w:ascii="Times New Roman" w:hAnsi="Times New Roman"/>
                <w:i/>
                <w:sz w:val="26"/>
                <w:szCs w:val="26"/>
              </w:rPr>
              <w:t>euro</w:t>
            </w:r>
            <w:proofErr w:type="spellEnd"/>
            <w:r w:rsidRPr="008D6561">
              <w:rPr>
                <w:rFonts w:ascii="Times New Roman" w:hAnsi="Times New Roman"/>
                <w:sz w:val="26"/>
                <w:szCs w:val="26"/>
              </w:rPr>
              <w:t xml:space="preserve"> apmērā.</w:t>
            </w:r>
          </w:p>
          <w:p w14:paraId="54898D06" w14:textId="77777777" w:rsidR="007761F4" w:rsidRPr="008D6561" w:rsidRDefault="007761F4" w:rsidP="000A0468">
            <w:pPr>
              <w:pStyle w:val="Sarakstarindkopa"/>
              <w:spacing w:after="0" w:line="240" w:lineRule="auto"/>
              <w:ind w:left="0"/>
              <w:jc w:val="both"/>
              <w:rPr>
                <w:rFonts w:ascii="Times New Roman" w:hAnsi="Times New Roman"/>
                <w:sz w:val="26"/>
                <w:szCs w:val="26"/>
              </w:rPr>
            </w:pPr>
            <w:r w:rsidRPr="008D6561">
              <w:rPr>
                <w:rFonts w:ascii="Times New Roman" w:hAnsi="Times New Roman"/>
                <w:sz w:val="26"/>
                <w:szCs w:val="26"/>
              </w:rPr>
              <w:t xml:space="preserve">Pamatojoties uz Valsts un pašvaldību institūciju amatpersonu un darbinieku atlīdzības likuma (turpmāk – Likums) 17. panta nosacījumiem, amatpersonām (darbiniekiem), ar kurām tiek izbeigtas amata (dienesta, darba) attiecības sakarā ar amatam (dienestam, darbam) noteiktajām prasībām neatbilstošu veselības stāvokli (ieskaitot pārejošu darbnespēju) vai izdienas pensijas saņemšanai noteiktā izdienas stāža sasniegšanu, izmaksā atlaišanas vai atvaļināšanas pabalstu. Atlaišanas vai atvaļināšanas pabalsta apmērs ir atkarīgs no amatpersonas (darbinieka) nepārtrauktā nodarbinātības ilguma valsts vai pašvaldības institūcijās. </w:t>
            </w:r>
          </w:p>
          <w:p w14:paraId="3BF3FB31" w14:textId="77777777" w:rsidR="007761F4" w:rsidRPr="008D6561" w:rsidRDefault="007761F4" w:rsidP="000A0468">
            <w:pPr>
              <w:pStyle w:val="Sarakstarindkopa"/>
              <w:spacing w:after="0" w:line="240" w:lineRule="auto"/>
              <w:ind w:left="0"/>
              <w:jc w:val="both"/>
              <w:rPr>
                <w:rFonts w:ascii="Times New Roman" w:hAnsi="Times New Roman"/>
                <w:sz w:val="26"/>
                <w:szCs w:val="26"/>
              </w:rPr>
            </w:pPr>
          </w:p>
          <w:p w14:paraId="19F862BE" w14:textId="77777777" w:rsidR="007761F4" w:rsidRPr="008D6561" w:rsidRDefault="007761F4" w:rsidP="000A0468">
            <w:pPr>
              <w:pStyle w:val="Sarakstarindkopa"/>
              <w:spacing w:after="0" w:line="240" w:lineRule="auto"/>
              <w:ind w:left="0"/>
              <w:jc w:val="both"/>
              <w:rPr>
                <w:rFonts w:ascii="Times New Roman" w:hAnsi="Times New Roman"/>
                <w:sz w:val="26"/>
                <w:szCs w:val="26"/>
              </w:rPr>
            </w:pPr>
            <w:r w:rsidRPr="008D6561">
              <w:rPr>
                <w:rFonts w:ascii="Times New Roman" w:hAnsi="Times New Roman"/>
                <w:b/>
                <w:sz w:val="26"/>
                <w:szCs w:val="26"/>
                <w:u w:val="single"/>
              </w:rPr>
              <w:t>Atlīdzība (EKK 1000)</w:t>
            </w:r>
          </w:p>
          <w:p w14:paraId="68F0C1A0" w14:textId="0E9C0D67" w:rsidR="007761F4" w:rsidRPr="008D6561" w:rsidRDefault="007761F4" w:rsidP="000A0468">
            <w:pPr>
              <w:pStyle w:val="Sarakstarindkopa"/>
              <w:spacing w:after="0" w:line="240" w:lineRule="auto"/>
              <w:ind w:left="0"/>
              <w:jc w:val="both"/>
              <w:rPr>
                <w:rFonts w:ascii="Times New Roman" w:hAnsi="Times New Roman"/>
                <w:sz w:val="26"/>
                <w:szCs w:val="26"/>
                <w:u w:val="single"/>
              </w:rPr>
            </w:pPr>
            <w:r w:rsidRPr="008D6561">
              <w:rPr>
                <w:rFonts w:ascii="Times New Roman" w:hAnsi="Times New Roman"/>
                <w:sz w:val="26"/>
                <w:szCs w:val="26"/>
                <w:u w:val="single"/>
              </w:rPr>
              <w:t>2018. gadā:</w:t>
            </w:r>
          </w:p>
          <w:p w14:paraId="77411693" w14:textId="5FC85D46" w:rsidR="007761F4" w:rsidRPr="008D6561" w:rsidRDefault="007761F4" w:rsidP="000A0468">
            <w:pPr>
              <w:pStyle w:val="Sarakstarindkopa"/>
              <w:spacing w:after="0" w:line="240" w:lineRule="auto"/>
              <w:ind w:left="0"/>
              <w:jc w:val="both"/>
              <w:rPr>
                <w:rFonts w:ascii="Times New Roman" w:hAnsi="Times New Roman"/>
                <w:sz w:val="26"/>
                <w:szCs w:val="26"/>
              </w:rPr>
            </w:pPr>
            <w:r w:rsidRPr="008D6561">
              <w:rPr>
                <w:rFonts w:ascii="Times New Roman" w:hAnsi="Times New Roman"/>
                <w:sz w:val="26"/>
                <w:szCs w:val="26"/>
              </w:rPr>
              <w:t>Darba devēja valsts sociālās apdrošināšanas obligātās iemaksas, pabalsti un kompensācijas (EKK1200) 111 743 </w:t>
            </w:r>
            <w:proofErr w:type="spellStart"/>
            <w:r w:rsidRPr="008D6561">
              <w:rPr>
                <w:rFonts w:ascii="Times New Roman" w:hAnsi="Times New Roman"/>
                <w:i/>
                <w:sz w:val="26"/>
                <w:szCs w:val="26"/>
              </w:rPr>
              <w:t>euro</w:t>
            </w:r>
            <w:proofErr w:type="spellEnd"/>
            <w:r w:rsidRPr="008D6561">
              <w:rPr>
                <w:rFonts w:ascii="Times New Roman" w:hAnsi="Times New Roman"/>
                <w:sz w:val="26"/>
                <w:szCs w:val="26"/>
              </w:rPr>
              <w:t>:</w:t>
            </w:r>
          </w:p>
          <w:p w14:paraId="170C047C" w14:textId="1C6C6D28" w:rsidR="007761F4" w:rsidRPr="008D6561" w:rsidRDefault="007761F4" w:rsidP="000A0468">
            <w:pPr>
              <w:pStyle w:val="Sarakstarindkopa"/>
              <w:spacing w:after="0" w:line="240" w:lineRule="auto"/>
              <w:ind w:left="0"/>
              <w:jc w:val="both"/>
              <w:rPr>
                <w:rFonts w:ascii="Times New Roman" w:hAnsi="Times New Roman"/>
                <w:sz w:val="26"/>
                <w:szCs w:val="26"/>
              </w:rPr>
            </w:pPr>
            <w:r w:rsidRPr="008D6561">
              <w:rPr>
                <w:rFonts w:ascii="Times New Roman" w:hAnsi="Times New Roman"/>
                <w:sz w:val="26"/>
                <w:szCs w:val="26"/>
              </w:rPr>
              <w:t>(</w:t>
            </w:r>
            <w:proofErr w:type="gramStart"/>
            <w:r w:rsidRPr="008D6561">
              <w:rPr>
                <w:rFonts w:ascii="Times New Roman" w:hAnsi="Times New Roman"/>
                <w:sz w:val="26"/>
                <w:szCs w:val="26"/>
              </w:rPr>
              <w:t>(</w:t>
            </w:r>
            <w:proofErr w:type="gramEnd"/>
            <w:r w:rsidRPr="008D6561">
              <w:rPr>
                <w:rFonts w:ascii="Times New Roman" w:hAnsi="Times New Roman"/>
                <w:sz w:val="26"/>
                <w:szCs w:val="26"/>
              </w:rPr>
              <w:t>4 920 x 5 + 3 690 x 7) + (3 808 x 6 + 2 856 x 6) x 1,2359 = 111 743 </w:t>
            </w:r>
            <w:proofErr w:type="spellStart"/>
            <w:r w:rsidRPr="008D6561">
              <w:rPr>
                <w:rFonts w:ascii="Times New Roman" w:hAnsi="Times New Roman"/>
                <w:i/>
                <w:sz w:val="26"/>
                <w:szCs w:val="26"/>
              </w:rPr>
              <w:t>euro</w:t>
            </w:r>
            <w:proofErr w:type="spellEnd"/>
            <w:r w:rsidRPr="008D6561">
              <w:rPr>
                <w:rFonts w:ascii="Times New Roman" w:hAnsi="Times New Roman"/>
                <w:sz w:val="26"/>
                <w:szCs w:val="26"/>
              </w:rPr>
              <w:t>, kur:</w:t>
            </w:r>
          </w:p>
          <w:p w14:paraId="0DED2E37" w14:textId="5DFC2A86" w:rsidR="007761F4" w:rsidRPr="008D6561" w:rsidRDefault="007761F4" w:rsidP="000A0468">
            <w:pPr>
              <w:pStyle w:val="Sarakstarindkopa"/>
              <w:spacing w:after="0" w:line="240" w:lineRule="auto"/>
              <w:ind w:left="0"/>
              <w:jc w:val="both"/>
              <w:rPr>
                <w:rFonts w:ascii="Times New Roman" w:hAnsi="Times New Roman"/>
                <w:i/>
                <w:sz w:val="26"/>
                <w:szCs w:val="26"/>
              </w:rPr>
            </w:pPr>
            <w:r w:rsidRPr="008D6561">
              <w:rPr>
                <w:rFonts w:ascii="Times New Roman" w:hAnsi="Times New Roman"/>
                <w:i/>
                <w:sz w:val="26"/>
                <w:szCs w:val="26"/>
              </w:rPr>
              <w:t>4 920 </w:t>
            </w:r>
            <w:proofErr w:type="spellStart"/>
            <w:r w:rsidRPr="008D6561">
              <w:rPr>
                <w:rFonts w:ascii="Times New Roman" w:hAnsi="Times New Roman"/>
                <w:i/>
                <w:sz w:val="26"/>
                <w:szCs w:val="26"/>
              </w:rPr>
              <w:t>euro</w:t>
            </w:r>
            <w:proofErr w:type="spellEnd"/>
            <w:r w:rsidRPr="008D6561">
              <w:rPr>
                <w:rFonts w:ascii="Times New Roman" w:hAnsi="Times New Roman"/>
                <w:i/>
                <w:sz w:val="26"/>
                <w:szCs w:val="26"/>
              </w:rPr>
              <w:t> – ārsta vidējā četru mēnešu vidējās izpeļņas apmērs saskaņā ar Likuma 17.panta pirmās daļas 4.punktu;</w:t>
            </w:r>
          </w:p>
          <w:p w14:paraId="5F12BC96" w14:textId="77777777" w:rsidR="007761F4" w:rsidRPr="008D6561" w:rsidRDefault="007761F4" w:rsidP="000A0468">
            <w:pPr>
              <w:pStyle w:val="Sarakstarindkopa"/>
              <w:spacing w:after="0" w:line="240" w:lineRule="auto"/>
              <w:ind w:left="348" w:hanging="348"/>
              <w:jc w:val="both"/>
              <w:rPr>
                <w:rFonts w:ascii="Times New Roman" w:hAnsi="Times New Roman"/>
                <w:i/>
                <w:sz w:val="26"/>
                <w:szCs w:val="26"/>
              </w:rPr>
            </w:pPr>
            <w:r w:rsidRPr="008D6561">
              <w:rPr>
                <w:rFonts w:ascii="Times New Roman" w:hAnsi="Times New Roman"/>
                <w:i/>
                <w:sz w:val="26"/>
                <w:szCs w:val="26"/>
              </w:rPr>
              <w:t>5 – ārstu skaits, kuriem būs tiesības uz izdienas pensiju sakarā ar noteiktā izdienas stāža sasniegšanu;</w:t>
            </w:r>
          </w:p>
          <w:p w14:paraId="6CD9A0B4" w14:textId="0C80EF54" w:rsidR="007761F4" w:rsidRPr="008D6561" w:rsidRDefault="007761F4" w:rsidP="000A0468">
            <w:pPr>
              <w:pStyle w:val="Sarakstarindkopa"/>
              <w:spacing w:after="0" w:line="240" w:lineRule="auto"/>
              <w:ind w:left="348" w:hanging="348"/>
              <w:jc w:val="both"/>
              <w:rPr>
                <w:rFonts w:ascii="Times New Roman" w:hAnsi="Times New Roman"/>
                <w:i/>
                <w:sz w:val="26"/>
                <w:szCs w:val="26"/>
              </w:rPr>
            </w:pPr>
            <w:r w:rsidRPr="008D6561">
              <w:rPr>
                <w:rFonts w:ascii="Times New Roman" w:hAnsi="Times New Roman"/>
                <w:i/>
                <w:sz w:val="26"/>
                <w:szCs w:val="26"/>
              </w:rPr>
              <w:t>3 690 </w:t>
            </w:r>
            <w:proofErr w:type="spellStart"/>
            <w:r w:rsidRPr="008D6561">
              <w:rPr>
                <w:rFonts w:ascii="Times New Roman" w:hAnsi="Times New Roman"/>
                <w:i/>
                <w:sz w:val="26"/>
                <w:szCs w:val="26"/>
              </w:rPr>
              <w:t>euro</w:t>
            </w:r>
            <w:proofErr w:type="spellEnd"/>
            <w:r w:rsidRPr="008D6561">
              <w:rPr>
                <w:rFonts w:ascii="Times New Roman" w:hAnsi="Times New Roman"/>
                <w:i/>
                <w:sz w:val="26"/>
                <w:szCs w:val="26"/>
              </w:rPr>
              <w:t> - ārsta vidējā triju mēnešu vidējās izpeļņas apmērs atlaišanas (atvaļināšanas) pabalsta apmērs saskaņā ar Likuma 17.panta pirmās daļas 3.punktu;</w:t>
            </w:r>
          </w:p>
          <w:p w14:paraId="73F70DE7" w14:textId="77777777" w:rsidR="007761F4" w:rsidRPr="008D6561" w:rsidRDefault="007761F4" w:rsidP="000A0468">
            <w:pPr>
              <w:pStyle w:val="Sarakstarindkopa"/>
              <w:spacing w:after="0" w:line="240" w:lineRule="auto"/>
              <w:ind w:left="348" w:hanging="348"/>
              <w:jc w:val="both"/>
              <w:rPr>
                <w:rFonts w:ascii="Times New Roman" w:hAnsi="Times New Roman"/>
                <w:i/>
                <w:sz w:val="26"/>
                <w:szCs w:val="26"/>
              </w:rPr>
            </w:pPr>
            <w:r w:rsidRPr="008D6561">
              <w:rPr>
                <w:rFonts w:ascii="Times New Roman" w:hAnsi="Times New Roman"/>
                <w:i/>
                <w:sz w:val="26"/>
                <w:szCs w:val="26"/>
              </w:rPr>
              <w:t>7 – ārstu skaits, kuriem būs tiesības uz izdienas pensiju sakarā ar neatbilstošu veselības stāvokli;</w:t>
            </w:r>
          </w:p>
          <w:p w14:paraId="4275A1D7" w14:textId="4694F8BF" w:rsidR="007761F4" w:rsidRPr="008D6561" w:rsidRDefault="007761F4" w:rsidP="000A0468">
            <w:pPr>
              <w:pStyle w:val="Sarakstarindkopa"/>
              <w:spacing w:after="0" w:line="240" w:lineRule="auto"/>
              <w:ind w:left="348" w:hanging="348"/>
              <w:jc w:val="both"/>
              <w:rPr>
                <w:rFonts w:ascii="Times New Roman" w:hAnsi="Times New Roman"/>
                <w:i/>
                <w:sz w:val="26"/>
                <w:szCs w:val="26"/>
              </w:rPr>
            </w:pPr>
            <w:r w:rsidRPr="008D6561">
              <w:rPr>
                <w:rFonts w:ascii="Times New Roman" w:hAnsi="Times New Roman"/>
                <w:i/>
                <w:sz w:val="26"/>
                <w:szCs w:val="26"/>
              </w:rPr>
              <w:t>3 808 </w:t>
            </w:r>
            <w:proofErr w:type="spellStart"/>
            <w:r w:rsidRPr="008D6561">
              <w:rPr>
                <w:rFonts w:ascii="Times New Roman" w:hAnsi="Times New Roman"/>
                <w:i/>
                <w:sz w:val="26"/>
                <w:szCs w:val="26"/>
              </w:rPr>
              <w:t>euro</w:t>
            </w:r>
            <w:proofErr w:type="spellEnd"/>
            <w:r w:rsidRPr="008D6561">
              <w:rPr>
                <w:rFonts w:ascii="Times New Roman" w:hAnsi="Times New Roman"/>
                <w:i/>
                <w:sz w:val="26"/>
                <w:szCs w:val="26"/>
              </w:rPr>
              <w:t> – ārstniecības un aprūpes personas</w:t>
            </w:r>
            <w:r w:rsidRPr="008D6561">
              <w:rPr>
                <w:rFonts w:ascii="Times New Roman" w:hAnsi="Times New Roman"/>
                <w:sz w:val="26"/>
                <w:szCs w:val="26"/>
              </w:rPr>
              <w:t xml:space="preserve"> </w:t>
            </w:r>
            <w:r w:rsidRPr="008D6561">
              <w:rPr>
                <w:rFonts w:ascii="Times New Roman" w:hAnsi="Times New Roman"/>
                <w:i/>
                <w:sz w:val="26"/>
                <w:szCs w:val="26"/>
              </w:rPr>
              <w:t xml:space="preserve">vidējā četru </w:t>
            </w:r>
            <w:r w:rsidRPr="008D6561">
              <w:rPr>
                <w:rFonts w:ascii="Times New Roman" w:hAnsi="Times New Roman"/>
                <w:i/>
                <w:sz w:val="26"/>
                <w:szCs w:val="26"/>
              </w:rPr>
              <w:lastRenderedPageBreak/>
              <w:t>mēnešu vidējās izpeļņas apmērs saskaņā ar Likuma 17.panta pirmās daļas 4.punktu;</w:t>
            </w:r>
          </w:p>
          <w:p w14:paraId="2E3F3639" w14:textId="5C179F9C" w:rsidR="007761F4" w:rsidRPr="008D6561" w:rsidRDefault="007761F4" w:rsidP="000A0468">
            <w:pPr>
              <w:pStyle w:val="Sarakstarindkopa"/>
              <w:spacing w:after="0" w:line="240" w:lineRule="auto"/>
              <w:ind w:left="348" w:hanging="348"/>
              <w:jc w:val="both"/>
              <w:rPr>
                <w:rFonts w:ascii="Times New Roman" w:hAnsi="Times New Roman"/>
                <w:i/>
                <w:sz w:val="26"/>
                <w:szCs w:val="26"/>
              </w:rPr>
            </w:pPr>
            <w:r w:rsidRPr="008D6561">
              <w:rPr>
                <w:rFonts w:ascii="Times New Roman" w:hAnsi="Times New Roman"/>
                <w:i/>
                <w:sz w:val="26"/>
                <w:szCs w:val="26"/>
              </w:rPr>
              <w:t>6 - ārstniecības un aprūpes personas skaits, kurām būs tiesības uz izdienas pensiju sakarā ar noteiktā izdienas stāža sasniegšanu;</w:t>
            </w:r>
          </w:p>
          <w:p w14:paraId="3013DBEB" w14:textId="16100654" w:rsidR="007761F4" w:rsidRPr="008D6561" w:rsidRDefault="007761F4" w:rsidP="000A0468">
            <w:pPr>
              <w:pStyle w:val="Sarakstarindkopa"/>
              <w:spacing w:after="0" w:line="240" w:lineRule="auto"/>
              <w:ind w:left="348" w:hanging="348"/>
              <w:jc w:val="both"/>
              <w:rPr>
                <w:rFonts w:ascii="Times New Roman" w:hAnsi="Times New Roman"/>
                <w:i/>
                <w:sz w:val="26"/>
                <w:szCs w:val="26"/>
              </w:rPr>
            </w:pPr>
            <w:r w:rsidRPr="008D6561">
              <w:rPr>
                <w:rFonts w:ascii="Times New Roman" w:hAnsi="Times New Roman"/>
                <w:i/>
                <w:sz w:val="26"/>
                <w:szCs w:val="26"/>
              </w:rPr>
              <w:t>2 856 </w:t>
            </w:r>
            <w:proofErr w:type="spellStart"/>
            <w:r w:rsidRPr="008D6561">
              <w:rPr>
                <w:rFonts w:ascii="Times New Roman" w:hAnsi="Times New Roman"/>
                <w:i/>
                <w:sz w:val="26"/>
                <w:szCs w:val="26"/>
              </w:rPr>
              <w:t>euro</w:t>
            </w:r>
            <w:proofErr w:type="spellEnd"/>
            <w:r w:rsidRPr="008D6561">
              <w:rPr>
                <w:rFonts w:ascii="Times New Roman" w:hAnsi="Times New Roman"/>
                <w:i/>
                <w:sz w:val="26"/>
                <w:szCs w:val="26"/>
              </w:rPr>
              <w:t> – ārstniecības un aprūpes personas</w:t>
            </w:r>
            <w:r w:rsidRPr="008D6561">
              <w:rPr>
                <w:rFonts w:ascii="Times New Roman" w:hAnsi="Times New Roman"/>
                <w:sz w:val="26"/>
                <w:szCs w:val="26"/>
              </w:rPr>
              <w:t xml:space="preserve"> </w:t>
            </w:r>
            <w:r w:rsidRPr="008D6561">
              <w:rPr>
                <w:rFonts w:ascii="Times New Roman" w:hAnsi="Times New Roman"/>
                <w:i/>
                <w:sz w:val="26"/>
                <w:szCs w:val="26"/>
              </w:rPr>
              <w:t>vidējā triju mēnešu vidējās izpeļņas apmērs saskaņā ar Likuma 17.panta pirmās daļas 3.punktu;</w:t>
            </w:r>
          </w:p>
          <w:p w14:paraId="4A0FE5B3" w14:textId="555E9999" w:rsidR="007761F4" w:rsidRPr="008D6561" w:rsidRDefault="007761F4" w:rsidP="000A0468">
            <w:pPr>
              <w:pStyle w:val="Sarakstarindkopa"/>
              <w:spacing w:after="0" w:line="240" w:lineRule="auto"/>
              <w:ind w:left="348" w:hanging="348"/>
              <w:jc w:val="both"/>
              <w:rPr>
                <w:rFonts w:ascii="Times New Roman" w:hAnsi="Times New Roman"/>
                <w:i/>
                <w:sz w:val="26"/>
                <w:szCs w:val="26"/>
              </w:rPr>
            </w:pPr>
            <w:r w:rsidRPr="008D6561">
              <w:rPr>
                <w:rFonts w:ascii="Times New Roman" w:hAnsi="Times New Roman"/>
                <w:i/>
                <w:sz w:val="26"/>
                <w:szCs w:val="26"/>
              </w:rPr>
              <w:t>6 – ārstniecības un aprūpes personu skaits, kurām būs tiesības uz izdienas pensiju sakarā ar neatbilstošu veselības stāvokli;</w:t>
            </w:r>
          </w:p>
          <w:p w14:paraId="5EEBD852" w14:textId="77777777" w:rsidR="007761F4" w:rsidRPr="008D6561" w:rsidRDefault="007761F4" w:rsidP="000A0468">
            <w:pPr>
              <w:pStyle w:val="Sarakstarindkopa"/>
              <w:spacing w:after="0" w:line="240" w:lineRule="auto"/>
              <w:ind w:left="348" w:hanging="348"/>
              <w:jc w:val="both"/>
              <w:rPr>
                <w:rFonts w:ascii="Times New Roman" w:hAnsi="Times New Roman"/>
                <w:i/>
                <w:sz w:val="26"/>
                <w:szCs w:val="26"/>
              </w:rPr>
            </w:pPr>
            <w:r w:rsidRPr="008D6561">
              <w:rPr>
                <w:rFonts w:ascii="Times New Roman" w:hAnsi="Times New Roman"/>
                <w:i/>
                <w:sz w:val="26"/>
                <w:szCs w:val="26"/>
              </w:rPr>
              <w:t>1,2359 % - VSAOI likme.</w:t>
            </w:r>
          </w:p>
          <w:p w14:paraId="7E1A0A44" w14:textId="1FAB9481" w:rsidR="007761F4" w:rsidRPr="008D6561" w:rsidRDefault="007761F4" w:rsidP="000A0468">
            <w:pPr>
              <w:pStyle w:val="Sarakstarindkopa"/>
              <w:spacing w:after="0" w:line="240" w:lineRule="auto"/>
              <w:ind w:left="0"/>
              <w:jc w:val="both"/>
              <w:rPr>
                <w:rFonts w:ascii="Times New Roman" w:hAnsi="Times New Roman"/>
                <w:sz w:val="26"/>
                <w:szCs w:val="26"/>
                <w:u w:val="single"/>
              </w:rPr>
            </w:pPr>
            <w:r w:rsidRPr="008D6561">
              <w:rPr>
                <w:rFonts w:ascii="Times New Roman" w:hAnsi="Times New Roman"/>
                <w:sz w:val="26"/>
                <w:szCs w:val="26"/>
                <w:u w:val="single"/>
              </w:rPr>
              <w:t>2019. gadā:</w:t>
            </w:r>
          </w:p>
          <w:p w14:paraId="4808D1EE" w14:textId="77777777" w:rsidR="007761F4" w:rsidRPr="008D6561" w:rsidRDefault="007761F4" w:rsidP="000A0468">
            <w:pPr>
              <w:pStyle w:val="Sarakstarindkopa"/>
              <w:spacing w:after="0" w:line="240" w:lineRule="auto"/>
              <w:ind w:left="0"/>
              <w:jc w:val="both"/>
              <w:rPr>
                <w:rFonts w:ascii="Times New Roman" w:hAnsi="Times New Roman"/>
                <w:sz w:val="26"/>
                <w:szCs w:val="26"/>
              </w:rPr>
            </w:pPr>
            <w:r w:rsidRPr="008D6561">
              <w:rPr>
                <w:rFonts w:ascii="Times New Roman" w:hAnsi="Times New Roman"/>
                <w:sz w:val="26"/>
                <w:szCs w:val="26"/>
              </w:rPr>
              <w:t>Darba devēja valsts sociālās apdrošināšanas obligātās iemaksas, pabalsti un kompensācijas (EKK1200) 114 096 </w:t>
            </w:r>
            <w:proofErr w:type="spellStart"/>
            <w:r w:rsidRPr="008D6561">
              <w:rPr>
                <w:rFonts w:ascii="Times New Roman" w:hAnsi="Times New Roman"/>
                <w:i/>
                <w:sz w:val="26"/>
                <w:szCs w:val="26"/>
              </w:rPr>
              <w:t>euro</w:t>
            </w:r>
            <w:proofErr w:type="spellEnd"/>
            <w:r w:rsidRPr="008D6561">
              <w:rPr>
                <w:rFonts w:ascii="Times New Roman" w:hAnsi="Times New Roman"/>
                <w:sz w:val="26"/>
                <w:szCs w:val="26"/>
              </w:rPr>
              <w:t>:</w:t>
            </w:r>
          </w:p>
          <w:p w14:paraId="5BF02583" w14:textId="3C9AF7FC" w:rsidR="007761F4" w:rsidRPr="008D6561" w:rsidRDefault="007761F4" w:rsidP="000A0468">
            <w:pPr>
              <w:pStyle w:val="Sarakstarindkopa"/>
              <w:spacing w:after="0" w:line="240" w:lineRule="auto"/>
              <w:ind w:left="0"/>
              <w:jc w:val="both"/>
              <w:rPr>
                <w:rFonts w:ascii="Times New Roman" w:hAnsi="Times New Roman"/>
                <w:sz w:val="26"/>
                <w:szCs w:val="26"/>
              </w:rPr>
            </w:pPr>
            <w:r w:rsidRPr="008D6561">
              <w:rPr>
                <w:rFonts w:ascii="Times New Roman" w:hAnsi="Times New Roman"/>
                <w:sz w:val="26"/>
                <w:szCs w:val="26"/>
              </w:rPr>
              <w:t>(</w:t>
            </w:r>
            <w:proofErr w:type="gramStart"/>
            <w:r w:rsidRPr="008D6561">
              <w:rPr>
                <w:rFonts w:ascii="Times New Roman" w:hAnsi="Times New Roman"/>
                <w:sz w:val="26"/>
                <w:szCs w:val="26"/>
              </w:rPr>
              <w:t>(</w:t>
            </w:r>
            <w:proofErr w:type="gramEnd"/>
            <w:r w:rsidRPr="008D6561">
              <w:rPr>
                <w:rFonts w:ascii="Times New Roman" w:hAnsi="Times New Roman"/>
                <w:sz w:val="26"/>
                <w:szCs w:val="26"/>
              </w:rPr>
              <w:t>4 920 x 5 + 3 690 x 7) + (3 808 x 5 + 2 856 x 8) x 1,2359 = 114 096 </w:t>
            </w:r>
            <w:proofErr w:type="spellStart"/>
            <w:r w:rsidRPr="008D6561">
              <w:rPr>
                <w:rFonts w:ascii="Times New Roman" w:hAnsi="Times New Roman"/>
                <w:i/>
                <w:sz w:val="26"/>
                <w:szCs w:val="26"/>
              </w:rPr>
              <w:t>euro</w:t>
            </w:r>
            <w:proofErr w:type="spellEnd"/>
            <w:r w:rsidRPr="008D6561">
              <w:rPr>
                <w:rFonts w:ascii="Times New Roman" w:hAnsi="Times New Roman"/>
                <w:sz w:val="26"/>
                <w:szCs w:val="26"/>
              </w:rPr>
              <w:t>, kur:</w:t>
            </w:r>
          </w:p>
          <w:p w14:paraId="26DC06CE" w14:textId="77777777" w:rsidR="007761F4" w:rsidRPr="008D6561" w:rsidRDefault="007761F4" w:rsidP="000A0468">
            <w:pPr>
              <w:pStyle w:val="Sarakstarindkopa"/>
              <w:spacing w:after="0" w:line="240" w:lineRule="auto"/>
              <w:ind w:left="0"/>
              <w:jc w:val="both"/>
              <w:rPr>
                <w:rFonts w:ascii="Times New Roman" w:hAnsi="Times New Roman"/>
                <w:i/>
                <w:sz w:val="26"/>
                <w:szCs w:val="26"/>
              </w:rPr>
            </w:pPr>
            <w:r w:rsidRPr="008D6561">
              <w:rPr>
                <w:rFonts w:ascii="Times New Roman" w:hAnsi="Times New Roman"/>
                <w:i/>
                <w:sz w:val="26"/>
                <w:szCs w:val="26"/>
              </w:rPr>
              <w:t>4 920 </w:t>
            </w:r>
            <w:proofErr w:type="spellStart"/>
            <w:r w:rsidRPr="008D6561">
              <w:rPr>
                <w:rFonts w:ascii="Times New Roman" w:hAnsi="Times New Roman"/>
                <w:i/>
                <w:sz w:val="26"/>
                <w:szCs w:val="26"/>
              </w:rPr>
              <w:t>euro</w:t>
            </w:r>
            <w:proofErr w:type="spellEnd"/>
            <w:r w:rsidRPr="008D6561">
              <w:rPr>
                <w:rFonts w:ascii="Times New Roman" w:hAnsi="Times New Roman"/>
                <w:i/>
                <w:sz w:val="26"/>
                <w:szCs w:val="26"/>
              </w:rPr>
              <w:t> – ārsta vidējā četru mēnešu vidējās izpeļņas apmērs saskaņā ar Likuma 17.panta pirmās daļas 4.punktu;</w:t>
            </w:r>
          </w:p>
          <w:p w14:paraId="61FDDC1C" w14:textId="77777777" w:rsidR="007761F4" w:rsidRPr="008D6561" w:rsidRDefault="007761F4" w:rsidP="000A0468">
            <w:pPr>
              <w:pStyle w:val="Sarakstarindkopa"/>
              <w:spacing w:after="0" w:line="240" w:lineRule="auto"/>
              <w:ind w:left="348" w:hanging="348"/>
              <w:jc w:val="both"/>
              <w:rPr>
                <w:rFonts w:ascii="Times New Roman" w:hAnsi="Times New Roman"/>
                <w:i/>
                <w:sz w:val="26"/>
                <w:szCs w:val="26"/>
              </w:rPr>
            </w:pPr>
            <w:r w:rsidRPr="008D6561">
              <w:rPr>
                <w:rFonts w:ascii="Times New Roman" w:hAnsi="Times New Roman"/>
                <w:i/>
                <w:sz w:val="26"/>
                <w:szCs w:val="26"/>
              </w:rPr>
              <w:t>5 – ārstu skaits, kuriem būs tiesības uz izdienas pensiju sakarā ar noteiktā izdienas stāža sasniegšanu;</w:t>
            </w:r>
          </w:p>
          <w:p w14:paraId="62F1FEC1" w14:textId="77777777" w:rsidR="007761F4" w:rsidRPr="008D6561" w:rsidRDefault="007761F4" w:rsidP="000A0468">
            <w:pPr>
              <w:pStyle w:val="Sarakstarindkopa"/>
              <w:spacing w:after="0" w:line="240" w:lineRule="auto"/>
              <w:ind w:left="348" w:hanging="348"/>
              <w:jc w:val="both"/>
              <w:rPr>
                <w:rFonts w:ascii="Times New Roman" w:hAnsi="Times New Roman"/>
                <w:i/>
                <w:sz w:val="26"/>
                <w:szCs w:val="26"/>
              </w:rPr>
            </w:pPr>
            <w:r w:rsidRPr="008D6561">
              <w:rPr>
                <w:rFonts w:ascii="Times New Roman" w:hAnsi="Times New Roman"/>
                <w:i/>
                <w:sz w:val="26"/>
                <w:szCs w:val="26"/>
              </w:rPr>
              <w:t>3 690 </w:t>
            </w:r>
            <w:proofErr w:type="spellStart"/>
            <w:r w:rsidRPr="008D6561">
              <w:rPr>
                <w:rFonts w:ascii="Times New Roman" w:hAnsi="Times New Roman"/>
                <w:i/>
                <w:sz w:val="26"/>
                <w:szCs w:val="26"/>
              </w:rPr>
              <w:t>euro</w:t>
            </w:r>
            <w:proofErr w:type="spellEnd"/>
            <w:r w:rsidRPr="008D6561">
              <w:rPr>
                <w:rFonts w:ascii="Times New Roman" w:hAnsi="Times New Roman"/>
                <w:i/>
                <w:sz w:val="26"/>
                <w:szCs w:val="26"/>
              </w:rPr>
              <w:t> - ārsta vidējā triju mēnešu vidējās izpeļņas apmērs atlaišanas (atvaļināšanas) pabalsta apmērs saskaņā ar Likuma 17.panta pirmās daļas 3.punktu;</w:t>
            </w:r>
          </w:p>
          <w:p w14:paraId="78C7111F" w14:textId="77777777" w:rsidR="007761F4" w:rsidRPr="008D6561" w:rsidRDefault="007761F4" w:rsidP="000A0468">
            <w:pPr>
              <w:pStyle w:val="Sarakstarindkopa"/>
              <w:spacing w:after="0" w:line="240" w:lineRule="auto"/>
              <w:ind w:left="348" w:hanging="348"/>
              <w:jc w:val="both"/>
              <w:rPr>
                <w:rFonts w:ascii="Times New Roman" w:hAnsi="Times New Roman"/>
                <w:i/>
                <w:sz w:val="26"/>
                <w:szCs w:val="26"/>
              </w:rPr>
            </w:pPr>
            <w:r w:rsidRPr="008D6561">
              <w:rPr>
                <w:rFonts w:ascii="Times New Roman" w:hAnsi="Times New Roman"/>
                <w:i/>
                <w:sz w:val="26"/>
                <w:szCs w:val="26"/>
              </w:rPr>
              <w:t>7 – ārstu skaits, kuriem būs tiesības uz izdienas pensiju sakarā ar neatbilstošu veselības stāvokli;</w:t>
            </w:r>
          </w:p>
          <w:p w14:paraId="07E8B865" w14:textId="77777777" w:rsidR="007761F4" w:rsidRPr="008D6561" w:rsidRDefault="007761F4" w:rsidP="000A0468">
            <w:pPr>
              <w:pStyle w:val="Sarakstarindkopa"/>
              <w:spacing w:after="0" w:line="240" w:lineRule="auto"/>
              <w:ind w:left="348" w:hanging="348"/>
              <w:jc w:val="both"/>
              <w:rPr>
                <w:rFonts w:ascii="Times New Roman" w:hAnsi="Times New Roman"/>
                <w:i/>
                <w:sz w:val="26"/>
                <w:szCs w:val="26"/>
              </w:rPr>
            </w:pPr>
            <w:r w:rsidRPr="008D6561">
              <w:rPr>
                <w:rFonts w:ascii="Times New Roman" w:hAnsi="Times New Roman"/>
                <w:i/>
                <w:sz w:val="26"/>
                <w:szCs w:val="26"/>
              </w:rPr>
              <w:t>3 808 </w:t>
            </w:r>
            <w:proofErr w:type="spellStart"/>
            <w:r w:rsidRPr="008D6561">
              <w:rPr>
                <w:rFonts w:ascii="Times New Roman" w:hAnsi="Times New Roman"/>
                <w:i/>
                <w:sz w:val="26"/>
                <w:szCs w:val="26"/>
              </w:rPr>
              <w:t>euro</w:t>
            </w:r>
            <w:proofErr w:type="spellEnd"/>
            <w:r w:rsidRPr="008D6561">
              <w:rPr>
                <w:rFonts w:ascii="Times New Roman" w:hAnsi="Times New Roman"/>
                <w:i/>
                <w:sz w:val="26"/>
                <w:szCs w:val="26"/>
              </w:rPr>
              <w:t> – ārstniecības un aprūpes personas</w:t>
            </w:r>
            <w:r w:rsidRPr="008D6561">
              <w:rPr>
                <w:rFonts w:ascii="Times New Roman" w:hAnsi="Times New Roman"/>
                <w:sz w:val="26"/>
                <w:szCs w:val="26"/>
              </w:rPr>
              <w:t xml:space="preserve"> </w:t>
            </w:r>
            <w:r w:rsidRPr="008D6561">
              <w:rPr>
                <w:rFonts w:ascii="Times New Roman" w:hAnsi="Times New Roman"/>
                <w:i/>
                <w:sz w:val="26"/>
                <w:szCs w:val="26"/>
              </w:rPr>
              <w:t>vidējā četru mēnešu vidējās izpeļņas apmērs saskaņā ar Likuma 17.panta pirmās daļas 4.punktu;</w:t>
            </w:r>
          </w:p>
          <w:p w14:paraId="05F69DFD" w14:textId="6B863FDE" w:rsidR="007761F4" w:rsidRPr="008D6561" w:rsidRDefault="007761F4" w:rsidP="000A0468">
            <w:pPr>
              <w:pStyle w:val="Sarakstarindkopa"/>
              <w:spacing w:after="0" w:line="240" w:lineRule="auto"/>
              <w:ind w:left="348" w:hanging="348"/>
              <w:jc w:val="both"/>
              <w:rPr>
                <w:rFonts w:ascii="Times New Roman" w:hAnsi="Times New Roman"/>
                <w:i/>
                <w:sz w:val="26"/>
                <w:szCs w:val="26"/>
              </w:rPr>
            </w:pPr>
            <w:r w:rsidRPr="008D6561">
              <w:rPr>
                <w:rFonts w:ascii="Times New Roman" w:hAnsi="Times New Roman"/>
                <w:i/>
                <w:sz w:val="26"/>
                <w:szCs w:val="26"/>
              </w:rPr>
              <w:t>5 - ārstniecības un aprūpes personas skaits, kurām būs tiesības uz izdienas pensiju sakarā ar noteiktā izdienas stāža sasniegšanu;</w:t>
            </w:r>
          </w:p>
          <w:p w14:paraId="6117953A" w14:textId="6EA6F576" w:rsidR="007761F4" w:rsidRPr="008D6561" w:rsidRDefault="007761F4" w:rsidP="000A0468">
            <w:pPr>
              <w:pStyle w:val="Sarakstarindkopa"/>
              <w:spacing w:after="0" w:line="240" w:lineRule="auto"/>
              <w:ind w:left="348" w:hanging="348"/>
              <w:jc w:val="both"/>
              <w:rPr>
                <w:rFonts w:ascii="Times New Roman" w:hAnsi="Times New Roman"/>
                <w:i/>
                <w:sz w:val="26"/>
                <w:szCs w:val="26"/>
              </w:rPr>
            </w:pPr>
            <w:r w:rsidRPr="008D6561">
              <w:rPr>
                <w:rFonts w:ascii="Times New Roman" w:hAnsi="Times New Roman"/>
                <w:i/>
                <w:sz w:val="26"/>
                <w:szCs w:val="26"/>
              </w:rPr>
              <w:t>2 856 </w:t>
            </w:r>
            <w:proofErr w:type="spellStart"/>
            <w:r w:rsidRPr="008D6561">
              <w:rPr>
                <w:rFonts w:ascii="Times New Roman" w:hAnsi="Times New Roman"/>
                <w:i/>
                <w:sz w:val="26"/>
                <w:szCs w:val="26"/>
              </w:rPr>
              <w:t>euro</w:t>
            </w:r>
            <w:proofErr w:type="spellEnd"/>
            <w:r w:rsidRPr="008D6561">
              <w:rPr>
                <w:rFonts w:ascii="Times New Roman" w:hAnsi="Times New Roman"/>
                <w:i/>
                <w:sz w:val="26"/>
                <w:szCs w:val="26"/>
              </w:rPr>
              <w:t> – ārstniecības un aprūpes personas</w:t>
            </w:r>
            <w:r w:rsidRPr="008D6561">
              <w:rPr>
                <w:rFonts w:ascii="Times New Roman" w:hAnsi="Times New Roman"/>
                <w:sz w:val="26"/>
                <w:szCs w:val="26"/>
              </w:rPr>
              <w:t xml:space="preserve"> </w:t>
            </w:r>
            <w:r w:rsidRPr="008D6561">
              <w:rPr>
                <w:rFonts w:ascii="Times New Roman" w:hAnsi="Times New Roman"/>
                <w:i/>
                <w:sz w:val="26"/>
                <w:szCs w:val="26"/>
              </w:rPr>
              <w:t>vidējā triju mēnešu vidējās izpeļņas apmērs saskaņā ar Likuma 17.panta pirmās daļas 3.punktu;</w:t>
            </w:r>
          </w:p>
          <w:p w14:paraId="60C4B340" w14:textId="6385C1F0" w:rsidR="007761F4" w:rsidRPr="008D6561" w:rsidRDefault="007761F4" w:rsidP="000A0468">
            <w:pPr>
              <w:pStyle w:val="Sarakstarindkopa"/>
              <w:spacing w:after="0" w:line="240" w:lineRule="auto"/>
              <w:ind w:left="348" w:hanging="348"/>
              <w:jc w:val="both"/>
              <w:rPr>
                <w:rFonts w:ascii="Times New Roman" w:hAnsi="Times New Roman"/>
                <w:i/>
                <w:sz w:val="26"/>
                <w:szCs w:val="26"/>
              </w:rPr>
            </w:pPr>
            <w:r w:rsidRPr="008D6561">
              <w:rPr>
                <w:rFonts w:ascii="Times New Roman" w:hAnsi="Times New Roman"/>
                <w:i/>
                <w:sz w:val="26"/>
                <w:szCs w:val="26"/>
              </w:rPr>
              <w:t>8 – ārstniecības un aprūpes personu skaits, kurām būs tiesības uz izdienas pensiju sakarā ar neatbilstošu veselības stāvokli;</w:t>
            </w:r>
          </w:p>
          <w:p w14:paraId="245017F1" w14:textId="751D8EA4" w:rsidR="007761F4" w:rsidRPr="008D6561" w:rsidRDefault="007761F4" w:rsidP="000A0468">
            <w:pPr>
              <w:pStyle w:val="Sarakstarindkopa"/>
              <w:spacing w:after="0" w:line="240" w:lineRule="auto"/>
              <w:ind w:left="0"/>
              <w:rPr>
                <w:rFonts w:ascii="Times New Roman" w:hAnsi="Times New Roman"/>
                <w:i/>
                <w:sz w:val="26"/>
                <w:szCs w:val="26"/>
              </w:rPr>
            </w:pPr>
            <w:r w:rsidRPr="008D6561">
              <w:rPr>
                <w:rFonts w:ascii="Times New Roman" w:hAnsi="Times New Roman"/>
                <w:i/>
                <w:sz w:val="26"/>
                <w:szCs w:val="26"/>
              </w:rPr>
              <w:t>1,2359 % - VSAOI likme.</w:t>
            </w:r>
          </w:p>
          <w:p w14:paraId="20CDEAD8" w14:textId="7FAA4B98" w:rsidR="007761F4" w:rsidRPr="008D6561" w:rsidRDefault="007761F4" w:rsidP="000A0468">
            <w:pPr>
              <w:pStyle w:val="Sarakstarindkopa"/>
              <w:spacing w:after="0" w:line="240" w:lineRule="auto"/>
              <w:ind w:left="0"/>
              <w:jc w:val="both"/>
              <w:rPr>
                <w:rFonts w:ascii="Times New Roman" w:hAnsi="Times New Roman"/>
                <w:sz w:val="26"/>
                <w:szCs w:val="26"/>
                <w:u w:val="single"/>
              </w:rPr>
            </w:pPr>
            <w:r w:rsidRPr="008D6561">
              <w:rPr>
                <w:rFonts w:ascii="Times New Roman" w:hAnsi="Times New Roman"/>
                <w:sz w:val="26"/>
                <w:szCs w:val="26"/>
                <w:u w:val="single"/>
              </w:rPr>
              <w:t>2020. gadā:</w:t>
            </w:r>
          </w:p>
          <w:p w14:paraId="16B72422" w14:textId="31EBA8B5" w:rsidR="007761F4" w:rsidRPr="008D6561" w:rsidRDefault="007761F4" w:rsidP="000A0468">
            <w:pPr>
              <w:pStyle w:val="Sarakstarindkopa"/>
              <w:spacing w:after="0" w:line="240" w:lineRule="auto"/>
              <w:ind w:left="0"/>
              <w:jc w:val="both"/>
              <w:rPr>
                <w:rFonts w:ascii="Times New Roman" w:hAnsi="Times New Roman"/>
                <w:sz w:val="26"/>
                <w:szCs w:val="26"/>
              </w:rPr>
            </w:pPr>
            <w:r w:rsidRPr="008D6561">
              <w:rPr>
                <w:rFonts w:ascii="Times New Roman" w:hAnsi="Times New Roman"/>
                <w:sz w:val="26"/>
                <w:szCs w:val="26"/>
              </w:rPr>
              <w:t>Darba devēja valsts sociālās apdrošināšanas obligātās iemaksas, pabalsti un kompensācijas (EKK1200) 47 365 </w:t>
            </w:r>
            <w:proofErr w:type="spellStart"/>
            <w:r w:rsidRPr="008D6561">
              <w:rPr>
                <w:rFonts w:ascii="Times New Roman" w:hAnsi="Times New Roman"/>
                <w:i/>
                <w:sz w:val="26"/>
                <w:szCs w:val="26"/>
              </w:rPr>
              <w:t>euro</w:t>
            </w:r>
            <w:proofErr w:type="spellEnd"/>
            <w:r w:rsidRPr="008D6561">
              <w:rPr>
                <w:rFonts w:ascii="Times New Roman" w:hAnsi="Times New Roman"/>
                <w:sz w:val="26"/>
                <w:szCs w:val="26"/>
              </w:rPr>
              <w:t>:</w:t>
            </w:r>
          </w:p>
          <w:p w14:paraId="0AF1E0A8" w14:textId="0C90112C" w:rsidR="007761F4" w:rsidRPr="008D6561" w:rsidRDefault="007761F4" w:rsidP="000A0468">
            <w:pPr>
              <w:pStyle w:val="Sarakstarindkopa"/>
              <w:spacing w:after="0" w:line="240" w:lineRule="auto"/>
              <w:ind w:left="0"/>
              <w:jc w:val="both"/>
              <w:rPr>
                <w:rFonts w:ascii="Times New Roman" w:hAnsi="Times New Roman"/>
                <w:sz w:val="26"/>
                <w:szCs w:val="26"/>
              </w:rPr>
            </w:pPr>
            <w:r w:rsidRPr="008D6561">
              <w:rPr>
                <w:rFonts w:ascii="Times New Roman" w:hAnsi="Times New Roman"/>
                <w:sz w:val="26"/>
                <w:szCs w:val="26"/>
              </w:rPr>
              <w:t>(</w:t>
            </w:r>
            <w:proofErr w:type="gramStart"/>
            <w:r w:rsidRPr="008D6561">
              <w:rPr>
                <w:rFonts w:ascii="Times New Roman" w:hAnsi="Times New Roman"/>
                <w:sz w:val="26"/>
                <w:szCs w:val="26"/>
              </w:rPr>
              <w:t>(</w:t>
            </w:r>
            <w:proofErr w:type="gramEnd"/>
            <w:r w:rsidRPr="008D6561">
              <w:rPr>
                <w:rFonts w:ascii="Times New Roman" w:hAnsi="Times New Roman"/>
                <w:sz w:val="26"/>
                <w:szCs w:val="26"/>
              </w:rPr>
              <w:t>4 920 x 3 + 3 690 x 2) + (3 808 x 2 + 2 856 x 3) x 1,2359 = 47 365 </w:t>
            </w:r>
            <w:proofErr w:type="spellStart"/>
            <w:r w:rsidRPr="008D6561">
              <w:rPr>
                <w:rFonts w:ascii="Times New Roman" w:hAnsi="Times New Roman"/>
                <w:i/>
                <w:sz w:val="26"/>
                <w:szCs w:val="26"/>
              </w:rPr>
              <w:t>euro</w:t>
            </w:r>
            <w:proofErr w:type="spellEnd"/>
            <w:r w:rsidRPr="008D6561">
              <w:rPr>
                <w:rFonts w:ascii="Times New Roman" w:hAnsi="Times New Roman"/>
                <w:sz w:val="26"/>
                <w:szCs w:val="26"/>
              </w:rPr>
              <w:t>, kur:</w:t>
            </w:r>
          </w:p>
          <w:p w14:paraId="7C443843" w14:textId="77777777" w:rsidR="007761F4" w:rsidRPr="008D6561" w:rsidRDefault="007761F4" w:rsidP="000A0468">
            <w:pPr>
              <w:pStyle w:val="Sarakstarindkopa"/>
              <w:spacing w:after="0" w:line="240" w:lineRule="auto"/>
              <w:ind w:left="0"/>
              <w:jc w:val="both"/>
              <w:rPr>
                <w:rFonts w:ascii="Times New Roman" w:hAnsi="Times New Roman"/>
                <w:i/>
                <w:sz w:val="26"/>
                <w:szCs w:val="26"/>
              </w:rPr>
            </w:pPr>
            <w:r w:rsidRPr="008D6561">
              <w:rPr>
                <w:rFonts w:ascii="Times New Roman" w:hAnsi="Times New Roman"/>
                <w:i/>
                <w:sz w:val="26"/>
                <w:szCs w:val="26"/>
              </w:rPr>
              <w:lastRenderedPageBreak/>
              <w:t>4 920 </w:t>
            </w:r>
            <w:proofErr w:type="spellStart"/>
            <w:r w:rsidRPr="008D6561">
              <w:rPr>
                <w:rFonts w:ascii="Times New Roman" w:hAnsi="Times New Roman"/>
                <w:i/>
                <w:sz w:val="26"/>
                <w:szCs w:val="26"/>
              </w:rPr>
              <w:t>euro</w:t>
            </w:r>
            <w:proofErr w:type="spellEnd"/>
            <w:r w:rsidRPr="008D6561">
              <w:rPr>
                <w:rFonts w:ascii="Times New Roman" w:hAnsi="Times New Roman"/>
                <w:i/>
                <w:sz w:val="26"/>
                <w:szCs w:val="26"/>
              </w:rPr>
              <w:t> – ārsta vidējā četru mēnešu vidējās izpeļņas apmērs saskaņā ar Likuma 17.panta pirmās daļas 4.punktu;</w:t>
            </w:r>
          </w:p>
          <w:p w14:paraId="602F5B1F" w14:textId="6DF64A90" w:rsidR="007761F4" w:rsidRPr="008D6561" w:rsidRDefault="007761F4" w:rsidP="000A0468">
            <w:pPr>
              <w:pStyle w:val="Sarakstarindkopa"/>
              <w:spacing w:after="0" w:line="240" w:lineRule="auto"/>
              <w:ind w:left="348" w:hanging="348"/>
              <w:jc w:val="both"/>
              <w:rPr>
                <w:rFonts w:ascii="Times New Roman" w:hAnsi="Times New Roman"/>
                <w:i/>
                <w:sz w:val="26"/>
                <w:szCs w:val="26"/>
              </w:rPr>
            </w:pPr>
            <w:r w:rsidRPr="008D6561">
              <w:rPr>
                <w:rFonts w:ascii="Times New Roman" w:hAnsi="Times New Roman"/>
                <w:i/>
                <w:sz w:val="26"/>
                <w:szCs w:val="26"/>
              </w:rPr>
              <w:t>3 – ārstu skaits, kuriem būs tiesības uz izdienas pensiju sakarā ar noteiktā izdienas stāža sasniegšanu;</w:t>
            </w:r>
          </w:p>
          <w:p w14:paraId="13C7ACF9" w14:textId="77777777" w:rsidR="007761F4" w:rsidRPr="008D6561" w:rsidRDefault="007761F4" w:rsidP="000A0468">
            <w:pPr>
              <w:pStyle w:val="Sarakstarindkopa"/>
              <w:spacing w:after="0" w:line="240" w:lineRule="auto"/>
              <w:ind w:left="348" w:hanging="348"/>
              <w:jc w:val="both"/>
              <w:rPr>
                <w:rFonts w:ascii="Times New Roman" w:hAnsi="Times New Roman"/>
                <w:i/>
                <w:sz w:val="26"/>
                <w:szCs w:val="26"/>
              </w:rPr>
            </w:pPr>
            <w:r w:rsidRPr="008D6561">
              <w:rPr>
                <w:rFonts w:ascii="Times New Roman" w:hAnsi="Times New Roman"/>
                <w:i/>
                <w:sz w:val="26"/>
                <w:szCs w:val="26"/>
              </w:rPr>
              <w:t>3 690 </w:t>
            </w:r>
            <w:proofErr w:type="spellStart"/>
            <w:r w:rsidRPr="008D6561">
              <w:rPr>
                <w:rFonts w:ascii="Times New Roman" w:hAnsi="Times New Roman"/>
                <w:i/>
                <w:sz w:val="26"/>
                <w:szCs w:val="26"/>
              </w:rPr>
              <w:t>euro</w:t>
            </w:r>
            <w:proofErr w:type="spellEnd"/>
            <w:r w:rsidRPr="008D6561">
              <w:rPr>
                <w:rFonts w:ascii="Times New Roman" w:hAnsi="Times New Roman"/>
                <w:i/>
                <w:sz w:val="26"/>
                <w:szCs w:val="26"/>
              </w:rPr>
              <w:t> - ārsta vidējā triju mēnešu vidējās izpeļņas apmērs atlaišanas (atvaļināšanas) pabalsta apmērs saskaņā ar Likuma 17.panta pirmās daļas 3.punktu;</w:t>
            </w:r>
          </w:p>
          <w:p w14:paraId="6E4397D5" w14:textId="7790EFCE" w:rsidR="007761F4" w:rsidRPr="008D6561" w:rsidRDefault="007761F4" w:rsidP="000A0468">
            <w:pPr>
              <w:pStyle w:val="Sarakstarindkopa"/>
              <w:spacing w:after="0" w:line="240" w:lineRule="auto"/>
              <w:ind w:left="348" w:hanging="348"/>
              <w:jc w:val="both"/>
              <w:rPr>
                <w:rFonts w:ascii="Times New Roman" w:hAnsi="Times New Roman"/>
                <w:i/>
                <w:sz w:val="26"/>
                <w:szCs w:val="26"/>
              </w:rPr>
            </w:pPr>
            <w:r w:rsidRPr="008D6561">
              <w:rPr>
                <w:rFonts w:ascii="Times New Roman" w:hAnsi="Times New Roman"/>
                <w:i/>
                <w:sz w:val="26"/>
                <w:szCs w:val="26"/>
              </w:rPr>
              <w:t>2 – ārstu skaits, kuriem būs tiesības uz izdienas pensiju sakarā ar neatbilstošu veselības stāvokli;</w:t>
            </w:r>
          </w:p>
          <w:p w14:paraId="3224BC3E" w14:textId="77777777" w:rsidR="007761F4" w:rsidRPr="008D6561" w:rsidRDefault="007761F4" w:rsidP="000A0468">
            <w:pPr>
              <w:pStyle w:val="Sarakstarindkopa"/>
              <w:spacing w:after="0" w:line="240" w:lineRule="auto"/>
              <w:ind w:left="348" w:hanging="348"/>
              <w:jc w:val="both"/>
              <w:rPr>
                <w:rFonts w:ascii="Times New Roman" w:hAnsi="Times New Roman"/>
                <w:i/>
                <w:sz w:val="26"/>
                <w:szCs w:val="26"/>
              </w:rPr>
            </w:pPr>
            <w:r w:rsidRPr="008D6561">
              <w:rPr>
                <w:rFonts w:ascii="Times New Roman" w:hAnsi="Times New Roman"/>
                <w:i/>
                <w:sz w:val="26"/>
                <w:szCs w:val="26"/>
              </w:rPr>
              <w:t>3 808 </w:t>
            </w:r>
            <w:proofErr w:type="spellStart"/>
            <w:r w:rsidRPr="008D6561">
              <w:rPr>
                <w:rFonts w:ascii="Times New Roman" w:hAnsi="Times New Roman"/>
                <w:i/>
                <w:sz w:val="26"/>
                <w:szCs w:val="26"/>
              </w:rPr>
              <w:t>euro</w:t>
            </w:r>
            <w:proofErr w:type="spellEnd"/>
            <w:r w:rsidRPr="008D6561">
              <w:rPr>
                <w:rFonts w:ascii="Times New Roman" w:hAnsi="Times New Roman"/>
                <w:i/>
                <w:sz w:val="26"/>
                <w:szCs w:val="26"/>
              </w:rPr>
              <w:t> – ārstniecības un aprūpes personas</w:t>
            </w:r>
            <w:r w:rsidRPr="008D6561">
              <w:rPr>
                <w:rFonts w:ascii="Times New Roman" w:hAnsi="Times New Roman"/>
                <w:sz w:val="26"/>
                <w:szCs w:val="26"/>
              </w:rPr>
              <w:t xml:space="preserve"> </w:t>
            </w:r>
            <w:r w:rsidRPr="008D6561">
              <w:rPr>
                <w:rFonts w:ascii="Times New Roman" w:hAnsi="Times New Roman"/>
                <w:i/>
                <w:sz w:val="26"/>
                <w:szCs w:val="26"/>
              </w:rPr>
              <w:t>vidējā četru mēnešu vidējās izpeļņas apmērs saskaņā ar Likuma 17.panta pirmās daļas 4.punktu;</w:t>
            </w:r>
          </w:p>
          <w:p w14:paraId="465665B9" w14:textId="2FC7166A" w:rsidR="007761F4" w:rsidRPr="008D6561" w:rsidRDefault="007761F4" w:rsidP="000A0468">
            <w:pPr>
              <w:pStyle w:val="Sarakstarindkopa"/>
              <w:spacing w:after="0" w:line="240" w:lineRule="auto"/>
              <w:ind w:left="348" w:hanging="348"/>
              <w:jc w:val="both"/>
              <w:rPr>
                <w:rFonts w:ascii="Times New Roman" w:hAnsi="Times New Roman"/>
                <w:i/>
                <w:sz w:val="26"/>
                <w:szCs w:val="26"/>
              </w:rPr>
            </w:pPr>
            <w:r w:rsidRPr="008D6561">
              <w:rPr>
                <w:rFonts w:ascii="Times New Roman" w:hAnsi="Times New Roman"/>
                <w:i/>
                <w:sz w:val="26"/>
                <w:szCs w:val="26"/>
              </w:rPr>
              <w:t>2 - ārstniecības un aprūpes personas skaits, kurām būs tiesības uz izdienas pensiju sakarā ar noteiktā izdienas stāža sasniegšanu;</w:t>
            </w:r>
          </w:p>
          <w:p w14:paraId="7B8943D1" w14:textId="04F2E796" w:rsidR="007761F4" w:rsidRPr="008D6561" w:rsidRDefault="007761F4" w:rsidP="000A0468">
            <w:pPr>
              <w:pStyle w:val="Sarakstarindkopa"/>
              <w:spacing w:after="0" w:line="240" w:lineRule="auto"/>
              <w:ind w:left="348" w:hanging="348"/>
              <w:jc w:val="both"/>
              <w:rPr>
                <w:rFonts w:ascii="Times New Roman" w:hAnsi="Times New Roman"/>
                <w:i/>
                <w:sz w:val="26"/>
                <w:szCs w:val="26"/>
              </w:rPr>
            </w:pPr>
            <w:r w:rsidRPr="008D6561">
              <w:rPr>
                <w:rFonts w:ascii="Times New Roman" w:hAnsi="Times New Roman"/>
                <w:i/>
                <w:sz w:val="26"/>
                <w:szCs w:val="26"/>
              </w:rPr>
              <w:t>2 856 </w:t>
            </w:r>
            <w:proofErr w:type="spellStart"/>
            <w:r w:rsidRPr="008D6561">
              <w:rPr>
                <w:rFonts w:ascii="Times New Roman" w:hAnsi="Times New Roman"/>
                <w:i/>
                <w:sz w:val="26"/>
                <w:szCs w:val="26"/>
              </w:rPr>
              <w:t>euro</w:t>
            </w:r>
            <w:proofErr w:type="spellEnd"/>
            <w:r w:rsidRPr="008D6561">
              <w:rPr>
                <w:rFonts w:ascii="Times New Roman" w:hAnsi="Times New Roman"/>
                <w:i/>
                <w:sz w:val="26"/>
                <w:szCs w:val="26"/>
              </w:rPr>
              <w:t> – ārstniecības un aprūpes personas</w:t>
            </w:r>
            <w:r w:rsidRPr="008D6561">
              <w:rPr>
                <w:rFonts w:ascii="Times New Roman" w:hAnsi="Times New Roman"/>
                <w:sz w:val="26"/>
                <w:szCs w:val="26"/>
              </w:rPr>
              <w:t xml:space="preserve"> </w:t>
            </w:r>
            <w:r w:rsidRPr="008D6561">
              <w:rPr>
                <w:rFonts w:ascii="Times New Roman" w:hAnsi="Times New Roman"/>
                <w:i/>
                <w:sz w:val="26"/>
                <w:szCs w:val="26"/>
              </w:rPr>
              <w:t>vidējā triju mēnešu vidējās izpeļņas apmērs saskaņā ar Likuma 17.panta pirmās daļas 3.punktu;</w:t>
            </w:r>
          </w:p>
          <w:p w14:paraId="5BFBB26B" w14:textId="1C2F917D" w:rsidR="007761F4" w:rsidRPr="008D6561" w:rsidRDefault="007761F4" w:rsidP="000A0468">
            <w:pPr>
              <w:pStyle w:val="Sarakstarindkopa"/>
              <w:spacing w:after="0" w:line="240" w:lineRule="auto"/>
              <w:ind w:left="348" w:hanging="348"/>
              <w:jc w:val="both"/>
              <w:rPr>
                <w:rFonts w:ascii="Times New Roman" w:hAnsi="Times New Roman"/>
                <w:i/>
                <w:sz w:val="26"/>
                <w:szCs w:val="26"/>
              </w:rPr>
            </w:pPr>
            <w:r w:rsidRPr="008D6561">
              <w:rPr>
                <w:rFonts w:ascii="Times New Roman" w:hAnsi="Times New Roman"/>
                <w:i/>
                <w:sz w:val="26"/>
                <w:szCs w:val="26"/>
              </w:rPr>
              <w:t>3 – ārstniecības un aprūpes personu skaits, kurām būs tiesības uz izdienas pensiju sakarā ar neatbilstošu veselības stāvokli;</w:t>
            </w:r>
          </w:p>
          <w:p w14:paraId="20284EDF" w14:textId="61F898B2" w:rsidR="007761F4" w:rsidRPr="008D6561" w:rsidRDefault="007761F4" w:rsidP="000A0468">
            <w:pPr>
              <w:pStyle w:val="Sarakstarindkopa"/>
              <w:spacing w:after="0" w:line="240" w:lineRule="auto"/>
              <w:ind w:left="0"/>
              <w:rPr>
                <w:rFonts w:ascii="Times New Roman" w:hAnsi="Times New Roman"/>
                <w:i/>
                <w:sz w:val="26"/>
                <w:szCs w:val="26"/>
              </w:rPr>
            </w:pPr>
            <w:r w:rsidRPr="008D6561">
              <w:rPr>
                <w:rFonts w:ascii="Times New Roman" w:hAnsi="Times New Roman"/>
                <w:i/>
                <w:sz w:val="26"/>
                <w:szCs w:val="26"/>
              </w:rPr>
              <w:t>1,2359 % - VSAOI likme.</w:t>
            </w:r>
          </w:p>
          <w:p w14:paraId="63357DFD" w14:textId="77777777" w:rsidR="00753E29" w:rsidRPr="008D6561" w:rsidRDefault="00753E29" w:rsidP="000A0468">
            <w:pPr>
              <w:pStyle w:val="Sarakstarindkopa"/>
              <w:spacing w:after="0" w:line="240" w:lineRule="auto"/>
              <w:ind w:left="0"/>
              <w:rPr>
                <w:rFonts w:ascii="Times New Roman" w:hAnsi="Times New Roman"/>
                <w:i/>
                <w:sz w:val="26"/>
                <w:szCs w:val="26"/>
              </w:rPr>
            </w:pPr>
          </w:p>
          <w:p w14:paraId="096A662C" w14:textId="5DDF4A57" w:rsidR="00753E29" w:rsidRPr="008D6561" w:rsidRDefault="00753E29" w:rsidP="000A0468">
            <w:pPr>
              <w:pStyle w:val="Sarakstarindkopa"/>
              <w:spacing w:after="0" w:line="240" w:lineRule="auto"/>
              <w:ind w:left="0"/>
              <w:jc w:val="both"/>
              <w:rPr>
                <w:rFonts w:ascii="Times New Roman" w:hAnsi="Times New Roman"/>
                <w:sz w:val="26"/>
                <w:szCs w:val="26"/>
              </w:rPr>
            </w:pPr>
            <w:r w:rsidRPr="008D6561">
              <w:rPr>
                <w:rFonts w:ascii="Times New Roman" w:hAnsi="Times New Roman"/>
                <w:b/>
                <w:sz w:val="26"/>
                <w:szCs w:val="26"/>
              </w:rPr>
              <w:t>Labklājības ministrijai</w:t>
            </w:r>
            <w:r w:rsidRPr="008D6561">
              <w:rPr>
                <w:rFonts w:ascii="Times New Roman" w:hAnsi="Times New Roman"/>
                <w:sz w:val="26"/>
                <w:szCs w:val="26"/>
              </w:rPr>
              <w:t xml:space="preserve"> </w:t>
            </w:r>
            <w:r w:rsidR="00D40705" w:rsidRPr="008D6561">
              <w:rPr>
                <w:rFonts w:ascii="Times New Roman" w:hAnsi="Times New Roman"/>
                <w:sz w:val="26"/>
                <w:szCs w:val="26"/>
              </w:rPr>
              <w:t xml:space="preserve">izdevumi izdienas pensiju izmaksai </w:t>
            </w:r>
            <w:r w:rsidRPr="008D6561">
              <w:rPr>
                <w:rFonts w:ascii="Times New Roman" w:hAnsi="Times New Roman"/>
                <w:sz w:val="26"/>
                <w:szCs w:val="26"/>
              </w:rPr>
              <w:t>2018. gadā 204 336 </w:t>
            </w:r>
            <w:proofErr w:type="spellStart"/>
            <w:r w:rsidRPr="008D6561">
              <w:rPr>
                <w:rFonts w:ascii="Times New Roman" w:hAnsi="Times New Roman"/>
                <w:i/>
                <w:sz w:val="26"/>
                <w:szCs w:val="26"/>
              </w:rPr>
              <w:t>euro</w:t>
            </w:r>
            <w:proofErr w:type="spellEnd"/>
            <w:r w:rsidRPr="008D6561">
              <w:rPr>
                <w:rFonts w:ascii="Times New Roman" w:hAnsi="Times New Roman"/>
                <w:sz w:val="26"/>
                <w:szCs w:val="26"/>
              </w:rPr>
              <w:t>, 2019. gadā 416 100 </w:t>
            </w:r>
            <w:proofErr w:type="spellStart"/>
            <w:r w:rsidRPr="008D6561">
              <w:rPr>
                <w:rFonts w:ascii="Times New Roman" w:hAnsi="Times New Roman"/>
                <w:i/>
                <w:sz w:val="26"/>
                <w:szCs w:val="26"/>
              </w:rPr>
              <w:t>euro</w:t>
            </w:r>
            <w:proofErr w:type="spellEnd"/>
            <w:r w:rsidRPr="008D6561">
              <w:rPr>
                <w:rFonts w:ascii="Times New Roman" w:hAnsi="Times New Roman"/>
                <w:sz w:val="26"/>
                <w:szCs w:val="26"/>
              </w:rPr>
              <w:t>, 2020.gadā 501 240 </w:t>
            </w:r>
            <w:proofErr w:type="spellStart"/>
            <w:r w:rsidRPr="008D6561">
              <w:rPr>
                <w:rFonts w:ascii="Times New Roman" w:hAnsi="Times New Roman"/>
                <w:i/>
                <w:sz w:val="26"/>
                <w:szCs w:val="26"/>
              </w:rPr>
              <w:t>euro</w:t>
            </w:r>
            <w:proofErr w:type="spellEnd"/>
            <w:r w:rsidRPr="008D6561">
              <w:rPr>
                <w:rFonts w:ascii="Times New Roman" w:hAnsi="Times New Roman"/>
                <w:sz w:val="26"/>
                <w:szCs w:val="26"/>
              </w:rPr>
              <w:t xml:space="preserve"> (</w:t>
            </w:r>
            <w:r w:rsidR="00D40705" w:rsidRPr="008D6561">
              <w:rPr>
                <w:rFonts w:ascii="Times New Roman" w:hAnsi="Times New Roman"/>
                <w:sz w:val="26"/>
                <w:szCs w:val="26"/>
              </w:rPr>
              <w:t xml:space="preserve">detalizēts </w:t>
            </w:r>
            <w:r w:rsidRPr="008D6561">
              <w:rPr>
                <w:rFonts w:ascii="Times New Roman" w:hAnsi="Times New Roman"/>
                <w:sz w:val="26"/>
                <w:szCs w:val="26"/>
              </w:rPr>
              <w:t>aprēķins pielikumā)</w:t>
            </w:r>
            <w:r w:rsidR="00D40705" w:rsidRPr="008D6561">
              <w:rPr>
                <w:rFonts w:ascii="Times New Roman" w:hAnsi="Times New Roman"/>
                <w:sz w:val="26"/>
                <w:szCs w:val="26"/>
              </w:rPr>
              <w:t>.</w:t>
            </w:r>
          </w:p>
        </w:tc>
      </w:tr>
      <w:tr w:rsidR="007761F4" w:rsidRPr="008D6561" w14:paraId="243D5DFC" w14:textId="77777777" w:rsidTr="00B447B0">
        <w:tc>
          <w:tcPr>
            <w:tcW w:w="1414" w:type="pct"/>
            <w:tcBorders>
              <w:top w:val="outset" w:sz="6" w:space="0" w:color="414142"/>
              <w:left w:val="outset" w:sz="6" w:space="0" w:color="414142"/>
              <w:bottom w:val="outset" w:sz="6" w:space="0" w:color="414142"/>
              <w:right w:val="outset" w:sz="6" w:space="0" w:color="414142"/>
            </w:tcBorders>
          </w:tcPr>
          <w:p w14:paraId="5C0C1F2A" w14:textId="1586837D" w:rsidR="007761F4" w:rsidRPr="008D6561" w:rsidRDefault="007761F4" w:rsidP="000A0468">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6.1. detalizēts ieņēmumu aprēķins</w:t>
            </w:r>
          </w:p>
        </w:tc>
        <w:tc>
          <w:tcPr>
            <w:tcW w:w="3586" w:type="pct"/>
            <w:gridSpan w:val="5"/>
            <w:vMerge/>
            <w:tcBorders>
              <w:top w:val="outset" w:sz="6" w:space="0" w:color="414142"/>
              <w:left w:val="outset" w:sz="6" w:space="0" w:color="414142"/>
              <w:bottom w:val="outset" w:sz="6" w:space="0" w:color="414142"/>
              <w:right w:val="outset" w:sz="6" w:space="0" w:color="414142"/>
            </w:tcBorders>
            <w:vAlign w:val="center"/>
          </w:tcPr>
          <w:p w14:paraId="5814779B" w14:textId="77777777" w:rsidR="007761F4" w:rsidRPr="008D6561" w:rsidRDefault="007761F4" w:rsidP="000A0468">
            <w:pPr>
              <w:spacing w:after="0" w:line="240" w:lineRule="auto"/>
              <w:rPr>
                <w:rFonts w:ascii="Times New Roman" w:eastAsia="Times New Roman" w:hAnsi="Times New Roman"/>
                <w:sz w:val="26"/>
                <w:szCs w:val="26"/>
                <w:lang w:eastAsia="lv-LV"/>
              </w:rPr>
            </w:pPr>
          </w:p>
        </w:tc>
      </w:tr>
      <w:tr w:rsidR="007761F4" w:rsidRPr="008D6561" w14:paraId="028D7F7F" w14:textId="77777777" w:rsidTr="00B447B0">
        <w:tc>
          <w:tcPr>
            <w:tcW w:w="1414" w:type="pct"/>
            <w:tcBorders>
              <w:top w:val="outset" w:sz="6" w:space="0" w:color="414142"/>
              <w:left w:val="outset" w:sz="6" w:space="0" w:color="414142"/>
              <w:bottom w:val="outset" w:sz="6" w:space="0" w:color="414142"/>
              <w:right w:val="outset" w:sz="6" w:space="0" w:color="414142"/>
            </w:tcBorders>
          </w:tcPr>
          <w:p w14:paraId="614B5CDE" w14:textId="77777777" w:rsidR="007761F4" w:rsidRPr="008D6561" w:rsidRDefault="007761F4" w:rsidP="000A0468">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6.2. detalizēts izdevumu aprēķins</w:t>
            </w:r>
          </w:p>
        </w:tc>
        <w:tc>
          <w:tcPr>
            <w:tcW w:w="3586" w:type="pct"/>
            <w:gridSpan w:val="5"/>
            <w:vMerge/>
            <w:tcBorders>
              <w:top w:val="outset" w:sz="6" w:space="0" w:color="414142"/>
              <w:left w:val="outset" w:sz="6" w:space="0" w:color="414142"/>
              <w:bottom w:val="outset" w:sz="6" w:space="0" w:color="414142"/>
              <w:right w:val="outset" w:sz="6" w:space="0" w:color="414142"/>
            </w:tcBorders>
            <w:vAlign w:val="center"/>
          </w:tcPr>
          <w:p w14:paraId="2336A610" w14:textId="77777777" w:rsidR="007761F4" w:rsidRPr="008D6561" w:rsidRDefault="007761F4" w:rsidP="000A0468">
            <w:pPr>
              <w:spacing w:after="0" w:line="240" w:lineRule="auto"/>
              <w:rPr>
                <w:rFonts w:ascii="Times New Roman" w:eastAsia="Times New Roman" w:hAnsi="Times New Roman"/>
                <w:sz w:val="26"/>
                <w:szCs w:val="26"/>
                <w:lang w:eastAsia="lv-LV"/>
              </w:rPr>
            </w:pPr>
          </w:p>
        </w:tc>
      </w:tr>
      <w:tr w:rsidR="007761F4" w:rsidRPr="008D6561" w14:paraId="1EE95889" w14:textId="77777777" w:rsidTr="00B447B0">
        <w:trPr>
          <w:trHeight w:val="555"/>
        </w:trPr>
        <w:tc>
          <w:tcPr>
            <w:tcW w:w="1414" w:type="pct"/>
            <w:tcBorders>
              <w:top w:val="outset" w:sz="6" w:space="0" w:color="414142"/>
              <w:left w:val="outset" w:sz="6" w:space="0" w:color="414142"/>
              <w:bottom w:val="outset" w:sz="6" w:space="0" w:color="414142"/>
              <w:right w:val="outset" w:sz="6" w:space="0" w:color="414142"/>
            </w:tcBorders>
          </w:tcPr>
          <w:p w14:paraId="0960C9C9" w14:textId="77777777" w:rsidR="007761F4" w:rsidRPr="008D6561" w:rsidRDefault="007761F4" w:rsidP="000A0468">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lastRenderedPageBreak/>
              <w:t>7. Cita informācija</w:t>
            </w:r>
          </w:p>
        </w:tc>
        <w:tc>
          <w:tcPr>
            <w:tcW w:w="3586" w:type="pct"/>
            <w:gridSpan w:val="5"/>
            <w:tcBorders>
              <w:top w:val="outset" w:sz="6" w:space="0" w:color="414142"/>
              <w:left w:val="outset" w:sz="6" w:space="0" w:color="414142"/>
              <w:bottom w:val="outset" w:sz="6" w:space="0" w:color="414142"/>
              <w:right w:val="outset" w:sz="6" w:space="0" w:color="414142"/>
            </w:tcBorders>
          </w:tcPr>
          <w:p w14:paraId="6129E2A9" w14:textId="4E2C541F" w:rsidR="007761F4" w:rsidRPr="008D6561" w:rsidRDefault="007761F4" w:rsidP="008C716D">
            <w:pPr>
              <w:spacing w:after="0" w:line="240" w:lineRule="auto"/>
              <w:ind w:firstLine="720"/>
              <w:contextualSpacing/>
              <w:jc w:val="both"/>
              <w:rPr>
                <w:rFonts w:ascii="Times New Roman" w:hAnsi="Times New Roman"/>
                <w:sz w:val="26"/>
                <w:szCs w:val="26"/>
              </w:rPr>
            </w:pPr>
            <w:r w:rsidRPr="008D6561">
              <w:rPr>
                <w:rFonts w:ascii="Times New Roman" w:hAnsi="Times New Roman"/>
                <w:sz w:val="26"/>
                <w:szCs w:val="26"/>
              </w:rPr>
              <w:t>Jautājumu par papildus nepieciešamā finansējuma piešķiršanu</w:t>
            </w:r>
            <w:r w:rsidR="00142D97" w:rsidRPr="008D6561">
              <w:rPr>
                <w:rFonts w:ascii="Times New Roman" w:hAnsi="Times New Roman"/>
                <w:sz w:val="26"/>
                <w:szCs w:val="26"/>
              </w:rPr>
              <w:t xml:space="preserve"> Tieslietu ministrijai </w:t>
            </w:r>
            <w:r w:rsidR="008C716D" w:rsidRPr="008D6561">
              <w:rPr>
                <w:rFonts w:ascii="Times New Roman" w:hAnsi="Times New Roman"/>
                <w:sz w:val="26"/>
                <w:szCs w:val="26"/>
              </w:rPr>
              <w:t xml:space="preserve">2018.gadam 111 743 </w:t>
            </w:r>
            <w:proofErr w:type="spellStart"/>
            <w:r w:rsidR="008C716D" w:rsidRPr="008D6561">
              <w:rPr>
                <w:rFonts w:ascii="Times New Roman" w:hAnsi="Times New Roman"/>
                <w:i/>
                <w:sz w:val="26"/>
                <w:szCs w:val="26"/>
              </w:rPr>
              <w:t>euro</w:t>
            </w:r>
            <w:proofErr w:type="spellEnd"/>
            <w:r w:rsidR="008C716D" w:rsidRPr="008D6561">
              <w:rPr>
                <w:rFonts w:ascii="Times New Roman" w:hAnsi="Times New Roman"/>
                <w:sz w:val="26"/>
                <w:szCs w:val="26"/>
              </w:rPr>
              <w:t xml:space="preserve">, 2019.gadam 114 096 </w:t>
            </w:r>
            <w:proofErr w:type="spellStart"/>
            <w:r w:rsidR="008C716D" w:rsidRPr="008D6561">
              <w:rPr>
                <w:rFonts w:ascii="Times New Roman" w:hAnsi="Times New Roman"/>
                <w:i/>
                <w:sz w:val="26"/>
                <w:szCs w:val="26"/>
              </w:rPr>
              <w:t>euro</w:t>
            </w:r>
            <w:proofErr w:type="spellEnd"/>
            <w:r w:rsidR="00427D1E" w:rsidRPr="008D6561">
              <w:rPr>
                <w:rFonts w:ascii="Times New Roman" w:hAnsi="Times New Roman"/>
                <w:i/>
                <w:sz w:val="26"/>
                <w:szCs w:val="26"/>
              </w:rPr>
              <w:t>,</w:t>
            </w:r>
            <w:r w:rsidR="008C716D" w:rsidRPr="008D6561">
              <w:rPr>
                <w:rFonts w:ascii="Times New Roman" w:hAnsi="Times New Roman"/>
                <w:sz w:val="26"/>
                <w:szCs w:val="26"/>
              </w:rPr>
              <w:t xml:space="preserve"> 2020.gadam un turpmākajiem gadiem 47 365 </w:t>
            </w:r>
            <w:proofErr w:type="spellStart"/>
            <w:r w:rsidR="008C716D" w:rsidRPr="008D6561">
              <w:rPr>
                <w:rFonts w:ascii="Times New Roman" w:hAnsi="Times New Roman"/>
                <w:i/>
                <w:sz w:val="26"/>
                <w:szCs w:val="26"/>
              </w:rPr>
              <w:t>euro</w:t>
            </w:r>
            <w:proofErr w:type="spellEnd"/>
            <w:r w:rsidR="008C716D" w:rsidRPr="008D6561">
              <w:rPr>
                <w:rFonts w:ascii="Times New Roman" w:hAnsi="Times New Roman"/>
                <w:sz w:val="26"/>
                <w:szCs w:val="26"/>
              </w:rPr>
              <w:t xml:space="preserve"> </w:t>
            </w:r>
            <w:r w:rsidR="00142D97" w:rsidRPr="008D6561">
              <w:rPr>
                <w:rFonts w:ascii="Times New Roman" w:hAnsi="Times New Roman"/>
                <w:sz w:val="26"/>
                <w:szCs w:val="26"/>
              </w:rPr>
              <w:t xml:space="preserve">un Labklājības ministrijai </w:t>
            </w:r>
            <w:r w:rsidR="008C716D" w:rsidRPr="008D6561">
              <w:rPr>
                <w:rFonts w:ascii="Times New Roman" w:hAnsi="Times New Roman"/>
                <w:sz w:val="26"/>
                <w:szCs w:val="26"/>
              </w:rPr>
              <w:t xml:space="preserve">2018.gadam 204 336 </w:t>
            </w:r>
            <w:proofErr w:type="spellStart"/>
            <w:r w:rsidR="008C716D" w:rsidRPr="008D6561">
              <w:rPr>
                <w:rFonts w:ascii="Times New Roman" w:hAnsi="Times New Roman"/>
                <w:i/>
                <w:sz w:val="26"/>
                <w:szCs w:val="26"/>
              </w:rPr>
              <w:t>euro</w:t>
            </w:r>
            <w:proofErr w:type="spellEnd"/>
            <w:r w:rsidR="008C716D" w:rsidRPr="008D6561">
              <w:rPr>
                <w:rFonts w:ascii="Times New Roman" w:hAnsi="Times New Roman"/>
                <w:sz w:val="26"/>
                <w:szCs w:val="26"/>
              </w:rPr>
              <w:t xml:space="preserve">, 2019.gadam 416 100 </w:t>
            </w:r>
            <w:proofErr w:type="spellStart"/>
            <w:r w:rsidR="008C716D" w:rsidRPr="008D6561">
              <w:rPr>
                <w:rFonts w:ascii="Times New Roman" w:hAnsi="Times New Roman"/>
                <w:i/>
                <w:sz w:val="26"/>
                <w:szCs w:val="26"/>
              </w:rPr>
              <w:t>euro</w:t>
            </w:r>
            <w:proofErr w:type="spellEnd"/>
            <w:r w:rsidR="00427D1E" w:rsidRPr="008D6561">
              <w:rPr>
                <w:rFonts w:ascii="Times New Roman" w:hAnsi="Times New Roman"/>
                <w:i/>
                <w:sz w:val="26"/>
                <w:szCs w:val="26"/>
              </w:rPr>
              <w:t>,</w:t>
            </w:r>
            <w:r w:rsidR="008C716D" w:rsidRPr="008D6561">
              <w:rPr>
                <w:rFonts w:ascii="Times New Roman" w:hAnsi="Times New Roman"/>
                <w:sz w:val="26"/>
                <w:szCs w:val="26"/>
              </w:rPr>
              <w:t xml:space="preserve"> 2020.gadam un turpmākajiem gadiem 501 240 </w:t>
            </w:r>
            <w:proofErr w:type="spellStart"/>
            <w:r w:rsidR="008C716D" w:rsidRPr="008D6561">
              <w:rPr>
                <w:rFonts w:ascii="Times New Roman" w:hAnsi="Times New Roman"/>
                <w:i/>
                <w:sz w:val="26"/>
                <w:szCs w:val="26"/>
              </w:rPr>
              <w:t>euro</w:t>
            </w:r>
            <w:proofErr w:type="spellEnd"/>
            <w:r w:rsidR="008C716D" w:rsidRPr="008D6561">
              <w:rPr>
                <w:rFonts w:ascii="Times New Roman" w:hAnsi="Times New Roman"/>
                <w:sz w:val="26"/>
                <w:szCs w:val="26"/>
              </w:rPr>
              <w:t xml:space="preserve"> </w:t>
            </w:r>
            <w:r w:rsidRPr="008D6561">
              <w:rPr>
                <w:rFonts w:ascii="Times New Roman" w:hAnsi="Times New Roman"/>
                <w:sz w:val="26"/>
                <w:szCs w:val="26"/>
              </w:rPr>
              <w:t>izskatīt Ministru kabinetā likumprojekta “Par valsts budžetu 2018. gadam” un likumprojekta “Par vidēja termiņa budžeta ietvaru 2018., 2019. un 2020. gadam” sagatavošanas un izskatīšanas procesā kopā ar visu ministriju un centrālo valsts iestāžu priekšlikumiem jaunajām politikas iniciatīvām un iesniegtajiem papildu finansējuma pieprasījumiem.</w:t>
            </w:r>
          </w:p>
        </w:tc>
      </w:tr>
    </w:tbl>
    <w:p w14:paraId="78F64094" w14:textId="77777777" w:rsidR="008C15A6" w:rsidRPr="00B447B0" w:rsidRDefault="008C15A6" w:rsidP="008C15A6">
      <w:pPr>
        <w:spacing w:after="0" w:line="240" w:lineRule="auto"/>
        <w:rPr>
          <w:rFonts w:ascii="Times New Roman" w:eastAsia="Times New Roman" w:hAnsi="Times New Roman"/>
          <w:sz w:val="24"/>
          <w:szCs w:val="24"/>
          <w:lang w:eastAsia="lv-LV"/>
        </w:rPr>
      </w:pPr>
    </w:p>
    <w:tbl>
      <w:tblPr>
        <w:tblW w:w="4968" w:type="pct"/>
        <w:tblInd w:w="3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28"/>
        <w:gridCol w:w="2740"/>
        <w:gridCol w:w="5905"/>
      </w:tblGrid>
      <w:tr w:rsidR="008C15A6" w:rsidRPr="008D6561" w14:paraId="36EEECE1" w14:textId="77777777" w:rsidTr="00951785">
        <w:trPr>
          <w:trHeight w:val="369"/>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A18728B" w14:textId="77777777" w:rsidR="008C15A6" w:rsidRPr="008D6561" w:rsidRDefault="008C15A6" w:rsidP="00951785">
            <w:pPr>
              <w:spacing w:after="0" w:line="240" w:lineRule="auto"/>
              <w:jc w:val="center"/>
              <w:rPr>
                <w:rFonts w:ascii="Times New Roman" w:eastAsia="Times New Roman" w:hAnsi="Times New Roman"/>
                <w:b/>
                <w:bCs/>
                <w:sz w:val="26"/>
                <w:szCs w:val="26"/>
                <w:lang w:eastAsia="lv-LV"/>
              </w:rPr>
            </w:pPr>
            <w:r w:rsidRPr="008D6561">
              <w:rPr>
                <w:rFonts w:ascii="Times New Roman" w:eastAsia="Times New Roman" w:hAnsi="Times New Roman"/>
                <w:b/>
                <w:bCs/>
                <w:sz w:val="26"/>
                <w:szCs w:val="26"/>
                <w:lang w:eastAsia="lv-LV"/>
              </w:rPr>
              <w:t xml:space="preserve">IV. </w:t>
            </w:r>
            <w:r w:rsidRPr="008D6561">
              <w:rPr>
                <w:rFonts w:ascii="Times New Roman" w:hAnsi="Times New Roman"/>
                <w:b/>
                <w:bCs/>
                <w:sz w:val="26"/>
                <w:szCs w:val="26"/>
              </w:rPr>
              <w:t>Tiesību akta projekta ietekme uz spēkā esošo tiesību normu sistēmu</w:t>
            </w:r>
          </w:p>
        </w:tc>
      </w:tr>
      <w:tr w:rsidR="008C15A6" w:rsidRPr="008D6561" w14:paraId="6DA9D4E4" w14:textId="77777777" w:rsidTr="00951785">
        <w:trPr>
          <w:trHeight w:val="540"/>
        </w:trPr>
        <w:tc>
          <w:tcPr>
            <w:tcW w:w="236" w:type="pct"/>
            <w:tcBorders>
              <w:top w:val="outset" w:sz="6" w:space="0" w:color="414142"/>
              <w:left w:val="outset" w:sz="6" w:space="0" w:color="414142"/>
              <w:bottom w:val="outset" w:sz="6" w:space="0" w:color="414142"/>
              <w:right w:val="outset" w:sz="6" w:space="0" w:color="414142"/>
            </w:tcBorders>
            <w:hideMark/>
          </w:tcPr>
          <w:p w14:paraId="070237ED"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1.</w:t>
            </w:r>
          </w:p>
        </w:tc>
        <w:tc>
          <w:tcPr>
            <w:tcW w:w="1510" w:type="pct"/>
            <w:tcBorders>
              <w:top w:val="outset" w:sz="6" w:space="0" w:color="414142"/>
              <w:left w:val="outset" w:sz="6" w:space="0" w:color="414142"/>
              <w:bottom w:val="outset" w:sz="6" w:space="0" w:color="414142"/>
              <w:right w:val="outset" w:sz="6" w:space="0" w:color="414142"/>
            </w:tcBorders>
            <w:hideMark/>
          </w:tcPr>
          <w:p w14:paraId="7B283DCF"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hAnsi="Times New Roman"/>
                <w:sz w:val="26"/>
                <w:szCs w:val="26"/>
              </w:rPr>
              <w:t>Nepieciešamie saistītie tiesību aktu projekti</w:t>
            </w:r>
          </w:p>
        </w:tc>
        <w:tc>
          <w:tcPr>
            <w:tcW w:w="3254" w:type="pct"/>
            <w:tcBorders>
              <w:top w:val="outset" w:sz="6" w:space="0" w:color="414142"/>
              <w:left w:val="outset" w:sz="6" w:space="0" w:color="414142"/>
              <w:bottom w:val="outset" w:sz="6" w:space="0" w:color="414142"/>
              <w:right w:val="outset" w:sz="6" w:space="0" w:color="414142"/>
            </w:tcBorders>
            <w:hideMark/>
          </w:tcPr>
          <w:p w14:paraId="51D82FAD" w14:textId="06A5FB87" w:rsidR="008C15A6" w:rsidRPr="008D6561" w:rsidRDefault="00203D0A" w:rsidP="00951785">
            <w:pPr>
              <w:spacing w:after="0" w:line="240" w:lineRule="auto"/>
              <w:jc w:val="both"/>
              <w:rPr>
                <w:rFonts w:ascii="Times New Roman" w:eastAsia="Times New Roman" w:hAnsi="Times New Roman"/>
                <w:sz w:val="26"/>
                <w:szCs w:val="26"/>
                <w:lang w:eastAsia="lv-LV"/>
              </w:rPr>
            </w:pPr>
            <w:r w:rsidRPr="008D6561">
              <w:rPr>
                <w:rFonts w:ascii="Times New Roman" w:hAnsi="Times New Roman"/>
                <w:sz w:val="26"/>
                <w:szCs w:val="26"/>
              </w:rPr>
              <w:t xml:space="preserve">Pēc Projekta pieņemšanas tiks izdoti Ministru kabineta noteikumi, kas noteiks </w:t>
            </w:r>
            <w:r w:rsidRPr="008D6561">
              <w:rPr>
                <w:rFonts w:ascii="Times New Roman" w:hAnsi="Times New Roman"/>
                <w:sz w:val="26"/>
                <w:szCs w:val="26"/>
                <w:lang w:eastAsia="lv-LV"/>
              </w:rPr>
              <w:t xml:space="preserve">izdienas pensijas aprēķināšanas, piešķiršanas un izmaksas kārtību, kā arī tiks izstrādāti grozījumi Ministru kabineta </w:t>
            </w:r>
            <w:r w:rsidR="00333C95" w:rsidRPr="008D6561">
              <w:rPr>
                <w:rFonts w:ascii="Times New Roman" w:hAnsi="Times New Roman"/>
                <w:sz w:val="26"/>
                <w:szCs w:val="26"/>
                <w:lang w:eastAsia="lv-LV"/>
              </w:rPr>
              <w:t xml:space="preserve">2013. gada 22. janvāra noteikumos Nr. 46 “Noteikumi par izdienas pensijas </w:t>
            </w:r>
            <w:r w:rsidR="00333C95" w:rsidRPr="008D6561">
              <w:rPr>
                <w:rFonts w:ascii="Times New Roman" w:hAnsi="Times New Roman"/>
                <w:sz w:val="26"/>
                <w:szCs w:val="26"/>
                <w:lang w:eastAsia="lv-LV"/>
              </w:rPr>
              <w:lastRenderedPageBreak/>
              <w:t>saņēmēja apliecību”</w:t>
            </w:r>
            <w:r w:rsidR="00E2574E" w:rsidRPr="008D6561">
              <w:rPr>
                <w:rFonts w:ascii="Times New Roman" w:hAnsi="Times New Roman"/>
                <w:sz w:val="26"/>
                <w:szCs w:val="26"/>
                <w:lang w:eastAsia="lv-LV"/>
              </w:rPr>
              <w:t xml:space="preserve"> (turpmāk – Noteikumi Nr. 46)</w:t>
            </w:r>
            <w:r w:rsidR="00333C95" w:rsidRPr="008D6561">
              <w:rPr>
                <w:rFonts w:ascii="Times New Roman" w:hAnsi="Times New Roman"/>
                <w:sz w:val="26"/>
                <w:szCs w:val="26"/>
                <w:lang w:eastAsia="lv-LV"/>
              </w:rPr>
              <w:t>.</w:t>
            </w:r>
          </w:p>
        </w:tc>
      </w:tr>
      <w:tr w:rsidR="008C15A6" w:rsidRPr="008D6561" w14:paraId="010A720A" w14:textId="77777777" w:rsidTr="00951785">
        <w:trPr>
          <w:trHeight w:val="330"/>
        </w:trPr>
        <w:tc>
          <w:tcPr>
            <w:tcW w:w="236" w:type="pct"/>
            <w:tcBorders>
              <w:top w:val="outset" w:sz="6" w:space="0" w:color="414142"/>
              <w:left w:val="outset" w:sz="6" w:space="0" w:color="414142"/>
              <w:bottom w:val="outset" w:sz="6" w:space="0" w:color="414142"/>
              <w:right w:val="outset" w:sz="6" w:space="0" w:color="414142"/>
            </w:tcBorders>
            <w:hideMark/>
          </w:tcPr>
          <w:p w14:paraId="27590EE3"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lastRenderedPageBreak/>
              <w:t>2.</w:t>
            </w:r>
          </w:p>
        </w:tc>
        <w:tc>
          <w:tcPr>
            <w:tcW w:w="1510" w:type="pct"/>
            <w:tcBorders>
              <w:top w:val="outset" w:sz="6" w:space="0" w:color="414142"/>
              <w:left w:val="outset" w:sz="6" w:space="0" w:color="414142"/>
              <w:bottom w:val="outset" w:sz="6" w:space="0" w:color="414142"/>
              <w:right w:val="outset" w:sz="6" w:space="0" w:color="414142"/>
            </w:tcBorders>
            <w:hideMark/>
          </w:tcPr>
          <w:p w14:paraId="1E9CEF36"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hAnsi="Times New Roman"/>
                <w:sz w:val="26"/>
                <w:szCs w:val="26"/>
              </w:rPr>
              <w:t>Atbildīgā institūcija</w:t>
            </w:r>
          </w:p>
        </w:tc>
        <w:tc>
          <w:tcPr>
            <w:tcW w:w="3254" w:type="pct"/>
            <w:tcBorders>
              <w:top w:val="outset" w:sz="6" w:space="0" w:color="414142"/>
              <w:left w:val="outset" w:sz="6" w:space="0" w:color="414142"/>
              <w:bottom w:val="outset" w:sz="6" w:space="0" w:color="414142"/>
              <w:right w:val="outset" w:sz="6" w:space="0" w:color="414142"/>
            </w:tcBorders>
            <w:hideMark/>
          </w:tcPr>
          <w:p w14:paraId="26E2C207" w14:textId="77777777" w:rsidR="00E2574E" w:rsidRPr="008D6561" w:rsidRDefault="00E2574E" w:rsidP="00E2574E">
            <w:pPr>
              <w:spacing w:after="0" w:line="240" w:lineRule="auto"/>
              <w:ind w:firstLine="340"/>
              <w:jc w:val="both"/>
              <w:rPr>
                <w:rFonts w:ascii="Times New Roman" w:hAnsi="Times New Roman"/>
                <w:sz w:val="26"/>
                <w:szCs w:val="26"/>
              </w:rPr>
            </w:pPr>
            <w:r w:rsidRPr="008D6561">
              <w:rPr>
                <w:rFonts w:ascii="Times New Roman" w:hAnsi="Times New Roman"/>
                <w:iCs/>
                <w:sz w:val="26"/>
                <w:szCs w:val="26"/>
              </w:rPr>
              <w:t xml:space="preserve">Lai ieslodzījuma vietu ārstniecības personām, kurām atbilstoši Likumprojektā noteiktajam rodas tiesības uz izdienas pensiju, nodrošinātu izdienas pensijas aprēķināšanu, piešķiršanu un izmaksu, nepieciešams izstrādāt jaunus Ministru kabineta </w:t>
            </w:r>
            <w:r w:rsidRPr="008D6561">
              <w:rPr>
                <w:rFonts w:ascii="Times New Roman" w:hAnsi="Times New Roman"/>
                <w:sz w:val="26"/>
                <w:szCs w:val="26"/>
              </w:rPr>
              <w:t>noteikumus, kas paredzēs kārtību, kādā ieslodzījuma vietu ārstniecības personām tiks aprēķināta, piešķirta un izmaksāta izdienas pensija.</w:t>
            </w:r>
          </w:p>
          <w:p w14:paraId="643A5524" w14:textId="77777777" w:rsidR="00E2574E" w:rsidRPr="008D6561" w:rsidRDefault="00E2574E" w:rsidP="00E2574E">
            <w:pPr>
              <w:spacing w:after="0" w:line="240" w:lineRule="auto"/>
              <w:ind w:firstLine="340"/>
              <w:jc w:val="both"/>
              <w:rPr>
                <w:rFonts w:ascii="Times New Roman" w:hAnsi="Times New Roman"/>
                <w:sz w:val="26"/>
                <w:szCs w:val="26"/>
              </w:rPr>
            </w:pPr>
            <w:r w:rsidRPr="008D6561">
              <w:rPr>
                <w:rFonts w:ascii="Times New Roman" w:hAnsi="Times New Roman"/>
                <w:sz w:val="26"/>
                <w:szCs w:val="26"/>
              </w:rPr>
              <w:t xml:space="preserve">Viena no Valsts sociālās apdrošināšanas </w:t>
            </w:r>
            <w:r w:rsidRPr="008D6561">
              <w:rPr>
                <w:rFonts w:ascii="Times New Roman" w:eastAsia="Times New Roman" w:hAnsi="Times New Roman"/>
                <w:sz w:val="26"/>
                <w:szCs w:val="26"/>
                <w:lang w:eastAsia="lv-LV"/>
              </w:rPr>
              <w:t>aģentūr</w:t>
            </w:r>
            <w:r w:rsidRPr="008D6561">
              <w:rPr>
                <w:rFonts w:ascii="Times New Roman" w:hAnsi="Times New Roman"/>
                <w:sz w:val="26"/>
                <w:szCs w:val="26"/>
              </w:rPr>
              <w:t xml:space="preserve">as funkcijām ir pensiju, pabalstu, atlīdzību, valsts izdienas pensiju un valsts sociālo pabalstu piešķiršanu un izmaksu nodrošināšana. Lai izpildītu minēto funkciju Valsts sociālās apdrošināšanas </w:t>
            </w:r>
            <w:r w:rsidRPr="008D6561">
              <w:rPr>
                <w:rFonts w:ascii="Times New Roman" w:eastAsia="Times New Roman" w:hAnsi="Times New Roman"/>
                <w:sz w:val="26"/>
                <w:szCs w:val="26"/>
                <w:lang w:eastAsia="lv-LV"/>
              </w:rPr>
              <w:t>aģentūr</w:t>
            </w:r>
            <w:r w:rsidRPr="008D6561">
              <w:rPr>
                <w:rFonts w:ascii="Times New Roman" w:hAnsi="Times New Roman"/>
                <w:sz w:val="26"/>
                <w:szCs w:val="26"/>
              </w:rPr>
              <w:t>a administrē valsts sociālās apdrošināšanas speciālos budžetus un valsts pamatbudžeta programmas, no kurām finansē valsts sociālos pabalstus, valsts izdienas pensijas un valsts atbalstu valsts sociālajai apdrošināšanai.</w:t>
            </w:r>
          </w:p>
          <w:p w14:paraId="2CE134AC" w14:textId="6116569D" w:rsidR="00E2574E" w:rsidRPr="008D6561" w:rsidRDefault="00E2574E" w:rsidP="00E2574E">
            <w:pPr>
              <w:spacing w:after="0" w:line="240" w:lineRule="auto"/>
              <w:ind w:firstLine="340"/>
              <w:jc w:val="both"/>
              <w:rPr>
                <w:rFonts w:ascii="Times New Roman" w:hAnsi="Times New Roman"/>
                <w:sz w:val="26"/>
                <w:szCs w:val="26"/>
              </w:rPr>
            </w:pPr>
            <w:r w:rsidRPr="008D6561">
              <w:rPr>
                <w:rFonts w:ascii="Times New Roman" w:hAnsi="Times New Roman"/>
                <w:iCs/>
                <w:sz w:val="26"/>
                <w:szCs w:val="26"/>
              </w:rPr>
              <w:t xml:space="preserve">Tādējādi paredzēto </w:t>
            </w:r>
            <w:r w:rsidR="008D6561" w:rsidRPr="008D6561">
              <w:rPr>
                <w:rFonts w:ascii="Times New Roman" w:hAnsi="Times New Roman"/>
                <w:iCs/>
                <w:sz w:val="26"/>
                <w:szCs w:val="26"/>
              </w:rPr>
              <w:t>noteikumu </w:t>
            </w:r>
            <w:r w:rsidRPr="008D6561">
              <w:rPr>
                <w:rFonts w:ascii="Times New Roman" w:hAnsi="Times New Roman"/>
                <w:iCs/>
                <w:sz w:val="26"/>
                <w:szCs w:val="26"/>
              </w:rPr>
              <w:t xml:space="preserve">projektā regulējuma izpildi </w:t>
            </w:r>
            <w:r w:rsidRPr="008D6561">
              <w:rPr>
                <w:rFonts w:ascii="Times New Roman" w:hAnsi="Times New Roman"/>
                <w:sz w:val="26"/>
                <w:szCs w:val="26"/>
              </w:rPr>
              <w:t xml:space="preserve">Valsts sociālās apdrošināšanas </w:t>
            </w:r>
            <w:r w:rsidRPr="008D6561">
              <w:rPr>
                <w:rFonts w:ascii="Times New Roman" w:eastAsia="Times New Roman" w:hAnsi="Times New Roman"/>
                <w:sz w:val="26"/>
                <w:szCs w:val="26"/>
                <w:lang w:eastAsia="lv-LV"/>
              </w:rPr>
              <w:t>aģentūr</w:t>
            </w:r>
            <w:r w:rsidRPr="008D6561">
              <w:rPr>
                <w:rFonts w:ascii="Times New Roman" w:hAnsi="Times New Roman"/>
                <w:sz w:val="26"/>
                <w:szCs w:val="26"/>
              </w:rPr>
              <w:t>a</w:t>
            </w:r>
            <w:r w:rsidRPr="008D6561">
              <w:rPr>
                <w:rFonts w:ascii="Times New Roman" w:hAnsi="Times New Roman"/>
                <w:iCs/>
                <w:sz w:val="26"/>
                <w:szCs w:val="26"/>
              </w:rPr>
              <w:t xml:space="preserve"> nodrošinās esošo funkciju ietvaros.</w:t>
            </w:r>
          </w:p>
          <w:p w14:paraId="7115C3A6" w14:textId="77777777" w:rsidR="008D6561" w:rsidRPr="008D6561" w:rsidRDefault="00E2574E" w:rsidP="008D6561">
            <w:pPr>
              <w:spacing w:after="0" w:line="240" w:lineRule="auto"/>
              <w:ind w:firstLine="340"/>
              <w:jc w:val="both"/>
              <w:rPr>
                <w:rFonts w:ascii="Times New Roman" w:hAnsi="Times New Roman"/>
                <w:sz w:val="26"/>
                <w:szCs w:val="26"/>
              </w:rPr>
            </w:pPr>
            <w:r w:rsidRPr="008D6561">
              <w:rPr>
                <w:rFonts w:ascii="Times New Roman" w:hAnsi="Times New Roman"/>
                <w:sz w:val="26"/>
                <w:szCs w:val="26"/>
              </w:rPr>
              <w:t xml:space="preserve">Noteiktā parauga izdienas pensijas saņēmēju apliecības izsniedz Valsts sociālās apdrošināšanas </w:t>
            </w:r>
            <w:r w:rsidRPr="008D6561">
              <w:rPr>
                <w:rFonts w:ascii="Times New Roman" w:eastAsia="Times New Roman" w:hAnsi="Times New Roman"/>
                <w:sz w:val="26"/>
                <w:szCs w:val="26"/>
                <w:lang w:eastAsia="lv-LV"/>
              </w:rPr>
              <w:t>aģentūr</w:t>
            </w:r>
            <w:r w:rsidRPr="008D6561">
              <w:rPr>
                <w:rFonts w:ascii="Times New Roman" w:hAnsi="Times New Roman"/>
                <w:sz w:val="26"/>
                <w:szCs w:val="26"/>
              </w:rPr>
              <w:t xml:space="preserve">a. </w:t>
            </w:r>
            <w:r w:rsidRPr="008D6561">
              <w:rPr>
                <w:rFonts w:ascii="Times New Roman" w:hAnsi="Times New Roman"/>
                <w:iCs/>
                <w:sz w:val="26"/>
                <w:szCs w:val="26"/>
              </w:rPr>
              <w:t xml:space="preserve">Lai </w:t>
            </w:r>
            <w:r w:rsidRPr="008D6561">
              <w:rPr>
                <w:rFonts w:ascii="Times New Roman" w:hAnsi="Times New Roman"/>
                <w:sz w:val="26"/>
                <w:szCs w:val="26"/>
              </w:rPr>
              <w:t xml:space="preserve">Valsts sociālās apdrošināšanas </w:t>
            </w:r>
            <w:r w:rsidRPr="008D6561">
              <w:rPr>
                <w:rFonts w:ascii="Times New Roman" w:eastAsia="Times New Roman" w:hAnsi="Times New Roman"/>
                <w:sz w:val="26"/>
                <w:szCs w:val="26"/>
                <w:lang w:eastAsia="lv-LV"/>
              </w:rPr>
              <w:t>aģentūr</w:t>
            </w:r>
            <w:r w:rsidRPr="008D6561">
              <w:rPr>
                <w:rFonts w:ascii="Times New Roman" w:hAnsi="Times New Roman"/>
                <w:sz w:val="26"/>
                <w:szCs w:val="26"/>
              </w:rPr>
              <w:t xml:space="preserve">a </w:t>
            </w:r>
            <w:r w:rsidRPr="008D6561">
              <w:rPr>
                <w:rFonts w:ascii="Times New Roman" w:hAnsi="Times New Roman"/>
                <w:iCs/>
                <w:sz w:val="26"/>
                <w:szCs w:val="26"/>
              </w:rPr>
              <w:t xml:space="preserve">ieslodzījuma vietu ārstniecības personām, kurām ar minētās iestādes lēmumu tiktu piešķirta izdienas pensija, varētu izsniegt noteiktā parauga izdienas pensijas saņēmēja apliecību, nepieciešams izdarīt grozījumus </w:t>
            </w:r>
            <w:r w:rsidR="008D6561" w:rsidRPr="008D6561">
              <w:rPr>
                <w:rFonts w:ascii="Times New Roman" w:hAnsi="Times New Roman"/>
                <w:sz w:val="26"/>
                <w:szCs w:val="26"/>
              </w:rPr>
              <w:t>N</w:t>
            </w:r>
            <w:r w:rsidRPr="008D6561">
              <w:rPr>
                <w:rFonts w:ascii="Times New Roman" w:hAnsi="Times New Roman"/>
                <w:sz w:val="26"/>
                <w:szCs w:val="26"/>
              </w:rPr>
              <w:t>oteikumos Nr.</w:t>
            </w:r>
            <w:r w:rsidR="008D6561" w:rsidRPr="008D6561">
              <w:rPr>
                <w:rFonts w:ascii="Times New Roman" w:hAnsi="Times New Roman"/>
                <w:sz w:val="26"/>
                <w:szCs w:val="26"/>
              </w:rPr>
              <w:t> </w:t>
            </w:r>
            <w:r w:rsidRPr="008D6561">
              <w:rPr>
                <w:rFonts w:ascii="Times New Roman" w:hAnsi="Times New Roman"/>
                <w:sz w:val="26"/>
                <w:szCs w:val="26"/>
              </w:rPr>
              <w:t xml:space="preserve">46 </w:t>
            </w:r>
          </w:p>
          <w:p w14:paraId="12A9395D" w14:textId="6AFFA572" w:rsidR="008C15A6" w:rsidRPr="008D6561" w:rsidRDefault="00E2574E" w:rsidP="008D6561">
            <w:pPr>
              <w:spacing w:after="0" w:line="240" w:lineRule="auto"/>
              <w:ind w:firstLine="340"/>
              <w:jc w:val="both"/>
              <w:rPr>
                <w:rFonts w:ascii="Times New Roman" w:hAnsi="Times New Roman"/>
                <w:sz w:val="26"/>
                <w:szCs w:val="26"/>
              </w:rPr>
            </w:pPr>
            <w:r w:rsidRPr="008D6561">
              <w:rPr>
                <w:rFonts w:ascii="Times New Roman" w:hAnsi="Times New Roman"/>
                <w:sz w:val="26"/>
                <w:szCs w:val="26"/>
              </w:rPr>
              <w:t xml:space="preserve">Ņemot vērā, ka </w:t>
            </w:r>
            <w:r w:rsidRPr="008D6561">
              <w:rPr>
                <w:rStyle w:val="st"/>
                <w:rFonts w:ascii="Times New Roman" w:hAnsi="Times New Roman"/>
                <w:sz w:val="26"/>
                <w:szCs w:val="26"/>
              </w:rPr>
              <w:t xml:space="preserve">sociālās drošības un veselības aizsardzības </w:t>
            </w:r>
            <w:r w:rsidRPr="008D6561">
              <w:rPr>
                <w:rFonts w:ascii="Times New Roman" w:hAnsi="Times New Roman"/>
                <w:sz w:val="26"/>
                <w:szCs w:val="26"/>
              </w:rPr>
              <w:t xml:space="preserve">politika ir Labklājības ministrijas kompetencē, par Likumprojektā minēto noteikumu un grozījumu Noteikumos Nr. 46 izstrādi būtu atbildīgā Labklājības ministrija. </w:t>
            </w:r>
          </w:p>
        </w:tc>
      </w:tr>
      <w:tr w:rsidR="008C15A6" w:rsidRPr="008D6561" w14:paraId="7F03F57A" w14:textId="77777777" w:rsidTr="00951785">
        <w:trPr>
          <w:trHeight w:val="233"/>
        </w:trPr>
        <w:tc>
          <w:tcPr>
            <w:tcW w:w="236" w:type="pct"/>
            <w:tcBorders>
              <w:top w:val="outset" w:sz="6" w:space="0" w:color="414142"/>
              <w:left w:val="outset" w:sz="6" w:space="0" w:color="414142"/>
              <w:bottom w:val="outset" w:sz="6" w:space="0" w:color="414142"/>
              <w:right w:val="outset" w:sz="6" w:space="0" w:color="414142"/>
            </w:tcBorders>
            <w:hideMark/>
          </w:tcPr>
          <w:p w14:paraId="08C5A787"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3.</w:t>
            </w:r>
          </w:p>
        </w:tc>
        <w:tc>
          <w:tcPr>
            <w:tcW w:w="1510" w:type="pct"/>
            <w:tcBorders>
              <w:top w:val="outset" w:sz="6" w:space="0" w:color="414142"/>
              <w:left w:val="outset" w:sz="6" w:space="0" w:color="414142"/>
              <w:bottom w:val="outset" w:sz="6" w:space="0" w:color="414142"/>
              <w:right w:val="outset" w:sz="6" w:space="0" w:color="414142"/>
            </w:tcBorders>
            <w:hideMark/>
          </w:tcPr>
          <w:p w14:paraId="21B89ADF"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Cita informācija</w:t>
            </w:r>
          </w:p>
        </w:tc>
        <w:tc>
          <w:tcPr>
            <w:tcW w:w="3254" w:type="pct"/>
            <w:tcBorders>
              <w:top w:val="outset" w:sz="6" w:space="0" w:color="414142"/>
              <w:left w:val="outset" w:sz="6" w:space="0" w:color="414142"/>
              <w:bottom w:val="outset" w:sz="6" w:space="0" w:color="414142"/>
              <w:right w:val="outset" w:sz="6" w:space="0" w:color="414142"/>
            </w:tcBorders>
            <w:hideMark/>
          </w:tcPr>
          <w:p w14:paraId="421A1E29"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Nav.</w:t>
            </w:r>
          </w:p>
        </w:tc>
      </w:tr>
    </w:tbl>
    <w:p w14:paraId="55ED451A" w14:textId="77777777" w:rsidR="008C15A6" w:rsidRPr="00B447B0" w:rsidRDefault="008C15A6" w:rsidP="008C15A6">
      <w:pPr>
        <w:spacing w:after="0" w:line="240" w:lineRule="auto"/>
        <w:rPr>
          <w:rFonts w:ascii="Times New Roman" w:eastAsia="Times New Roman" w:hAnsi="Times New Roman"/>
          <w:sz w:val="24"/>
          <w:szCs w:val="24"/>
          <w:lang w:eastAsia="lv-LV"/>
        </w:rPr>
      </w:pPr>
    </w:p>
    <w:tbl>
      <w:tblPr>
        <w:tblW w:w="4968" w:type="pct"/>
        <w:tblInd w:w="3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73"/>
      </w:tblGrid>
      <w:tr w:rsidR="00B15B25" w:rsidRPr="008D6561" w14:paraId="6234C5A6" w14:textId="77777777" w:rsidTr="00B15B25">
        <w:trPr>
          <w:trHeight w:val="233"/>
        </w:trPr>
        <w:tc>
          <w:tcPr>
            <w:tcW w:w="5000" w:type="pct"/>
            <w:tcBorders>
              <w:top w:val="outset" w:sz="6" w:space="0" w:color="414142"/>
              <w:left w:val="outset" w:sz="6" w:space="0" w:color="414142"/>
              <w:bottom w:val="outset" w:sz="6" w:space="0" w:color="414142"/>
              <w:right w:val="outset" w:sz="6" w:space="0" w:color="414142"/>
            </w:tcBorders>
            <w:hideMark/>
          </w:tcPr>
          <w:p w14:paraId="5DCB7AD9" w14:textId="1470C7D6" w:rsidR="00B15B25" w:rsidRPr="008D6561" w:rsidRDefault="00B15B25" w:rsidP="00B15B25">
            <w:pPr>
              <w:spacing w:after="0" w:line="240" w:lineRule="auto"/>
              <w:jc w:val="center"/>
              <w:rPr>
                <w:rFonts w:ascii="Times New Roman" w:eastAsia="Times New Roman" w:hAnsi="Times New Roman"/>
                <w:b/>
                <w:sz w:val="26"/>
                <w:szCs w:val="26"/>
                <w:lang w:eastAsia="lv-LV"/>
              </w:rPr>
            </w:pPr>
            <w:r w:rsidRPr="008D6561">
              <w:rPr>
                <w:rFonts w:ascii="Times New Roman" w:eastAsia="Times New Roman" w:hAnsi="Times New Roman"/>
                <w:b/>
                <w:sz w:val="26"/>
                <w:szCs w:val="26"/>
                <w:lang w:eastAsia="lv-LV"/>
              </w:rPr>
              <w:t>V. Tiesību akta projekta atbilstība Latvijas Republikas starptautiskajām saistībām</w:t>
            </w:r>
          </w:p>
        </w:tc>
      </w:tr>
      <w:tr w:rsidR="00B15B25" w:rsidRPr="008D6561" w14:paraId="391977A0" w14:textId="77777777" w:rsidTr="00B15B25">
        <w:trPr>
          <w:trHeight w:val="233"/>
        </w:trPr>
        <w:tc>
          <w:tcPr>
            <w:tcW w:w="5000" w:type="pct"/>
            <w:tcBorders>
              <w:top w:val="outset" w:sz="6" w:space="0" w:color="414142"/>
              <w:left w:val="outset" w:sz="6" w:space="0" w:color="414142"/>
              <w:bottom w:val="outset" w:sz="6" w:space="0" w:color="414142"/>
              <w:right w:val="outset" w:sz="6" w:space="0" w:color="414142"/>
            </w:tcBorders>
          </w:tcPr>
          <w:p w14:paraId="46E778FE" w14:textId="6C7B0710" w:rsidR="00B15B25" w:rsidRPr="008D6561" w:rsidRDefault="00B15B25" w:rsidP="00B15B25">
            <w:pPr>
              <w:spacing w:after="0" w:line="240" w:lineRule="auto"/>
              <w:jc w:val="center"/>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Projekts šo jomu neskar</w:t>
            </w:r>
            <w:r w:rsidR="008D6561" w:rsidRPr="008D6561">
              <w:rPr>
                <w:rFonts w:ascii="Times New Roman" w:eastAsia="Times New Roman" w:hAnsi="Times New Roman"/>
                <w:sz w:val="26"/>
                <w:szCs w:val="26"/>
                <w:lang w:eastAsia="lv-LV"/>
              </w:rPr>
              <w:t>.</w:t>
            </w:r>
          </w:p>
        </w:tc>
      </w:tr>
    </w:tbl>
    <w:p w14:paraId="2C77FF57" w14:textId="77777777" w:rsidR="00B15B25" w:rsidRPr="00B447B0" w:rsidRDefault="00B15B25" w:rsidP="008C15A6">
      <w:pPr>
        <w:spacing w:after="0" w:line="240" w:lineRule="auto"/>
        <w:rPr>
          <w:rFonts w:ascii="Times New Roman" w:eastAsia="Times New Roman" w:hAnsi="Times New Roman"/>
          <w:sz w:val="24"/>
          <w:szCs w:val="24"/>
          <w:lang w:eastAsia="lv-LV"/>
        </w:rPr>
      </w:pPr>
    </w:p>
    <w:tbl>
      <w:tblPr>
        <w:tblW w:w="4968" w:type="pct"/>
        <w:tblInd w:w="3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28"/>
        <w:gridCol w:w="2740"/>
        <w:gridCol w:w="5905"/>
      </w:tblGrid>
      <w:tr w:rsidR="008C15A6" w:rsidRPr="008D6561" w14:paraId="041BDF42" w14:textId="77777777" w:rsidTr="00951785">
        <w:trPr>
          <w:trHeight w:val="369"/>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0B2ACD8A" w14:textId="77777777" w:rsidR="008C15A6" w:rsidRPr="008D6561" w:rsidRDefault="008C15A6" w:rsidP="00951785">
            <w:pPr>
              <w:spacing w:after="0" w:line="240" w:lineRule="auto"/>
              <w:jc w:val="center"/>
              <w:rPr>
                <w:rFonts w:ascii="Times New Roman" w:eastAsia="Times New Roman" w:hAnsi="Times New Roman"/>
                <w:b/>
                <w:bCs/>
                <w:sz w:val="26"/>
                <w:szCs w:val="26"/>
                <w:lang w:eastAsia="lv-LV"/>
              </w:rPr>
            </w:pPr>
            <w:r w:rsidRPr="008D6561">
              <w:rPr>
                <w:rFonts w:ascii="Times New Roman" w:eastAsia="Times New Roman" w:hAnsi="Times New Roman"/>
                <w:b/>
                <w:bCs/>
                <w:sz w:val="26"/>
                <w:szCs w:val="26"/>
                <w:lang w:eastAsia="lv-LV"/>
              </w:rPr>
              <w:t>VI. Sabiedrības līdzdalība un komunikācijas aktivitātes</w:t>
            </w:r>
          </w:p>
        </w:tc>
      </w:tr>
      <w:tr w:rsidR="008C15A6" w:rsidRPr="008D6561" w14:paraId="5A81DB71" w14:textId="77777777" w:rsidTr="00951785">
        <w:trPr>
          <w:trHeight w:val="540"/>
        </w:trPr>
        <w:tc>
          <w:tcPr>
            <w:tcW w:w="236" w:type="pct"/>
            <w:tcBorders>
              <w:top w:val="outset" w:sz="6" w:space="0" w:color="414142"/>
              <w:left w:val="outset" w:sz="6" w:space="0" w:color="414142"/>
              <w:bottom w:val="outset" w:sz="6" w:space="0" w:color="414142"/>
              <w:right w:val="outset" w:sz="6" w:space="0" w:color="414142"/>
            </w:tcBorders>
            <w:hideMark/>
          </w:tcPr>
          <w:p w14:paraId="3C509C53"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1.</w:t>
            </w:r>
          </w:p>
        </w:tc>
        <w:tc>
          <w:tcPr>
            <w:tcW w:w="1510" w:type="pct"/>
            <w:tcBorders>
              <w:top w:val="outset" w:sz="6" w:space="0" w:color="414142"/>
              <w:left w:val="outset" w:sz="6" w:space="0" w:color="414142"/>
              <w:bottom w:val="outset" w:sz="6" w:space="0" w:color="414142"/>
              <w:right w:val="outset" w:sz="6" w:space="0" w:color="414142"/>
            </w:tcBorders>
            <w:hideMark/>
          </w:tcPr>
          <w:p w14:paraId="7B8A0293"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 xml:space="preserve">Plānotās sabiedrības līdzdalības un </w:t>
            </w:r>
            <w:r w:rsidRPr="008D6561">
              <w:rPr>
                <w:rFonts w:ascii="Times New Roman" w:eastAsia="Times New Roman" w:hAnsi="Times New Roman"/>
                <w:sz w:val="26"/>
                <w:szCs w:val="26"/>
                <w:lang w:eastAsia="lv-LV"/>
              </w:rPr>
              <w:lastRenderedPageBreak/>
              <w:t>komunikācijas aktivitātes saistībā ar projektu</w:t>
            </w:r>
          </w:p>
        </w:tc>
        <w:tc>
          <w:tcPr>
            <w:tcW w:w="3254" w:type="pct"/>
            <w:tcBorders>
              <w:top w:val="outset" w:sz="6" w:space="0" w:color="414142"/>
              <w:left w:val="outset" w:sz="6" w:space="0" w:color="414142"/>
              <w:bottom w:val="outset" w:sz="6" w:space="0" w:color="414142"/>
              <w:right w:val="outset" w:sz="6" w:space="0" w:color="414142"/>
            </w:tcBorders>
            <w:hideMark/>
          </w:tcPr>
          <w:p w14:paraId="7891CD37" w14:textId="77777777" w:rsidR="00645098" w:rsidRPr="008D6561" w:rsidRDefault="008C15A6" w:rsidP="00645098">
            <w:pPr>
              <w:spacing w:after="0" w:line="240" w:lineRule="auto"/>
              <w:jc w:val="both"/>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lastRenderedPageBreak/>
              <w:t>Ņemot vērā to, ka Likumprojekts skar ierobežotu sabiedrības loku</w:t>
            </w:r>
            <w:r w:rsidR="00645098" w:rsidRPr="008D6561">
              <w:rPr>
                <w:rFonts w:ascii="Times New Roman" w:eastAsia="Times New Roman" w:hAnsi="Times New Roman"/>
                <w:sz w:val="26"/>
                <w:szCs w:val="26"/>
                <w:lang w:eastAsia="lv-LV"/>
              </w:rPr>
              <w:t xml:space="preserve"> –</w:t>
            </w:r>
            <w:r w:rsidRPr="008D6561">
              <w:rPr>
                <w:rFonts w:ascii="Times New Roman" w:eastAsia="Times New Roman" w:hAnsi="Times New Roman"/>
                <w:sz w:val="26"/>
                <w:szCs w:val="26"/>
                <w:lang w:eastAsia="lv-LV"/>
              </w:rPr>
              <w:t xml:space="preserve"> </w:t>
            </w:r>
            <w:r w:rsidR="00645098" w:rsidRPr="008D6561">
              <w:rPr>
                <w:rFonts w:ascii="Times New Roman" w:eastAsia="Times New Roman" w:hAnsi="Times New Roman"/>
                <w:sz w:val="26"/>
                <w:szCs w:val="26"/>
                <w:lang w:eastAsia="lv-LV"/>
              </w:rPr>
              <w:t xml:space="preserve">ieslodzījuma vietu ārstniecības </w:t>
            </w:r>
            <w:r w:rsidR="00645098" w:rsidRPr="008D6561">
              <w:rPr>
                <w:rFonts w:ascii="Times New Roman" w:eastAsia="Times New Roman" w:hAnsi="Times New Roman"/>
                <w:sz w:val="26"/>
                <w:szCs w:val="26"/>
                <w:lang w:eastAsia="lv-LV"/>
              </w:rPr>
              <w:lastRenderedPageBreak/>
              <w:t>personas</w:t>
            </w:r>
            <w:r w:rsidRPr="008D6561">
              <w:rPr>
                <w:rFonts w:ascii="Times New Roman" w:eastAsia="Times New Roman" w:hAnsi="Times New Roman"/>
                <w:sz w:val="26"/>
                <w:szCs w:val="26"/>
                <w:lang w:eastAsia="lv-LV"/>
              </w:rPr>
              <w:t xml:space="preserve">, tad plašas sabiedrības informēšanas aktivitātes nav nepieciešams veikt. </w:t>
            </w:r>
          </w:p>
          <w:p w14:paraId="0C7AB517" w14:textId="77777777" w:rsidR="008C15A6" w:rsidRPr="008D6561" w:rsidRDefault="00987217" w:rsidP="00645098">
            <w:pPr>
              <w:spacing w:after="0" w:line="240" w:lineRule="auto"/>
              <w:jc w:val="both"/>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Likumprojekta</w:t>
            </w:r>
            <w:r w:rsidR="008C15A6" w:rsidRPr="008D6561">
              <w:rPr>
                <w:rFonts w:ascii="Times New Roman" w:eastAsia="Times New Roman" w:hAnsi="Times New Roman"/>
                <w:sz w:val="26"/>
                <w:szCs w:val="26"/>
                <w:lang w:eastAsia="lv-LV"/>
              </w:rPr>
              <w:t xml:space="preserve"> izstrādes laikā tika analizēti spēkā esošie līdzīgu profesiju izdienas pensiju likumi.</w:t>
            </w:r>
          </w:p>
        </w:tc>
      </w:tr>
      <w:tr w:rsidR="008C15A6" w:rsidRPr="008D6561" w14:paraId="15E19582" w14:textId="77777777" w:rsidTr="00951785">
        <w:trPr>
          <w:trHeight w:val="330"/>
        </w:trPr>
        <w:tc>
          <w:tcPr>
            <w:tcW w:w="236" w:type="pct"/>
            <w:tcBorders>
              <w:top w:val="outset" w:sz="6" w:space="0" w:color="414142"/>
              <w:left w:val="outset" w:sz="6" w:space="0" w:color="414142"/>
              <w:bottom w:val="outset" w:sz="6" w:space="0" w:color="414142"/>
              <w:right w:val="outset" w:sz="6" w:space="0" w:color="414142"/>
            </w:tcBorders>
            <w:hideMark/>
          </w:tcPr>
          <w:p w14:paraId="42CC5EB5"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lastRenderedPageBreak/>
              <w:t>2.</w:t>
            </w:r>
          </w:p>
        </w:tc>
        <w:tc>
          <w:tcPr>
            <w:tcW w:w="1510" w:type="pct"/>
            <w:tcBorders>
              <w:top w:val="outset" w:sz="6" w:space="0" w:color="414142"/>
              <w:left w:val="outset" w:sz="6" w:space="0" w:color="414142"/>
              <w:bottom w:val="outset" w:sz="6" w:space="0" w:color="414142"/>
              <w:right w:val="outset" w:sz="6" w:space="0" w:color="414142"/>
            </w:tcBorders>
            <w:hideMark/>
          </w:tcPr>
          <w:p w14:paraId="355A2BBB"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Sabiedrības līdzdalība projekta izstrādē</w:t>
            </w:r>
          </w:p>
        </w:tc>
        <w:tc>
          <w:tcPr>
            <w:tcW w:w="3254" w:type="pct"/>
            <w:tcBorders>
              <w:top w:val="outset" w:sz="6" w:space="0" w:color="414142"/>
              <w:left w:val="outset" w:sz="6" w:space="0" w:color="414142"/>
              <w:bottom w:val="outset" w:sz="6" w:space="0" w:color="414142"/>
              <w:right w:val="outset" w:sz="6" w:space="0" w:color="414142"/>
            </w:tcBorders>
            <w:hideMark/>
          </w:tcPr>
          <w:p w14:paraId="5F4C86F0" w14:textId="7DD3D65C" w:rsidR="008C15A6" w:rsidRPr="008D6561" w:rsidRDefault="008C15A6" w:rsidP="008D6561">
            <w:pPr>
              <w:spacing w:after="0" w:line="240" w:lineRule="auto"/>
              <w:jc w:val="both"/>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 xml:space="preserve">Likumprojekts </w:t>
            </w:r>
            <w:r w:rsidR="008D6561" w:rsidRPr="008D6561">
              <w:rPr>
                <w:rFonts w:ascii="Times New Roman" w:eastAsia="Times New Roman" w:hAnsi="Times New Roman"/>
                <w:sz w:val="26"/>
                <w:szCs w:val="26"/>
                <w:lang w:eastAsia="lv-LV"/>
              </w:rPr>
              <w:t xml:space="preserve">2017. gada 1. martā </w:t>
            </w:r>
            <w:r w:rsidRPr="008D6561">
              <w:rPr>
                <w:rFonts w:ascii="Times New Roman" w:eastAsia="Times New Roman" w:hAnsi="Times New Roman"/>
                <w:sz w:val="26"/>
                <w:szCs w:val="26"/>
                <w:lang w:eastAsia="lv-LV"/>
              </w:rPr>
              <w:t>ievietots Tieslietu ministrijas mājas lapā sabiedriskai apspriedei</w:t>
            </w:r>
            <w:r w:rsidR="006314AA" w:rsidRPr="008D6561">
              <w:rPr>
                <w:rFonts w:ascii="Times New Roman" w:eastAsia="Times New Roman" w:hAnsi="Times New Roman"/>
                <w:sz w:val="26"/>
                <w:szCs w:val="26"/>
                <w:lang w:eastAsia="lv-LV"/>
              </w:rPr>
              <w:t>.</w:t>
            </w:r>
          </w:p>
        </w:tc>
      </w:tr>
      <w:tr w:rsidR="008C15A6" w:rsidRPr="008D6561" w14:paraId="0865371D" w14:textId="77777777" w:rsidTr="00951785">
        <w:trPr>
          <w:trHeight w:val="465"/>
        </w:trPr>
        <w:tc>
          <w:tcPr>
            <w:tcW w:w="236" w:type="pct"/>
            <w:tcBorders>
              <w:top w:val="outset" w:sz="6" w:space="0" w:color="414142"/>
              <w:left w:val="outset" w:sz="6" w:space="0" w:color="414142"/>
              <w:bottom w:val="outset" w:sz="6" w:space="0" w:color="414142"/>
              <w:right w:val="outset" w:sz="6" w:space="0" w:color="414142"/>
            </w:tcBorders>
            <w:hideMark/>
          </w:tcPr>
          <w:p w14:paraId="0A315A6C"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3.</w:t>
            </w:r>
          </w:p>
        </w:tc>
        <w:tc>
          <w:tcPr>
            <w:tcW w:w="1510" w:type="pct"/>
            <w:tcBorders>
              <w:top w:val="outset" w:sz="6" w:space="0" w:color="414142"/>
              <w:left w:val="outset" w:sz="6" w:space="0" w:color="414142"/>
              <w:bottom w:val="outset" w:sz="6" w:space="0" w:color="414142"/>
              <w:right w:val="outset" w:sz="6" w:space="0" w:color="414142"/>
            </w:tcBorders>
            <w:hideMark/>
          </w:tcPr>
          <w:p w14:paraId="22668B92"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Sabiedrības līdzdalības rezultāti</w:t>
            </w:r>
          </w:p>
        </w:tc>
        <w:tc>
          <w:tcPr>
            <w:tcW w:w="3254" w:type="pct"/>
            <w:tcBorders>
              <w:top w:val="outset" w:sz="6" w:space="0" w:color="414142"/>
              <w:left w:val="outset" w:sz="6" w:space="0" w:color="414142"/>
              <w:bottom w:val="outset" w:sz="6" w:space="0" w:color="414142"/>
              <w:right w:val="outset" w:sz="6" w:space="0" w:color="414142"/>
            </w:tcBorders>
            <w:hideMark/>
          </w:tcPr>
          <w:p w14:paraId="53052B91"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Nav.</w:t>
            </w:r>
          </w:p>
        </w:tc>
      </w:tr>
      <w:tr w:rsidR="008C15A6" w:rsidRPr="008D6561" w14:paraId="0355DB2E" w14:textId="77777777" w:rsidTr="00951785">
        <w:trPr>
          <w:trHeight w:val="233"/>
        </w:trPr>
        <w:tc>
          <w:tcPr>
            <w:tcW w:w="236" w:type="pct"/>
            <w:tcBorders>
              <w:top w:val="outset" w:sz="6" w:space="0" w:color="414142"/>
              <w:left w:val="outset" w:sz="6" w:space="0" w:color="414142"/>
              <w:bottom w:val="outset" w:sz="6" w:space="0" w:color="414142"/>
              <w:right w:val="outset" w:sz="6" w:space="0" w:color="414142"/>
            </w:tcBorders>
            <w:hideMark/>
          </w:tcPr>
          <w:p w14:paraId="2E001A6B"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4.</w:t>
            </w:r>
          </w:p>
        </w:tc>
        <w:tc>
          <w:tcPr>
            <w:tcW w:w="1510" w:type="pct"/>
            <w:tcBorders>
              <w:top w:val="outset" w:sz="6" w:space="0" w:color="414142"/>
              <w:left w:val="outset" w:sz="6" w:space="0" w:color="414142"/>
              <w:bottom w:val="outset" w:sz="6" w:space="0" w:color="414142"/>
              <w:right w:val="outset" w:sz="6" w:space="0" w:color="414142"/>
            </w:tcBorders>
            <w:hideMark/>
          </w:tcPr>
          <w:p w14:paraId="55024E44"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Cita informācija</w:t>
            </w:r>
          </w:p>
        </w:tc>
        <w:tc>
          <w:tcPr>
            <w:tcW w:w="3254" w:type="pct"/>
            <w:tcBorders>
              <w:top w:val="outset" w:sz="6" w:space="0" w:color="414142"/>
              <w:left w:val="outset" w:sz="6" w:space="0" w:color="414142"/>
              <w:bottom w:val="outset" w:sz="6" w:space="0" w:color="414142"/>
              <w:right w:val="outset" w:sz="6" w:space="0" w:color="414142"/>
            </w:tcBorders>
            <w:hideMark/>
          </w:tcPr>
          <w:p w14:paraId="548166E9"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Nav.</w:t>
            </w:r>
          </w:p>
        </w:tc>
      </w:tr>
    </w:tbl>
    <w:p w14:paraId="0FC621B8" w14:textId="77777777" w:rsidR="008C15A6" w:rsidRPr="00B447B0" w:rsidRDefault="008C15A6" w:rsidP="008C15A6">
      <w:pPr>
        <w:spacing w:after="0" w:line="240" w:lineRule="auto"/>
        <w:rPr>
          <w:rFonts w:ascii="Times New Roman" w:hAnsi="Times New Roman"/>
          <w:sz w:val="24"/>
          <w:szCs w:val="24"/>
        </w:rPr>
      </w:pPr>
    </w:p>
    <w:tbl>
      <w:tblPr>
        <w:tblW w:w="4968" w:type="pct"/>
        <w:tblInd w:w="3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26"/>
        <w:gridCol w:w="2695"/>
        <w:gridCol w:w="5952"/>
      </w:tblGrid>
      <w:tr w:rsidR="008C15A6" w:rsidRPr="008D6561" w14:paraId="3E138F8B" w14:textId="77777777" w:rsidTr="00951785">
        <w:trPr>
          <w:trHeight w:val="37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3F08578D" w14:textId="77777777" w:rsidR="008C15A6" w:rsidRPr="008D6561" w:rsidRDefault="008C15A6" w:rsidP="00951785">
            <w:pPr>
              <w:spacing w:after="0" w:line="240" w:lineRule="auto"/>
              <w:ind w:firstLine="300"/>
              <w:jc w:val="center"/>
              <w:rPr>
                <w:rFonts w:ascii="Times New Roman" w:eastAsia="Times New Roman" w:hAnsi="Times New Roman"/>
                <w:b/>
                <w:bCs/>
                <w:sz w:val="26"/>
                <w:szCs w:val="26"/>
                <w:lang w:eastAsia="lv-LV"/>
              </w:rPr>
            </w:pPr>
            <w:r w:rsidRPr="008D6561">
              <w:rPr>
                <w:rFonts w:ascii="Times New Roman" w:eastAsia="Times New Roman" w:hAnsi="Times New Roman"/>
                <w:b/>
                <w:bCs/>
                <w:sz w:val="26"/>
                <w:szCs w:val="26"/>
                <w:lang w:eastAsia="lv-LV"/>
              </w:rPr>
              <w:t>VII. Tiesību akta projekta izpildes nodrošināšana un tās ietekme uz institūcijām</w:t>
            </w:r>
          </w:p>
        </w:tc>
      </w:tr>
      <w:tr w:rsidR="008C15A6" w:rsidRPr="008D6561" w14:paraId="2BD0E4F5" w14:textId="77777777" w:rsidTr="00951785">
        <w:trPr>
          <w:trHeight w:val="420"/>
        </w:trPr>
        <w:tc>
          <w:tcPr>
            <w:tcW w:w="235" w:type="pct"/>
            <w:tcBorders>
              <w:top w:val="outset" w:sz="6" w:space="0" w:color="414142"/>
              <w:left w:val="outset" w:sz="6" w:space="0" w:color="414142"/>
              <w:bottom w:val="outset" w:sz="6" w:space="0" w:color="414142"/>
              <w:right w:val="outset" w:sz="6" w:space="0" w:color="414142"/>
            </w:tcBorders>
            <w:hideMark/>
          </w:tcPr>
          <w:p w14:paraId="0F76A0BD"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1.</w:t>
            </w:r>
          </w:p>
        </w:tc>
        <w:tc>
          <w:tcPr>
            <w:tcW w:w="1485" w:type="pct"/>
            <w:tcBorders>
              <w:top w:val="outset" w:sz="6" w:space="0" w:color="414142"/>
              <w:left w:val="outset" w:sz="6" w:space="0" w:color="414142"/>
              <w:bottom w:val="outset" w:sz="6" w:space="0" w:color="414142"/>
              <w:right w:val="outset" w:sz="6" w:space="0" w:color="414142"/>
            </w:tcBorders>
            <w:hideMark/>
          </w:tcPr>
          <w:p w14:paraId="550132F3"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Projekta izpildē iesaistītās institūcijas</w:t>
            </w:r>
          </w:p>
        </w:tc>
        <w:tc>
          <w:tcPr>
            <w:tcW w:w="3280" w:type="pct"/>
            <w:tcBorders>
              <w:top w:val="outset" w:sz="6" w:space="0" w:color="414142"/>
              <w:left w:val="outset" w:sz="6" w:space="0" w:color="414142"/>
              <w:bottom w:val="outset" w:sz="6" w:space="0" w:color="414142"/>
              <w:right w:val="outset" w:sz="6" w:space="0" w:color="414142"/>
            </w:tcBorders>
            <w:hideMark/>
          </w:tcPr>
          <w:p w14:paraId="2A0C6846" w14:textId="7C58FA0B" w:rsidR="008C15A6" w:rsidRPr="008D6561" w:rsidRDefault="008C15A6" w:rsidP="00645098">
            <w:pPr>
              <w:spacing w:after="0" w:line="240" w:lineRule="auto"/>
              <w:jc w:val="both"/>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 xml:space="preserve">Tieslietu ministrija, </w:t>
            </w:r>
            <w:r w:rsidR="00645098" w:rsidRPr="008D6561">
              <w:rPr>
                <w:rFonts w:ascii="Times New Roman" w:eastAsia="Times New Roman" w:hAnsi="Times New Roman"/>
                <w:sz w:val="26"/>
                <w:szCs w:val="26"/>
                <w:lang w:eastAsia="lv-LV"/>
              </w:rPr>
              <w:t>Ieslodzījuma vietu pārvalde</w:t>
            </w:r>
            <w:r w:rsidR="00B447B0" w:rsidRPr="008D6561">
              <w:rPr>
                <w:rFonts w:ascii="Times New Roman" w:eastAsia="Times New Roman" w:hAnsi="Times New Roman"/>
                <w:sz w:val="26"/>
                <w:szCs w:val="26"/>
                <w:lang w:eastAsia="lv-LV"/>
              </w:rPr>
              <w:t>,</w:t>
            </w:r>
          </w:p>
          <w:p w14:paraId="390910A9" w14:textId="77777777" w:rsidR="00317AB3" w:rsidRPr="008D6561" w:rsidRDefault="00317AB3" w:rsidP="00645098">
            <w:pPr>
              <w:spacing w:after="0" w:line="240" w:lineRule="auto"/>
              <w:jc w:val="both"/>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Labklājības ministrija, Valsts sociālās apdrošināšanas aģentūra.</w:t>
            </w:r>
          </w:p>
        </w:tc>
      </w:tr>
      <w:tr w:rsidR="008C15A6" w:rsidRPr="008D6561" w14:paraId="2129C7DE" w14:textId="77777777" w:rsidTr="00951785">
        <w:trPr>
          <w:trHeight w:val="450"/>
        </w:trPr>
        <w:tc>
          <w:tcPr>
            <w:tcW w:w="235" w:type="pct"/>
            <w:tcBorders>
              <w:top w:val="outset" w:sz="6" w:space="0" w:color="414142"/>
              <w:left w:val="outset" w:sz="6" w:space="0" w:color="414142"/>
              <w:bottom w:val="outset" w:sz="6" w:space="0" w:color="414142"/>
              <w:right w:val="outset" w:sz="6" w:space="0" w:color="414142"/>
            </w:tcBorders>
            <w:hideMark/>
          </w:tcPr>
          <w:p w14:paraId="07EC6260"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2.</w:t>
            </w:r>
          </w:p>
        </w:tc>
        <w:tc>
          <w:tcPr>
            <w:tcW w:w="1485" w:type="pct"/>
            <w:tcBorders>
              <w:top w:val="outset" w:sz="6" w:space="0" w:color="414142"/>
              <w:left w:val="outset" w:sz="6" w:space="0" w:color="414142"/>
              <w:bottom w:val="outset" w:sz="6" w:space="0" w:color="414142"/>
              <w:right w:val="outset" w:sz="6" w:space="0" w:color="414142"/>
            </w:tcBorders>
            <w:hideMark/>
          </w:tcPr>
          <w:p w14:paraId="1286A869"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 xml:space="preserve">Projekta izpildes ietekme uz pārvaldes funkcijām un institucionālo struktūru. </w:t>
            </w:r>
          </w:p>
          <w:p w14:paraId="52F78C13"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Jaunu institūciju izveide, esošu institūciju likvidācija vai reorganizācija, to ietekme uz institūcijas cilvēkresursiem</w:t>
            </w:r>
          </w:p>
        </w:tc>
        <w:tc>
          <w:tcPr>
            <w:tcW w:w="3280" w:type="pct"/>
            <w:tcBorders>
              <w:top w:val="outset" w:sz="6" w:space="0" w:color="414142"/>
              <w:left w:val="outset" w:sz="6" w:space="0" w:color="414142"/>
              <w:bottom w:val="outset" w:sz="6" w:space="0" w:color="414142"/>
              <w:right w:val="outset" w:sz="6" w:space="0" w:color="414142"/>
            </w:tcBorders>
            <w:hideMark/>
          </w:tcPr>
          <w:p w14:paraId="7DC59D20" w14:textId="77777777" w:rsidR="008C15A6" w:rsidRPr="008D6561" w:rsidRDefault="008C15A6" w:rsidP="00645098">
            <w:pPr>
              <w:spacing w:after="0" w:line="240" w:lineRule="auto"/>
              <w:jc w:val="both"/>
              <w:rPr>
                <w:rFonts w:ascii="Times New Roman" w:eastAsia="Times New Roman" w:hAnsi="Times New Roman"/>
                <w:sz w:val="26"/>
                <w:szCs w:val="26"/>
                <w:lang w:eastAsia="lv-LV"/>
              </w:rPr>
            </w:pPr>
            <w:r w:rsidRPr="008D6561">
              <w:rPr>
                <w:rFonts w:ascii="Times New Roman" w:hAnsi="Times New Roman"/>
                <w:iCs/>
                <w:sz w:val="26"/>
                <w:szCs w:val="26"/>
              </w:rPr>
              <w:t xml:space="preserve">Projekta izpilde neietekmēs </w:t>
            </w:r>
            <w:r w:rsidR="00645098" w:rsidRPr="008D6561">
              <w:rPr>
                <w:rFonts w:ascii="Times New Roman" w:hAnsi="Times New Roman"/>
                <w:iCs/>
                <w:sz w:val="26"/>
                <w:szCs w:val="26"/>
              </w:rPr>
              <w:t>Ieslodzījuma vietu pārvaldes</w:t>
            </w:r>
            <w:r w:rsidRPr="008D6561">
              <w:rPr>
                <w:rFonts w:ascii="Times New Roman" w:hAnsi="Times New Roman"/>
                <w:iCs/>
                <w:sz w:val="26"/>
                <w:szCs w:val="26"/>
              </w:rPr>
              <w:t xml:space="preserve"> institucionālo struktūru un tā īstenošanai jaunas institūcijas nav nepieciešams izveidot, reorganizēt vai likvidēt esošās.</w:t>
            </w:r>
          </w:p>
        </w:tc>
      </w:tr>
      <w:tr w:rsidR="008C15A6" w:rsidRPr="008D6561" w14:paraId="78837158" w14:textId="77777777" w:rsidTr="00951785">
        <w:trPr>
          <w:trHeight w:val="280"/>
        </w:trPr>
        <w:tc>
          <w:tcPr>
            <w:tcW w:w="235" w:type="pct"/>
            <w:tcBorders>
              <w:top w:val="outset" w:sz="6" w:space="0" w:color="414142"/>
              <w:left w:val="outset" w:sz="6" w:space="0" w:color="414142"/>
              <w:bottom w:val="outset" w:sz="6" w:space="0" w:color="414142"/>
              <w:right w:val="outset" w:sz="6" w:space="0" w:color="414142"/>
            </w:tcBorders>
            <w:hideMark/>
          </w:tcPr>
          <w:p w14:paraId="5AE55136"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3.</w:t>
            </w:r>
          </w:p>
        </w:tc>
        <w:tc>
          <w:tcPr>
            <w:tcW w:w="1485" w:type="pct"/>
            <w:tcBorders>
              <w:top w:val="outset" w:sz="6" w:space="0" w:color="414142"/>
              <w:left w:val="outset" w:sz="6" w:space="0" w:color="414142"/>
              <w:bottom w:val="outset" w:sz="6" w:space="0" w:color="414142"/>
              <w:right w:val="outset" w:sz="6" w:space="0" w:color="414142"/>
            </w:tcBorders>
            <w:hideMark/>
          </w:tcPr>
          <w:p w14:paraId="2A695BFC"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Cita informācija</w:t>
            </w:r>
          </w:p>
        </w:tc>
        <w:tc>
          <w:tcPr>
            <w:tcW w:w="3280" w:type="pct"/>
            <w:tcBorders>
              <w:top w:val="outset" w:sz="6" w:space="0" w:color="414142"/>
              <w:left w:val="outset" w:sz="6" w:space="0" w:color="414142"/>
              <w:bottom w:val="outset" w:sz="6" w:space="0" w:color="414142"/>
              <w:right w:val="outset" w:sz="6" w:space="0" w:color="414142"/>
            </w:tcBorders>
            <w:hideMark/>
          </w:tcPr>
          <w:p w14:paraId="26FAA472" w14:textId="77777777" w:rsidR="008C15A6" w:rsidRPr="008D6561" w:rsidRDefault="008C15A6" w:rsidP="00951785">
            <w:pPr>
              <w:spacing w:after="0" w:line="240" w:lineRule="auto"/>
              <w:rPr>
                <w:rFonts w:ascii="Times New Roman" w:eastAsia="Times New Roman" w:hAnsi="Times New Roman"/>
                <w:sz w:val="26"/>
                <w:szCs w:val="26"/>
                <w:lang w:eastAsia="lv-LV"/>
              </w:rPr>
            </w:pPr>
            <w:r w:rsidRPr="008D6561">
              <w:rPr>
                <w:rFonts w:ascii="Times New Roman" w:eastAsia="Times New Roman" w:hAnsi="Times New Roman"/>
                <w:sz w:val="26"/>
                <w:szCs w:val="26"/>
                <w:lang w:eastAsia="lv-LV"/>
              </w:rPr>
              <w:t>Nav.</w:t>
            </w:r>
          </w:p>
        </w:tc>
      </w:tr>
    </w:tbl>
    <w:p w14:paraId="65A02531" w14:textId="77777777" w:rsidR="008C15A6" w:rsidRPr="00B447B0" w:rsidRDefault="008C15A6" w:rsidP="008C15A6">
      <w:pPr>
        <w:spacing w:after="0" w:line="240" w:lineRule="auto"/>
        <w:rPr>
          <w:rFonts w:ascii="Times New Roman" w:hAnsi="Times New Roman"/>
          <w:sz w:val="24"/>
          <w:szCs w:val="24"/>
        </w:rPr>
      </w:pPr>
    </w:p>
    <w:p w14:paraId="15A09348" w14:textId="77777777" w:rsidR="008C15A6" w:rsidRPr="00B447B0" w:rsidRDefault="008C15A6" w:rsidP="008C15A6">
      <w:pPr>
        <w:pStyle w:val="StyleRight"/>
        <w:spacing w:after="0"/>
        <w:ind w:firstLine="0"/>
        <w:jc w:val="both"/>
        <w:rPr>
          <w:sz w:val="24"/>
          <w:szCs w:val="24"/>
        </w:rPr>
      </w:pPr>
    </w:p>
    <w:p w14:paraId="4C3EF677" w14:textId="77777777" w:rsidR="00E24DA0" w:rsidRPr="00B447B0" w:rsidRDefault="00E24DA0" w:rsidP="008C15A6">
      <w:pPr>
        <w:pStyle w:val="StyleRight"/>
        <w:spacing w:after="0"/>
        <w:ind w:firstLine="0"/>
        <w:jc w:val="both"/>
        <w:rPr>
          <w:sz w:val="24"/>
          <w:szCs w:val="24"/>
        </w:rPr>
      </w:pPr>
    </w:p>
    <w:p w14:paraId="26820DBF" w14:textId="77777777" w:rsidR="008C15A6" w:rsidRPr="008D6561" w:rsidRDefault="008C15A6" w:rsidP="008C15A6">
      <w:pPr>
        <w:pStyle w:val="StyleRight"/>
        <w:spacing w:after="0"/>
        <w:ind w:firstLine="0"/>
        <w:jc w:val="both"/>
        <w:rPr>
          <w:sz w:val="26"/>
          <w:szCs w:val="26"/>
        </w:rPr>
      </w:pPr>
      <w:r w:rsidRPr="008D6561">
        <w:rPr>
          <w:sz w:val="26"/>
          <w:szCs w:val="26"/>
        </w:rPr>
        <w:t>Iesniedzējs:</w:t>
      </w:r>
    </w:p>
    <w:p w14:paraId="66561C0C" w14:textId="77777777" w:rsidR="00987217" w:rsidRPr="008D6561" w:rsidRDefault="00987217" w:rsidP="008C15A6">
      <w:pPr>
        <w:pStyle w:val="StyleRight"/>
        <w:spacing w:after="0"/>
        <w:ind w:firstLine="0"/>
        <w:jc w:val="both"/>
        <w:rPr>
          <w:sz w:val="26"/>
          <w:szCs w:val="26"/>
        </w:rPr>
      </w:pPr>
    </w:p>
    <w:p w14:paraId="107ED307" w14:textId="77777777" w:rsidR="00987217" w:rsidRPr="008D6561" w:rsidRDefault="00987217" w:rsidP="008C15A6">
      <w:pPr>
        <w:pStyle w:val="StyleRight"/>
        <w:spacing w:after="0"/>
        <w:ind w:firstLine="0"/>
        <w:jc w:val="both"/>
        <w:rPr>
          <w:sz w:val="26"/>
          <w:szCs w:val="26"/>
        </w:rPr>
      </w:pPr>
      <w:r w:rsidRPr="008D6561">
        <w:rPr>
          <w:sz w:val="26"/>
          <w:szCs w:val="26"/>
        </w:rPr>
        <w:t>Tieslietu ministrijas</w:t>
      </w:r>
    </w:p>
    <w:p w14:paraId="6C725EC6" w14:textId="13C6E511" w:rsidR="008C15A6" w:rsidRPr="008D6561" w:rsidRDefault="00987217" w:rsidP="008C15A6">
      <w:pPr>
        <w:pStyle w:val="StyleRight"/>
        <w:spacing w:after="0"/>
        <w:ind w:firstLine="0"/>
        <w:jc w:val="both"/>
        <w:rPr>
          <w:sz w:val="26"/>
          <w:szCs w:val="26"/>
        </w:rPr>
      </w:pPr>
      <w:r w:rsidRPr="008D6561">
        <w:rPr>
          <w:sz w:val="26"/>
          <w:szCs w:val="26"/>
        </w:rPr>
        <w:t>valsts sekretārs</w:t>
      </w:r>
      <w:r w:rsidR="008C15A6" w:rsidRPr="008D6561">
        <w:rPr>
          <w:sz w:val="26"/>
          <w:szCs w:val="26"/>
        </w:rPr>
        <w:tab/>
      </w:r>
      <w:r w:rsidR="008C15A6" w:rsidRPr="008D6561">
        <w:rPr>
          <w:sz w:val="26"/>
          <w:szCs w:val="26"/>
        </w:rPr>
        <w:tab/>
      </w:r>
      <w:r w:rsidR="008C15A6" w:rsidRPr="008D6561">
        <w:rPr>
          <w:sz w:val="26"/>
          <w:szCs w:val="26"/>
        </w:rPr>
        <w:tab/>
      </w:r>
      <w:r w:rsidR="008C15A6" w:rsidRPr="008D6561">
        <w:rPr>
          <w:sz w:val="26"/>
          <w:szCs w:val="26"/>
        </w:rPr>
        <w:tab/>
      </w:r>
      <w:r w:rsidR="008C15A6" w:rsidRPr="008D6561">
        <w:rPr>
          <w:sz w:val="26"/>
          <w:szCs w:val="26"/>
        </w:rPr>
        <w:tab/>
      </w:r>
      <w:r w:rsidR="008C15A6" w:rsidRPr="008D6561">
        <w:rPr>
          <w:sz w:val="26"/>
          <w:szCs w:val="26"/>
        </w:rPr>
        <w:tab/>
      </w:r>
      <w:r w:rsidR="008C15A6" w:rsidRPr="008D6561">
        <w:rPr>
          <w:sz w:val="26"/>
          <w:szCs w:val="26"/>
        </w:rPr>
        <w:tab/>
      </w:r>
      <w:proofErr w:type="gramStart"/>
      <w:r w:rsidR="00B15B25" w:rsidRPr="008D6561">
        <w:rPr>
          <w:sz w:val="26"/>
          <w:szCs w:val="26"/>
        </w:rPr>
        <w:t xml:space="preserve">    </w:t>
      </w:r>
      <w:proofErr w:type="gramEnd"/>
      <w:r w:rsidR="008D6561">
        <w:rPr>
          <w:sz w:val="26"/>
          <w:szCs w:val="26"/>
        </w:rPr>
        <w:tab/>
      </w:r>
      <w:r w:rsidRPr="008D6561">
        <w:rPr>
          <w:sz w:val="26"/>
          <w:szCs w:val="26"/>
        </w:rPr>
        <w:t>Raivis Kronbergs</w:t>
      </w:r>
    </w:p>
    <w:p w14:paraId="7AAACAB6" w14:textId="77777777" w:rsidR="008C15A6" w:rsidRPr="00B447B0" w:rsidRDefault="008C15A6" w:rsidP="008C15A6">
      <w:pPr>
        <w:pStyle w:val="StyleRight"/>
        <w:spacing w:after="0"/>
        <w:ind w:firstLine="0"/>
        <w:jc w:val="both"/>
        <w:rPr>
          <w:sz w:val="24"/>
          <w:szCs w:val="24"/>
        </w:rPr>
      </w:pPr>
    </w:p>
    <w:p w14:paraId="052FA0D5" w14:textId="77777777" w:rsidR="008C15A6" w:rsidRPr="00E82D26" w:rsidRDefault="008C15A6" w:rsidP="008C15A6">
      <w:pPr>
        <w:pStyle w:val="StyleRight"/>
        <w:spacing w:after="0"/>
        <w:ind w:firstLine="0"/>
        <w:jc w:val="both"/>
        <w:rPr>
          <w:sz w:val="24"/>
          <w:szCs w:val="24"/>
        </w:rPr>
      </w:pPr>
    </w:p>
    <w:p w14:paraId="504E730C" w14:textId="77777777" w:rsidR="008D6561" w:rsidRDefault="008D6561" w:rsidP="008C15A6">
      <w:pPr>
        <w:spacing w:after="0" w:line="240" w:lineRule="auto"/>
        <w:rPr>
          <w:rFonts w:ascii="Times New Roman" w:hAnsi="Times New Roman"/>
          <w:sz w:val="20"/>
          <w:szCs w:val="20"/>
        </w:rPr>
      </w:pPr>
    </w:p>
    <w:p w14:paraId="0F39B079" w14:textId="6245B82A" w:rsidR="008C15A6" w:rsidRPr="00E82D26" w:rsidRDefault="008D6561" w:rsidP="008C15A6">
      <w:pPr>
        <w:spacing w:after="0" w:line="240" w:lineRule="auto"/>
        <w:rPr>
          <w:rFonts w:ascii="Times New Roman" w:hAnsi="Times New Roman"/>
          <w:sz w:val="20"/>
          <w:szCs w:val="20"/>
        </w:rPr>
      </w:pPr>
      <w:r>
        <w:rPr>
          <w:rFonts w:ascii="Times New Roman" w:hAnsi="Times New Roman"/>
          <w:sz w:val="20"/>
          <w:szCs w:val="20"/>
        </w:rPr>
        <w:t>01</w:t>
      </w:r>
      <w:r w:rsidR="00B15B25">
        <w:rPr>
          <w:rFonts w:ascii="Times New Roman" w:hAnsi="Times New Roman"/>
          <w:sz w:val="20"/>
          <w:szCs w:val="20"/>
        </w:rPr>
        <w:t>.</w:t>
      </w:r>
      <w:r>
        <w:rPr>
          <w:rFonts w:ascii="Times New Roman" w:hAnsi="Times New Roman"/>
          <w:sz w:val="20"/>
          <w:szCs w:val="20"/>
        </w:rPr>
        <w:t>03</w:t>
      </w:r>
      <w:r w:rsidR="008C15A6" w:rsidRPr="00E82D26">
        <w:rPr>
          <w:rFonts w:ascii="Times New Roman" w:hAnsi="Times New Roman"/>
          <w:sz w:val="20"/>
          <w:szCs w:val="20"/>
        </w:rPr>
        <w:t>.201</w:t>
      </w:r>
      <w:r w:rsidR="006314AA">
        <w:rPr>
          <w:rFonts w:ascii="Times New Roman" w:hAnsi="Times New Roman"/>
          <w:sz w:val="20"/>
          <w:szCs w:val="20"/>
        </w:rPr>
        <w:t>7</w:t>
      </w:r>
      <w:r w:rsidR="008C15A6" w:rsidRPr="00E82D26">
        <w:rPr>
          <w:rFonts w:ascii="Times New Roman" w:hAnsi="Times New Roman"/>
          <w:sz w:val="20"/>
          <w:szCs w:val="20"/>
        </w:rPr>
        <w:t xml:space="preserve">. </w:t>
      </w:r>
      <w:r w:rsidR="009E166D">
        <w:rPr>
          <w:rFonts w:ascii="Times New Roman" w:hAnsi="Times New Roman"/>
          <w:sz w:val="20"/>
          <w:szCs w:val="20"/>
        </w:rPr>
        <w:t>13</w:t>
      </w:r>
      <w:r w:rsidR="008C15A6">
        <w:rPr>
          <w:rFonts w:ascii="Times New Roman" w:hAnsi="Times New Roman"/>
          <w:sz w:val="20"/>
          <w:szCs w:val="20"/>
        </w:rPr>
        <w:t>:</w:t>
      </w:r>
      <w:r w:rsidR="009E166D">
        <w:rPr>
          <w:rFonts w:ascii="Times New Roman" w:hAnsi="Times New Roman"/>
          <w:sz w:val="20"/>
          <w:szCs w:val="20"/>
        </w:rPr>
        <w:t>50</w:t>
      </w:r>
      <w:bookmarkStart w:id="2" w:name="_GoBack"/>
      <w:bookmarkEnd w:id="2"/>
    </w:p>
    <w:p w14:paraId="3333C210" w14:textId="6B82D88C" w:rsidR="008C15A6" w:rsidRPr="00E82D26" w:rsidRDefault="008D6561" w:rsidP="008C15A6">
      <w:pPr>
        <w:spacing w:after="0" w:line="240" w:lineRule="auto"/>
        <w:rPr>
          <w:rFonts w:ascii="Times New Roman" w:hAnsi="Times New Roman"/>
          <w:sz w:val="20"/>
          <w:szCs w:val="20"/>
        </w:rPr>
      </w:pPr>
      <w:r>
        <w:rPr>
          <w:rFonts w:ascii="Times New Roman" w:hAnsi="Times New Roman"/>
          <w:sz w:val="20"/>
          <w:szCs w:val="20"/>
        </w:rPr>
        <w:t>2828</w:t>
      </w:r>
    </w:p>
    <w:p w14:paraId="63A8AAD0" w14:textId="77777777" w:rsidR="008C15A6" w:rsidRPr="00E82D26" w:rsidRDefault="008C15A6" w:rsidP="008C15A6">
      <w:pPr>
        <w:spacing w:after="0" w:line="240" w:lineRule="auto"/>
        <w:rPr>
          <w:rFonts w:ascii="Times New Roman" w:hAnsi="Times New Roman"/>
          <w:sz w:val="20"/>
          <w:szCs w:val="20"/>
        </w:rPr>
      </w:pPr>
      <w:proofErr w:type="spellStart"/>
      <w:r>
        <w:rPr>
          <w:rFonts w:ascii="Times New Roman" w:hAnsi="Times New Roman"/>
          <w:sz w:val="20"/>
          <w:szCs w:val="20"/>
        </w:rPr>
        <w:t>K.France-Bamblovska</w:t>
      </w:r>
      <w:proofErr w:type="spellEnd"/>
    </w:p>
    <w:p w14:paraId="58ADE6F2" w14:textId="77777777" w:rsidR="008C15A6" w:rsidRPr="00924999" w:rsidRDefault="008C15A6" w:rsidP="008C15A6">
      <w:pPr>
        <w:spacing w:after="0" w:line="240" w:lineRule="auto"/>
        <w:rPr>
          <w:rFonts w:ascii="Times New Roman" w:hAnsi="Times New Roman"/>
          <w:sz w:val="24"/>
          <w:szCs w:val="24"/>
        </w:rPr>
      </w:pPr>
      <w:r>
        <w:rPr>
          <w:rFonts w:ascii="Times New Roman" w:hAnsi="Times New Roman"/>
          <w:sz w:val="20"/>
          <w:szCs w:val="20"/>
        </w:rPr>
        <w:t>67036751</w:t>
      </w:r>
      <w:r w:rsidRPr="00E82D26">
        <w:rPr>
          <w:rFonts w:ascii="Times New Roman" w:hAnsi="Times New Roman"/>
          <w:sz w:val="20"/>
          <w:szCs w:val="20"/>
        </w:rPr>
        <w:t xml:space="preserve">; </w:t>
      </w:r>
      <w:r>
        <w:rPr>
          <w:rFonts w:ascii="Times New Roman" w:hAnsi="Times New Roman"/>
          <w:sz w:val="20"/>
          <w:szCs w:val="20"/>
        </w:rPr>
        <w:t>Keta</w:t>
      </w:r>
      <w:r w:rsidRPr="00E82D26">
        <w:rPr>
          <w:rFonts w:ascii="Times New Roman" w:hAnsi="Times New Roman"/>
          <w:sz w:val="20"/>
          <w:szCs w:val="20"/>
        </w:rPr>
        <w:t>.</w:t>
      </w:r>
      <w:r>
        <w:rPr>
          <w:rFonts w:ascii="Times New Roman" w:hAnsi="Times New Roman"/>
          <w:sz w:val="20"/>
          <w:szCs w:val="20"/>
        </w:rPr>
        <w:t>France-Bamblovska</w:t>
      </w:r>
      <w:r w:rsidRPr="00E82D26">
        <w:rPr>
          <w:rFonts w:ascii="Times New Roman" w:hAnsi="Times New Roman"/>
          <w:sz w:val="20"/>
          <w:szCs w:val="20"/>
        </w:rPr>
        <w:t>@tm.gov.lv</w:t>
      </w:r>
    </w:p>
    <w:p w14:paraId="65224BB6" w14:textId="77777777" w:rsidR="00134A32" w:rsidRDefault="00134A32"/>
    <w:sectPr w:rsidR="00134A32" w:rsidSect="00577569">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BF7DF9" w15:done="0"/>
  <w15:commentEx w15:paraId="2050B923" w15:done="0"/>
  <w15:commentEx w15:paraId="05479AA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8939A1" w14:textId="77777777" w:rsidR="001C2500" w:rsidRDefault="001C2500" w:rsidP="008C15A6">
      <w:pPr>
        <w:spacing w:after="0" w:line="240" w:lineRule="auto"/>
      </w:pPr>
      <w:r>
        <w:separator/>
      </w:r>
    </w:p>
  </w:endnote>
  <w:endnote w:type="continuationSeparator" w:id="0">
    <w:p w14:paraId="099BD6FB" w14:textId="77777777" w:rsidR="001C2500" w:rsidRDefault="001C2500" w:rsidP="008C1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35B95" w14:textId="77777777" w:rsidR="00DA0D5D" w:rsidRDefault="00DA0D5D">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DEF23" w14:textId="3D7106A3" w:rsidR="00577569" w:rsidRPr="00410E34" w:rsidRDefault="007547AC" w:rsidP="00180F73">
    <w:pPr>
      <w:spacing w:after="0" w:line="240" w:lineRule="auto"/>
      <w:jc w:val="both"/>
      <w:rPr>
        <w:rFonts w:ascii="Times New Roman" w:hAnsi="Times New Roman"/>
        <w:bCs/>
        <w:color w:val="000000"/>
        <w:sz w:val="20"/>
        <w:szCs w:val="20"/>
      </w:rPr>
    </w:pPr>
    <w:r w:rsidRPr="006C654C">
      <w:rPr>
        <w:rFonts w:ascii="Times New Roman" w:hAnsi="Times New Roman"/>
        <w:color w:val="000000"/>
        <w:sz w:val="20"/>
        <w:szCs w:val="20"/>
      </w:rPr>
      <w:t>TMAnot_</w:t>
    </w:r>
    <w:r w:rsidR="008D6561">
      <w:rPr>
        <w:rFonts w:ascii="Times New Roman" w:hAnsi="Times New Roman"/>
        <w:color w:val="000000"/>
        <w:sz w:val="20"/>
        <w:szCs w:val="20"/>
      </w:rPr>
      <w:t>0103</w:t>
    </w:r>
    <w:r w:rsidR="00F970A2">
      <w:rPr>
        <w:rFonts w:ascii="Times New Roman" w:hAnsi="Times New Roman"/>
        <w:color w:val="000000"/>
        <w:sz w:val="20"/>
        <w:szCs w:val="20"/>
      </w:rPr>
      <w:t>17</w:t>
    </w:r>
    <w:r>
      <w:rPr>
        <w:rFonts w:ascii="Times New Roman" w:hAnsi="Times New Roman"/>
        <w:color w:val="000000"/>
        <w:sz w:val="20"/>
        <w:szCs w:val="20"/>
      </w:rPr>
      <w:t>_</w:t>
    </w:r>
    <w:r w:rsidR="00645098">
      <w:rPr>
        <w:rFonts w:ascii="Times New Roman" w:hAnsi="Times New Roman"/>
        <w:color w:val="000000"/>
        <w:sz w:val="20"/>
        <w:szCs w:val="20"/>
      </w:rPr>
      <w:t>arst_pers_</w:t>
    </w:r>
    <w:r>
      <w:rPr>
        <w:rFonts w:ascii="Times New Roman" w:hAnsi="Times New Roman"/>
        <w:color w:val="000000"/>
        <w:sz w:val="20"/>
        <w:szCs w:val="20"/>
      </w:rPr>
      <w:t>izdiena</w:t>
    </w:r>
    <w:r w:rsidRPr="006C654C">
      <w:rPr>
        <w:rFonts w:ascii="Times New Roman" w:hAnsi="Times New Roman"/>
        <w:color w:val="000000"/>
        <w:sz w:val="20"/>
        <w:szCs w:val="20"/>
      </w:rPr>
      <w:t xml:space="preserve">; </w:t>
    </w:r>
    <w:r>
      <w:rPr>
        <w:rFonts w:ascii="Times New Roman" w:hAnsi="Times New Roman"/>
        <w:color w:val="000000"/>
        <w:sz w:val="20"/>
        <w:szCs w:val="20"/>
      </w:rPr>
      <w:t>Likumprojekta</w:t>
    </w:r>
    <w:r w:rsidRPr="006C654C">
      <w:rPr>
        <w:rFonts w:ascii="Times New Roman" w:hAnsi="Times New Roman"/>
        <w:color w:val="000000"/>
        <w:sz w:val="20"/>
        <w:szCs w:val="20"/>
      </w:rPr>
      <w:t xml:space="preserve"> „</w:t>
    </w:r>
    <w:r w:rsidR="00645098">
      <w:rPr>
        <w:rFonts w:ascii="Times New Roman" w:hAnsi="Times New Roman"/>
        <w:bCs/>
        <w:color w:val="000000"/>
        <w:sz w:val="20"/>
        <w:szCs w:val="20"/>
      </w:rPr>
      <w:t>Ieslodzījuma vietu ārstniecības personu</w:t>
    </w:r>
    <w:r>
      <w:rPr>
        <w:rFonts w:ascii="Times New Roman" w:hAnsi="Times New Roman"/>
        <w:bCs/>
        <w:color w:val="000000"/>
        <w:sz w:val="20"/>
        <w:szCs w:val="20"/>
      </w:rPr>
      <w:t xml:space="preserve"> izdienas pensiju likums</w:t>
    </w:r>
    <w:r w:rsidRPr="00410E34">
      <w:rPr>
        <w:rFonts w:ascii="Times New Roman" w:hAnsi="Times New Roman"/>
        <w:bCs/>
        <w:color w:val="000000"/>
        <w:sz w:val="20"/>
        <w:szCs w:val="20"/>
      </w:rPr>
      <w:t xml:space="preserve">” </w:t>
    </w:r>
    <w:r w:rsidRPr="006C654C">
      <w:rPr>
        <w:rFonts w:ascii="Times New Roman" w:eastAsia="Times New Roman" w:hAnsi="Times New Roman"/>
        <w:bCs/>
        <w:color w:val="000000"/>
        <w:sz w:val="20"/>
        <w:szCs w:val="20"/>
        <w:lang w:eastAsia="lv-LV"/>
      </w:rPr>
      <w:t>sākotnējās ietekmes novērtējuma ziņojums (anotācija)</w:t>
    </w:r>
  </w:p>
  <w:p w14:paraId="5C7C0720" w14:textId="77777777" w:rsidR="00577569" w:rsidRPr="00FF4A15" w:rsidRDefault="009E166D" w:rsidP="00577569">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28D20" w14:textId="226F13A8" w:rsidR="00645098" w:rsidRPr="00410E34" w:rsidRDefault="00645098" w:rsidP="00645098">
    <w:pPr>
      <w:spacing w:after="0" w:line="240" w:lineRule="auto"/>
      <w:jc w:val="both"/>
      <w:rPr>
        <w:rFonts w:ascii="Times New Roman" w:hAnsi="Times New Roman"/>
        <w:bCs/>
        <w:color w:val="000000"/>
        <w:sz w:val="20"/>
        <w:szCs w:val="20"/>
      </w:rPr>
    </w:pPr>
    <w:r w:rsidRPr="006C654C">
      <w:rPr>
        <w:rFonts w:ascii="Times New Roman" w:hAnsi="Times New Roman"/>
        <w:color w:val="000000"/>
        <w:sz w:val="20"/>
        <w:szCs w:val="20"/>
      </w:rPr>
      <w:t>TMAnot_</w:t>
    </w:r>
    <w:r w:rsidR="008D6561">
      <w:rPr>
        <w:rFonts w:ascii="Times New Roman" w:hAnsi="Times New Roman"/>
        <w:color w:val="000000"/>
        <w:sz w:val="20"/>
        <w:szCs w:val="20"/>
      </w:rPr>
      <w:t>0103</w:t>
    </w:r>
    <w:r w:rsidR="00F970A2">
      <w:rPr>
        <w:rFonts w:ascii="Times New Roman" w:hAnsi="Times New Roman"/>
        <w:color w:val="000000"/>
        <w:sz w:val="20"/>
        <w:szCs w:val="20"/>
      </w:rPr>
      <w:t>17</w:t>
    </w:r>
    <w:r>
      <w:rPr>
        <w:rFonts w:ascii="Times New Roman" w:hAnsi="Times New Roman"/>
        <w:color w:val="000000"/>
        <w:sz w:val="20"/>
        <w:szCs w:val="20"/>
      </w:rPr>
      <w:t>_arst_pers_izdiena</w:t>
    </w:r>
    <w:r w:rsidRPr="006C654C">
      <w:rPr>
        <w:rFonts w:ascii="Times New Roman" w:hAnsi="Times New Roman"/>
        <w:color w:val="000000"/>
        <w:sz w:val="20"/>
        <w:szCs w:val="20"/>
      </w:rPr>
      <w:t xml:space="preserve">; </w:t>
    </w:r>
    <w:r>
      <w:rPr>
        <w:rFonts w:ascii="Times New Roman" w:hAnsi="Times New Roman"/>
        <w:color w:val="000000"/>
        <w:sz w:val="20"/>
        <w:szCs w:val="20"/>
      </w:rPr>
      <w:t>Likumprojekta</w:t>
    </w:r>
    <w:r w:rsidRPr="006C654C">
      <w:rPr>
        <w:rFonts w:ascii="Times New Roman" w:hAnsi="Times New Roman"/>
        <w:color w:val="000000"/>
        <w:sz w:val="20"/>
        <w:szCs w:val="20"/>
      </w:rPr>
      <w:t xml:space="preserve"> „</w:t>
    </w:r>
    <w:r>
      <w:rPr>
        <w:rFonts w:ascii="Times New Roman" w:hAnsi="Times New Roman"/>
        <w:bCs/>
        <w:color w:val="000000"/>
        <w:sz w:val="20"/>
        <w:szCs w:val="20"/>
      </w:rPr>
      <w:t>Ieslodzījuma vietu ārstniecības personu izdienas pensiju likums</w:t>
    </w:r>
    <w:r w:rsidRPr="00410E34">
      <w:rPr>
        <w:rFonts w:ascii="Times New Roman" w:hAnsi="Times New Roman"/>
        <w:bCs/>
        <w:color w:val="000000"/>
        <w:sz w:val="20"/>
        <w:szCs w:val="20"/>
      </w:rPr>
      <w:t xml:space="preserve">” </w:t>
    </w:r>
    <w:r w:rsidRPr="006C654C">
      <w:rPr>
        <w:rFonts w:ascii="Times New Roman" w:eastAsia="Times New Roman" w:hAnsi="Times New Roman"/>
        <w:bCs/>
        <w:color w:val="000000"/>
        <w:sz w:val="20"/>
        <w:szCs w:val="20"/>
        <w:lang w:eastAsia="lv-LV"/>
      </w:rPr>
      <w:t>sākotnējās ietekmes novērtējuma ziņojums (anotācija)</w:t>
    </w:r>
  </w:p>
  <w:p w14:paraId="005D0FFF" w14:textId="77777777" w:rsidR="00577569" w:rsidRPr="00645098" w:rsidRDefault="009E166D" w:rsidP="0064509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BC8CB" w14:textId="77777777" w:rsidR="001C2500" w:rsidRDefault="001C2500" w:rsidP="008C15A6">
      <w:pPr>
        <w:spacing w:after="0" w:line="240" w:lineRule="auto"/>
      </w:pPr>
      <w:r>
        <w:separator/>
      </w:r>
    </w:p>
  </w:footnote>
  <w:footnote w:type="continuationSeparator" w:id="0">
    <w:p w14:paraId="126AF322" w14:textId="77777777" w:rsidR="001C2500" w:rsidRDefault="001C2500" w:rsidP="008C15A6">
      <w:pPr>
        <w:spacing w:after="0" w:line="240" w:lineRule="auto"/>
      </w:pPr>
      <w:r>
        <w:continuationSeparator/>
      </w:r>
    </w:p>
  </w:footnote>
  <w:footnote w:id="1">
    <w:p w14:paraId="59EAB054" w14:textId="77777777" w:rsidR="008C15A6" w:rsidRDefault="008C15A6" w:rsidP="008C15A6">
      <w:pPr>
        <w:pStyle w:val="Vresteksts"/>
      </w:pPr>
      <w:r>
        <w:rPr>
          <w:rStyle w:val="Vresatsauce"/>
        </w:rPr>
        <w:footnoteRef/>
      </w:r>
      <w:r>
        <w:t xml:space="preserve"> </w:t>
      </w:r>
      <w:r w:rsidRPr="00BB6472">
        <w:t>http://www.lm.gov.lv/text/136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8D793" w14:textId="77777777" w:rsidR="00DA0D5D" w:rsidRDefault="00DA0D5D">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B6D1C" w14:textId="77777777" w:rsidR="00577569" w:rsidRPr="004D15A9" w:rsidRDefault="00292E1F">
    <w:pPr>
      <w:pStyle w:val="Galvene"/>
      <w:jc w:val="center"/>
      <w:rPr>
        <w:rFonts w:ascii="Times New Roman" w:hAnsi="Times New Roman"/>
        <w:sz w:val="24"/>
        <w:szCs w:val="24"/>
      </w:rPr>
    </w:pPr>
    <w:r w:rsidRPr="004D15A9">
      <w:rPr>
        <w:rFonts w:ascii="Times New Roman" w:hAnsi="Times New Roman"/>
        <w:sz w:val="24"/>
        <w:szCs w:val="24"/>
      </w:rPr>
      <w:fldChar w:fldCharType="begin"/>
    </w:r>
    <w:r w:rsidR="007547AC" w:rsidRPr="004D15A9">
      <w:rPr>
        <w:rFonts w:ascii="Times New Roman" w:hAnsi="Times New Roman"/>
        <w:sz w:val="24"/>
        <w:szCs w:val="24"/>
      </w:rPr>
      <w:instrText>PAGE   \* MERGEFORMAT</w:instrText>
    </w:r>
    <w:r w:rsidRPr="004D15A9">
      <w:rPr>
        <w:rFonts w:ascii="Times New Roman" w:hAnsi="Times New Roman"/>
        <w:sz w:val="24"/>
        <w:szCs w:val="24"/>
      </w:rPr>
      <w:fldChar w:fldCharType="separate"/>
    </w:r>
    <w:r w:rsidR="009E166D">
      <w:rPr>
        <w:rFonts w:ascii="Times New Roman" w:hAnsi="Times New Roman"/>
        <w:noProof/>
        <w:sz w:val="24"/>
        <w:szCs w:val="24"/>
      </w:rPr>
      <w:t>11</w:t>
    </w:r>
    <w:r w:rsidRPr="004D15A9">
      <w:rPr>
        <w:rFonts w:ascii="Times New Roman" w:hAnsi="Times New Roman"/>
        <w:sz w:val="24"/>
        <w:szCs w:val="24"/>
      </w:rPr>
      <w:fldChar w:fldCharType="end"/>
    </w:r>
  </w:p>
  <w:p w14:paraId="00C5AA8F" w14:textId="77777777" w:rsidR="00577569" w:rsidRDefault="009E166D">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EAEC3" w14:textId="77777777" w:rsidR="00DA0D5D" w:rsidRDefault="00DA0D5D">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56EF4"/>
    <w:multiLevelType w:val="hybridMultilevel"/>
    <w:tmpl w:val="C48A9EB8"/>
    <w:lvl w:ilvl="0" w:tplc="F6C487A2">
      <w:start w:val="1"/>
      <w:numFmt w:val="decimal"/>
      <w:lvlText w:val="%1."/>
      <w:lvlJc w:val="left"/>
      <w:pPr>
        <w:ind w:left="759" w:hanging="360"/>
      </w:pPr>
      <w:rPr>
        <w:rFonts w:hint="default"/>
      </w:rPr>
    </w:lvl>
    <w:lvl w:ilvl="1" w:tplc="04260019" w:tentative="1">
      <w:start w:val="1"/>
      <w:numFmt w:val="lowerLetter"/>
      <w:lvlText w:val="%2."/>
      <w:lvlJc w:val="left"/>
      <w:pPr>
        <w:ind w:left="1479" w:hanging="360"/>
      </w:pPr>
    </w:lvl>
    <w:lvl w:ilvl="2" w:tplc="0426001B" w:tentative="1">
      <w:start w:val="1"/>
      <w:numFmt w:val="lowerRoman"/>
      <w:lvlText w:val="%3."/>
      <w:lvlJc w:val="right"/>
      <w:pPr>
        <w:ind w:left="2199" w:hanging="180"/>
      </w:pPr>
    </w:lvl>
    <w:lvl w:ilvl="3" w:tplc="0426000F" w:tentative="1">
      <w:start w:val="1"/>
      <w:numFmt w:val="decimal"/>
      <w:lvlText w:val="%4."/>
      <w:lvlJc w:val="left"/>
      <w:pPr>
        <w:ind w:left="2919" w:hanging="360"/>
      </w:pPr>
    </w:lvl>
    <w:lvl w:ilvl="4" w:tplc="04260019" w:tentative="1">
      <w:start w:val="1"/>
      <w:numFmt w:val="lowerLetter"/>
      <w:lvlText w:val="%5."/>
      <w:lvlJc w:val="left"/>
      <w:pPr>
        <w:ind w:left="3639" w:hanging="360"/>
      </w:pPr>
    </w:lvl>
    <w:lvl w:ilvl="5" w:tplc="0426001B" w:tentative="1">
      <w:start w:val="1"/>
      <w:numFmt w:val="lowerRoman"/>
      <w:lvlText w:val="%6."/>
      <w:lvlJc w:val="right"/>
      <w:pPr>
        <w:ind w:left="4359" w:hanging="180"/>
      </w:pPr>
    </w:lvl>
    <w:lvl w:ilvl="6" w:tplc="0426000F" w:tentative="1">
      <w:start w:val="1"/>
      <w:numFmt w:val="decimal"/>
      <w:lvlText w:val="%7."/>
      <w:lvlJc w:val="left"/>
      <w:pPr>
        <w:ind w:left="5079" w:hanging="360"/>
      </w:pPr>
    </w:lvl>
    <w:lvl w:ilvl="7" w:tplc="04260019" w:tentative="1">
      <w:start w:val="1"/>
      <w:numFmt w:val="lowerLetter"/>
      <w:lvlText w:val="%8."/>
      <w:lvlJc w:val="left"/>
      <w:pPr>
        <w:ind w:left="5799" w:hanging="360"/>
      </w:pPr>
    </w:lvl>
    <w:lvl w:ilvl="8" w:tplc="0426001B" w:tentative="1">
      <w:start w:val="1"/>
      <w:numFmt w:val="lowerRoman"/>
      <w:lvlText w:val="%9."/>
      <w:lvlJc w:val="right"/>
      <w:pPr>
        <w:ind w:left="6519"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alja Gruzdova">
    <w15:presenceInfo w15:providerId="AD" w15:userId="S-1-5-21-1931449693-2903337069-2018195580-1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5A6"/>
    <w:rsid w:val="00002B16"/>
    <w:rsid w:val="0004441F"/>
    <w:rsid w:val="00076EC8"/>
    <w:rsid w:val="000A0468"/>
    <w:rsid w:val="000A3634"/>
    <w:rsid w:val="000A6A7B"/>
    <w:rsid w:val="000C2102"/>
    <w:rsid w:val="00114190"/>
    <w:rsid w:val="00134A32"/>
    <w:rsid w:val="00142D97"/>
    <w:rsid w:val="001C2500"/>
    <w:rsid w:val="001F117F"/>
    <w:rsid w:val="001F2DC0"/>
    <w:rsid w:val="00203D0A"/>
    <w:rsid w:val="00216BFA"/>
    <w:rsid w:val="0022001D"/>
    <w:rsid w:val="00236C1F"/>
    <w:rsid w:val="00241C62"/>
    <w:rsid w:val="002557F6"/>
    <w:rsid w:val="00276C18"/>
    <w:rsid w:val="00291988"/>
    <w:rsid w:val="00292E1F"/>
    <w:rsid w:val="002C2BB5"/>
    <w:rsid w:val="002C76F8"/>
    <w:rsid w:val="00317AB3"/>
    <w:rsid w:val="003225EA"/>
    <w:rsid w:val="00333C95"/>
    <w:rsid w:val="00383306"/>
    <w:rsid w:val="003C05AD"/>
    <w:rsid w:val="003F1F68"/>
    <w:rsid w:val="003F2A5A"/>
    <w:rsid w:val="003F6BE8"/>
    <w:rsid w:val="00407172"/>
    <w:rsid w:val="00427D1E"/>
    <w:rsid w:val="0044554C"/>
    <w:rsid w:val="00493D05"/>
    <w:rsid w:val="004A1532"/>
    <w:rsid w:val="004D03F1"/>
    <w:rsid w:val="004D63C1"/>
    <w:rsid w:val="00533687"/>
    <w:rsid w:val="00544157"/>
    <w:rsid w:val="00582BE1"/>
    <w:rsid w:val="0059791B"/>
    <w:rsid w:val="005A7255"/>
    <w:rsid w:val="005B1938"/>
    <w:rsid w:val="005C226C"/>
    <w:rsid w:val="005E7768"/>
    <w:rsid w:val="00613492"/>
    <w:rsid w:val="006314AA"/>
    <w:rsid w:val="00645098"/>
    <w:rsid w:val="006718F7"/>
    <w:rsid w:val="006A39ED"/>
    <w:rsid w:val="006F2235"/>
    <w:rsid w:val="00745B77"/>
    <w:rsid w:val="00753E29"/>
    <w:rsid w:val="007547AC"/>
    <w:rsid w:val="00774262"/>
    <w:rsid w:val="007761F4"/>
    <w:rsid w:val="007A2487"/>
    <w:rsid w:val="007B18E8"/>
    <w:rsid w:val="007D30D4"/>
    <w:rsid w:val="008234EE"/>
    <w:rsid w:val="00882A43"/>
    <w:rsid w:val="008C15A6"/>
    <w:rsid w:val="008C6987"/>
    <w:rsid w:val="008C716D"/>
    <w:rsid w:val="008D1FE7"/>
    <w:rsid w:val="008D2724"/>
    <w:rsid w:val="008D6561"/>
    <w:rsid w:val="00900607"/>
    <w:rsid w:val="009026D7"/>
    <w:rsid w:val="0090439C"/>
    <w:rsid w:val="009105B4"/>
    <w:rsid w:val="00987217"/>
    <w:rsid w:val="009E166D"/>
    <w:rsid w:val="009E1E53"/>
    <w:rsid w:val="009F38FC"/>
    <w:rsid w:val="00A85CE2"/>
    <w:rsid w:val="00A91C6B"/>
    <w:rsid w:val="00A93773"/>
    <w:rsid w:val="00A9411D"/>
    <w:rsid w:val="00A94558"/>
    <w:rsid w:val="00AE673B"/>
    <w:rsid w:val="00B0131C"/>
    <w:rsid w:val="00B05D82"/>
    <w:rsid w:val="00B15B25"/>
    <w:rsid w:val="00B21479"/>
    <w:rsid w:val="00B447B0"/>
    <w:rsid w:val="00C02A11"/>
    <w:rsid w:val="00C1016C"/>
    <w:rsid w:val="00C13236"/>
    <w:rsid w:val="00C7115D"/>
    <w:rsid w:val="00C91FBA"/>
    <w:rsid w:val="00C95D64"/>
    <w:rsid w:val="00CD5FFD"/>
    <w:rsid w:val="00CF62FA"/>
    <w:rsid w:val="00CF7912"/>
    <w:rsid w:val="00D25CC3"/>
    <w:rsid w:val="00D35D87"/>
    <w:rsid w:val="00D40705"/>
    <w:rsid w:val="00D45DC2"/>
    <w:rsid w:val="00D53D61"/>
    <w:rsid w:val="00D90F81"/>
    <w:rsid w:val="00DA0D5D"/>
    <w:rsid w:val="00E150D8"/>
    <w:rsid w:val="00E2110E"/>
    <w:rsid w:val="00E24DA0"/>
    <w:rsid w:val="00E2574E"/>
    <w:rsid w:val="00E71824"/>
    <w:rsid w:val="00EE4638"/>
    <w:rsid w:val="00F970A2"/>
    <w:rsid w:val="00F97C4A"/>
    <w:rsid w:val="00FD240F"/>
    <w:rsid w:val="00FE48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4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C15A6"/>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8C15A6"/>
    <w:pPr>
      <w:spacing w:after="120" w:line="240" w:lineRule="auto"/>
      <w:ind w:firstLine="720"/>
      <w:jc w:val="right"/>
    </w:pPr>
    <w:rPr>
      <w:rFonts w:ascii="Times New Roman" w:eastAsia="Times New Roman" w:hAnsi="Times New Roman"/>
      <w:sz w:val="28"/>
      <w:szCs w:val="28"/>
    </w:rPr>
  </w:style>
  <w:style w:type="paragraph" w:styleId="Galvene">
    <w:name w:val="header"/>
    <w:basedOn w:val="Parasts"/>
    <w:link w:val="GalveneRakstz"/>
    <w:uiPriority w:val="99"/>
    <w:unhideWhenUsed/>
    <w:rsid w:val="008C15A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C15A6"/>
    <w:rPr>
      <w:rFonts w:ascii="Calibri" w:eastAsia="Calibri" w:hAnsi="Calibri" w:cs="Times New Roman"/>
    </w:rPr>
  </w:style>
  <w:style w:type="paragraph" w:styleId="Kjene">
    <w:name w:val="footer"/>
    <w:basedOn w:val="Parasts"/>
    <w:link w:val="KjeneRakstz"/>
    <w:uiPriority w:val="99"/>
    <w:unhideWhenUsed/>
    <w:rsid w:val="008C15A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C15A6"/>
    <w:rPr>
      <w:rFonts w:ascii="Calibri" w:eastAsia="Calibri" w:hAnsi="Calibri" w:cs="Times New Roman"/>
    </w:rPr>
  </w:style>
  <w:style w:type="paragraph" w:styleId="Sarakstarindkopa">
    <w:name w:val="List Paragraph"/>
    <w:aliases w:val="2,Strip"/>
    <w:basedOn w:val="Parasts"/>
    <w:link w:val="SarakstarindkopaRakstz"/>
    <w:qFormat/>
    <w:rsid w:val="008C15A6"/>
    <w:pPr>
      <w:ind w:left="720"/>
      <w:contextualSpacing/>
    </w:pPr>
  </w:style>
  <w:style w:type="paragraph" w:styleId="Vresteksts">
    <w:name w:val="footnote text"/>
    <w:basedOn w:val="Parasts"/>
    <w:link w:val="VrestekstsRakstz"/>
    <w:uiPriority w:val="99"/>
    <w:semiHidden/>
    <w:unhideWhenUsed/>
    <w:rsid w:val="008C15A6"/>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8C15A6"/>
    <w:rPr>
      <w:rFonts w:ascii="Calibri" w:eastAsia="Calibri" w:hAnsi="Calibri" w:cs="Times New Roman"/>
      <w:sz w:val="20"/>
      <w:szCs w:val="20"/>
    </w:rPr>
  </w:style>
  <w:style w:type="character" w:styleId="Vresatsauce">
    <w:name w:val="footnote reference"/>
    <w:basedOn w:val="Noklusjumarindkopasfonts"/>
    <w:uiPriority w:val="99"/>
    <w:semiHidden/>
    <w:unhideWhenUsed/>
    <w:rsid w:val="008C15A6"/>
    <w:rPr>
      <w:vertAlign w:val="superscript"/>
    </w:rPr>
  </w:style>
  <w:style w:type="paragraph" w:styleId="Bezatstarpm">
    <w:name w:val="No Spacing"/>
    <w:uiPriority w:val="1"/>
    <w:qFormat/>
    <w:rsid w:val="008C15A6"/>
    <w:pPr>
      <w:spacing w:after="0" w:line="240" w:lineRule="auto"/>
    </w:pPr>
    <w:rPr>
      <w:rFonts w:ascii="Calibri" w:eastAsia="Calibri" w:hAnsi="Calibri" w:cs="Times New Roman"/>
    </w:rPr>
  </w:style>
  <w:style w:type="character" w:styleId="Komentraatsauce">
    <w:name w:val="annotation reference"/>
    <w:basedOn w:val="Noklusjumarindkopasfonts"/>
    <w:uiPriority w:val="99"/>
    <w:semiHidden/>
    <w:unhideWhenUsed/>
    <w:rsid w:val="008C15A6"/>
    <w:rPr>
      <w:sz w:val="16"/>
      <w:szCs w:val="16"/>
    </w:rPr>
  </w:style>
  <w:style w:type="paragraph" w:styleId="Komentrateksts">
    <w:name w:val="annotation text"/>
    <w:basedOn w:val="Parasts"/>
    <w:link w:val="KomentratekstsRakstz"/>
    <w:uiPriority w:val="99"/>
    <w:semiHidden/>
    <w:unhideWhenUsed/>
    <w:rsid w:val="008C15A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C15A6"/>
    <w:rPr>
      <w:rFonts w:ascii="Calibri" w:eastAsia="Calibri" w:hAnsi="Calibri" w:cs="Times New Roman"/>
      <w:sz w:val="20"/>
      <w:szCs w:val="20"/>
    </w:rPr>
  </w:style>
  <w:style w:type="paragraph" w:styleId="Balonteksts">
    <w:name w:val="Balloon Text"/>
    <w:basedOn w:val="Parasts"/>
    <w:link w:val="BalontekstsRakstz"/>
    <w:uiPriority w:val="99"/>
    <w:semiHidden/>
    <w:unhideWhenUsed/>
    <w:rsid w:val="008C15A6"/>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C15A6"/>
    <w:rPr>
      <w:rFonts w:ascii="Tahoma" w:eastAsia="Calibri" w:hAnsi="Tahoma" w:cs="Tahoma"/>
      <w:sz w:val="16"/>
      <w:szCs w:val="16"/>
    </w:rPr>
  </w:style>
  <w:style w:type="paragraph" w:styleId="Komentratma">
    <w:name w:val="annotation subject"/>
    <w:basedOn w:val="Komentrateksts"/>
    <w:next w:val="Komentrateksts"/>
    <w:link w:val="KomentratmaRakstz"/>
    <w:uiPriority w:val="99"/>
    <w:semiHidden/>
    <w:unhideWhenUsed/>
    <w:rsid w:val="00645098"/>
    <w:rPr>
      <w:b/>
      <w:bCs/>
    </w:rPr>
  </w:style>
  <w:style w:type="character" w:customStyle="1" w:styleId="KomentratmaRakstz">
    <w:name w:val="Komentāra tēma Rakstz."/>
    <w:basedOn w:val="KomentratekstsRakstz"/>
    <w:link w:val="Komentratma"/>
    <w:uiPriority w:val="99"/>
    <w:semiHidden/>
    <w:rsid w:val="00645098"/>
    <w:rPr>
      <w:rFonts w:ascii="Calibri" w:eastAsia="Calibri" w:hAnsi="Calibri" w:cs="Times New Roman"/>
      <w:b/>
      <w:bCs/>
      <w:sz w:val="20"/>
      <w:szCs w:val="20"/>
    </w:rPr>
  </w:style>
  <w:style w:type="character" w:customStyle="1" w:styleId="st">
    <w:name w:val="st"/>
    <w:basedOn w:val="Noklusjumarindkopasfonts"/>
    <w:rsid w:val="00A85CE2"/>
  </w:style>
  <w:style w:type="character" w:customStyle="1" w:styleId="SarakstarindkopaRakstz">
    <w:name w:val="Saraksta rindkopa Rakstz."/>
    <w:aliases w:val="2 Rakstz.,Strip Rakstz."/>
    <w:link w:val="Sarakstarindkopa"/>
    <w:rsid w:val="00407172"/>
    <w:rPr>
      <w:rFonts w:ascii="Calibri" w:eastAsia="Calibri" w:hAnsi="Calibri" w:cs="Times New Roman"/>
    </w:rPr>
  </w:style>
  <w:style w:type="paragraph" w:customStyle="1" w:styleId="naisf">
    <w:name w:val="naisf"/>
    <w:basedOn w:val="Parasts"/>
    <w:rsid w:val="00407172"/>
    <w:pPr>
      <w:suppressAutoHyphens/>
      <w:autoSpaceDN w:val="0"/>
      <w:spacing w:before="100" w:after="100" w:line="240" w:lineRule="auto"/>
    </w:pPr>
    <w:rPr>
      <w:rFonts w:ascii="Times New Roman" w:eastAsia="Times New Roman" w:hAnsi="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C15A6"/>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8C15A6"/>
    <w:pPr>
      <w:spacing w:after="120" w:line="240" w:lineRule="auto"/>
      <w:ind w:firstLine="720"/>
      <w:jc w:val="right"/>
    </w:pPr>
    <w:rPr>
      <w:rFonts w:ascii="Times New Roman" w:eastAsia="Times New Roman" w:hAnsi="Times New Roman"/>
      <w:sz w:val="28"/>
      <w:szCs w:val="28"/>
    </w:rPr>
  </w:style>
  <w:style w:type="paragraph" w:styleId="Galvene">
    <w:name w:val="header"/>
    <w:basedOn w:val="Parasts"/>
    <w:link w:val="GalveneRakstz"/>
    <w:uiPriority w:val="99"/>
    <w:unhideWhenUsed/>
    <w:rsid w:val="008C15A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C15A6"/>
    <w:rPr>
      <w:rFonts w:ascii="Calibri" w:eastAsia="Calibri" w:hAnsi="Calibri" w:cs="Times New Roman"/>
    </w:rPr>
  </w:style>
  <w:style w:type="paragraph" w:styleId="Kjene">
    <w:name w:val="footer"/>
    <w:basedOn w:val="Parasts"/>
    <w:link w:val="KjeneRakstz"/>
    <w:uiPriority w:val="99"/>
    <w:unhideWhenUsed/>
    <w:rsid w:val="008C15A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C15A6"/>
    <w:rPr>
      <w:rFonts w:ascii="Calibri" w:eastAsia="Calibri" w:hAnsi="Calibri" w:cs="Times New Roman"/>
    </w:rPr>
  </w:style>
  <w:style w:type="paragraph" w:styleId="Sarakstarindkopa">
    <w:name w:val="List Paragraph"/>
    <w:aliases w:val="2,Strip"/>
    <w:basedOn w:val="Parasts"/>
    <w:link w:val="SarakstarindkopaRakstz"/>
    <w:qFormat/>
    <w:rsid w:val="008C15A6"/>
    <w:pPr>
      <w:ind w:left="720"/>
      <w:contextualSpacing/>
    </w:pPr>
  </w:style>
  <w:style w:type="paragraph" w:styleId="Vresteksts">
    <w:name w:val="footnote text"/>
    <w:basedOn w:val="Parasts"/>
    <w:link w:val="VrestekstsRakstz"/>
    <w:uiPriority w:val="99"/>
    <w:semiHidden/>
    <w:unhideWhenUsed/>
    <w:rsid w:val="008C15A6"/>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8C15A6"/>
    <w:rPr>
      <w:rFonts w:ascii="Calibri" w:eastAsia="Calibri" w:hAnsi="Calibri" w:cs="Times New Roman"/>
      <w:sz w:val="20"/>
      <w:szCs w:val="20"/>
    </w:rPr>
  </w:style>
  <w:style w:type="character" w:styleId="Vresatsauce">
    <w:name w:val="footnote reference"/>
    <w:basedOn w:val="Noklusjumarindkopasfonts"/>
    <w:uiPriority w:val="99"/>
    <w:semiHidden/>
    <w:unhideWhenUsed/>
    <w:rsid w:val="008C15A6"/>
    <w:rPr>
      <w:vertAlign w:val="superscript"/>
    </w:rPr>
  </w:style>
  <w:style w:type="paragraph" w:styleId="Bezatstarpm">
    <w:name w:val="No Spacing"/>
    <w:uiPriority w:val="1"/>
    <w:qFormat/>
    <w:rsid w:val="008C15A6"/>
    <w:pPr>
      <w:spacing w:after="0" w:line="240" w:lineRule="auto"/>
    </w:pPr>
    <w:rPr>
      <w:rFonts w:ascii="Calibri" w:eastAsia="Calibri" w:hAnsi="Calibri" w:cs="Times New Roman"/>
    </w:rPr>
  </w:style>
  <w:style w:type="character" w:styleId="Komentraatsauce">
    <w:name w:val="annotation reference"/>
    <w:basedOn w:val="Noklusjumarindkopasfonts"/>
    <w:uiPriority w:val="99"/>
    <w:semiHidden/>
    <w:unhideWhenUsed/>
    <w:rsid w:val="008C15A6"/>
    <w:rPr>
      <w:sz w:val="16"/>
      <w:szCs w:val="16"/>
    </w:rPr>
  </w:style>
  <w:style w:type="paragraph" w:styleId="Komentrateksts">
    <w:name w:val="annotation text"/>
    <w:basedOn w:val="Parasts"/>
    <w:link w:val="KomentratekstsRakstz"/>
    <w:uiPriority w:val="99"/>
    <w:semiHidden/>
    <w:unhideWhenUsed/>
    <w:rsid w:val="008C15A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C15A6"/>
    <w:rPr>
      <w:rFonts w:ascii="Calibri" w:eastAsia="Calibri" w:hAnsi="Calibri" w:cs="Times New Roman"/>
      <w:sz w:val="20"/>
      <w:szCs w:val="20"/>
    </w:rPr>
  </w:style>
  <w:style w:type="paragraph" w:styleId="Balonteksts">
    <w:name w:val="Balloon Text"/>
    <w:basedOn w:val="Parasts"/>
    <w:link w:val="BalontekstsRakstz"/>
    <w:uiPriority w:val="99"/>
    <w:semiHidden/>
    <w:unhideWhenUsed/>
    <w:rsid w:val="008C15A6"/>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C15A6"/>
    <w:rPr>
      <w:rFonts w:ascii="Tahoma" w:eastAsia="Calibri" w:hAnsi="Tahoma" w:cs="Tahoma"/>
      <w:sz w:val="16"/>
      <w:szCs w:val="16"/>
    </w:rPr>
  </w:style>
  <w:style w:type="paragraph" w:styleId="Komentratma">
    <w:name w:val="annotation subject"/>
    <w:basedOn w:val="Komentrateksts"/>
    <w:next w:val="Komentrateksts"/>
    <w:link w:val="KomentratmaRakstz"/>
    <w:uiPriority w:val="99"/>
    <w:semiHidden/>
    <w:unhideWhenUsed/>
    <w:rsid w:val="00645098"/>
    <w:rPr>
      <w:b/>
      <w:bCs/>
    </w:rPr>
  </w:style>
  <w:style w:type="character" w:customStyle="1" w:styleId="KomentratmaRakstz">
    <w:name w:val="Komentāra tēma Rakstz."/>
    <w:basedOn w:val="KomentratekstsRakstz"/>
    <w:link w:val="Komentratma"/>
    <w:uiPriority w:val="99"/>
    <w:semiHidden/>
    <w:rsid w:val="00645098"/>
    <w:rPr>
      <w:rFonts w:ascii="Calibri" w:eastAsia="Calibri" w:hAnsi="Calibri" w:cs="Times New Roman"/>
      <w:b/>
      <w:bCs/>
      <w:sz w:val="20"/>
      <w:szCs w:val="20"/>
    </w:rPr>
  </w:style>
  <w:style w:type="character" w:customStyle="1" w:styleId="st">
    <w:name w:val="st"/>
    <w:basedOn w:val="Noklusjumarindkopasfonts"/>
    <w:rsid w:val="00A85CE2"/>
  </w:style>
  <w:style w:type="character" w:customStyle="1" w:styleId="SarakstarindkopaRakstz">
    <w:name w:val="Saraksta rindkopa Rakstz."/>
    <w:aliases w:val="2 Rakstz.,Strip Rakstz."/>
    <w:link w:val="Sarakstarindkopa"/>
    <w:rsid w:val="00407172"/>
    <w:rPr>
      <w:rFonts w:ascii="Calibri" w:eastAsia="Calibri" w:hAnsi="Calibri" w:cs="Times New Roman"/>
    </w:rPr>
  </w:style>
  <w:style w:type="paragraph" w:customStyle="1" w:styleId="naisf">
    <w:name w:val="naisf"/>
    <w:basedOn w:val="Parasts"/>
    <w:rsid w:val="00407172"/>
    <w:pPr>
      <w:suppressAutoHyphens/>
      <w:autoSpaceDN w:val="0"/>
      <w:spacing w:before="100" w:after="100"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AC084-C140-47A5-87FA-A77B020CB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13950</Words>
  <Characters>7953</Characters>
  <Application>Microsoft Office Word</Application>
  <DocSecurity>0</DocSecurity>
  <Lines>66</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Likumprojekta "Ieslodzījuma vietu ārstniecības personu izdienas pensiju likums" sākotnējās ietekmes novērtējuma ziņojums ( anotācija)</vt:lpstr>
      <vt:lpstr>Likumprojekta "Ieslodzījuma vietu ārstniecības personu izdienas pensiju likums" sākotnējās ietekmes novērtējuma ziņojums ( anotācija)</vt:lpstr>
    </vt:vector>
  </TitlesOfParts>
  <Company>Tieslietu Sektors</Company>
  <LinksUpToDate>false</LinksUpToDate>
  <CharactersWithSpaces>21860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"Ieslodzījuma vietu ārstniecības personu izdienas pensiju likums" sākotnējās ietekmes novērtējuma ziņojums ( anotācija)</dc:title>
  <dc:subject>Likumprojekta sākotnējās ietekmes novērtējuma ziņojums (anotācija)</dc:subject>
  <dc:creator>Keta France Bamblovska</dc:creator>
  <dc:description>K.France-Bamblovska 67036751
Keta.France-Bamblovska@tm.gov.lv</dc:description>
  <cp:lastModifiedBy>Keta France Bamblovska</cp:lastModifiedBy>
  <cp:revision>7</cp:revision>
  <cp:lastPrinted>2017-02-13T12:00:00Z</cp:lastPrinted>
  <dcterms:created xsi:type="dcterms:W3CDTF">2017-02-14T14:17:00Z</dcterms:created>
  <dcterms:modified xsi:type="dcterms:W3CDTF">2017-03-01T11:57:00Z</dcterms:modified>
</cp:coreProperties>
</file>