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AF6" w:rsidRPr="0022054E" w:rsidRDefault="00C01AF6" w:rsidP="00C01AF6">
      <w:pPr>
        <w:spacing w:after="0" w:line="240" w:lineRule="auto"/>
        <w:jc w:val="center"/>
        <w:rPr>
          <w:rFonts w:ascii="Times New Roman" w:eastAsia="Times New Roman" w:hAnsi="Times New Roman" w:cs="Times New Roman"/>
          <w:b/>
          <w:bCs/>
          <w:sz w:val="24"/>
          <w:szCs w:val="24"/>
          <w:lang w:eastAsia="lv-LV"/>
        </w:rPr>
      </w:pPr>
      <w:bookmarkStart w:id="0" w:name="_Hlk495583494"/>
      <w:r>
        <w:rPr>
          <w:rFonts w:ascii="Times New Roman" w:eastAsia="Times New Roman" w:hAnsi="Times New Roman" w:cs="Times New Roman"/>
          <w:b/>
          <w:bCs/>
          <w:sz w:val="24"/>
          <w:szCs w:val="24"/>
          <w:lang w:eastAsia="lv-LV"/>
        </w:rPr>
        <w:t xml:space="preserve">Ministru kabineta noteikumu projekta </w:t>
      </w:r>
      <w:r w:rsidRPr="0022054E">
        <w:rPr>
          <w:rFonts w:ascii="Times New Roman" w:eastAsia="Times New Roman" w:hAnsi="Times New Roman" w:cs="Times New Roman"/>
          <w:b/>
          <w:bCs/>
          <w:sz w:val="24"/>
          <w:szCs w:val="24"/>
          <w:lang w:eastAsia="lv-LV"/>
        </w:rPr>
        <w:t>"Grozījum</w:t>
      </w:r>
      <w:r>
        <w:rPr>
          <w:rFonts w:ascii="Times New Roman" w:eastAsia="Times New Roman" w:hAnsi="Times New Roman" w:cs="Times New Roman"/>
          <w:b/>
          <w:bCs/>
          <w:sz w:val="24"/>
          <w:szCs w:val="24"/>
          <w:lang w:eastAsia="lv-LV"/>
        </w:rPr>
        <w:t>i Ministru kabineta 2013. gada 3. septembra noteikumos Nr. 761</w:t>
      </w:r>
      <w:r w:rsidR="00DA20C1">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"Noteikumi par civilstāvokļa aktu reģistriem</w:t>
      </w:r>
      <w:r w:rsidRPr="0022054E">
        <w:rPr>
          <w:rFonts w:ascii="Times New Roman" w:eastAsia="Times New Roman" w:hAnsi="Times New Roman" w:cs="Times New Roman"/>
          <w:b/>
          <w:bCs/>
          <w:sz w:val="24"/>
          <w:szCs w:val="24"/>
          <w:lang w:eastAsia="lv-LV"/>
        </w:rPr>
        <w:t xml:space="preserve">" </w:t>
      </w:r>
      <w:bookmarkEnd w:id="0"/>
    </w:p>
    <w:p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bookmarkStart w:id="1" w:name="_Hlk506545753"/>
      <w:r w:rsidRPr="00BC2633">
        <w:rPr>
          <w:rFonts w:ascii="Times New Roman" w:eastAsia="Times New Roman" w:hAnsi="Times New Roman" w:cs="Times New Roman"/>
          <w:b/>
          <w:bCs/>
          <w:sz w:val="24"/>
          <w:szCs w:val="24"/>
          <w:lang w:eastAsia="lv-LV"/>
        </w:rPr>
        <w:t>sākotnējās ietekmes novērtējuma ziņojums (anotācija)</w:t>
      </w:r>
    </w:p>
    <w:bookmarkEnd w:id="1"/>
    <w:p w:rsidR="00DA596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rsidTr="00A1552F">
        <w:trPr>
          <w:cantSplit/>
        </w:trPr>
        <w:tc>
          <w:tcPr>
            <w:tcW w:w="9061" w:type="dxa"/>
            <w:gridSpan w:val="2"/>
            <w:shd w:val="clear" w:color="auto" w:fill="FFFFFF"/>
            <w:vAlign w:val="center"/>
            <w:hideMark/>
          </w:tcPr>
          <w:p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rsidTr="00E9181C">
        <w:trPr>
          <w:cantSplit/>
        </w:trPr>
        <w:tc>
          <w:tcPr>
            <w:tcW w:w="2830" w:type="dxa"/>
            <w:shd w:val="clear" w:color="auto" w:fill="FFFFFF"/>
            <w:hideMark/>
          </w:tcPr>
          <w:p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rsidR="00E54873" w:rsidRPr="00E27556" w:rsidRDefault="00E54873" w:rsidP="00AB3894">
            <w:pPr>
              <w:spacing w:after="0" w:line="240" w:lineRule="auto"/>
              <w:jc w:val="both"/>
              <w:rPr>
                <w:rFonts w:ascii="Times New Roman" w:eastAsia="Times New Roman" w:hAnsi="Times New Roman" w:cs="Times New Roman"/>
                <w:sz w:val="24"/>
                <w:szCs w:val="24"/>
                <w:lang w:eastAsia="lv-LV"/>
              </w:rPr>
            </w:pPr>
            <w:r w:rsidRPr="00E27556">
              <w:rPr>
                <w:rFonts w:ascii="Times New Roman" w:hAnsi="Times New Roman" w:cs="Times New Roman"/>
                <w:sz w:val="24"/>
                <w:szCs w:val="24"/>
              </w:rPr>
              <w:t xml:space="preserve">Ministru kabineta noteikumu projekta "Grozījumi </w:t>
            </w:r>
            <w:r w:rsidRPr="00E27556">
              <w:rPr>
                <w:rFonts w:ascii="Times New Roman" w:eastAsia="Times New Roman" w:hAnsi="Times New Roman" w:cs="Times New Roman"/>
                <w:bCs/>
                <w:sz w:val="24"/>
                <w:szCs w:val="24"/>
                <w:lang w:eastAsia="lv-LV"/>
              </w:rPr>
              <w:t>Ministru kabineta 2013. gada 3. septembra noteikumos Nr. 761 "Noteikumi par civilstāvokļa aktu reģistriem""</w:t>
            </w:r>
            <w:r w:rsidRPr="00E27556">
              <w:rPr>
                <w:rFonts w:ascii="Times New Roman" w:eastAsia="Times New Roman" w:hAnsi="Times New Roman" w:cs="Times New Roman"/>
                <w:b/>
                <w:bCs/>
                <w:sz w:val="24"/>
                <w:szCs w:val="24"/>
                <w:lang w:eastAsia="lv-LV"/>
              </w:rPr>
              <w:t xml:space="preserve"> </w:t>
            </w:r>
            <w:r w:rsidRPr="00E27556">
              <w:rPr>
                <w:rFonts w:ascii="Times New Roman" w:hAnsi="Times New Roman" w:cs="Times New Roman"/>
                <w:sz w:val="24"/>
                <w:szCs w:val="24"/>
              </w:rPr>
              <w:t>(turpmāk – projekts) mērķis ir noteikt iesnieguma</w:t>
            </w:r>
            <w:r w:rsidR="00F90327">
              <w:rPr>
                <w:rFonts w:ascii="Times New Roman" w:hAnsi="Times New Roman" w:cs="Times New Roman"/>
                <w:sz w:val="24"/>
                <w:szCs w:val="24"/>
              </w:rPr>
              <w:t xml:space="preserve"> par laulības noslēgšanu, </w:t>
            </w:r>
            <w:proofErr w:type="gramStart"/>
            <w:r w:rsidR="00F90327">
              <w:rPr>
                <w:rFonts w:ascii="Times New Roman" w:hAnsi="Times New Roman" w:cs="Times New Roman"/>
                <w:sz w:val="24"/>
                <w:szCs w:val="24"/>
              </w:rPr>
              <w:t>kas parakstīts ar drošu elektronisko parakstu</w:t>
            </w:r>
            <w:r w:rsidR="00B94110">
              <w:rPr>
                <w:rFonts w:ascii="Times New Roman" w:hAnsi="Times New Roman" w:cs="Times New Roman"/>
                <w:sz w:val="24"/>
                <w:szCs w:val="24"/>
              </w:rPr>
              <w:t xml:space="preserve"> (e-parakstu)</w:t>
            </w:r>
            <w:proofErr w:type="gramEnd"/>
            <w:r w:rsidR="00F90327">
              <w:rPr>
                <w:rFonts w:ascii="Times New Roman" w:hAnsi="Times New Roman" w:cs="Times New Roman"/>
                <w:sz w:val="24"/>
                <w:szCs w:val="24"/>
              </w:rPr>
              <w:t xml:space="preserve"> un laika zīmogu</w:t>
            </w:r>
            <w:r w:rsidRPr="00E27556">
              <w:rPr>
                <w:rFonts w:ascii="Times New Roman" w:hAnsi="Times New Roman" w:cs="Times New Roman"/>
                <w:sz w:val="24"/>
                <w:szCs w:val="24"/>
              </w:rPr>
              <w:t>, detalizētāku izskatīšanas kārtību</w:t>
            </w:r>
            <w:r w:rsidR="007B4551">
              <w:rPr>
                <w:rFonts w:ascii="Times New Roman" w:hAnsi="Times New Roman" w:cs="Times New Roman"/>
                <w:sz w:val="24"/>
                <w:szCs w:val="24"/>
              </w:rPr>
              <w:t xml:space="preserve">, vienlaikus precizējot </w:t>
            </w:r>
            <w:r w:rsidRPr="00E27556">
              <w:rPr>
                <w:rFonts w:ascii="Times New Roman" w:hAnsi="Times New Roman" w:cs="Times New Roman"/>
                <w:sz w:val="24"/>
                <w:szCs w:val="24"/>
              </w:rPr>
              <w:t>Ministru kabineta 2013. gada 3. septembra noteikum</w:t>
            </w:r>
            <w:r w:rsidR="007B4551">
              <w:rPr>
                <w:rFonts w:ascii="Times New Roman" w:hAnsi="Times New Roman" w:cs="Times New Roman"/>
                <w:sz w:val="24"/>
                <w:szCs w:val="24"/>
              </w:rPr>
              <w:t>u</w:t>
            </w:r>
            <w:r w:rsidRPr="00E27556">
              <w:rPr>
                <w:rFonts w:ascii="Times New Roman" w:hAnsi="Times New Roman" w:cs="Times New Roman"/>
                <w:sz w:val="24"/>
                <w:szCs w:val="24"/>
              </w:rPr>
              <w:t xml:space="preserve"> Nr. 761 "Noteikumi par civ</w:t>
            </w:r>
            <w:bookmarkStart w:id="2" w:name="_GoBack"/>
            <w:bookmarkEnd w:id="2"/>
            <w:r w:rsidRPr="00E27556">
              <w:rPr>
                <w:rFonts w:ascii="Times New Roman" w:hAnsi="Times New Roman" w:cs="Times New Roman"/>
                <w:sz w:val="24"/>
                <w:szCs w:val="24"/>
              </w:rPr>
              <w:t>ilstāvokļa aktu reģistriem" (turpmāk – Noteikumi)</w:t>
            </w:r>
            <w:r w:rsidR="007B4551">
              <w:rPr>
                <w:rFonts w:ascii="Times New Roman" w:hAnsi="Times New Roman" w:cs="Times New Roman"/>
                <w:sz w:val="24"/>
                <w:szCs w:val="24"/>
              </w:rPr>
              <w:t xml:space="preserve"> esošo regulējumu, </w:t>
            </w:r>
            <w:r w:rsidR="007B4551" w:rsidRPr="00E27556">
              <w:rPr>
                <w:rFonts w:ascii="Times New Roman" w:eastAsia="Times New Roman" w:hAnsi="Times New Roman" w:cs="Times New Roman"/>
                <w:color w:val="000000"/>
                <w:sz w:val="24"/>
                <w:szCs w:val="24"/>
                <w:lang w:eastAsia="lv-LV"/>
              </w:rPr>
              <w:t>novēr</w:t>
            </w:r>
            <w:r w:rsidR="007B4551">
              <w:rPr>
                <w:rFonts w:ascii="Times New Roman" w:eastAsia="Times New Roman" w:hAnsi="Times New Roman" w:cs="Times New Roman"/>
                <w:color w:val="000000"/>
                <w:sz w:val="24"/>
                <w:szCs w:val="24"/>
                <w:lang w:eastAsia="lv-LV"/>
              </w:rPr>
              <w:t>šot</w:t>
            </w:r>
            <w:r w:rsidR="007B4551" w:rsidRPr="00E27556">
              <w:rPr>
                <w:rFonts w:ascii="Times New Roman" w:eastAsia="Times New Roman" w:hAnsi="Times New Roman" w:cs="Times New Roman"/>
                <w:color w:val="000000"/>
                <w:sz w:val="24"/>
                <w:szCs w:val="24"/>
                <w:lang w:eastAsia="lv-LV"/>
              </w:rPr>
              <w:t xml:space="preserve"> </w:t>
            </w:r>
            <w:r w:rsidRPr="00E27556">
              <w:rPr>
                <w:rFonts w:ascii="Times New Roman" w:eastAsia="Times New Roman" w:hAnsi="Times New Roman" w:cs="Times New Roman"/>
                <w:color w:val="000000"/>
                <w:sz w:val="24"/>
                <w:szCs w:val="24"/>
                <w:lang w:eastAsia="lv-LV"/>
              </w:rPr>
              <w:t>konstatētās neatbilstības faktiskajai situācijai.</w:t>
            </w:r>
          </w:p>
        </w:tc>
      </w:tr>
    </w:tbl>
    <w:p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BC2633"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rsidR="00D25DF5" w:rsidRPr="00231543" w:rsidRDefault="00D25DF5" w:rsidP="00D25DF5">
            <w:pPr>
              <w:spacing w:after="0" w:line="240" w:lineRule="auto"/>
              <w:jc w:val="both"/>
              <w:rPr>
                <w:rFonts w:ascii="Times New Roman" w:hAnsi="Times New Roman" w:cs="Times New Roman"/>
                <w:sz w:val="24"/>
                <w:szCs w:val="24"/>
                <w:lang w:eastAsia="lv-LV"/>
              </w:rPr>
            </w:pPr>
            <w:r w:rsidRPr="00231543">
              <w:rPr>
                <w:rFonts w:ascii="Times New Roman" w:hAnsi="Times New Roman" w:cs="Times New Roman"/>
                <w:sz w:val="24"/>
                <w:szCs w:val="24"/>
                <w:lang w:eastAsia="lv-LV"/>
              </w:rPr>
              <w:t xml:space="preserve">Ministru kabineta 2017. gada 25. jūlija sēdē tika izskatīts tieslietu ministra iesniegtais informatīvais ziņojums "Par iesnieguma par laulības noslēgšanu elektronisku iesniegšanu dzimtsarakstu nodaļā" (turpmāk – informatīvais ziņojums), kas izstrādāts saskaņā </w:t>
            </w:r>
            <w:proofErr w:type="gramStart"/>
            <w:r w:rsidRPr="00231543">
              <w:rPr>
                <w:rFonts w:ascii="Times New Roman" w:hAnsi="Times New Roman" w:cs="Times New Roman"/>
                <w:sz w:val="24"/>
                <w:szCs w:val="24"/>
                <w:lang w:eastAsia="lv-LV"/>
              </w:rPr>
              <w:t xml:space="preserve">ar </w:t>
            </w:r>
            <w:r w:rsidRPr="00231543">
              <w:rPr>
                <w:rFonts w:ascii="Times New Roman" w:hAnsi="Times New Roman" w:cs="Times New Roman"/>
                <w:sz w:val="24"/>
                <w:szCs w:val="24"/>
              </w:rPr>
              <w:t>Rīcības plānā Ģimenes valsts</w:t>
            </w:r>
            <w:proofErr w:type="gramEnd"/>
            <w:r w:rsidRPr="00231543">
              <w:rPr>
                <w:rFonts w:ascii="Times New Roman" w:hAnsi="Times New Roman" w:cs="Times New Roman"/>
                <w:sz w:val="24"/>
                <w:szCs w:val="24"/>
              </w:rPr>
              <w:t xml:space="preserve"> politikas pamatnostādņu 2011.–2017. gadam īstenošanai 2016.–2017. gadā (apstiprināts ar Ministru kabineta 2016. gada 3. februāra rīkojumu Nr. 115) iekļauto 1.4. uzdevumu "I</w:t>
            </w:r>
            <w:r w:rsidRPr="00231543">
              <w:rPr>
                <w:rFonts w:ascii="Times New Roman" w:hAnsi="Times New Roman" w:cs="Times New Roman"/>
                <w:sz w:val="24"/>
                <w:szCs w:val="24"/>
                <w:lang w:eastAsia="lv-LV"/>
              </w:rPr>
              <w:t>zvērtēt iesnieguma par laulības noslēgšanu elektronisku iesniegšanas iespēju".</w:t>
            </w:r>
          </w:p>
          <w:p w:rsidR="00231543" w:rsidRPr="00231543" w:rsidRDefault="00231543" w:rsidP="00231543">
            <w:pPr>
              <w:spacing w:after="0" w:line="240" w:lineRule="auto"/>
              <w:jc w:val="both"/>
              <w:rPr>
                <w:rFonts w:ascii="Times New Roman" w:hAnsi="Times New Roman" w:cs="Times New Roman"/>
                <w:sz w:val="24"/>
                <w:szCs w:val="24"/>
                <w:lang w:eastAsia="lv-LV"/>
              </w:rPr>
            </w:pPr>
            <w:r w:rsidRPr="00231543">
              <w:rPr>
                <w:rFonts w:ascii="Times New Roman" w:hAnsi="Times New Roman" w:cs="Times New Roman"/>
                <w:sz w:val="24"/>
                <w:szCs w:val="24"/>
                <w:lang w:eastAsia="lv-LV"/>
              </w:rPr>
              <w:t>Atbilstoši informatīvajā ziņojumā sniegtajai informācijai, tika nolemts, ka Tieslietu ministrijai jāsagatavo un jāiesniedz Ministru kabinetā:</w:t>
            </w:r>
          </w:p>
          <w:p w:rsidR="00231543" w:rsidRPr="00231543" w:rsidRDefault="00231543" w:rsidP="00231543">
            <w:pPr>
              <w:spacing w:after="0" w:line="240" w:lineRule="auto"/>
              <w:jc w:val="both"/>
              <w:rPr>
                <w:rFonts w:ascii="Times New Roman" w:hAnsi="Times New Roman" w:cs="Times New Roman"/>
                <w:sz w:val="24"/>
                <w:szCs w:val="24"/>
              </w:rPr>
            </w:pPr>
            <w:r w:rsidRPr="00231543">
              <w:rPr>
                <w:rFonts w:ascii="Times New Roman" w:hAnsi="Times New Roman" w:cs="Times New Roman"/>
                <w:sz w:val="24"/>
                <w:szCs w:val="24"/>
                <w:lang w:eastAsia="lv-LV"/>
              </w:rPr>
              <w:t>1) likumprojekts par grozījumiem Civilstāvokļa aktu reģistrācijas likumā (prot. Nr. 37 38. </w:t>
            </w:r>
            <w:r w:rsidRPr="00231543">
              <w:rPr>
                <w:rFonts w:ascii="Times New Roman" w:hAnsi="Times New Roman" w:cs="Times New Roman"/>
                <w:sz w:val="24"/>
                <w:szCs w:val="24"/>
              </w:rPr>
              <w:t>§ 2.1. apakšpunkts);</w:t>
            </w:r>
          </w:p>
          <w:p w:rsidR="001B2BAD" w:rsidRPr="00BC2633" w:rsidRDefault="00231543" w:rsidP="00B55B42">
            <w:pPr>
              <w:spacing w:after="0" w:line="240" w:lineRule="auto"/>
              <w:jc w:val="both"/>
              <w:rPr>
                <w:rFonts w:ascii="Times New Roman" w:eastAsia="Times New Roman" w:hAnsi="Times New Roman" w:cs="Times New Roman"/>
                <w:sz w:val="24"/>
                <w:szCs w:val="24"/>
                <w:lang w:eastAsia="lv-LV"/>
              </w:rPr>
            </w:pPr>
            <w:r w:rsidRPr="00231543">
              <w:rPr>
                <w:rFonts w:ascii="Times New Roman" w:hAnsi="Times New Roman" w:cs="Times New Roman"/>
                <w:sz w:val="24"/>
                <w:szCs w:val="24"/>
              </w:rPr>
              <w:t>2) tiesību aktu projekts par grozījumiem Ministru kabineta 2013. gada 3. septembra noteikumos Nr. 761 "Noteikumi par civilstāvokļa aktu reģistriem" (prot. Nr. 37 38. § 2.2. apakšpunkts).</w:t>
            </w:r>
          </w:p>
        </w:tc>
      </w:tr>
      <w:tr w:rsidR="00480A7D" w:rsidRPr="00BC2633"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rsidR="00B94110"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rsidR="00B94110" w:rsidRPr="00B94110" w:rsidRDefault="00B94110" w:rsidP="00B94110">
            <w:pPr>
              <w:rPr>
                <w:rFonts w:ascii="Times New Roman" w:eastAsia="Times New Roman" w:hAnsi="Times New Roman" w:cs="Times New Roman"/>
                <w:sz w:val="24"/>
                <w:szCs w:val="24"/>
                <w:lang w:eastAsia="lv-LV"/>
              </w:rPr>
            </w:pPr>
          </w:p>
          <w:p w:rsidR="00B94110" w:rsidRPr="00B94110" w:rsidRDefault="00B94110" w:rsidP="00B94110">
            <w:pPr>
              <w:rPr>
                <w:rFonts w:ascii="Times New Roman" w:eastAsia="Times New Roman" w:hAnsi="Times New Roman" w:cs="Times New Roman"/>
                <w:sz w:val="24"/>
                <w:szCs w:val="24"/>
                <w:lang w:eastAsia="lv-LV"/>
              </w:rPr>
            </w:pPr>
          </w:p>
          <w:p w:rsidR="00B94110" w:rsidRPr="00B94110" w:rsidRDefault="00B94110" w:rsidP="00B94110">
            <w:pPr>
              <w:rPr>
                <w:rFonts w:ascii="Times New Roman" w:eastAsia="Times New Roman" w:hAnsi="Times New Roman" w:cs="Times New Roman"/>
                <w:sz w:val="24"/>
                <w:szCs w:val="24"/>
                <w:lang w:eastAsia="lv-LV"/>
              </w:rPr>
            </w:pPr>
          </w:p>
          <w:p w:rsidR="00480A7D" w:rsidRPr="00B94110" w:rsidRDefault="00480A7D" w:rsidP="00B94110">
            <w:pPr>
              <w:ind w:firstLine="720"/>
              <w:rPr>
                <w:rFonts w:ascii="Times New Roman" w:eastAsia="Times New Roman" w:hAnsi="Times New Roman" w:cs="Times New Roman"/>
                <w:sz w:val="24"/>
                <w:szCs w:val="24"/>
                <w:lang w:eastAsia="lv-LV"/>
              </w:rPr>
            </w:pPr>
          </w:p>
        </w:tc>
        <w:tc>
          <w:tcPr>
            <w:tcW w:w="3199" w:type="pct"/>
            <w:tcBorders>
              <w:top w:val="outset" w:sz="6" w:space="0" w:color="414142"/>
              <w:left w:val="outset" w:sz="6" w:space="0" w:color="414142"/>
              <w:bottom w:val="outset" w:sz="6" w:space="0" w:color="414142"/>
              <w:right w:val="outset" w:sz="6" w:space="0" w:color="414142"/>
            </w:tcBorders>
            <w:hideMark/>
          </w:tcPr>
          <w:p w:rsidR="00480A7D" w:rsidRPr="00864BDB" w:rsidRDefault="00480A7D" w:rsidP="00480A7D">
            <w:pPr>
              <w:spacing w:after="0" w:line="240" w:lineRule="auto"/>
              <w:jc w:val="both"/>
              <w:rPr>
                <w:rFonts w:ascii="Times New Roman" w:hAnsi="Times New Roman" w:cs="Times New Roman"/>
                <w:sz w:val="24"/>
                <w:szCs w:val="24"/>
              </w:rPr>
            </w:pPr>
            <w:r w:rsidRPr="00263214">
              <w:rPr>
                <w:rFonts w:ascii="Times New Roman" w:hAnsi="Times New Roman" w:cs="Times New Roman"/>
                <w:sz w:val="24"/>
                <w:szCs w:val="24"/>
              </w:rPr>
              <w:t xml:space="preserve">Laulības noslēgšanas kārtību Latvijā noteic Civillikums, kas </w:t>
            </w:r>
            <w:r w:rsidRPr="00864BDB">
              <w:rPr>
                <w:rFonts w:ascii="Times New Roman" w:hAnsi="Times New Roman" w:cs="Times New Roman"/>
                <w:sz w:val="24"/>
                <w:szCs w:val="24"/>
              </w:rPr>
              <w:t>reglamentē laulības noslēgšanas vispārējos principus</w:t>
            </w:r>
            <w:proofErr w:type="gramStart"/>
            <w:r w:rsidRPr="00864BDB">
              <w:rPr>
                <w:rFonts w:ascii="Times New Roman" w:hAnsi="Times New Roman" w:cs="Times New Roman"/>
                <w:sz w:val="24"/>
                <w:szCs w:val="24"/>
              </w:rPr>
              <w:t>, un Civilstāvokļa aktu reģistrācijas</w:t>
            </w:r>
            <w:proofErr w:type="gramEnd"/>
            <w:r w:rsidRPr="00864BDB">
              <w:rPr>
                <w:rFonts w:ascii="Times New Roman" w:hAnsi="Times New Roman" w:cs="Times New Roman"/>
                <w:sz w:val="24"/>
                <w:szCs w:val="24"/>
              </w:rPr>
              <w:t xml:space="preserve"> likums (turpmāk – Likums), kas konkretizē laulības noslēgšanas priekšnosacījumus un norisi. Detalizētāka Likumā noteiktā kārtība un nosacījumi noteikti </w:t>
            </w:r>
            <w:r w:rsidR="00E54873">
              <w:rPr>
                <w:rFonts w:ascii="Times New Roman" w:hAnsi="Times New Roman" w:cs="Times New Roman"/>
                <w:sz w:val="24"/>
                <w:szCs w:val="24"/>
              </w:rPr>
              <w:t>Noteikumos.</w:t>
            </w:r>
          </w:p>
          <w:p w:rsidR="00263214" w:rsidRPr="00676898" w:rsidRDefault="00263214" w:rsidP="00480A7D">
            <w:pPr>
              <w:spacing w:after="0" w:line="240" w:lineRule="auto"/>
              <w:jc w:val="both"/>
              <w:rPr>
                <w:rFonts w:ascii="Times New Roman" w:hAnsi="Times New Roman" w:cs="Times New Roman"/>
                <w:sz w:val="24"/>
                <w:szCs w:val="24"/>
              </w:rPr>
            </w:pPr>
            <w:r w:rsidRPr="00864BDB">
              <w:rPr>
                <w:rFonts w:ascii="Times New Roman" w:hAnsi="Times New Roman" w:cs="Times New Roman"/>
                <w:sz w:val="24"/>
                <w:szCs w:val="24"/>
              </w:rPr>
              <w:t>Saskaņā ar Noteikumu 26.</w:t>
            </w:r>
            <w:r w:rsidR="00DB0929">
              <w:rPr>
                <w:rFonts w:ascii="Times New Roman" w:hAnsi="Times New Roman" w:cs="Times New Roman"/>
                <w:sz w:val="24"/>
                <w:szCs w:val="24"/>
              </w:rPr>
              <w:t> </w:t>
            </w:r>
            <w:r w:rsidRPr="00864BDB">
              <w:rPr>
                <w:rFonts w:ascii="Times New Roman" w:hAnsi="Times New Roman" w:cs="Times New Roman"/>
                <w:sz w:val="24"/>
                <w:szCs w:val="24"/>
              </w:rPr>
              <w:t>punktu, lai noslēgtu laulību dzimts</w:t>
            </w:r>
            <w:r w:rsidRPr="00676898">
              <w:rPr>
                <w:rFonts w:ascii="Times New Roman" w:hAnsi="Times New Roman" w:cs="Times New Roman"/>
                <w:sz w:val="24"/>
                <w:szCs w:val="24"/>
              </w:rPr>
              <w:t>arakstu nodaļā, Latvijas Republikas diplomātiskajā un konsulārajā pārstāvniecībā ārvalstīs (turpmāk – pārstāvniecība) vai pie garīdznieka, personas, kuras vēlas noslēgt laulību, personīgi iesniedz noteikta parauga kopīgu iesniegumu</w:t>
            </w:r>
            <w:r w:rsidR="00676898" w:rsidRPr="00676898">
              <w:rPr>
                <w:rFonts w:ascii="Times New Roman" w:hAnsi="Times New Roman" w:cs="Times New Roman"/>
                <w:sz w:val="24"/>
                <w:szCs w:val="24"/>
              </w:rPr>
              <w:t xml:space="preserve"> (iesnieguma paraugs ir apstiprināts Noteikumu </w:t>
            </w:r>
            <w:r w:rsidR="00676898" w:rsidRPr="00676898">
              <w:rPr>
                <w:rFonts w:ascii="Times New Roman" w:hAnsi="Times New Roman" w:cs="Times New Roman"/>
                <w:sz w:val="24"/>
                <w:szCs w:val="24"/>
              </w:rPr>
              <w:lastRenderedPageBreak/>
              <w:t xml:space="preserve">4. pielikumā) </w:t>
            </w:r>
            <w:r w:rsidRPr="00676898">
              <w:rPr>
                <w:rFonts w:ascii="Times New Roman" w:hAnsi="Times New Roman" w:cs="Times New Roman"/>
                <w:sz w:val="24"/>
                <w:szCs w:val="24"/>
              </w:rPr>
              <w:t>un laulības reģistrācijai nepieciešamos dokumentus dzimtsarakstu nodaļā vai pārstāvniecībā dokumentu pārbaudei.</w:t>
            </w:r>
          </w:p>
          <w:p w:rsidR="00864BDB" w:rsidRPr="00864BDB" w:rsidRDefault="00DB2686" w:rsidP="00864BDB">
            <w:pPr>
              <w:spacing w:after="0" w:line="240" w:lineRule="auto"/>
              <w:jc w:val="both"/>
              <w:rPr>
                <w:rFonts w:ascii="Times New Roman" w:hAnsi="Times New Roman" w:cs="Times New Roman"/>
                <w:sz w:val="24"/>
                <w:szCs w:val="24"/>
              </w:rPr>
            </w:pPr>
            <w:bookmarkStart w:id="3" w:name="p-482099"/>
            <w:bookmarkStart w:id="4" w:name="p29"/>
            <w:bookmarkEnd w:id="3"/>
            <w:bookmarkEnd w:id="4"/>
            <w:r w:rsidRPr="00864BDB">
              <w:rPr>
                <w:rFonts w:ascii="Times New Roman" w:hAnsi="Times New Roman" w:cs="Times New Roman"/>
                <w:sz w:val="24"/>
                <w:szCs w:val="24"/>
              </w:rPr>
              <w:t xml:space="preserve">Atbilstoši </w:t>
            </w:r>
            <w:r>
              <w:rPr>
                <w:rFonts w:ascii="Times New Roman" w:hAnsi="Times New Roman" w:cs="Times New Roman"/>
                <w:sz w:val="24"/>
                <w:szCs w:val="24"/>
              </w:rPr>
              <w:t>šobrīd Noteikumos noteiktajam</w:t>
            </w:r>
            <w:r w:rsidR="00864BDB" w:rsidRPr="00864BDB">
              <w:rPr>
                <w:rFonts w:ascii="Times New Roman" w:hAnsi="Times New Roman" w:cs="Times New Roman"/>
                <w:sz w:val="24"/>
                <w:szCs w:val="24"/>
              </w:rPr>
              <w:t xml:space="preserve"> iesniegums laulības noslēgšanai iesniedzams abām personām tikai klātienē. </w:t>
            </w:r>
          </w:p>
          <w:p w:rsidR="0067662F" w:rsidRDefault="00DA20C1" w:rsidP="00DA20C1">
            <w:pPr>
              <w:spacing w:after="0" w:line="240" w:lineRule="auto"/>
              <w:jc w:val="both"/>
              <w:rPr>
                <w:rFonts w:ascii="Times New Roman" w:hAnsi="Times New Roman" w:cs="Times New Roman"/>
                <w:sz w:val="24"/>
                <w:szCs w:val="24"/>
              </w:rPr>
            </w:pPr>
            <w:r w:rsidRPr="0067662F">
              <w:rPr>
                <w:rFonts w:ascii="Times New Roman" w:hAnsi="Times New Roman" w:cs="Times New Roman"/>
                <w:sz w:val="24"/>
                <w:szCs w:val="24"/>
              </w:rPr>
              <w:t xml:space="preserve">Ņemot vērā, ka </w:t>
            </w:r>
            <w:r w:rsidRPr="004277B9">
              <w:rPr>
                <w:rFonts w:ascii="Times New Roman" w:hAnsi="Times New Roman" w:cs="Times New Roman"/>
                <w:sz w:val="24"/>
                <w:szCs w:val="24"/>
                <w:lang w:eastAsia="lv-LV"/>
              </w:rPr>
              <w:t>informatīvajā ziņojumā</w:t>
            </w:r>
            <w:r w:rsidRPr="0067662F">
              <w:rPr>
                <w:rFonts w:ascii="Times New Roman" w:hAnsi="Times New Roman" w:cs="Times New Roman"/>
                <w:sz w:val="24"/>
                <w:szCs w:val="24"/>
              </w:rPr>
              <w:t xml:space="preserve"> tiek paredzēta iespēja atsevišķiem subjektiem, proti, pilngadīgiem Latvijas pilsoņiem un </w:t>
            </w:r>
            <w:r w:rsidR="00DB2686">
              <w:rPr>
                <w:rFonts w:ascii="Times New Roman" w:hAnsi="Times New Roman" w:cs="Times New Roman"/>
                <w:sz w:val="24"/>
                <w:szCs w:val="24"/>
              </w:rPr>
              <w:t xml:space="preserve">pilngadīgiem </w:t>
            </w:r>
            <w:r w:rsidRPr="0067662F">
              <w:rPr>
                <w:rFonts w:ascii="Times New Roman" w:hAnsi="Times New Roman" w:cs="Times New Roman"/>
                <w:sz w:val="24"/>
                <w:szCs w:val="24"/>
              </w:rPr>
              <w:t>Latvijas nepilsoņiem laulības noslēgšanas iesniegumu, kas parakstīts ar drošu elektronisko parakstu (e-parakstu) un laika zīmogu, dzimtsarakstu nodaļā iesniegt arī elektroniski</w:t>
            </w:r>
            <w:r w:rsidR="0067662F">
              <w:rPr>
                <w:rFonts w:ascii="Times New Roman" w:hAnsi="Times New Roman" w:cs="Times New Roman"/>
                <w:sz w:val="24"/>
                <w:szCs w:val="24"/>
              </w:rPr>
              <w:t xml:space="preserve">, nepieciešams veikt </w:t>
            </w:r>
            <w:r w:rsidR="00555E08">
              <w:rPr>
                <w:rFonts w:ascii="Times New Roman" w:hAnsi="Times New Roman" w:cs="Times New Roman"/>
                <w:sz w:val="24"/>
                <w:szCs w:val="24"/>
              </w:rPr>
              <w:t>attiecīgus</w:t>
            </w:r>
            <w:r w:rsidR="00D02BC0">
              <w:rPr>
                <w:rFonts w:ascii="Times New Roman" w:hAnsi="Times New Roman" w:cs="Times New Roman"/>
                <w:sz w:val="24"/>
                <w:szCs w:val="24"/>
              </w:rPr>
              <w:t xml:space="preserve"> grozījumus ne tikai Civilstāvokļa aktu reģistrācijas likumā, bet arī</w:t>
            </w:r>
            <w:r w:rsidR="00555E08">
              <w:rPr>
                <w:rFonts w:ascii="Times New Roman" w:hAnsi="Times New Roman" w:cs="Times New Roman"/>
                <w:sz w:val="24"/>
                <w:szCs w:val="24"/>
              </w:rPr>
              <w:t xml:space="preserve"> </w:t>
            </w:r>
            <w:r w:rsidR="0067662F">
              <w:rPr>
                <w:rFonts w:ascii="Times New Roman" w:hAnsi="Times New Roman" w:cs="Times New Roman"/>
                <w:sz w:val="24"/>
                <w:szCs w:val="24"/>
              </w:rPr>
              <w:t>Noteikumos.</w:t>
            </w:r>
            <w:r w:rsidR="00755D19">
              <w:rPr>
                <w:rFonts w:ascii="Times New Roman" w:hAnsi="Times New Roman" w:cs="Times New Roman"/>
                <w:sz w:val="24"/>
                <w:szCs w:val="24"/>
              </w:rPr>
              <w:t xml:space="preserve"> </w:t>
            </w:r>
          </w:p>
          <w:p w:rsidR="006C6410" w:rsidRDefault="001F4B5A" w:rsidP="00DA20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Līdz ar to </w:t>
            </w:r>
            <w:r w:rsidR="00E54873">
              <w:rPr>
                <w:rFonts w:ascii="Times New Roman" w:hAnsi="Times New Roman" w:cs="Times New Roman"/>
                <w:sz w:val="24"/>
                <w:szCs w:val="24"/>
              </w:rPr>
              <w:t>projekta</w:t>
            </w:r>
            <w:r w:rsidR="00DA20C1" w:rsidRPr="00676898">
              <w:rPr>
                <w:rFonts w:ascii="Times New Roman" w:hAnsi="Times New Roman" w:cs="Times New Roman"/>
                <w:sz w:val="24"/>
                <w:szCs w:val="24"/>
              </w:rPr>
              <w:t xml:space="preserve"> </w:t>
            </w:r>
            <w:r w:rsidR="00755D19">
              <w:rPr>
                <w:rFonts w:ascii="Times New Roman" w:hAnsi="Times New Roman" w:cs="Times New Roman"/>
                <w:sz w:val="24"/>
                <w:szCs w:val="24"/>
              </w:rPr>
              <w:t xml:space="preserve">mērķis ir </w:t>
            </w:r>
            <w:r w:rsidR="00555E08" w:rsidRPr="00676898">
              <w:rPr>
                <w:rFonts w:ascii="Times New Roman" w:hAnsi="Times New Roman" w:cs="Times New Roman"/>
                <w:sz w:val="24"/>
                <w:szCs w:val="24"/>
              </w:rPr>
              <w:t>noteikt</w:t>
            </w:r>
            <w:r w:rsidR="00DA20C1" w:rsidRPr="00676898">
              <w:rPr>
                <w:rFonts w:ascii="Times New Roman" w:hAnsi="Times New Roman" w:cs="Times New Roman"/>
                <w:sz w:val="24"/>
                <w:szCs w:val="24"/>
              </w:rPr>
              <w:t xml:space="preserve"> iesnieguma, kas iesniegts elektroniski, izskatīšanas kārtīb</w:t>
            </w:r>
            <w:r w:rsidR="00755D19">
              <w:rPr>
                <w:rFonts w:ascii="Times New Roman" w:hAnsi="Times New Roman" w:cs="Times New Roman"/>
                <w:sz w:val="24"/>
                <w:szCs w:val="24"/>
              </w:rPr>
              <w:t>u</w:t>
            </w:r>
            <w:r>
              <w:rPr>
                <w:rFonts w:ascii="Times New Roman" w:hAnsi="Times New Roman" w:cs="Times New Roman"/>
                <w:sz w:val="24"/>
                <w:szCs w:val="24"/>
              </w:rPr>
              <w:t>.</w:t>
            </w:r>
          </w:p>
          <w:p w:rsidR="006C6410" w:rsidRDefault="006C6410" w:rsidP="006C6410">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Vienlaikus </w:t>
            </w:r>
            <w:r>
              <w:rPr>
                <w:rFonts w:ascii="Times New Roman" w:hAnsi="Times New Roman" w:cs="Times New Roman"/>
                <w:sz w:val="24"/>
                <w:szCs w:val="24"/>
              </w:rPr>
              <w:t>Noteikumi</w:t>
            </w:r>
            <w:r w:rsidRPr="00231543">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lv-LV"/>
              </w:rPr>
              <w:t>precizēti, lai pilnveidotu esošo regulējumu un novērtu konstatētās neatbilstības pašreizējai faktiskajai situācijai.</w:t>
            </w:r>
          </w:p>
          <w:p w:rsidR="000F534B" w:rsidRPr="006C6410" w:rsidRDefault="00676898" w:rsidP="006C6410">
            <w:pPr>
              <w:spacing w:after="0" w:line="240" w:lineRule="auto"/>
              <w:jc w:val="both"/>
              <w:rPr>
                <w:rFonts w:ascii="Times New Roman" w:hAnsi="Times New Roman" w:cs="Times New Roman"/>
                <w:sz w:val="24"/>
                <w:szCs w:val="24"/>
              </w:rPr>
            </w:pPr>
            <w:r w:rsidRPr="006C6410">
              <w:rPr>
                <w:rFonts w:ascii="Times New Roman" w:hAnsi="Times New Roman" w:cs="Times New Roman"/>
                <w:sz w:val="24"/>
                <w:szCs w:val="24"/>
              </w:rPr>
              <w:t>Noteikumi papildināti ar 26.</w:t>
            </w:r>
            <w:r w:rsidRPr="006C6410">
              <w:rPr>
                <w:rFonts w:ascii="Times New Roman" w:hAnsi="Times New Roman" w:cs="Times New Roman"/>
                <w:sz w:val="24"/>
                <w:szCs w:val="24"/>
                <w:vertAlign w:val="superscript"/>
              </w:rPr>
              <w:t>1</w:t>
            </w:r>
            <w:r w:rsidRPr="006C6410">
              <w:rPr>
                <w:rFonts w:ascii="Times New Roman" w:hAnsi="Times New Roman" w:cs="Times New Roman"/>
                <w:sz w:val="24"/>
                <w:szCs w:val="24"/>
              </w:rPr>
              <w:t> punktu</w:t>
            </w:r>
            <w:r w:rsidR="000F534B" w:rsidRPr="006C6410">
              <w:rPr>
                <w:rFonts w:ascii="Times New Roman" w:hAnsi="Times New Roman" w:cs="Times New Roman"/>
                <w:sz w:val="24"/>
                <w:szCs w:val="24"/>
              </w:rPr>
              <w:t xml:space="preserve"> paredzot pilngadīgiem Latvijas pilsoņiem vai pilngadīgiem Latvijas nepilsoņiem iesnieguma veidlapu, ko parakstījušas abas personas, kuras vēlas noslēgt laulību, ar drošu elektronisko parakstu un laika zīmogu (turpmāk – elektronisks iesniegums), nosūtīt uz dzimtsarakstu nodaļas, kurā vēlas noslēgt laulību, elektronisko adresi </w:t>
            </w:r>
            <w:proofErr w:type="gramStart"/>
            <w:r w:rsidR="000F534B" w:rsidRPr="006C6410">
              <w:rPr>
                <w:rFonts w:ascii="Times New Roman" w:hAnsi="Times New Roman" w:cs="Times New Roman"/>
                <w:sz w:val="24"/>
                <w:szCs w:val="24"/>
              </w:rPr>
              <w:t>(</w:t>
            </w:r>
            <w:proofErr w:type="gramEnd"/>
            <w:r w:rsidR="000F534B" w:rsidRPr="006C6410">
              <w:rPr>
                <w:rFonts w:ascii="Times New Roman" w:hAnsi="Times New Roman" w:cs="Times New Roman"/>
                <w:sz w:val="24"/>
                <w:szCs w:val="24"/>
              </w:rPr>
              <w:t>e-pastu).</w:t>
            </w:r>
          </w:p>
          <w:p w:rsidR="000F534B" w:rsidRPr="004277B9" w:rsidRDefault="000F534B" w:rsidP="00676898">
            <w:pPr>
              <w:pStyle w:val="naispant"/>
              <w:spacing w:before="0" w:beforeAutospacing="0" w:after="0" w:afterAutospacing="0"/>
              <w:jc w:val="both"/>
            </w:pPr>
            <w:r>
              <w:rPr>
                <w:color w:val="auto"/>
              </w:rPr>
              <w:t>Minētajā punktā noteikti s</w:t>
            </w:r>
            <w:r w:rsidR="002B3643">
              <w:rPr>
                <w:color w:val="auto"/>
              </w:rPr>
              <w:t>ubjekt</w:t>
            </w:r>
            <w:r>
              <w:rPr>
                <w:color w:val="auto"/>
              </w:rPr>
              <w:t xml:space="preserve">i, </w:t>
            </w:r>
            <w:r w:rsidRPr="00DE3FCB">
              <w:t xml:space="preserve">uz kuriem attieksies projektā ietvertais regulējums, proti, tie būs tikai pilngadīgi Latvijas pilsoņi un pilngadīgi Latvijas nepilsoņi, par kuriem ziņas ir iekļautas Iedzīvotāju reģistrā. </w:t>
            </w:r>
            <w:r w:rsidR="00E55F3B" w:rsidRPr="00DE3FCB">
              <w:t xml:space="preserve">Jaunais regulējums neattieksies uz Latvijas valsts piederīgajiem, kuriem </w:t>
            </w:r>
            <w:r w:rsidRPr="00DE3FCB">
              <w:t>bez Latvijas Republikas pilsonības ir arī citas valsts valstiskā piederība</w:t>
            </w:r>
            <w:r w:rsidR="00E55F3B" w:rsidRPr="00DE3FCB">
              <w:t>. Šīm personām</w:t>
            </w:r>
            <w:r w:rsidRPr="00DE3FCB">
              <w:t xml:space="preserve"> iesniegums laulības noslēgšanai </w:t>
            </w:r>
            <w:r w:rsidR="00E55F3B" w:rsidRPr="00DE3FCB">
              <w:t>jā</w:t>
            </w:r>
            <w:r w:rsidRPr="00DE3FCB">
              <w:t>iesniedz</w:t>
            </w:r>
            <w:r w:rsidR="00E55F3B" w:rsidRPr="00DE3FCB">
              <w:t xml:space="preserve"> </w:t>
            </w:r>
            <w:r w:rsidRPr="00DE3FCB">
              <w:t xml:space="preserve">klātienē, jo papildus jāiesniedz </w:t>
            </w:r>
            <w:r w:rsidR="00BF1665">
              <w:t xml:space="preserve">arī otras pilsonības </w:t>
            </w:r>
            <w:r w:rsidRPr="00DE3FCB">
              <w:t>valsts kompetentās institūcijas izsniegtais dokuments par ģimenes stāvokli</w:t>
            </w:r>
            <w:r w:rsidR="004277B9">
              <w:t xml:space="preserve"> (Noteikumu 32. punkts)</w:t>
            </w:r>
            <w:r w:rsidR="001F4B5A">
              <w:t>.</w:t>
            </w:r>
          </w:p>
          <w:p w:rsidR="00E55F3B" w:rsidRDefault="001F4B5A" w:rsidP="00676898">
            <w:pPr>
              <w:pStyle w:val="naispant"/>
              <w:spacing w:before="0" w:beforeAutospacing="0" w:after="0" w:afterAutospacing="0"/>
              <w:jc w:val="both"/>
            </w:pPr>
            <w:r>
              <w:rPr>
                <w:color w:val="auto"/>
              </w:rPr>
              <w:t>Projektā</w:t>
            </w:r>
            <w:r w:rsidR="00E55F3B">
              <w:rPr>
                <w:color w:val="auto"/>
              </w:rPr>
              <w:t xml:space="preserve"> noteikts, ka e</w:t>
            </w:r>
            <w:r w:rsidR="000F534B">
              <w:rPr>
                <w:color w:val="auto"/>
              </w:rPr>
              <w:t xml:space="preserve">lektroniskajam iesniegumam jābūt parakstītam </w:t>
            </w:r>
            <w:r w:rsidR="000F534B" w:rsidRPr="00676898">
              <w:t>ar drošu elektronisko parakstu un laika zīmogu</w:t>
            </w:r>
            <w:r w:rsidR="00E55F3B">
              <w:t>, ko parakstījušas abas personas</w:t>
            </w:r>
            <w:r w:rsidR="00144A2D">
              <w:t xml:space="preserve"> (jo vēlmi noslēgt laulību izsaka abas personas)</w:t>
            </w:r>
            <w:r w:rsidR="00BF1665">
              <w:t>, kas tehniski</w:t>
            </w:r>
            <w:r w:rsidR="00B94110">
              <w:t xml:space="preserve"> ir iespējams. Proti, iespējams iesniegt vienu iesniegumu, ko ar drošu elektronisko parakstu ir parakstījušas divas personas (katrai personai savs elektroniskais paraksts).</w:t>
            </w:r>
            <w:r w:rsidR="00F87D6D">
              <w:t xml:space="preserve"> Tāpat noteikts, ka elektronisko iesniegumu personas varēs nosūtīt nepastarpināti (</w:t>
            </w:r>
            <w:r w:rsidR="00BF1665">
              <w:t xml:space="preserve">nesaņemot </w:t>
            </w:r>
            <w:r w:rsidR="00F87D6D">
              <w:t>izziņu par laulības noslēgšanai nepieciešamo dokumentu pārbaudi</w:t>
            </w:r>
            <w:r w:rsidR="00BF1665">
              <w:t xml:space="preserve"> no citas dzimtsarakstu nodaļas vai pārstāvniecības</w:t>
            </w:r>
            <w:r w:rsidR="00F87D6D">
              <w:t>) uz dzimtsarakstu nodaļas, kurā vēlēsies noslēgt laulību, elektronisko adresi (e-pastu)</w:t>
            </w:r>
            <w:r w:rsidR="00BF1665">
              <w:t>.</w:t>
            </w:r>
          </w:p>
          <w:p w:rsidR="006E7961" w:rsidRPr="00C21296" w:rsidRDefault="009D4F3C" w:rsidP="006E7961">
            <w:pPr>
              <w:pStyle w:val="naispant"/>
              <w:spacing w:before="0" w:beforeAutospacing="0" w:after="0" w:afterAutospacing="0"/>
              <w:jc w:val="both"/>
            </w:pPr>
            <w:r w:rsidRPr="009D4F3C">
              <w:t>Saņemot elektronisko iesniegumu</w:t>
            </w:r>
            <w:r w:rsidR="006C6410">
              <w:t>,</w:t>
            </w:r>
            <w:r w:rsidRPr="009D4F3C">
              <w:t xml:space="preserve"> dzimtsarakstu nodaļas atbildīg</w:t>
            </w:r>
            <w:r w:rsidR="006F5252">
              <w:t>ajai</w:t>
            </w:r>
            <w:r w:rsidRPr="009D4F3C">
              <w:t xml:space="preserve"> persona</w:t>
            </w:r>
            <w:r w:rsidR="006F5252">
              <w:t>i</w:t>
            </w:r>
            <w:r w:rsidRPr="009D4F3C">
              <w:t xml:space="preserve"> vienas darbdienas laikā uz elektroniskā pasta adresi, no kuras elektroniskais iesniegums nosūtīts, </w:t>
            </w:r>
            <w:r w:rsidR="006F5252">
              <w:lastRenderedPageBreak/>
              <w:t>jā</w:t>
            </w:r>
            <w:r w:rsidRPr="009D4F3C">
              <w:rPr>
                <w:color w:val="auto"/>
              </w:rPr>
              <w:t>nosūta paziņojum</w:t>
            </w:r>
            <w:r w:rsidR="006F5252">
              <w:rPr>
                <w:color w:val="auto"/>
              </w:rPr>
              <w:t>s</w:t>
            </w:r>
            <w:r w:rsidRPr="009D4F3C">
              <w:rPr>
                <w:color w:val="auto"/>
              </w:rPr>
              <w:t xml:space="preserve"> par tā saņemšanu, to noteic Ministru kabineta 2005. gada 28. jūnija noteikumu Nr. 473</w:t>
            </w:r>
            <w:r w:rsidR="00AB06B9">
              <w:rPr>
                <w:color w:val="auto"/>
              </w:rPr>
              <w:t xml:space="preserve"> </w:t>
            </w:r>
            <w:r w:rsidRPr="009D4F3C">
              <w:rPr>
                <w:color w:val="auto"/>
              </w:rPr>
              <w:t>"</w:t>
            </w:r>
            <w:r w:rsidRPr="009D4F3C">
              <w:rPr>
                <w:bCs/>
                <w:color w:val="auto"/>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punkts.</w:t>
            </w:r>
            <w:r w:rsidR="00C21296">
              <w:rPr>
                <w:bCs/>
                <w:color w:val="auto"/>
              </w:rPr>
              <w:t xml:space="preserve"> </w:t>
            </w:r>
            <w:r w:rsidR="006E7961">
              <w:t>Dzimtsarakstu nodaļas atbildīgā persona paziņojumu par elektroniskā iesnieguma saņemšanu un turpmākajā sarakstē nepieciešamo informāciju nosūta elektroniski bez droša elektroniskā paraksta un laika zīmoga, izņemot gadījumus, kad personas, kuras iesniegušas elektronisko iesniegumu, to ir lūgušas.</w:t>
            </w:r>
          </w:p>
          <w:p w:rsidR="00D21CDE" w:rsidRDefault="006F5252" w:rsidP="006F5252">
            <w:pPr>
              <w:pStyle w:val="tv2132"/>
              <w:spacing w:line="240" w:lineRule="auto"/>
              <w:ind w:firstLine="0"/>
              <w:jc w:val="both"/>
              <w:rPr>
                <w:color w:val="auto"/>
                <w:sz w:val="24"/>
                <w:szCs w:val="24"/>
              </w:rPr>
            </w:pPr>
            <w:r>
              <w:rPr>
                <w:color w:val="auto"/>
                <w:sz w:val="24"/>
                <w:szCs w:val="24"/>
              </w:rPr>
              <w:t>Saņemot iesniegumu klātienē, d</w:t>
            </w:r>
            <w:r w:rsidRPr="00263214">
              <w:rPr>
                <w:color w:val="auto"/>
                <w:sz w:val="24"/>
                <w:szCs w:val="24"/>
              </w:rPr>
              <w:t>zimtsarakstu nodaļas vai pārstāvniecības atbildīgā persona iepazīstina personas ar Civillikuma normām, kas nosaka laulības noslēgšanas kārtību, un ar šķēršļiem laulības noslēgšanai</w:t>
            </w:r>
            <w:r w:rsidRPr="00864BDB">
              <w:rPr>
                <w:color w:val="auto"/>
                <w:sz w:val="24"/>
                <w:szCs w:val="24"/>
              </w:rPr>
              <w:t xml:space="preserve">, </w:t>
            </w:r>
            <w:r w:rsidR="001F4B5A">
              <w:rPr>
                <w:color w:val="auto"/>
                <w:sz w:val="24"/>
                <w:szCs w:val="24"/>
              </w:rPr>
              <w:t>atbilstoši</w:t>
            </w:r>
            <w:r w:rsidRPr="00864BDB">
              <w:rPr>
                <w:color w:val="auto"/>
                <w:sz w:val="24"/>
                <w:szCs w:val="24"/>
              </w:rPr>
              <w:t xml:space="preserve"> Noteikumu 28. punkt</w:t>
            </w:r>
            <w:r w:rsidR="001F4B5A">
              <w:rPr>
                <w:color w:val="auto"/>
                <w:sz w:val="24"/>
                <w:szCs w:val="24"/>
              </w:rPr>
              <w:t>am</w:t>
            </w:r>
            <w:r w:rsidRPr="00263214">
              <w:rPr>
                <w:color w:val="auto"/>
                <w:sz w:val="24"/>
                <w:szCs w:val="24"/>
              </w:rPr>
              <w:t>.</w:t>
            </w:r>
            <w:r w:rsidRPr="00864BDB">
              <w:rPr>
                <w:color w:val="auto"/>
                <w:sz w:val="24"/>
                <w:szCs w:val="24"/>
              </w:rPr>
              <w:t xml:space="preserve"> </w:t>
            </w:r>
            <w:r w:rsidR="00D21CDE">
              <w:rPr>
                <w:color w:val="auto"/>
                <w:sz w:val="24"/>
                <w:szCs w:val="24"/>
              </w:rPr>
              <w:t xml:space="preserve">Lai minēto izpildītu situācijās, kad </w:t>
            </w:r>
            <w:r w:rsidR="00332C07">
              <w:rPr>
                <w:color w:val="auto"/>
                <w:sz w:val="24"/>
                <w:szCs w:val="24"/>
              </w:rPr>
              <w:t>personas vēlēsies iesniegumu iesniegt elektroniski,</w:t>
            </w:r>
            <w:r w:rsidR="00D21CDE">
              <w:rPr>
                <w:color w:val="auto"/>
                <w:sz w:val="24"/>
                <w:szCs w:val="24"/>
              </w:rPr>
              <w:t xml:space="preserve"> tiek precizēta iesnieguma par laulības noslēgšanu veidlapa (Noteikumu 4.pielikums), norādot informāciju par Civillikuma normām, </w:t>
            </w:r>
            <w:r w:rsidR="00D21CDE" w:rsidRPr="00263214">
              <w:rPr>
                <w:color w:val="auto"/>
                <w:sz w:val="24"/>
                <w:szCs w:val="24"/>
              </w:rPr>
              <w:t>kas nosaka laulības noslēgšanas kārtību, un ar šķēršļiem laulības noslēgšanai</w:t>
            </w:r>
            <w:r w:rsidR="00D21CDE">
              <w:rPr>
                <w:color w:val="auto"/>
                <w:sz w:val="24"/>
                <w:szCs w:val="24"/>
              </w:rPr>
              <w:t xml:space="preserve">. </w:t>
            </w:r>
            <w:r w:rsidR="00332C07">
              <w:rPr>
                <w:color w:val="auto"/>
                <w:sz w:val="24"/>
                <w:szCs w:val="24"/>
              </w:rPr>
              <w:t xml:space="preserve">Tādējādi personas, aizpildot iesniegumu, varēs iepazīties ar Civillikuma normām, pēc līdzības kā tas ir gadījumos, kad personas vēlas noslēgt laulību ieslodzījuma vietā. </w:t>
            </w:r>
          </w:p>
          <w:p w:rsidR="006E7961" w:rsidRDefault="006E7961" w:rsidP="006E7961">
            <w:pPr>
              <w:pStyle w:val="naispant"/>
              <w:spacing w:before="0" w:beforeAutospacing="0" w:after="0" w:afterAutospacing="0"/>
              <w:jc w:val="both"/>
            </w:pPr>
            <w:r>
              <w:t>Vienlaikus</w:t>
            </w:r>
            <w:r w:rsidRPr="00DE3FCB">
              <w:t xml:space="preserve">, </w:t>
            </w:r>
            <w:r>
              <w:t xml:space="preserve">ņemot vērā </w:t>
            </w:r>
            <w:r w:rsidRPr="00DE3FCB">
              <w:t>Elektronisko dokumentu likuma 3. panta otrajā daļā noteikt</w:t>
            </w:r>
            <w:r>
              <w:t>o</w:t>
            </w:r>
            <w:r w:rsidRPr="00DE3FCB">
              <w:t xml:space="preserve">, ka elektroniskais dokuments uzskatāms par pašrocīgi parakstītu, ja tam ir drošs elektroniskais paraksts, </w:t>
            </w:r>
            <w:r w:rsidRPr="00DE3FCB">
              <w:rPr>
                <w:color w:val="auto"/>
              </w:rPr>
              <w:t xml:space="preserve">tiek precizēta iesnieguma </w:t>
            </w:r>
            <w:r w:rsidRPr="00DE3FCB">
              <w:t xml:space="preserve">par laulības noslēgšanu </w:t>
            </w:r>
            <w:r w:rsidRPr="00DE3FCB">
              <w:rPr>
                <w:color w:val="auto"/>
              </w:rPr>
              <w:t>veidlapā norādītā informācija par parakstiem</w:t>
            </w:r>
            <w:r>
              <w:rPr>
                <w:color w:val="auto"/>
              </w:rPr>
              <w:t xml:space="preserve">, </w:t>
            </w:r>
            <w:r w:rsidRPr="00DE3FCB">
              <w:rPr>
                <w:color w:val="auto"/>
              </w:rPr>
              <w:t>proti, ka d</w:t>
            </w:r>
            <w:r w:rsidRPr="00DE3FCB">
              <w:t>okumenta rekvizītu "Līgavaiņa paraksts" un "Līgavas paraksts" neaizpilda, ja elektroniskais dokuments ir sagatavots atbilstoši normatīvajiem aktiem par elektronisko dokumentu noformēšanu.</w:t>
            </w:r>
          </w:p>
          <w:p w:rsidR="00EA5AB4" w:rsidRDefault="00EA5AB4" w:rsidP="00EA5AB4">
            <w:pPr>
              <w:pStyle w:val="naispant"/>
              <w:spacing w:before="0" w:beforeAutospacing="0" w:after="0" w:afterAutospacing="0"/>
              <w:jc w:val="both"/>
            </w:pPr>
            <w:r>
              <w:t xml:space="preserve">Iesniedzot iesniegumu klātienē, dzimtsarakstu nodaļas atbildīgā persona iesniegumu pārbauda tās iesniegšanas dienā, līdz ar to </w:t>
            </w:r>
            <w:r w:rsidR="00BF1665">
              <w:t xml:space="preserve">klātienē </w:t>
            </w:r>
            <w:r>
              <w:t>ir iespēja uzreiz precizēt iesniegumā norādīto informāciju, ja</w:t>
            </w:r>
            <w:r w:rsidRPr="006C0745">
              <w:t xml:space="preserve"> </w:t>
            </w:r>
            <w:r>
              <w:t>kāda no iesnieguma</w:t>
            </w:r>
            <w:r w:rsidRPr="006C0745">
              <w:t xml:space="preserve"> ail</w:t>
            </w:r>
            <w:r>
              <w:t>ēm</w:t>
            </w:r>
            <w:r w:rsidRPr="006C0745">
              <w:t xml:space="preserve"> nav aizpildīta vai aizpildīta neprecīzi</w:t>
            </w:r>
            <w:r>
              <w:t>.</w:t>
            </w:r>
          </w:p>
          <w:p w:rsidR="001A3A52" w:rsidRDefault="001F4B5A" w:rsidP="000D3F10">
            <w:pPr>
              <w:pStyle w:val="naispant"/>
              <w:spacing w:before="0" w:beforeAutospacing="0" w:after="0" w:afterAutospacing="0"/>
              <w:jc w:val="both"/>
            </w:pPr>
            <w:r>
              <w:t xml:space="preserve">Noteikumi tiek papildināti ar </w:t>
            </w:r>
            <w:r w:rsidRPr="00676898">
              <w:t>2</w:t>
            </w:r>
            <w:r>
              <w:t>9</w:t>
            </w:r>
            <w:r w:rsidRPr="00676898">
              <w:t>.</w:t>
            </w:r>
            <w:r w:rsidRPr="00676898">
              <w:rPr>
                <w:vertAlign w:val="superscript"/>
              </w:rPr>
              <w:t>1</w:t>
            </w:r>
            <w:r w:rsidRPr="00676898">
              <w:t> punkt</w:t>
            </w:r>
            <w:r>
              <w:t xml:space="preserve">u, nosakot, </w:t>
            </w:r>
            <w:r w:rsidR="00EA5AB4">
              <w:t>ka d</w:t>
            </w:r>
            <w:r w:rsidR="00EA5AB4" w:rsidRPr="006C0745">
              <w:t>zimtsarakstu nodaļas atbildīgā persona</w:t>
            </w:r>
            <w:r w:rsidR="000D3F10">
              <w:t xml:space="preserve"> elektronisko iesniegumu pārbauda</w:t>
            </w:r>
            <w:r w:rsidR="00EA5AB4">
              <w:t xml:space="preserve"> </w:t>
            </w:r>
            <w:r w:rsidR="00EA5AB4" w:rsidRPr="006C0745">
              <w:t>ne vēlāk kā piecu darbdienu laikā no elektroniskā iesnieguma saņemšanas dienas</w:t>
            </w:r>
            <w:r w:rsidR="000D3F10">
              <w:t xml:space="preserve">. </w:t>
            </w:r>
            <w:r>
              <w:t>Dzimtsarakstu nodaļas atbildīgajai personai minētajā termiņā jāpārbauda</w:t>
            </w:r>
            <w:r w:rsidR="001A3A52">
              <w:t>, vai:</w:t>
            </w:r>
          </w:p>
          <w:p w:rsidR="001A3A52" w:rsidRDefault="001A3A52" w:rsidP="000D3F10">
            <w:pPr>
              <w:pStyle w:val="naispant"/>
              <w:spacing w:before="0" w:beforeAutospacing="0" w:after="0" w:afterAutospacing="0"/>
              <w:jc w:val="both"/>
            </w:pPr>
            <w:r>
              <w:t>1) iesniegumā ir aizpildītas visas ailes (izņemot aili par tautību, to var nenorādīt);</w:t>
            </w:r>
          </w:p>
          <w:p w:rsidR="001A3A52" w:rsidRDefault="001A3A52" w:rsidP="000D3F10">
            <w:pPr>
              <w:pStyle w:val="naispant"/>
              <w:spacing w:before="0" w:beforeAutospacing="0" w:after="0" w:afterAutospacing="0"/>
              <w:jc w:val="both"/>
            </w:pPr>
            <w:r>
              <w:t>2) </w:t>
            </w:r>
            <w:r w:rsidR="00BF1665">
              <w:t>iesniegumā norādīta</w:t>
            </w:r>
            <w:r>
              <w:t xml:space="preserve"> prasīt</w:t>
            </w:r>
            <w:r w:rsidR="00BF1665">
              <w:t>ā</w:t>
            </w:r>
            <w:r>
              <w:t xml:space="preserve"> informācij</w:t>
            </w:r>
            <w:r w:rsidR="00BF1665">
              <w:t>a</w:t>
            </w:r>
            <w:r>
              <w:t>;</w:t>
            </w:r>
          </w:p>
          <w:p w:rsidR="001A3A52" w:rsidRDefault="001A3A52" w:rsidP="000D3F10">
            <w:pPr>
              <w:pStyle w:val="naispant"/>
              <w:spacing w:before="0" w:beforeAutospacing="0" w:after="0" w:afterAutospacing="0"/>
              <w:jc w:val="both"/>
            </w:pPr>
            <w:r>
              <w:t>3) </w:t>
            </w:r>
            <w:r w:rsidR="00BF1665">
              <w:t xml:space="preserve">kopīgo </w:t>
            </w:r>
            <w:r>
              <w:t>elektronisko iesniegumu parakstījušas abas persona</w:t>
            </w:r>
            <w:r w:rsidR="00144A2D">
              <w:t>s;</w:t>
            </w:r>
          </w:p>
          <w:p w:rsidR="00144A2D" w:rsidRDefault="00144A2D" w:rsidP="000D3F10">
            <w:pPr>
              <w:pStyle w:val="naispant"/>
              <w:spacing w:before="0" w:beforeAutospacing="0" w:after="0" w:afterAutospacing="0"/>
              <w:jc w:val="both"/>
            </w:pPr>
            <w:r>
              <w:lastRenderedPageBreak/>
              <w:t>4) samaksāta valsts nodeva par laulības reģistrāciju.</w:t>
            </w:r>
          </w:p>
          <w:p w:rsidR="00144A2D" w:rsidRDefault="00960457" w:rsidP="000D3F10">
            <w:pPr>
              <w:pStyle w:val="naispant"/>
              <w:spacing w:before="0" w:beforeAutospacing="0" w:after="0" w:afterAutospacing="0"/>
              <w:jc w:val="both"/>
            </w:pPr>
            <w:r>
              <w:t>Konstatējot</w:t>
            </w:r>
            <w:r w:rsidR="005A3A22">
              <w:t>,</w:t>
            </w:r>
            <w:r w:rsidR="00144A2D">
              <w:t xml:space="preserve"> kaut vien</w:t>
            </w:r>
            <w:r>
              <w:t>u</w:t>
            </w:r>
            <w:r w:rsidR="00144A2D">
              <w:t xml:space="preserve"> no iepriekš</w:t>
            </w:r>
            <w:r w:rsidR="00332C07">
              <w:t xml:space="preserve"> </w:t>
            </w:r>
            <w:r w:rsidR="00144A2D">
              <w:t>minētajiem trūkumiem</w:t>
            </w:r>
            <w:r w:rsidR="005A3A22">
              <w:t>,</w:t>
            </w:r>
            <w:r w:rsidR="00144A2D">
              <w:t xml:space="preserve"> </w:t>
            </w:r>
            <w:r w:rsidR="00144A2D" w:rsidRPr="006C0745">
              <w:t>dzimtsarakstu nodaļas atbildīg</w:t>
            </w:r>
            <w:r w:rsidR="00E74F4D">
              <w:t>ā</w:t>
            </w:r>
            <w:r w:rsidR="00332C07">
              <w:t xml:space="preserve"> </w:t>
            </w:r>
            <w:r w:rsidR="00144A2D" w:rsidRPr="006C0745">
              <w:t>persona elektroniski par to paziņo</w:t>
            </w:r>
            <w:r w:rsidR="005A3A22">
              <w:t>s</w:t>
            </w:r>
            <w:r w:rsidR="00144A2D" w:rsidRPr="006C0745">
              <w:t xml:space="preserve"> personām</w:t>
            </w:r>
            <w:r w:rsidR="005A3A22">
              <w:t>,</w:t>
            </w:r>
            <w:r w:rsidR="00144A2D" w:rsidRPr="006C0745">
              <w:t xml:space="preserve"> nosakot piecu darbdienu termiņu konstatēto trūkumu novēršanai</w:t>
            </w:r>
            <w:r w:rsidR="00144A2D">
              <w:t>.</w:t>
            </w:r>
          </w:p>
          <w:p w:rsidR="006C0745" w:rsidRPr="006C0745" w:rsidRDefault="000D3F10" w:rsidP="000D3F1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J</w:t>
            </w:r>
            <w:r w:rsidR="006C0745" w:rsidRPr="006C074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piecu darbdienu laikā personas</w:t>
            </w:r>
            <w:r w:rsidR="006C0745" w:rsidRPr="006C07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nenovērš </w:t>
            </w:r>
            <w:r w:rsidR="006C0745" w:rsidRPr="006C0745">
              <w:rPr>
                <w:rFonts w:ascii="Times New Roman" w:hAnsi="Times New Roman" w:cs="Times New Roman"/>
                <w:color w:val="000000"/>
                <w:sz w:val="24"/>
                <w:szCs w:val="24"/>
              </w:rPr>
              <w:t>norādīt</w:t>
            </w:r>
            <w:r>
              <w:rPr>
                <w:rFonts w:ascii="Times New Roman" w:hAnsi="Times New Roman" w:cs="Times New Roman"/>
                <w:color w:val="000000"/>
                <w:sz w:val="24"/>
                <w:szCs w:val="24"/>
              </w:rPr>
              <w:t>os</w:t>
            </w:r>
            <w:r w:rsidR="006C0745" w:rsidRPr="006C0745">
              <w:rPr>
                <w:rFonts w:ascii="Times New Roman" w:hAnsi="Times New Roman" w:cs="Times New Roman"/>
                <w:color w:val="000000"/>
                <w:sz w:val="24"/>
                <w:szCs w:val="24"/>
              </w:rPr>
              <w:t xml:space="preserve"> trūkum</w:t>
            </w:r>
            <w:r>
              <w:rPr>
                <w:rFonts w:ascii="Times New Roman" w:hAnsi="Times New Roman" w:cs="Times New Roman"/>
                <w:color w:val="000000"/>
                <w:sz w:val="24"/>
                <w:szCs w:val="24"/>
              </w:rPr>
              <w:t>us</w:t>
            </w:r>
            <w:r w:rsidR="00755D19">
              <w:rPr>
                <w:rFonts w:ascii="Times New Roman" w:hAnsi="Times New Roman" w:cs="Times New Roman"/>
                <w:color w:val="000000"/>
                <w:sz w:val="24"/>
                <w:szCs w:val="24"/>
              </w:rPr>
              <w:t xml:space="preserve">, proti, precizētais </w:t>
            </w:r>
            <w:r w:rsidR="00960457">
              <w:rPr>
                <w:rFonts w:ascii="Times New Roman" w:hAnsi="Times New Roman" w:cs="Times New Roman"/>
                <w:color w:val="000000"/>
                <w:sz w:val="24"/>
                <w:szCs w:val="24"/>
              </w:rPr>
              <w:t xml:space="preserve">elektroniskais </w:t>
            </w:r>
            <w:r w:rsidR="00755D19">
              <w:rPr>
                <w:rFonts w:ascii="Times New Roman" w:hAnsi="Times New Roman" w:cs="Times New Roman"/>
                <w:color w:val="000000"/>
                <w:sz w:val="24"/>
                <w:szCs w:val="24"/>
              </w:rPr>
              <w:t xml:space="preserve">iesniegums </w:t>
            </w:r>
            <w:r w:rsidR="00E74F4D">
              <w:rPr>
                <w:rFonts w:ascii="Times New Roman" w:hAnsi="Times New Roman" w:cs="Times New Roman"/>
                <w:color w:val="000000"/>
                <w:sz w:val="24"/>
                <w:szCs w:val="24"/>
              </w:rPr>
              <w:t xml:space="preserve">dzimtsarakstu nodaļā </w:t>
            </w:r>
            <w:r w:rsidR="00755D19">
              <w:rPr>
                <w:rFonts w:ascii="Times New Roman" w:hAnsi="Times New Roman" w:cs="Times New Roman"/>
                <w:color w:val="000000"/>
                <w:sz w:val="24"/>
                <w:szCs w:val="24"/>
              </w:rPr>
              <w:t xml:space="preserve">nav </w:t>
            </w:r>
            <w:r w:rsidR="00960457">
              <w:rPr>
                <w:rFonts w:ascii="Times New Roman" w:hAnsi="Times New Roman" w:cs="Times New Roman"/>
                <w:color w:val="000000"/>
                <w:sz w:val="24"/>
                <w:szCs w:val="24"/>
              </w:rPr>
              <w:t>atkārtoti saņemts</w:t>
            </w:r>
            <w:r w:rsidR="00755D19">
              <w:rPr>
                <w:rFonts w:ascii="Times New Roman" w:hAnsi="Times New Roman" w:cs="Times New Roman"/>
                <w:color w:val="000000"/>
                <w:sz w:val="24"/>
                <w:szCs w:val="24"/>
              </w:rPr>
              <w:t>,</w:t>
            </w:r>
            <w:r w:rsidR="006C0745" w:rsidRPr="006C0745">
              <w:rPr>
                <w:rFonts w:ascii="Times New Roman" w:hAnsi="Times New Roman" w:cs="Times New Roman"/>
                <w:color w:val="000000"/>
                <w:sz w:val="24"/>
                <w:szCs w:val="24"/>
              </w:rPr>
              <w:t xml:space="preserve"> </w:t>
            </w:r>
            <w:r w:rsidR="001F4B5A">
              <w:rPr>
                <w:rFonts w:ascii="Times New Roman" w:hAnsi="Times New Roman" w:cs="Times New Roman"/>
                <w:color w:val="000000"/>
                <w:sz w:val="24"/>
                <w:szCs w:val="24"/>
              </w:rPr>
              <w:t>vai</w:t>
            </w:r>
            <w:r w:rsidR="00960457">
              <w:rPr>
                <w:rFonts w:ascii="Times New Roman" w:hAnsi="Times New Roman" w:cs="Times New Roman"/>
                <w:color w:val="000000"/>
                <w:sz w:val="24"/>
                <w:szCs w:val="24"/>
              </w:rPr>
              <w:t xml:space="preserve"> arī</w:t>
            </w:r>
            <w:r w:rsidR="006C0745" w:rsidRPr="006C0745">
              <w:rPr>
                <w:rFonts w:ascii="Times New Roman" w:hAnsi="Times New Roman" w:cs="Times New Roman"/>
                <w:sz w:val="24"/>
                <w:szCs w:val="24"/>
              </w:rPr>
              <w:t xml:space="preserve"> nav samaksāta valsts nodeva par laulības reģistrāciju</w:t>
            </w:r>
            <w:r w:rsidR="00755D19">
              <w:rPr>
                <w:rFonts w:ascii="Times New Roman" w:hAnsi="Times New Roman" w:cs="Times New Roman"/>
                <w:sz w:val="24"/>
                <w:szCs w:val="24"/>
              </w:rPr>
              <w:t xml:space="preserve">, </w:t>
            </w:r>
            <w:r w:rsidR="006C0745" w:rsidRPr="006C0745">
              <w:rPr>
                <w:rFonts w:ascii="Times New Roman" w:hAnsi="Times New Roman" w:cs="Times New Roman"/>
                <w:sz w:val="24"/>
                <w:szCs w:val="24"/>
              </w:rPr>
              <w:t>elektroniskais iesniegums uzskatāms par neiesniegtu</w:t>
            </w:r>
            <w:r>
              <w:rPr>
                <w:rFonts w:ascii="Times New Roman" w:hAnsi="Times New Roman" w:cs="Times New Roman"/>
                <w:sz w:val="24"/>
                <w:szCs w:val="24"/>
              </w:rPr>
              <w:t>.</w:t>
            </w:r>
          </w:p>
          <w:p w:rsidR="00144A2D" w:rsidRPr="00902291" w:rsidRDefault="005603CA" w:rsidP="00902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144A2D">
              <w:rPr>
                <w:rFonts w:ascii="Times New Roman" w:hAnsi="Times New Roman" w:cs="Times New Roman"/>
                <w:sz w:val="24"/>
                <w:szCs w:val="24"/>
              </w:rPr>
              <w:t xml:space="preserve">a, pārbaudot iesniegumu netiek konstatēti trūkumi, </w:t>
            </w:r>
            <w:r w:rsidR="006C0745" w:rsidRPr="006C0745">
              <w:rPr>
                <w:rFonts w:ascii="Times New Roman" w:hAnsi="Times New Roman" w:cs="Times New Roman"/>
                <w:sz w:val="24"/>
                <w:szCs w:val="24"/>
              </w:rPr>
              <w:t xml:space="preserve">dzimtsarakstu nodaļas atbildīgā persona pārbauda elektroniskajā iesniegumā norādītās ziņas ar Iedzīvotāju reģistrā iekļautajām ziņām. Ja ziņas atbilst, dzimtsarakstu nodaļas atbildīgā persona </w:t>
            </w:r>
            <w:r w:rsidR="006C0745" w:rsidRPr="00902291">
              <w:rPr>
                <w:rFonts w:ascii="Times New Roman" w:hAnsi="Times New Roman" w:cs="Times New Roman"/>
                <w:sz w:val="24"/>
                <w:szCs w:val="24"/>
              </w:rPr>
              <w:t>nosūta personām paziņojumu par elektroniskā iesnieguma pieņemšanu</w:t>
            </w:r>
            <w:r w:rsidR="00144A2D" w:rsidRPr="00902291">
              <w:rPr>
                <w:rFonts w:ascii="Times New Roman" w:hAnsi="Times New Roman" w:cs="Times New Roman"/>
                <w:sz w:val="24"/>
                <w:szCs w:val="24"/>
              </w:rPr>
              <w:t>. Ar šo paziņojumu elektroniskais iesniegums uzskatāms par iesniegtu</w:t>
            </w:r>
            <w:r w:rsidR="00902291" w:rsidRPr="00902291">
              <w:rPr>
                <w:rFonts w:ascii="Times New Roman" w:hAnsi="Times New Roman" w:cs="Times New Roman"/>
                <w:sz w:val="24"/>
                <w:szCs w:val="24"/>
              </w:rPr>
              <w:t xml:space="preserve">, </w:t>
            </w:r>
            <w:r w:rsidR="00F73DEF">
              <w:rPr>
                <w:rFonts w:ascii="Times New Roman" w:hAnsi="Times New Roman" w:cs="Times New Roman"/>
                <w:sz w:val="24"/>
                <w:szCs w:val="24"/>
              </w:rPr>
              <w:t xml:space="preserve">secīgi </w:t>
            </w:r>
            <w:r w:rsidR="00902291" w:rsidRPr="00902291">
              <w:rPr>
                <w:rFonts w:ascii="Times New Roman" w:hAnsi="Times New Roman" w:cs="Times New Roman"/>
                <w:sz w:val="24"/>
                <w:szCs w:val="24"/>
              </w:rPr>
              <w:t>laulīb</w:t>
            </w:r>
            <w:r w:rsidR="00F73DEF">
              <w:rPr>
                <w:rFonts w:ascii="Times New Roman" w:hAnsi="Times New Roman" w:cs="Times New Roman"/>
                <w:sz w:val="24"/>
                <w:szCs w:val="24"/>
              </w:rPr>
              <w:t>a</w:t>
            </w:r>
            <w:r w:rsidR="00902291" w:rsidRPr="00902291">
              <w:rPr>
                <w:rFonts w:ascii="Times New Roman" w:hAnsi="Times New Roman" w:cs="Times New Roman"/>
                <w:sz w:val="24"/>
                <w:szCs w:val="24"/>
              </w:rPr>
              <w:t xml:space="preserve"> var </w:t>
            </w:r>
            <w:r w:rsidR="00F73DEF">
              <w:rPr>
                <w:rFonts w:ascii="Times New Roman" w:hAnsi="Times New Roman" w:cs="Times New Roman"/>
                <w:sz w:val="24"/>
                <w:szCs w:val="24"/>
              </w:rPr>
              <w:t xml:space="preserve">tikt </w:t>
            </w:r>
            <w:r w:rsidR="00902291" w:rsidRPr="00902291">
              <w:rPr>
                <w:rFonts w:ascii="Times New Roman" w:hAnsi="Times New Roman" w:cs="Times New Roman"/>
                <w:sz w:val="24"/>
                <w:szCs w:val="24"/>
              </w:rPr>
              <w:t>noslēgt</w:t>
            </w:r>
            <w:r w:rsidR="00F73DEF">
              <w:rPr>
                <w:rFonts w:ascii="Times New Roman" w:hAnsi="Times New Roman" w:cs="Times New Roman"/>
                <w:sz w:val="24"/>
                <w:szCs w:val="24"/>
              </w:rPr>
              <w:t>a</w:t>
            </w:r>
            <w:r w:rsidR="00902291" w:rsidRPr="00902291">
              <w:rPr>
                <w:rFonts w:ascii="Times New Roman" w:hAnsi="Times New Roman" w:cs="Times New Roman"/>
                <w:sz w:val="24"/>
                <w:szCs w:val="24"/>
              </w:rPr>
              <w:t xml:space="preserve"> ne agrāk kā viena mēneša</w:t>
            </w:r>
            <w:r w:rsidR="00533391">
              <w:rPr>
                <w:rFonts w:ascii="Times New Roman" w:hAnsi="Times New Roman" w:cs="Times New Roman"/>
                <w:sz w:val="24"/>
                <w:szCs w:val="24"/>
              </w:rPr>
              <w:t xml:space="preserve"> (no šī paziņojuma saņemšanas dienas)</w:t>
            </w:r>
            <w:r w:rsidR="00902291" w:rsidRPr="00902291">
              <w:rPr>
                <w:rFonts w:ascii="Times New Roman" w:hAnsi="Times New Roman" w:cs="Times New Roman"/>
                <w:sz w:val="24"/>
                <w:szCs w:val="24"/>
              </w:rPr>
              <w:t xml:space="preserve"> un ne vēlāk kā sešu mēnešu laikā, kā to paredz Civillikuma 41.</w:t>
            </w:r>
            <w:r w:rsidR="00B55B42">
              <w:rPr>
                <w:rFonts w:ascii="Times New Roman" w:hAnsi="Times New Roman" w:cs="Times New Roman"/>
                <w:sz w:val="24"/>
                <w:szCs w:val="24"/>
              </w:rPr>
              <w:t> </w:t>
            </w:r>
            <w:r w:rsidR="00902291" w:rsidRPr="00902291">
              <w:rPr>
                <w:rFonts w:ascii="Times New Roman" w:hAnsi="Times New Roman" w:cs="Times New Roman"/>
                <w:sz w:val="24"/>
                <w:szCs w:val="24"/>
              </w:rPr>
              <w:t>pants.</w:t>
            </w:r>
          </w:p>
          <w:p w:rsidR="00902291" w:rsidRDefault="00902291" w:rsidP="00902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6C0745" w:rsidRPr="006C0745">
              <w:rPr>
                <w:rFonts w:ascii="Times New Roman" w:hAnsi="Times New Roman" w:cs="Times New Roman"/>
                <w:sz w:val="24"/>
                <w:szCs w:val="24"/>
              </w:rPr>
              <w:t>a elektroniskajā iesniegumā norādītās ziņas neatbilst Iedzīvotāju reģistrā iekļautajām ziņām</w:t>
            </w:r>
            <w:r>
              <w:rPr>
                <w:rFonts w:ascii="Times New Roman" w:hAnsi="Times New Roman" w:cs="Times New Roman"/>
                <w:sz w:val="24"/>
                <w:szCs w:val="24"/>
              </w:rPr>
              <w:t xml:space="preserve"> (piemēram, nesakrīt ziņas par iepriekšējās laulības šķiršanu, vai Iedzīvotāju reģistrā ģimenes stāvoklis norādīts precējies, bet elektroniskajā iesniegumā norādīts – šķīr</w:t>
            </w:r>
            <w:r w:rsidR="00533391">
              <w:rPr>
                <w:rFonts w:ascii="Times New Roman" w:hAnsi="Times New Roman" w:cs="Times New Roman"/>
                <w:sz w:val="24"/>
                <w:szCs w:val="24"/>
              </w:rPr>
              <w:t>ie</w:t>
            </w:r>
            <w:r>
              <w:rPr>
                <w:rFonts w:ascii="Times New Roman" w:hAnsi="Times New Roman" w:cs="Times New Roman"/>
                <w:sz w:val="24"/>
                <w:szCs w:val="24"/>
              </w:rPr>
              <w:t xml:space="preserve">s un </w:t>
            </w:r>
            <w:r w:rsidR="00533391">
              <w:rPr>
                <w:rFonts w:ascii="Times New Roman" w:hAnsi="Times New Roman" w:cs="Times New Roman"/>
                <w:sz w:val="24"/>
                <w:szCs w:val="24"/>
              </w:rPr>
              <w:t xml:space="preserve">norādīta </w:t>
            </w:r>
            <w:r>
              <w:rPr>
                <w:rFonts w:ascii="Times New Roman" w:hAnsi="Times New Roman" w:cs="Times New Roman"/>
                <w:sz w:val="24"/>
                <w:szCs w:val="24"/>
              </w:rPr>
              <w:t xml:space="preserve">papildu informācija par laulības šķiršanu), </w:t>
            </w:r>
            <w:r w:rsidR="006C0745" w:rsidRPr="006C0745">
              <w:rPr>
                <w:rFonts w:ascii="Times New Roman" w:hAnsi="Times New Roman" w:cs="Times New Roman"/>
                <w:sz w:val="24"/>
                <w:szCs w:val="24"/>
              </w:rPr>
              <w:t>dzimtsarakstu nodaļas atbildīgā persona elektroniski par to paziņo personām</w:t>
            </w:r>
            <w:r>
              <w:rPr>
                <w:rFonts w:ascii="Times New Roman" w:hAnsi="Times New Roman" w:cs="Times New Roman"/>
                <w:sz w:val="24"/>
                <w:szCs w:val="24"/>
              </w:rPr>
              <w:t>,</w:t>
            </w:r>
            <w:r w:rsidR="006C0745" w:rsidRPr="006C0745">
              <w:rPr>
                <w:rFonts w:ascii="Times New Roman" w:hAnsi="Times New Roman" w:cs="Times New Roman"/>
                <w:sz w:val="24"/>
                <w:szCs w:val="24"/>
              </w:rPr>
              <w:t xml:space="preserve"> nosakot piecu darbdienu termiņu neatbilstību novēršanai. Ja noteiktajā termiņā konstatētās neatbilstības netiek novērstas, elektroniskais iesniegums </w:t>
            </w:r>
            <w:r>
              <w:rPr>
                <w:rFonts w:ascii="Times New Roman" w:hAnsi="Times New Roman" w:cs="Times New Roman"/>
                <w:sz w:val="24"/>
                <w:szCs w:val="24"/>
              </w:rPr>
              <w:t>uzskatāms par neiesniegtu.</w:t>
            </w:r>
          </w:p>
          <w:p w:rsidR="00332C07" w:rsidRDefault="00DE3FCB" w:rsidP="00480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Savukārt, ja elektroniskajā iesniegumā norādītās ziņas atbilst Iedzīvotāju reģistrā iekļautajā</w:t>
            </w:r>
            <w:r w:rsidR="00585AC2">
              <w:rPr>
                <w:rFonts w:ascii="Times New Roman" w:hAnsi="Times New Roman" w:cs="Times New Roman"/>
                <w:sz w:val="24"/>
                <w:szCs w:val="24"/>
              </w:rPr>
              <w:t>m</w:t>
            </w:r>
            <w:r>
              <w:rPr>
                <w:rFonts w:ascii="Times New Roman" w:hAnsi="Times New Roman" w:cs="Times New Roman"/>
                <w:sz w:val="24"/>
                <w:szCs w:val="24"/>
              </w:rPr>
              <w:t xml:space="preserve"> ziņām, puses vienojas par laulības reģistrēšanas laiku un citiem laulības ceremonijas organizatoriskiem jautājumiem. </w:t>
            </w:r>
            <w:r w:rsidRPr="00DE3FCB">
              <w:rPr>
                <w:rFonts w:ascii="Times New Roman" w:hAnsi="Times New Roman" w:cs="Times New Roman"/>
                <w:sz w:val="24"/>
                <w:szCs w:val="24"/>
              </w:rPr>
              <w:t xml:space="preserve">Nepieciešamības gadījumā </w:t>
            </w:r>
            <w:r w:rsidR="00F73DEF" w:rsidRPr="00DE3FCB">
              <w:rPr>
                <w:rFonts w:ascii="Times New Roman" w:hAnsi="Times New Roman" w:cs="Times New Roman"/>
                <w:sz w:val="24"/>
                <w:szCs w:val="24"/>
              </w:rPr>
              <w:t>person</w:t>
            </w:r>
            <w:r w:rsidR="00F73DEF">
              <w:rPr>
                <w:rFonts w:ascii="Times New Roman" w:hAnsi="Times New Roman" w:cs="Times New Roman"/>
                <w:sz w:val="24"/>
                <w:szCs w:val="24"/>
              </w:rPr>
              <w:t>as</w:t>
            </w:r>
            <w:r w:rsidR="00F73DEF" w:rsidRPr="00DE3FCB">
              <w:rPr>
                <w:rFonts w:ascii="Times New Roman" w:hAnsi="Times New Roman" w:cs="Times New Roman"/>
                <w:sz w:val="24"/>
                <w:szCs w:val="24"/>
              </w:rPr>
              <w:t xml:space="preserve"> </w:t>
            </w:r>
            <w:r w:rsidRPr="00DE3FCB">
              <w:rPr>
                <w:rFonts w:ascii="Times New Roman" w:hAnsi="Times New Roman" w:cs="Times New Roman"/>
                <w:sz w:val="24"/>
                <w:szCs w:val="24"/>
              </w:rPr>
              <w:t xml:space="preserve">pirms noteiktās laulības reģistrācijas dienas </w:t>
            </w:r>
            <w:r w:rsidR="00F73DEF">
              <w:rPr>
                <w:rFonts w:ascii="Times New Roman" w:hAnsi="Times New Roman" w:cs="Times New Roman"/>
                <w:sz w:val="24"/>
                <w:szCs w:val="24"/>
              </w:rPr>
              <w:t xml:space="preserve">var ierasties dzimtsarakstu nodaļā un </w:t>
            </w:r>
            <w:r w:rsidRPr="00DE3FCB">
              <w:rPr>
                <w:rFonts w:ascii="Times New Roman" w:hAnsi="Times New Roman" w:cs="Times New Roman"/>
                <w:sz w:val="24"/>
                <w:szCs w:val="24"/>
              </w:rPr>
              <w:t>pārrunāt ar dzimtsarakstu nodaļas atbildīgo personu laulības ceremonijas kārtību, apskatīt dzimtsarakstu nodaļas telpas utt.</w:t>
            </w:r>
          </w:p>
          <w:p w:rsidR="00533391" w:rsidRDefault="00533391" w:rsidP="00480A7D">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Tāpat Noteikumi tiek precizēti, lai pilnveidotu esošo regulējumu un novērtu konstatētās neatbilstības pašreizējai faktiskajai situācijai</w:t>
            </w:r>
            <w:r w:rsidR="00585AC2">
              <w:rPr>
                <w:rFonts w:ascii="Times New Roman" w:eastAsia="Times New Roman" w:hAnsi="Times New Roman" w:cs="Times New Roman"/>
                <w:color w:val="000000"/>
                <w:sz w:val="24"/>
                <w:szCs w:val="24"/>
                <w:lang w:eastAsia="lv-LV"/>
              </w:rPr>
              <w:t>:</w:t>
            </w:r>
          </w:p>
          <w:p w:rsidR="002753FC" w:rsidRPr="00624B86" w:rsidRDefault="002753FC" w:rsidP="002753FC">
            <w:pPr>
              <w:spacing w:after="0" w:line="240" w:lineRule="auto"/>
              <w:jc w:val="both"/>
              <w:rPr>
                <w:rFonts w:ascii="Times New Roman" w:hAnsi="Times New Roman" w:cs="Times New Roman"/>
                <w:sz w:val="24"/>
                <w:szCs w:val="24"/>
              </w:rPr>
            </w:pPr>
            <w:r w:rsidRPr="002753FC">
              <w:rPr>
                <w:rFonts w:ascii="Times New Roman" w:hAnsi="Times New Roman" w:cs="Times New Roman"/>
                <w:sz w:val="24"/>
                <w:szCs w:val="24"/>
              </w:rPr>
              <w:t>- </w:t>
            </w:r>
            <w:r w:rsidRPr="00624B86">
              <w:rPr>
                <w:rFonts w:ascii="Times New Roman" w:hAnsi="Times New Roman" w:cs="Times New Roman"/>
                <w:sz w:val="24"/>
                <w:szCs w:val="24"/>
              </w:rPr>
              <w:t>Projektā tiek paredzēts ietvert 27</w:t>
            </w:r>
            <w:r>
              <w:rPr>
                <w:rFonts w:ascii="Times New Roman" w:hAnsi="Times New Roman" w:cs="Times New Roman"/>
                <w:sz w:val="24"/>
                <w:szCs w:val="24"/>
              </w:rPr>
              <w:t>.</w:t>
            </w:r>
            <w:r w:rsidRPr="00624B86">
              <w:rPr>
                <w:rFonts w:ascii="Times New Roman" w:hAnsi="Times New Roman" w:cs="Times New Roman"/>
                <w:sz w:val="24"/>
                <w:szCs w:val="24"/>
                <w:vertAlign w:val="superscript"/>
              </w:rPr>
              <w:t>1</w:t>
            </w:r>
            <w:r w:rsidRPr="00624B86">
              <w:rPr>
                <w:rFonts w:ascii="Times New Roman" w:hAnsi="Times New Roman" w:cs="Times New Roman"/>
                <w:sz w:val="24"/>
                <w:szCs w:val="24"/>
              </w:rPr>
              <w:t xml:space="preserve"> punktu, kas nosaka, ka valsts nodevu par laulības reģistrāciju samaksā, iesniedzot iesniegumu par laulības noslēgšanu. Minētais attiecināms uz iesniegumiem, kas tiek iesniegti gan personīgi (klātesot), gan elektroniski. </w:t>
            </w:r>
          </w:p>
          <w:p w:rsidR="00624B86" w:rsidRDefault="00585AC2" w:rsidP="00F441C9">
            <w:pPr>
              <w:spacing w:after="0" w:line="240" w:lineRule="auto"/>
              <w:jc w:val="both"/>
              <w:rPr>
                <w:rFonts w:ascii="Times New Roman" w:hAnsi="Times New Roman" w:cs="Times New Roman"/>
                <w:sz w:val="24"/>
                <w:szCs w:val="24"/>
              </w:rPr>
            </w:pPr>
            <w:r w:rsidRPr="00F441C9">
              <w:rPr>
                <w:rFonts w:ascii="Times New Roman" w:hAnsi="Times New Roman" w:cs="Times New Roman"/>
                <w:sz w:val="24"/>
                <w:szCs w:val="24"/>
              </w:rPr>
              <w:t>- </w:t>
            </w:r>
            <w:r w:rsidR="00624B86" w:rsidRPr="00624B86">
              <w:rPr>
                <w:rFonts w:ascii="Times New Roman" w:hAnsi="Times New Roman" w:cs="Times New Roman"/>
                <w:sz w:val="24"/>
                <w:szCs w:val="24"/>
              </w:rPr>
              <w:t>Noteikumi tiek papildināti ar 48.</w:t>
            </w:r>
            <w:r w:rsidR="00624B86" w:rsidRPr="00624B86">
              <w:rPr>
                <w:rFonts w:ascii="Times New Roman" w:hAnsi="Times New Roman" w:cs="Times New Roman"/>
                <w:sz w:val="24"/>
                <w:szCs w:val="24"/>
                <w:vertAlign w:val="superscript"/>
              </w:rPr>
              <w:t>1</w:t>
            </w:r>
            <w:r w:rsidR="00624B86" w:rsidRPr="00624B86">
              <w:rPr>
                <w:rFonts w:ascii="Times New Roman" w:hAnsi="Times New Roman" w:cs="Times New Roman"/>
                <w:sz w:val="24"/>
                <w:szCs w:val="24"/>
              </w:rPr>
              <w:t> punktu, precizējot, ka, ja laulība noslēgta pie garīdznieka, laulības reģistra ierakstā kā laulības noslēgšanas vietu norād</w:t>
            </w:r>
            <w:r w:rsidR="00F73DEF">
              <w:rPr>
                <w:rFonts w:ascii="Times New Roman" w:hAnsi="Times New Roman" w:cs="Times New Roman"/>
                <w:sz w:val="24"/>
                <w:szCs w:val="24"/>
              </w:rPr>
              <w:t>āma</w:t>
            </w:r>
            <w:r w:rsidR="00624B86" w:rsidRPr="00624B86">
              <w:rPr>
                <w:rFonts w:ascii="Times New Roman" w:hAnsi="Times New Roman" w:cs="Times New Roman"/>
                <w:sz w:val="24"/>
                <w:szCs w:val="24"/>
              </w:rPr>
              <w:t xml:space="preserve"> baznīcas draudz</w:t>
            </w:r>
            <w:r w:rsidR="00F73DEF">
              <w:rPr>
                <w:rFonts w:ascii="Times New Roman" w:hAnsi="Times New Roman" w:cs="Times New Roman"/>
                <w:sz w:val="24"/>
                <w:szCs w:val="24"/>
              </w:rPr>
              <w:t>e</w:t>
            </w:r>
            <w:r w:rsidR="00624B86" w:rsidRPr="00624B86">
              <w:rPr>
                <w:rFonts w:ascii="Times New Roman" w:hAnsi="Times New Roman" w:cs="Times New Roman"/>
                <w:sz w:val="24"/>
                <w:szCs w:val="24"/>
              </w:rPr>
              <w:t xml:space="preserve">, kurā </w:t>
            </w:r>
            <w:r w:rsidR="00624B86" w:rsidRPr="00624B86">
              <w:rPr>
                <w:rFonts w:ascii="Times New Roman" w:hAnsi="Times New Roman" w:cs="Times New Roman"/>
                <w:sz w:val="24"/>
                <w:szCs w:val="24"/>
              </w:rPr>
              <w:lastRenderedPageBreak/>
              <w:t>laulība reģistrēta</w:t>
            </w:r>
            <w:r w:rsidR="00F73DEF">
              <w:rPr>
                <w:rFonts w:ascii="Times New Roman" w:hAnsi="Times New Roman" w:cs="Times New Roman"/>
                <w:sz w:val="24"/>
                <w:szCs w:val="24"/>
              </w:rPr>
              <w:t xml:space="preserve">, jo tajā </w:t>
            </w:r>
            <w:r w:rsidR="00624B86" w:rsidRPr="00624B86">
              <w:rPr>
                <w:rFonts w:ascii="Times New Roman" w:hAnsi="Times New Roman" w:cs="Times New Roman"/>
                <w:sz w:val="24"/>
                <w:szCs w:val="24"/>
              </w:rPr>
              <w:t>glabājas garīdznieka sastādītais laulības reģistra ieraksts.</w:t>
            </w:r>
          </w:p>
          <w:p w:rsidR="00F441C9" w:rsidRPr="00F441C9" w:rsidRDefault="00624B86" w:rsidP="00F441C9">
            <w:pPr>
              <w:spacing w:after="0" w:line="240" w:lineRule="auto"/>
              <w:jc w:val="both"/>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 </w:t>
            </w:r>
            <w:r w:rsidR="003479A4" w:rsidRPr="00F441C9">
              <w:rPr>
                <w:rFonts w:ascii="Times New Roman" w:hAnsi="Times New Roman" w:cs="Times New Roman"/>
                <w:sz w:val="24"/>
                <w:szCs w:val="24"/>
              </w:rPr>
              <w:t xml:space="preserve">2017. gada 9. martā stājās spēkā grozījumi Likumā </w:t>
            </w:r>
            <w:r w:rsidR="004A064A" w:rsidRPr="00F441C9">
              <w:rPr>
                <w:rFonts w:ascii="Times New Roman" w:hAnsi="Times New Roman" w:cs="Times New Roman"/>
                <w:sz w:val="24"/>
                <w:szCs w:val="24"/>
              </w:rPr>
              <w:t>nosakot, ka,</w:t>
            </w:r>
            <w:r w:rsidR="004A064A" w:rsidRPr="00F441C9">
              <w:rPr>
                <w:rFonts w:ascii="Times New Roman" w:hAnsi="Times New Roman" w:cs="Times New Roman"/>
                <w:b/>
                <w:sz w:val="24"/>
                <w:szCs w:val="24"/>
              </w:rPr>
              <w:t xml:space="preserve"> </w:t>
            </w:r>
            <w:r w:rsidR="004A064A" w:rsidRPr="00F441C9">
              <w:rPr>
                <w:rFonts w:ascii="Times New Roman" w:hAnsi="Times New Roman" w:cs="Times New Roman"/>
                <w:sz w:val="24"/>
                <w:szCs w:val="24"/>
              </w:rPr>
              <w:t>pamatojoties uz personas iesniegumu un dzimtsarakstu nodaļas atzinumu, dzimtsarakstu nodaļa dzimšanas reģistra ierakstu sastāda atkārtoti, ja dzimšanas reģistra ieraksts, kurā jāveic papildinājums, reģistrēts ārvalstī.</w:t>
            </w:r>
            <w:r w:rsidR="00F441C9" w:rsidRPr="00F441C9">
              <w:rPr>
                <w:rFonts w:ascii="Times New Roman" w:hAnsi="Times New Roman" w:cs="Times New Roman"/>
                <w:sz w:val="24"/>
                <w:szCs w:val="24"/>
              </w:rPr>
              <w:t xml:space="preserve"> </w:t>
            </w:r>
            <w:r w:rsidR="00733FDB" w:rsidRPr="00F441C9">
              <w:rPr>
                <w:rFonts w:ascii="Times New Roman" w:hAnsi="Times New Roman" w:cs="Times New Roman"/>
                <w:sz w:val="24"/>
                <w:szCs w:val="24"/>
              </w:rPr>
              <w:t>Minētā norma tika iekļauta</w:t>
            </w:r>
            <w:r w:rsidR="00F441C9" w:rsidRPr="00F441C9">
              <w:rPr>
                <w:rFonts w:ascii="Times New Roman" w:hAnsi="Times New Roman" w:cs="Times New Roman"/>
                <w:sz w:val="24"/>
                <w:szCs w:val="24"/>
              </w:rPr>
              <w:t>, jo tika konstatētas situācijas,</w:t>
            </w:r>
            <w:r w:rsidR="00F441C9" w:rsidRPr="00F441C9">
              <w:rPr>
                <w:rFonts w:ascii="Times New Roman" w:eastAsia="Times New Roman" w:hAnsi="Times New Roman" w:cs="Times New Roman"/>
                <w:color w:val="000000"/>
                <w:sz w:val="24"/>
                <w:szCs w:val="24"/>
                <w:lang w:eastAsia="lv-LV"/>
              </w:rPr>
              <w:t xml:space="preserve"> kad</w:t>
            </w:r>
            <w:r w:rsidR="00750690">
              <w:rPr>
                <w:rFonts w:ascii="Times New Roman" w:eastAsia="Times New Roman" w:hAnsi="Times New Roman" w:cs="Times New Roman"/>
                <w:color w:val="000000"/>
                <w:sz w:val="24"/>
                <w:szCs w:val="24"/>
                <w:lang w:eastAsia="lv-LV"/>
              </w:rPr>
              <w:t xml:space="preserve">, piemēram, </w:t>
            </w:r>
            <w:r w:rsidR="00F441C9" w:rsidRPr="00F441C9">
              <w:rPr>
                <w:rFonts w:ascii="Times New Roman" w:eastAsia="Times New Roman" w:hAnsi="Times New Roman" w:cs="Times New Roman"/>
                <w:color w:val="000000"/>
                <w:sz w:val="24"/>
                <w:szCs w:val="24"/>
                <w:lang w:eastAsia="lv-LV"/>
              </w:rPr>
              <w:t>bērna vecāki vēlas atzīst paternitāti</w:t>
            </w:r>
            <w:r w:rsidR="00750690">
              <w:rPr>
                <w:rFonts w:ascii="Times New Roman" w:eastAsia="Times New Roman" w:hAnsi="Times New Roman" w:cs="Times New Roman"/>
                <w:color w:val="000000"/>
                <w:sz w:val="24"/>
                <w:szCs w:val="24"/>
                <w:lang w:eastAsia="lv-LV"/>
              </w:rPr>
              <w:t>,</w:t>
            </w:r>
            <w:r w:rsidR="00F441C9" w:rsidRPr="00F441C9">
              <w:rPr>
                <w:rFonts w:ascii="Times New Roman" w:eastAsia="Times New Roman" w:hAnsi="Times New Roman" w:cs="Times New Roman"/>
                <w:color w:val="000000"/>
                <w:sz w:val="24"/>
                <w:szCs w:val="24"/>
                <w:lang w:eastAsia="lv-LV"/>
              </w:rPr>
              <w:t xml:space="preserve"> </w:t>
            </w:r>
            <w:r w:rsidR="00750690">
              <w:rPr>
                <w:rFonts w:ascii="Times New Roman" w:eastAsia="Times New Roman" w:hAnsi="Times New Roman" w:cs="Times New Roman"/>
                <w:color w:val="000000"/>
                <w:sz w:val="24"/>
                <w:szCs w:val="24"/>
                <w:lang w:eastAsia="lv-LV"/>
              </w:rPr>
              <w:t>bet</w:t>
            </w:r>
            <w:r w:rsidR="00F441C9" w:rsidRPr="00F441C9">
              <w:rPr>
                <w:rFonts w:ascii="Times New Roman" w:eastAsia="Times New Roman" w:hAnsi="Times New Roman" w:cs="Times New Roman"/>
                <w:color w:val="000000"/>
                <w:sz w:val="24"/>
                <w:szCs w:val="24"/>
                <w:lang w:eastAsia="lv-LV"/>
              </w:rPr>
              <w:t xml:space="preserve"> ārvalsts iestād</w:t>
            </w:r>
            <w:r w:rsidR="00750690">
              <w:rPr>
                <w:rFonts w:ascii="Times New Roman" w:eastAsia="Times New Roman" w:hAnsi="Times New Roman" w:cs="Times New Roman"/>
                <w:color w:val="000000"/>
                <w:sz w:val="24"/>
                <w:szCs w:val="24"/>
                <w:lang w:eastAsia="lv-LV"/>
              </w:rPr>
              <w:t>e</w:t>
            </w:r>
            <w:r w:rsidR="00F441C9" w:rsidRPr="00F441C9">
              <w:rPr>
                <w:rFonts w:ascii="Times New Roman" w:eastAsia="Times New Roman" w:hAnsi="Times New Roman" w:cs="Times New Roman"/>
                <w:color w:val="000000"/>
                <w:sz w:val="24"/>
                <w:szCs w:val="24"/>
                <w:lang w:eastAsia="lv-LV"/>
              </w:rPr>
              <w:t>, kur dzimšanas fakts ir reģistrēts, papildinājumu veikt nav iespējams, jo ir valstis, kuru likumdošana neparedz reģistra ierakstu papildināšanu</w:t>
            </w:r>
            <w:r w:rsidR="00E74F4D">
              <w:rPr>
                <w:rFonts w:ascii="Times New Roman" w:eastAsia="Times New Roman" w:hAnsi="Times New Roman" w:cs="Times New Roman"/>
                <w:color w:val="000000"/>
                <w:sz w:val="24"/>
                <w:szCs w:val="24"/>
                <w:lang w:eastAsia="lv-LV"/>
              </w:rPr>
              <w:t xml:space="preserve">, tajā skaitā </w:t>
            </w:r>
            <w:r w:rsidR="00750690">
              <w:rPr>
                <w:rFonts w:ascii="Times New Roman" w:eastAsia="Times New Roman" w:hAnsi="Times New Roman" w:cs="Times New Roman"/>
                <w:color w:val="000000"/>
                <w:sz w:val="24"/>
                <w:szCs w:val="24"/>
                <w:lang w:eastAsia="lv-LV"/>
              </w:rPr>
              <w:t xml:space="preserve">arī ar ziņām </w:t>
            </w:r>
            <w:r w:rsidR="00F441C9" w:rsidRPr="00F441C9">
              <w:rPr>
                <w:rFonts w:ascii="Times New Roman" w:eastAsia="Times New Roman" w:hAnsi="Times New Roman" w:cs="Times New Roman"/>
                <w:color w:val="000000"/>
                <w:sz w:val="24"/>
                <w:szCs w:val="24"/>
                <w:lang w:eastAsia="lv-LV"/>
              </w:rPr>
              <w:t xml:space="preserve">par </w:t>
            </w:r>
            <w:r w:rsidR="00750690">
              <w:rPr>
                <w:rFonts w:ascii="Times New Roman" w:eastAsia="Times New Roman" w:hAnsi="Times New Roman" w:cs="Times New Roman"/>
                <w:color w:val="000000"/>
                <w:sz w:val="24"/>
                <w:szCs w:val="24"/>
                <w:lang w:eastAsia="lv-LV"/>
              </w:rPr>
              <w:t xml:space="preserve">bērna </w:t>
            </w:r>
            <w:r w:rsidR="00F441C9" w:rsidRPr="00F441C9">
              <w:rPr>
                <w:rFonts w:ascii="Times New Roman" w:eastAsia="Times New Roman" w:hAnsi="Times New Roman" w:cs="Times New Roman"/>
                <w:color w:val="000000"/>
                <w:sz w:val="24"/>
                <w:szCs w:val="24"/>
                <w:lang w:eastAsia="lv-LV"/>
              </w:rPr>
              <w:t xml:space="preserve">tēvu. </w:t>
            </w:r>
          </w:p>
          <w:p w:rsidR="00F441C9" w:rsidRPr="00F441C9" w:rsidRDefault="00F441C9" w:rsidP="00F441C9">
            <w:pPr>
              <w:spacing w:after="0" w:line="240" w:lineRule="auto"/>
              <w:jc w:val="both"/>
              <w:rPr>
                <w:rFonts w:ascii="Times New Roman" w:hAnsi="Times New Roman" w:cs="Times New Roman"/>
                <w:sz w:val="24"/>
                <w:szCs w:val="24"/>
              </w:rPr>
            </w:pPr>
            <w:r w:rsidRPr="00F441C9">
              <w:rPr>
                <w:rFonts w:ascii="Times New Roman" w:hAnsi="Times New Roman" w:cs="Times New Roman"/>
                <w:sz w:val="24"/>
                <w:szCs w:val="24"/>
              </w:rPr>
              <w:t xml:space="preserve">Līdz ar to tika </w:t>
            </w:r>
            <w:r w:rsidRPr="00F441C9">
              <w:rPr>
                <w:rFonts w:ascii="Times New Roman" w:eastAsia="Times New Roman" w:hAnsi="Times New Roman" w:cs="Times New Roman"/>
                <w:color w:val="000000"/>
                <w:sz w:val="24"/>
                <w:szCs w:val="24"/>
                <w:lang w:eastAsia="lv-LV"/>
              </w:rPr>
              <w:t xml:space="preserve">paredzēta iespēja veikt dzimšanas fakta pārreģistrāciju dzimtsarakstu nodaļā, lai pēc tam veiktu attiecīgus papildinājumus. </w:t>
            </w:r>
            <w:r w:rsidRPr="00F441C9">
              <w:rPr>
                <w:rFonts w:ascii="Times New Roman" w:hAnsi="Times New Roman" w:cs="Times New Roman"/>
                <w:sz w:val="24"/>
                <w:szCs w:val="24"/>
              </w:rPr>
              <w:t xml:space="preserve"> </w:t>
            </w:r>
          </w:p>
          <w:p w:rsidR="00F441C9" w:rsidRPr="00F441C9" w:rsidRDefault="004A064A" w:rsidP="00F441C9">
            <w:pPr>
              <w:spacing w:after="0" w:line="240" w:lineRule="auto"/>
              <w:jc w:val="both"/>
              <w:rPr>
                <w:rFonts w:ascii="Times New Roman" w:hAnsi="Times New Roman" w:cs="Times New Roman"/>
                <w:sz w:val="24"/>
                <w:szCs w:val="24"/>
              </w:rPr>
            </w:pPr>
            <w:r w:rsidRPr="00F441C9">
              <w:rPr>
                <w:rFonts w:ascii="Times New Roman" w:hAnsi="Times New Roman" w:cs="Times New Roman"/>
                <w:sz w:val="24"/>
                <w:szCs w:val="24"/>
              </w:rPr>
              <w:t>Atbilstoši minētajam, Noteikumi papildināti ar 82.</w:t>
            </w:r>
            <w:r w:rsidRPr="00F441C9">
              <w:rPr>
                <w:rFonts w:ascii="Times New Roman" w:hAnsi="Times New Roman" w:cs="Times New Roman"/>
                <w:sz w:val="24"/>
                <w:szCs w:val="24"/>
                <w:vertAlign w:val="superscript"/>
              </w:rPr>
              <w:t>1</w:t>
            </w:r>
            <w:r w:rsidRPr="00F441C9">
              <w:rPr>
                <w:rFonts w:ascii="Times New Roman" w:hAnsi="Times New Roman" w:cs="Times New Roman"/>
                <w:sz w:val="24"/>
                <w:szCs w:val="24"/>
              </w:rPr>
              <w:t> punktu, nosakot, kādi dokumenti vecākiem ir jāiesniedz, lai veiktu bērna dzimšanas fakta pārreģistrāciju</w:t>
            </w:r>
            <w:r w:rsidR="00F441C9" w:rsidRPr="00F441C9">
              <w:rPr>
                <w:rFonts w:ascii="Times New Roman" w:hAnsi="Times New Roman" w:cs="Times New Roman"/>
                <w:sz w:val="24"/>
                <w:szCs w:val="24"/>
              </w:rPr>
              <w:t>, proti</w:t>
            </w:r>
            <w:r w:rsidR="00F441C9">
              <w:rPr>
                <w:rFonts w:ascii="Times New Roman" w:hAnsi="Times New Roman" w:cs="Times New Roman"/>
                <w:sz w:val="24"/>
                <w:szCs w:val="24"/>
              </w:rPr>
              <w:t>, jāiesniedz</w:t>
            </w:r>
            <w:r w:rsidR="00F441C9" w:rsidRPr="00F441C9">
              <w:rPr>
                <w:rFonts w:ascii="Times New Roman" w:hAnsi="Times New Roman" w:cs="Times New Roman"/>
                <w:sz w:val="24"/>
                <w:szCs w:val="24"/>
              </w:rPr>
              <w:t>:</w:t>
            </w:r>
          </w:p>
          <w:p w:rsidR="004A064A" w:rsidRPr="00F441C9" w:rsidRDefault="00F441C9" w:rsidP="00F441C9">
            <w:pPr>
              <w:spacing w:after="0" w:line="240" w:lineRule="auto"/>
              <w:jc w:val="both"/>
              <w:rPr>
                <w:rFonts w:ascii="Times New Roman" w:hAnsi="Times New Roman" w:cs="Times New Roman"/>
                <w:sz w:val="24"/>
                <w:szCs w:val="24"/>
              </w:rPr>
            </w:pPr>
            <w:r w:rsidRPr="00F441C9">
              <w:rPr>
                <w:rFonts w:ascii="Times New Roman" w:hAnsi="Times New Roman" w:cs="Times New Roman"/>
                <w:sz w:val="24"/>
                <w:szCs w:val="24"/>
              </w:rPr>
              <w:t xml:space="preserve">1) vecāku iesniegums </w:t>
            </w:r>
            <w:r>
              <w:rPr>
                <w:rFonts w:ascii="Times New Roman" w:hAnsi="Times New Roman" w:cs="Times New Roman"/>
                <w:sz w:val="24"/>
                <w:szCs w:val="24"/>
              </w:rPr>
              <w:t xml:space="preserve">ar lūgumu </w:t>
            </w:r>
            <w:r w:rsidRPr="00F441C9">
              <w:rPr>
                <w:rFonts w:ascii="Times New Roman" w:hAnsi="Times New Roman" w:cs="Times New Roman"/>
                <w:sz w:val="24"/>
                <w:szCs w:val="24"/>
              </w:rPr>
              <w:t xml:space="preserve">pārreģistrēt bērna dzimšanas faktu; </w:t>
            </w:r>
          </w:p>
          <w:p w:rsidR="00F41012" w:rsidRPr="00D016AD" w:rsidRDefault="00F441C9" w:rsidP="00F41012">
            <w:pPr>
              <w:spacing w:after="0" w:line="240" w:lineRule="auto"/>
              <w:jc w:val="both"/>
              <w:rPr>
                <w:rFonts w:ascii="Times New Roman" w:eastAsia="Times New Roman" w:hAnsi="Times New Roman"/>
                <w:sz w:val="24"/>
                <w:szCs w:val="24"/>
                <w:lang w:eastAsia="lv-LV"/>
              </w:rPr>
            </w:pPr>
            <w:r w:rsidRPr="00F441C9">
              <w:rPr>
                <w:rFonts w:ascii="Times New Roman" w:hAnsi="Times New Roman" w:cs="Times New Roman"/>
                <w:sz w:val="24"/>
                <w:szCs w:val="24"/>
              </w:rPr>
              <w:t>2) dzimšanas fakta reģistrācijas apliecinoš</w:t>
            </w:r>
            <w:r>
              <w:rPr>
                <w:rFonts w:ascii="Times New Roman" w:hAnsi="Times New Roman" w:cs="Times New Roman"/>
                <w:sz w:val="24"/>
                <w:szCs w:val="24"/>
              </w:rPr>
              <w:t>s</w:t>
            </w:r>
            <w:r w:rsidRPr="00F441C9">
              <w:rPr>
                <w:rFonts w:ascii="Times New Roman" w:hAnsi="Times New Roman" w:cs="Times New Roman"/>
                <w:sz w:val="24"/>
                <w:szCs w:val="24"/>
              </w:rPr>
              <w:t xml:space="preserve"> dokument</w:t>
            </w:r>
            <w:r>
              <w:rPr>
                <w:rFonts w:ascii="Times New Roman" w:hAnsi="Times New Roman" w:cs="Times New Roman"/>
                <w:sz w:val="24"/>
                <w:szCs w:val="24"/>
              </w:rPr>
              <w:t>s</w:t>
            </w:r>
            <w:r w:rsidRPr="00F441C9">
              <w:rPr>
                <w:rFonts w:ascii="Times New Roman" w:hAnsi="Times New Roman" w:cs="Times New Roman"/>
                <w:sz w:val="24"/>
                <w:szCs w:val="24"/>
              </w:rPr>
              <w:t>, kas izdots valstī, kurā bērna dzimšanas fakts</w:t>
            </w:r>
            <w:proofErr w:type="gramStart"/>
            <w:r w:rsidRPr="00F441C9">
              <w:rPr>
                <w:rFonts w:ascii="Times New Roman" w:hAnsi="Times New Roman" w:cs="Times New Roman"/>
                <w:sz w:val="24"/>
                <w:szCs w:val="24"/>
              </w:rPr>
              <w:t xml:space="preserve"> pirmreizēji reģistrēt</w:t>
            </w:r>
            <w:r>
              <w:rPr>
                <w:rFonts w:ascii="Times New Roman" w:hAnsi="Times New Roman" w:cs="Times New Roman"/>
                <w:sz w:val="24"/>
                <w:szCs w:val="24"/>
              </w:rPr>
              <w:t>s</w:t>
            </w:r>
            <w:proofErr w:type="gramEnd"/>
            <w:r>
              <w:rPr>
                <w:rFonts w:ascii="Times New Roman" w:hAnsi="Times New Roman" w:cs="Times New Roman"/>
                <w:sz w:val="24"/>
                <w:szCs w:val="24"/>
              </w:rPr>
              <w:t xml:space="preserve">, </w:t>
            </w:r>
            <w:r w:rsidRPr="00F441C9">
              <w:rPr>
                <w:rFonts w:ascii="Times New Roman" w:eastAsia="Times New Roman" w:hAnsi="Times New Roman" w:cs="Times New Roman"/>
                <w:color w:val="000000"/>
                <w:sz w:val="24"/>
                <w:szCs w:val="24"/>
                <w:lang w:eastAsia="lv-LV"/>
              </w:rPr>
              <w:t>piemēram, dzimšanas apliecība</w:t>
            </w:r>
            <w:r w:rsidRPr="00F441C9">
              <w:rPr>
                <w:rFonts w:ascii="Times New Roman" w:hAnsi="Times New Roman" w:cs="Times New Roman"/>
                <w:sz w:val="24"/>
                <w:szCs w:val="24"/>
              </w:rPr>
              <w:t xml:space="preserve">. </w:t>
            </w:r>
            <w:r w:rsidR="00F41012" w:rsidRPr="00D016AD">
              <w:rPr>
                <w:rFonts w:ascii="Times New Roman" w:eastAsia="Times New Roman" w:hAnsi="Times New Roman"/>
                <w:sz w:val="24"/>
                <w:szCs w:val="24"/>
                <w:lang w:eastAsia="lv-LV"/>
              </w:rPr>
              <w:t xml:space="preserve">Dzimšanas fakta reģistrācijas apliecinošais dokuments, kas izdots valstī, kurā bērna dzimšanas fakts pirmreizēji ir reģistrēts (piemēram, dzimšanas apliecība), </w:t>
            </w:r>
            <w:r w:rsidR="00F41012" w:rsidRPr="00F41012">
              <w:rPr>
                <w:rFonts w:ascii="Times New Roman" w:eastAsia="Times New Roman" w:hAnsi="Times New Roman"/>
                <w:sz w:val="24"/>
                <w:szCs w:val="24"/>
                <w:lang w:eastAsia="lv-LV"/>
              </w:rPr>
              <w:t>vecākiem netiek atgriezts atpakaļ</w:t>
            </w:r>
            <w:r w:rsidR="00F41012" w:rsidRPr="00D016AD">
              <w:rPr>
                <w:rFonts w:ascii="Times New Roman" w:eastAsia="Times New Roman" w:hAnsi="Times New Roman"/>
                <w:sz w:val="24"/>
                <w:szCs w:val="24"/>
                <w:lang w:eastAsia="lv-LV"/>
              </w:rPr>
              <w:t>, proti, minētā dokumenta iesniegtais oriģināls tiek pievienots dzimšanas fakta pārreģistrācijas lietas materiāliem un pēc lietas glabāšanas termiņa iztecējuma, tas jāiznīcina. Tādējādi tiks novērstas situācijas, kad vecākiem ir divi</w:t>
            </w:r>
            <w:r w:rsidR="00750690">
              <w:rPr>
                <w:rFonts w:ascii="Times New Roman" w:eastAsia="Times New Roman" w:hAnsi="Times New Roman"/>
                <w:sz w:val="24"/>
                <w:szCs w:val="24"/>
                <w:lang w:eastAsia="lv-LV"/>
              </w:rPr>
              <w:t xml:space="preserve"> atšķirīgi</w:t>
            </w:r>
            <w:r w:rsidR="00F41012" w:rsidRPr="00D016AD">
              <w:rPr>
                <w:rFonts w:ascii="Times New Roman" w:eastAsia="Times New Roman" w:hAnsi="Times New Roman"/>
                <w:sz w:val="24"/>
                <w:szCs w:val="24"/>
                <w:lang w:eastAsia="lv-LV"/>
              </w:rPr>
              <w:t xml:space="preserve"> dzimšanas fakta reģistrācijas apliecinoši dokumenti, viens izdots ārvalstīs, otrs – pēc dzimšanas fakta pārreģistrācijas Latvijā</w:t>
            </w:r>
            <w:r w:rsidR="00750690">
              <w:rPr>
                <w:rFonts w:ascii="Times New Roman" w:eastAsia="Times New Roman" w:hAnsi="Times New Roman"/>
                <w:sz w:val="24"/>
                <w:szCs w:val="24"/>
                <w:lang w:eastAsia="lv-LV"/>
              </w:rPr>
              <w:t>.</w:t>
            </w:r>
          </w:p>
          <w:p w:rsidR="00F441C9" w:rsidRPr="00D442B5" w:rsidRDefault="00F441C9" w:rsidP="00F441C9">
            <w:pPr>
              <w:spacing w:after="0" w:line="240" w:lineRule="auto"/>
              <w:jc w:val="both"/>
              <w:rPr>
                <w:rFonts w:ascii="Times New Roman" w:hAnsi="Times New Roman" w:cs="Times New Roman"/>
                <w:sz w:val="24"/>
                <w:szCs w:val="24"/>
              </w:rPr>
            </w:pPr>
            <w:r w:rsidRPr="00F441C9">
              <w:rPr>
                <w:rFonts w:ascii="Times New Roman" w:hAnsi="Times New Roman" w:cs="Times New Roman"/>
                <w:sz w:val="24"/>
                <w:szCs w:val="24"/>
              </w:rPr>
              <w:t>3) ārvalsts kompetentās iestādes, kurā bērna dzimšanas fakt</w:t>
            </w:r>
            <w:r w:rsidR="002753FC">
              <w:rPr>
                <w:rFonts w:ascii="Times New Roman" w:hAnsi="Times New Roman" w:cs="Times New Roman"/>
                <w:sz w:val="24"/>
                <w:szCs w:val="24"/>
              </w:rPr>
              <w:t>s</w:t>
            </w:r>
            <w:proofErr w:type="gramStart"/>
            <w:r w:rsidR="002753FC">
              <w:rPr>
                <w:rFonts w:ascii="Times New Roman" w:hAnsi="Times New Roman" w:cs="Times New Roman"/>
                <w:sz w:val="24"/>
                <w:szCs w:val="24"/>
              </w:rPr>
              <w:t xml:space="preserve"> </w:t>
            </w:r>
            <w:r w:rsidRPr="00F441C9">
              <w:rPr>
                <w:rFonts w:ascii="Times New Roman" w:hAnsi="Times New Roman" w:cs="Times New Roman"/>
                <w:sz w:val="24"/>
                <w:szCs w:val="24"/>
              </w:rPr>
              <w:t>sākotnēji reģistrēts</w:t>
            </w:r>
            <w:proofErr w:type="gramEnd"/>
            <w:r w:rsidRPr="00F441C9">
              <w:rPr>
                <w:rFonts w:ascii="Times New Roman" w:hAnsi="Times New Roman" w:cs="Times New Roman"/>
                <w:sz w:val="24"/>
                <w:szCs w:val="24"/>
              </w:rPr>
              <w:t>, atteikum</w:t>
            </w:r>
            <w:r w:rsidR="00750690">
              <w:rPr>
                <w:rFonts w:ascii="Times New Roman" w:hAnsi="Times New Roman" w:cs="Times New Roman"/>
                <w:sz w:val="24"/>
                <w:szCs w:val="24"/>
              </w:rPr>
              <w:t>s</w:t>
            </w:r>
            <w:r w:rsidRPr="00F441C9">
              <w:rPr>
                <w:rFonts w:ascii="Times New Roman" w:hAnsi="Times New Roman" w:cs="Times New Roman"/>
                <w:sz w:val="24"/>
                <w:szCs w:val="24"/>
              </w:rPr>
              <w:t xml:space="preserve"> veikt papildinājumu bērna dzimšanas reģistra ierakstā</w:t>
            </w:r>
            <w:r w:rsidR="00750690">
              <w:rPr>
                <w:rFonts w:ascii="Times New Roman" w:hAnsi="Times New Roman" w:cs="Times New Roman"/>
                <w:sz w:val="24"/>
                <w:szCs w:val="24"/>
              </w:rPr>
              <w:t xml:space="preserve">, proti, ka normatīvais regulējums neparedz konkrētajā situācijā veikt izmaiņas bērna dzimšanas reģistrā. </w:t>
            </w:r>
          </w:p>
          <w:p w:rsidR="00290C60" w:rsidRPr="00A445FC" w:rsidRDefault="00F41012" w:rsidP="00480A7D">
            <w:pPr>
              <w:spacing w:after="0" w:line="240" w:lineRule="auto"/>
              <w:jc w:val="both"/>
              <w:rPr>
                <w:rFonts w:ascii="Times New Roman" w:hAnsi="Times New Roman" w:cs="Times New Roman"/>
                <w:sz w:val="24"/>
                <w:szCs w:val="24"/>
              </w:rPr>
            </w:pPr>
            <w:r w:rsidRPr="00D442B5">
              <w:rPr>
                <w:rFonts w:ascii="Times New Roman" w:hAnsi="Times New Roman" w:cs="Times New Roman"/>
                <w:sz w:val="24"/>
                <w:szCs w:val="24"/>
              </w:rPr>
              <w:t>- </w:t>
            </w:r>
            <w:r w:rsidR="00290C60" w:rsidRPr="00D442B5">
              <w:rPr>
                <w:rFonts w:ascii="Times New Roman" w:hAnsi="Times New Roman" w:cs="Times New Roman"/>
                <w:sz w:val="24"/>
                <w:szCs w:val="24"/>
              </w:rPr>
              <w:t xml:space="preserve">2017. gada 9. martā stājās spēkā grozījumi Likumā </w:t>
            </w:r>
            <w:r w:rsidR="00604915" w:rsidRPr="00D442B5">
              <w:rPr>
                <w:rFonts w:ascii="Times New Roman" w:hAnsi="Times New Roman" w:cs="Times New Roman"/>
                <w:sz w:val="24"/>
                <w:szCs w:val="24"/>
              </w:rPr>
              <w:t>nosakot</w:t>
            </w:r>
            <w:r w:rsidR="00290C60" w:rsidRPr="00D442B5">
              <w:rPr>
                <w:rFonts w:ascii="Times New Roman" w:hAnsi="Times New Roman" w:cs="Times New Roman"/>
                <w:sz w:val="24"/>
                <w:szCs w:val="24"/>
              </w:rPr>
              <w:t xml:space="preserve">, ka </w:t>
            </w:r>
            <w:r w:rsidR="000A38BD" w:rsidRPr="00D442B5">
              <w:rPr>
                <w:rFonts w:ascii="Times New Roman" w:hAnsi="Times New Roman" w:cs="Times New Roman"/>
                <w:sz w:val="24"/>
                <w:szCs w:val="24"/>
              </w:rPr>
              <w:t xml:space="preserve">par ārzemnieka miršanas fakta reģistrāciju </w:t>
            </w:r>
            <w:r w:rsidR="00604915" w:rsidRPr="00D442B5">
              <w:rPr>
                <w:rFonts w:ascii="Times New Roman" w:hAnsi="Times New Roman" w:cs="Times New Roman"/>
                <w:sz w:val="24"/>
                <w:szCs w:val="24"/>
              </w:rPr>
              <w:t>d</w:t>
            </w:r>
            <w:r w:rsidR="00290C60" w:rsidRPr="00D442B5">
              <w:rPr>
                <w:rFonts w:ascii="Times New Roman" w:hAnsi="Times New Roman" w:cs="Times New Roman"/>
                <w:sz w:val="24"/>
                <w:szCs w:val="24"/>
              </w:rPr>
              <w:t>zimtsarakstu nodaļa paziņo mirušās personas pilsonības valsts</w:t>
            </w:r>
            <w:r w:rsidR="00290C60" w:rsidRPr="000A38BD">
              <w:rPr>
                <w:rFonts w:ascii="Times New Roman" w:hAnsi="Times New Roman" w:cs="Times New Roman"/>
                <w:sz w:val="24"/>
                <w:szCs w:val="24"/>
              </w:rPr>
              <w:t xml:space="preserve"> akreditētajai diplomātiskajai un konsulārajai pārstāvniecībai Latvijā. Ja </w:t>
            </w:r>
            <w:r w:rsidR="00750690">
              <w:rPr>
                <w:rFonts w:ascii="Times New Roman" w:hAnsi="Times New Roman" w:cs="Times New Roman"/>
                <w:sz w:val="24"/>
                <w:szCs w:val="24"/>
              </w:rPr>
              <w:t xml:space="preserve">konkrētās </w:t>
            </w:r>
            <w:r w:rsidR="00290C60" w:rsidRPr="000A38BD">
              <w:rPr>
                <w:rFonts w:ascii="Times New Roman" w:hAnsi="Times New Roman" w:cs="Times New Roman"/>
                <w:sz w:val="24"/>
                <w:szCs w:val="24"/>
              </w:rPr>
              <w:t>valsts diplomātiskā un konsulārā pārstāvniecība neatrodas Latvijā, par ārzemnieka (izņemot personu, kura atzīta par bezvalstnieku Latvijas Republikā) miršanas fakta reģistrāciju paziņo Ārlietu ministrijas Konsulārajam departamentam</w:t>
            </w:r>
            <w:r w:rsidR="000A38BD" w:rsidRPr="000A38BD">
              <w:rPr>
                <w:rFonts w:ascii="Times New Roman" w:hAnsi="Times New Roman" w:cs="Times New Roman"/>
                <w:sz w:val="24"/>
                <w:szCs w:val="24"/>
              </w:rPr>
              <w:t>. Attiecīgi precizēts Noteikumu 91. punkts, nosakot</w:t>
            </w:r>
            <w:r w:rsidR="000A38BD">
              <w:rPr>
                <w:rFonts w:ascii="Times New Roman" w:hAnsi="Times New Roman" w:cs="Times New Roman"/>
                <w:sz w:val="24"/>
                <w:szCs w:val="24"/>
              </w:rPr>
              <w:t>,</w:t>
            </w:r>
            <w:r w:rsidR="000A38BD" w:rsidRPr="000A38BD">
              <w:rPr>
                <w:rFonts w:ascii="Times New Roman" w:hAnsi="Times New Roman" w:cs="Times New Roman"/>
                <w:sz w:val="24"/>
                <w:szCs w:val="24"/>
              </w:rPr>
              <w:t xml:space="preserve"> ka arī ārzemnieku personu apliecinošos dokumentus</w:t>
            </w:r>
            <w:r w:rsidR="000A38BD">
              <w:rPr>
                <w:rFonts w:ascii="Times New Roman" w:hAnsi="Times New Roman" w:cs="Times New Roman"/>
                <w:sz w:val="24"/>
                <w:szCs w:val="24"/>
              </w:rPr>
              <w:t>, kuru miršanas fakts reģistrēts Latvijā,</w:t>
            </w:r>
            <w:r w:rsidR="000A38BD" w:rsidRPr="000A38BD">
              <w:rPr>
                <w:rFonts w:ascii="Times New Roman" w:hAnsi="Times New Roman" w:cs="Times New Roman"/>
                <w:sz w:val="24"/>
                <w:szCs w:val="24"/>
              </w:rPr>
              <w:t xml:space="preserve"> nodod mirušās personas personu </w:t>
            </w:r>
            <w:r w:rsidR="000A38BD" w:rsidRPr="000A38BD">
              <w:rPr>
                <w:rFonts w:ascii="Times New Roman" w:hAnsi="Times New Roman" w:cs="Times New Roman"/>
                <w:sz w:val="24"/>
                <w:szCs w:val="24"/>
              </w:rPr>
              <w:lastRenderedPageBreak/>
              <w:t>apliecinošā dokumenta izdevējvalsts akredit</w:t>
            </w:r>
            <w:r w:rsidR="000A38BD">
              <w:rPr>
                <w:rFonts w:ascii="Times New Roman" w:hAnsi="Times New Roman" w:cs="Times New Roman"/>
                <w:sz w:val="24"/>
                <w:szCs w:val="24"/>
              </w:rPr>
              <w:t>ēt</w:t>
            </w:r>
            <w:r w:rsidR="000A38BD" w:rsidRPr="000A38BD">
              <w:rPr>
                <w:rFonts w:ascii="Times New Roman" w:hAnsi="Times New Roman" w:cs="Times New Roman"/>
                <w:sz w:val="24"/>
                <w:szCs w:val="24"/>
              </w:rPr>
              <w:t>aj</w:t>
            </w:r>
            <w:r w:rsidR="000A38BD">
              <w:rPr>
                <w:rFonts w:ascii="Times New Roman" w:hAnsi="Times New Roman" w:cs="Times New Roman"/>
                <w:sz w:val="24"/>
                <w:szCs w:val="24"/>
              </w:rPr>
              <w:t>ai</w:t>
            </w:r>
            <w:r w:rsidR="000A38BD" w:rsidRPr="000A38BD">
              <w:rPr>
                <w:rFonts w:ascii="Times New Roman" w:hAnsi="Times New Roman" w:cs="Times New Roman"/>
                <w:sz w:val="24"/>
                <w:szCs w:val="24"/>
              </w:rPr>
              <w:t xml:space="preserve"> diplomātiska</w:t>
            </w:r>
            <w:r w:rsidR="000A38BD">
              <w:rPr>
                <w:rFonts w:ascii="Times New Roman" w:hAnsi="Times New Roman" w:cs="Times New Roman"/>
                <w:sz w:val="24"/>
                <w:szCs w:val="24"/>
              </w:rPr>
              <w:t>jai</w:t>
            </w:r>
            <w:r w:rsidR="000A38BD" w:rsidRPr="000A38BD">
              <w:rPr>
                <w:rFonts w:ascii="Times New Roman" w:hAnsi="Times New Roman" w:cs="Times New Roman"/>
                <w:sz w:val="24"/>
                <w:szCs w:val="24"/>
              </w:rPr>
              <w:t xml:space="preserve"> un konsulāraj</w:t>
            </w:r>
            <w:r w:rsidR="000A38BD">
              <w:rPr>
                <w:rFonts w:ascii="Times New Roman" w:hAnsi="Times New Roman" w:cs="Times New Roman"/>
                <w:sz w:val="24"/>
                <w:szCs w:val="24"/>
              </w:rPr>
              <w:t>ai</w:t>
            </w:r>
            <w:r w:rsidR="000A38BD" w:rsidRPr="000A38BD">
              <w:rPr>
                <w:rFonts w:ascii="Times New Roman" w:hAnsi="Times New Roman" w:cs="Times New Roman"/>
                <w:sz w:val="24"/>
                <w:szCs w:val="24"/>
              </w:rPr>
              <w:t xml:space="preserve"> pārstāvniecīb</w:t>
            </w:r>
            <w:r w:rsidR="000A38BD">
              <w:rPr>
                <w:rFonts w:ascii="Times New Roman" w:hAnsi="Times New Roman" w:cs="Times New Roman"/>
                <w:sz w:val="24"/>
                <w:szCs w:val="24"/>
              </w:rPr>
              <w:t>ai</w:t>
            </w:r>
            <w:r w:rsidR="000A38BD" w:rsidRPr="000A38BD">
              <w:rPr>
                <w:rFonts w:ascii="Times New Roman" w:hAnsi="Times New Roman" w:cs="Times New Roman"/>
                <w:sz w:val="24"/>
                <w:szCs w:val="24"/>
              </w:rPr>
              <w:t xml:space="preserve"> Latvijā bez Ārlietu ministrijas starpniecības. Izņemot gadījumus, kad attiecīgās valsts diplomātiskā un konsulārā pārstāvniecība </w:t>
            </w:r>
            <w:r w:rsidR="000A38BD" w:rsidRPr="00A445FC">
              <w:rPr>
                <w:rFonts w:ascii="Times New Roman" w:hAnsi="Times New Roman" w:cs="Times New Roman"/>
                <w:sz w:val="24"/>
                <w:szCs w:val="24"/>
              </w:rPr>
              <w:t>neatrodas Latvijā.</w:t>
            </w:r>
          </w:p>
          <w:p w:rsidR="00F263E2" w:rsidRPr="00A445FC" w:rsidRDefault="00F41012" w:rsidP="00480A7D">
            <w:pPr>
              <w:spacing w:after="0" w:line="240" w:lineRule="auto"/>
              <w:jc w:val="both"/>
              <w:rPr>
                <w:rFonts w:ascii="Times New Roman" w:hAnsi="Times New Roman" w:cs="Times New Roman"/>
                <w:sz w:val="24"/>
                <w:szCs w:val="24"/>
              </w:rPr>
            </w:pPr>
            <w:r w:rsidRPr="00A445FC">
              <w:rPr>
                <w:rFonts w:ascii="Times New Roman" w:hAnsi="Times New Roman" w:cs="Times New Roman"/>
                <w:sz w:val="24"/>
                <w:szCs w:val="24"/>
              </w:rPr>
              <w:t>- </w:t>
            </w:r>
            <w:r w:rsidR="00750690">
              <w:rPr>
                <w:rFonts w:ascii="Times New Roman" w:hAnsi="Times New Roman" w:cs="Times New Roman"/>
                <w:sz w:val="24"/>
                <w:szCs w:val="24"/>
              </w:rPr>
              <w:t>Šobrīd s</w:t>
            </w:r>
            <w:r w:rsidR="003869B6" w:rsidRPr="00A445FC">
              <w:rPr>
                <w:rFonts w:ascii="Times New Roman" w:hAnsi="Times New Roman" w:cs="Times New Roman"/>
                <w:sz w:val="24"/>
                <w:szCs w:val="24"/>
              </w:rPr>
              <w:t>ituācijās, kad bērna vecāki ir miruši vai ja vecākiem ir atņemtas aizgādības tiesības</w:t>
            </w:r>
            <w:r w:rsidR="00887344" w:rsidRPr="00A445FC">
              <w:rPr>
                <w:rFonts w:ascii="Times New Roman" w:hAnsi="Times New Roman" w:cs="Times New Roman"/>
                <w:sz w:val="24"/>
                <w:szCs w:val="24"/>
              </w:rPr>
              <w:t xml:space="preserve"> un bērnam ir iecelts aizbildnis</w:t>
            </w:r>
            <w:r w:rsidR="00A51E4A" w:rsidRPr="00A445FC">
              <w:rPr>
                <w:rFonts w:ascii="Times New Roman" w:hAnsi="Times New Roman" w:cs="Times New Roman"/>
                <w:sz w:val="24"/>
                <w:szCs w:val="24"/>
              </w:rPr>
              <w:t xml:space="preserve">, </w:t>
            </w:r>
            <w:r w:rsidR="00887344" w:rsidRPr="00A445FC">
              <w:rPr>
                <w:rFonts w:ascii="Times New Roman" w:hAnsi="Times New Roman" w:cs="Times New Roman"/>
                <w:sz w:val="24"/>
                <w:szCs w:val="24"/>
              </w:rPr>
              <w:t xml:space="preserve">bērnam </w:t>
            </w:r>
            <w:r w:rsidR="00A51E4A" w:rsidRPr="00A445FC">
              <w:rPr>
                <w:rFonts w:ascii="Times New Roman" w:hAnsi="Times New Roman" w:cs="Times New Roman"/>
                <w:sz w:val="24"/>
                <w:szCs w:val="24"/>
              </w:rPr>
              <w:t>nevar tikt mainīts uzvārds uz aizbildņa uzvārdu.</w:t>
            </w:r>
            <w:r w:rsidR="00750690">
              <w:rPr>
                <w:rFonts w:ascii="Times New Roman" w:hAnsi="Times New Roman" w:cs="Times New Roman"/>
                <w:sz w:val="24"/>
                <w:szCs w:val="24"/>
              </w:rPr>
              <w:t> Tomēr nereti ir situācijas, kad šāda iespēja ir nepieciešama, ko arī apliecina bāriņtiesas lēmums. Līdz ar to</w:t>
            </w:r>
            <w:r w:rsidR="00887344" w:rsidRPr="00A445FC">
              <w:rPr>
                <w:rFonts w:ascii="Times New Roman" w:hAnsi="Times New Roman" w:cs="Times New Roman"/>
                <w:sz w:val="24"/>
                <w:szCs w:val="24"/>
              </w:rPr>
              <w:t xml:space="preserve"> Noteikumi tiek papildināti ar 134.9.</w:t>
            </w:r>
            <w:r w:rsidR="00887344" w:rsidRPr="00A445FC">
              <w:rPr>
                <w:rFonts w:ascii="Times New Roman" w:hAnsi="Times New Roman" w:cs="Times New Roman"/>
                <w:sz w:val="24"/>
                <w:szCs w:val="24"/>
                <w:vertAlign w:val="superscript"/>
              </w:rPr>
              <w:t>1</w:t>
            </w:r>
            <w:r w:rsidR="00887344" w:rsidRPr="00A445FC">
              <w:rPr>
                <w:rFonts w:ascii="Times New Roman" w:hAnsi="Times New Roman" w:cs="Times New Roman"/>
                <w:sz w:val="24"/>
                <w:szCs w:val="24"/>
              </w:rPr>
              <w:t> apakšpunktu paredzot šādu iespēju</w:t>
            </w:r>
            <w:r w:rsidR="00750690">
              <w:rPr>
                <w:rFonts w:ascii="Times New Roman" w:hAnsi="Times New Roman" w:cs="Times New Roman"/>
                <w:sz w:val="24"/>
                <w:szCs w:val="24"/>
              </w:rPr>
              <w:t>, v</w:t>
            </w:r>
            <w:r w:rsidR="00887344" w:rsidRPr="00A445FC">
              <w:rPr>
                <w:rFonts w:ascii="Times New Roman" w:hAnsi="Times New Roman" w:cs="Times New Roman"/>
                <w:sz w:val="24"/>
                <w:szCs w:val="24"/>
              </w:rPr>
              <w:t xml:space="preserve">ienlaikus nosakot, ka bērna uzvārda maiņai </w:t>
            </w:r>
            <w:proofErr w:type="gramStart"/>
            <w:r w:rsidR="00887344" w:rsidRPr="00A445FC">
              <w:rPr>
                <w:rFonts w:ascii="Times New Roman" w:hAnsi="Times New Roman" w:cs="Times New Roman"/>
                <w:sz w:val="24"/>
                <w:szCs w:val="24"/>
              </w:rPr>
              <w:t>nepieciešams bāriņtiesas lēmums</w:t>
            </w:r>
            <w:proofErr w:type="gramEnd"/>
            <w:r w:rsidR="00887344" w:rsidRPr="00A445FC">
              <w:rPr>
                <w:rFonts w:ascii="Times New Roman" w:hAnsi="Times New Roman" w:cs="Times New Roman"/>
                <w:sz w:val="24"/>
                <w:szCs w:val="24"/>
              </w:rPr>
              <w:t xml:space="preserve"> par bērna uzvārda maiņas atbilstību nepilngadīgas personas interesēm</w:t>
            </w:r>
            <w:r w:rsidR="00750690">
              <w:rPr>
                <w:rFonts w:ascii="Times New Roman" w:hAnsi="Times New Roman" w:cs="Times New Roman"/>
                <w:sz w:val="24"/>
                <w:szCs w:val="24"/>
              </w:rPr>
              <w:t>.</w:t>
            </w:r>
          </w:p>
          <w:p w:rsidR="00887344" w:rsidRDefault="00F41012" w:rsidP="00480A7D">
            <w:pPr>
              <w:spacing w:after="0" w:line="240" w:lineRule="auto"/>
              <w:jc w:val="both"/>
              <w:rPr>
                <w:rFonts w:ascii="Times New Roman" w:hAnsi="Times New Roman" w:cs="Times New Roman"/>
                <w:sz w:val="24"/>
                <w:szCs w:val="24"/>
              </w:rPr>
            </w:pPr>
            <w:r w:rsidRPr="00A445FC">
              <w:rPr>
                <w:rFonts w:ascii="Times New Roman" w:hAnsi="Times New Roman" w:cs="Times New Roman"/>
                <w:sz w:val="24"/>
                <w:szCs w:val="24"/>
              </w:rPr>
              <w:t>- Šī brīža normatīvais regulējums nepieļauj bērna uzvārda maiņas iespējas s</w:t>
            </w:r>
            <w:r w:rsidR="00F263E2" w:rsidRPr="00A445FC">
              <w:rPr>
                <w:rFonts w:ascii="Times New Roman" w:hAnsi="Times New Roman" w:cs="Times New Roman"/>
                <w:sz w:val="24"/>
                <w:szCs w:val="24"/>
              </w:rPr>
              <w:t xml:space="preserve">ituācijās, kad bērnam ir mirušā vecāka uzvārds </w:t>
            </w:r>
            <w:r w:rsidR="006C6410">
              <w:rPr>
                <w:rFonts w:ascii="Times New Roman" w:hAnsi="Times New Roman" w:cs="Times New Roman"/>
                <w:sz w:val="24"/>
                <w:szCs w:val="24"/>
              </w:rPr>
              <w:t>un</w:t>
            </w:r>
            <w:r w:rsidR="00F263E2" w:rsidRPr="00A445FC">
              <w:rPr>
                <w:rFonts w:ascii="Times New Roman" w:hAnsi="Times New Roman" w:cs="Times New Roman"/>
                <w:sz w:val="24"/>
                <w:szCs w:val="24"/>
              </w:rPr>
              <w:t xml:space="preserve"> vēlas mainīt bērna uzvārdu uz otra vecāka uzvārdu</w:t>
            </w:r>
            <w:r w:rsidR="00C61DE3">
              <w:rPr>
                <w:rFonts w:ascii="Times New Roman" w:hAnsi="Times New Roman" w:cs="Times New Roman"/>
                <w:sz w:val="24"/>
                <w:szCs w:val="24"/>
              </w:rPr>
              <w:t>, ar kuru bērns ir kopā</w:t>
            </w:r>
            <w:r w:rsidR="00A445FC" w:rsidRPr="00A445FC">
              <w:rPr>
                <w:rFonts w:ascii="Times New Roman" w:hAnsi="Times New Roman" w:cs="Times New Roman"/>
                <w:sz w:val="24"/>
                <w:szCs w:val="24"/>
              </w:rPr>
              <w:t>. Līdz ar to Noteikumi tiek papildināti ar 134.9.</w:t>
            </w:r>
            <w:r w:rsidR="00A445FC" w:rsidRPr="00A445FC">
              <w:rPr>
                <w:rFonts w:ascii="Times New Roman" w:hAnsi="Times New Roman" w:cs="Times New Roman"/>
                <w:sz w:val="24"/>
                <w:szCs w:val="24"/>
                <w:vertAlign w:val="superscript"/>
              </w:rPr>
              <w:t>1</w:t>
            </w:r>
            <w:r w:rsidR="003166E9">
              <w:rPr>
                <w:rFonts w:ascii="Times New Roman" w:hAnsi="Times New Roman" w:cs="Times New Roman"/>
                <w:sz w:val="24"/>
                <w:szCs w:val="24"/>
                <w:vertAlign w:val="superscript"/>
              </w:rPr>
              <w:t> </w:t>
            </w:r>
            <w:r w:rsidR="00A445FC" w:rsidRPr="00A445FC">
              <w:rPr>
                <w:rFonts w:ascii="Times New Roman" w:hAnsi="Times New Roman" w:cs="Times New Roman"/>
                <w:sz w:val="24"/>
                <w:szCs w:val="24"/>
              </w:rPr>
              <w:t>apakšpunktu, novēršot konstatēto nepilnību.</w:t>
            </w:r>
          </w:p>
          <w:p w:rsidR="003166E9" w:rsidRPr="004732B5" w:rsidRDefault="003166E9" w:rsidP="00480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4732B5">
              <w:rPr>
                <w:rFonts w:ascii="Times New Roman" w:hAnsi="Times New Roman" w:cs="Times New Roman"/>
                <w:sz w:val="24"/>
                <w:szCs w:val="24"/>
              </w:rPr>
              <w:t>145.2. apakšpunkts tiek precizēts</w:t>
            </w:r>
            <w:r w:rsidR="004732B5" w:rsidRPr="004732B5">
              <w:rPr>
                <w:rFonts w:ascii="Times New Roman" w:hAnsi="Times New Roman" w:cs="Times New Roman"/>
                <w:sz w:val="24"/>
                <w:szCs w:val="24"/>
              </w:rPr>
              <w:t xml:space="preserve"> </w:t>
            </w:r>
            <w:r w:rsidR="0027466C">
              <w:rPr>
                <w:rFonts w:ascii="Times New Roman" w:hAnsi="Times New Roman" w:cs="Times New Roman"/>
                <w:sz w:val="24"/>
                <w:szCs w:val="24"/>
              </w:rPr>
              <w:t>konkrēti</w:t>
            </w:r>
            <w:proofErr w:type="gramStart"/>
            <w:r w:rsidRPr="004732B5">
              <w:rPr>
                <w:rFonts w:ascii="Times New Roman" w:hAnsi="Times New Roman" w:cs="Times New Roman"/>
                <w:sz w:val="24"/>
                <w:szCs w:val="24"/>
              </w:rPr>
              <w:t xml:space="preserve"> norādot, ka personvārda pielīdzināšana (personvārda formas variantu novēršana) tiek veikta, ja vēlamā personvārda forma jau ir ierakstīta</w:t>
            </w:r>
            <w:r w:rsidR="00C61DE3">
              <w:rPr>
                <w:rFonts w:ascii="Times New Roman" w:hAnsi="Times New Roman" w:cs="Times New Roman"/>
                <w:sz w:val="24"/>
                <w:szCs w:val="24"/>
              </w:rPr>
              <w:t xml:space="preserve"> kādā</w:t>
            </w:r>
            <w:r w:rsidRPr="004732B5">
              <w:rPr>
                <w:rFonts w:ascii="Times New Roman" w:hAnsi="Times New Roman" w:cs="Times New Roman"/>
                <w:sz w:val="24"/>
                <w:szCs w:val="24"/>
              </w:rPr>
              <w:t xml:space="preserve"> </w:t>
            </w:r>
            <w:r w:rsidR="0027466C">
              <w:rPr>
                <w:rFonts w:ascii="Times New Roman" w:hAnsi="Times New Roman" w:cs="Times New Roman"/>
                <w:sz w:val="24"/>
                <w:szCs w:val="24"/>
              </w:rPr>
              <w:t>pašas personas</w:t>
            </w:r>
            <w:r w:rsidR="00C61DE3">
              <w:rPr>
                <w:rFonts w:ascii="Times New Roman" w:hAnsi="Times New Roman" w:cs="Times New Roman"/>
                <w:sz w:val="24"/>
                <w:szCs w:val="24"/>
              </w:rPr>
              <w:t xml:space="preserve"> dokumentā</w:t>
            </w:r>
            <w:proofErr w:type="gramEnd"/>
            <w:r w:rsidR="00C61DE3">
              <w:rPr>
                <w:rFonts w:ascii="Times New Roman" w:hAnsi="Times New Roman" w:cs="Times New Roman"/>
                <w:sz w:val="24"/>
                <w:szCs w:val="24"/>
              </w:rPr>
              <w:t>, proti, tiek precīzi noteikts, kāda satura dokumentā -</w:t>
            </w:r>
            <w:r w:rsidR="0027466C">
              <w:rPr>
                <w:rFonts w:ascii="Times New Roman" w:hAnsi="Times New Roman" w:cs="Times New Roman"/>
                <w:sz w:val="24"/>
                <w:szCs w:val="24"/>
              </w:rPr>
              <w:t xml:space="preserve"> </w:t>
            </w:r>
            <w:r w:rsidRPr="004732B5">
              <w:rPr>
                <w:rFonts w:ascii="Times New Roman" w:hAnsi="Times New Roman" w:cs="Times New Roman"/>
                <w:sz w:val="24"/>
                <w:szCs w:val="24"/>
              </w:rPr>
              <w:t>Latvijas Republikas izdotā personu apliecinošā dokumentā vai civilstāvokļa aktu reģistr</w:t>
            </w:r>
            <w:r w:rsidR="004732B5" w:rsidRPr="004732B5">
              <w:rPr>
                <w:rFonts w:ascii="Times New Roman" w:hAnsi="Times New Roman" w:cs="Times New Roman"/>
                <w:sz w:val="24"/>
                <w:szCs w:val="24"/>
              </w:rPr>
              <w:t>ācijas apliecinošajos dokumentos.</w:t>
            </w:r>
          </w:p>
          <w:p w:rsidR="00322F6E" w:rsidRPr="00D442B5" w:rsidRDefault="004732B5" w:rsidP="004732B5">
            <w:pPr>
              <w:spacing w:after="0" w:line="240" w:lineRule="auto"/>
              <w:jc w:val="both"/>
              <w:rPr>
                <w:rFonts w:ascii="Times New Roman" w:hAnsi="Times New Roman" w:cs="Times New Roman"/>
                <w:sz w:val="24"/>
                <w:szCs w:val="24"/>
              </w:rPr>
            </w:pPr>
            <w:bookmarkStart w:id="5" w:name="_Hlk506373045"/>
            <w:r w:rsidRPr="00D442B5">
              <w:rPr>
                <w:rFonts w:ascii="Times New Roman" w:eastAsia="Times New Roman" w:hAnsi="Times New Roman" w:cs="Times New Roman"/>
                <w:sz w:val="24"/>
                <w:szCs w:val="24"/>
              </w:rPr>
              <w:t>- Noteikumu 173. punktā noteikts, ka, j</w:t>
            </w:r>
            <w:r w:rsidRPr="00D442B5">
              <w:rPr>
                <w:rFonts w:ascii="Times New Roman" w:hAnsi="Times New Roman" w:cs="Times New Roman"/>
                <w:sz w:val="24"/>
                <w:szCs w:val="24"/>
              </w:rPr>
              <w:t>a nav saglabājies ne pirmais, ne otrais reģistra ieraksta eksemplārs vai ja pieprasītais reģistra ieraksts nav atrodams ne dzimtsarakstu nodaļā, ne Tieslietu ministrijā, Tieslietu ministrija izsniedz izziņu</w:t>
            </w:r>
            <w:r w:rsidR="00071D13">
              <w:rPr>
                <w:rFonts w:ascii="Times New Roman" w:hAnsi="Times New Roman" w:cs="Times New Roman"/>
                <w:sz w:val="24"/>
                <w:szCs w:val="24"/>
              </w:rPr>
              <w:t xml:space="preserve"> par civilstāvokļa akt</w:t>
            </w:r>
            <w:r w:rsidR="003161F9">
              <w:rPr>
                <w:rFonts w:ascii="Times New Roman" w:hAnsi="Times New Roman" w:cs="Times New Roman"/>
                <w:sz w:val="24"/>
                <w:szCs w:val="24"/>
              </w:rPr>
              <w:t>a</w:t>
            </w:r>
            <w:r w:rsidR="00071D13">
              <w:rPr>
                <w:rFonts w:ascii="Times New Roman" w:hAnsi="Times New Roman" w:cs="Times New Roman"/>
                <w:sz w:val="24"/>
                <w:szCs w:val="24"/>
              </w:rPr>
              <w:t xml:space="preserve"> reģistra ieraksta neesamību</w:t>
            </w:r>
            <w:r w:rsidRPr="00D442B5">
              <w:rPr>
                <w:rFonts w:ascii="Times New Roman" w:hAnsi="Times New Roman" w:cs="Times New Roman"/>
                <w:sz w:val="24"/>
                <w:szCs w:val="24"/>
              </w:rPr>
              <w:t xml:space="preserve">. </w:t>
            </w:r>
            <w:r w:rsidR="00322F6E" w:rsidRPr="00D442B5">
              <w:rPr>
                <w:rFonts w:ascii="Times New Roman" w:hAnsi="Times New Roman" w:cs="Times New Roman"/>
                <w:sz w:val="24"/>
                <w:szCs w:val="24"/>
              </w:rPr>
              <w:t xml:space="preserve">Minētais punkts tiek papildināts, nosakot, ka, ne tikai Tieslietu ministrija var izsniegt </w:t>
            </w:r>
            <w:r w:rsidR="00071D13">
              <w:rPr>
                <w:rFonts w:ascii="Times New Roman" w:hAnsi="Times New Roman" w:cs="Times New Roman"/>
                <w:sz w:val="24"/>
                <w:szCs w:val="24"/>
              </w:rPr>
              <w:t xml:space="preserve">minēto </w:t>
            </w:r>
            <w:r w:rsidR="00322F6E" w:rsidRPr="00D442B5">
              <w:rPr>
                <w:rFonts w:ascii="Times New Roman" w:hAnsi="Times New Roman" w:cs="Times New Roman"/>
                <w:sz w:val="24"/>
                <w:szCs w:val="24"/>
              </w:rPr>
              <w:t>izziņu, bet arī dzimtsarakstu nodaļa, kas saņēmusi iesniegumu par atkārtota dokumenta izdošanu</w:t>
            </w:r>
            <w:r w:rsidR="006C57AF" w:rsidRPr="00D442B5">
              <w:rPr>
                <w:rFonts w:ascii="Times New Roman" w:hAnsi="Times New Roman" w:cs="Times New Roman"/>
                <w:sz w:val="24"/>
                <w:szCs w:val="24"/>
              </w:rPr>
              <w:t>, tādējādi samazinot attiecīg</w:t>
            </w:r>
            <w:r w:rsidR="00315E04" w:rsidRPr="00D442B5">
              <w:rPr>
                <w:rFonts w:ascii="Times New Roman" w:hAnsi="Times New Roman" w:cs="Times New Roman"/>
                <w:sz w:val="24"/>
                <w:szCs w:val="24"/>
              </w:rPr>
              <w:t>ā</w:t>
            </w:r>
            <w:r w:rsidR="006C57AF" w:rsidRPr="00D442B5">
              <w:rPr>
                <w:rFonts w:ascii="Times New Roman" w:hAnsi="Times New Roman" w:cs="Times New Roman"/>
                <w:sz w:val="24"/>
                <w:szCs w:val="24"/>
              </w:rPr>
              <w:t xml:space="preserve">s izziņas sagatavošanas termiņu. </w:t>
            </w:r>
            <w:r w:rsidR="00071D13">
              <w:rPr>
                <w:rFonts w:ascii="Times New Roman" w:hAnsi="Times New Roman" w:cs="Times New Roman"/>
                <w:sz w:val="24"/>
                <w:szCs w:val="24"/>
              </w:rPr>
              <w:t>I</w:t>
            </w:r>
            <w:r w:rsidR="00071D13" w:rsidRPr="00D442B5">
              <w:rPr>
                <w:rFonts w:ascii="Times New Roman" w:hAnsi="Times New Roman" w:cs="Times New Roman"/>
                <w:sz w:val="24"/>
                <w:szCs w:val="24"/>
              </w:rPr>
              <w:t>zziņu</w:t>
            </w:r>
            <w:r w:rsidR="00071D13">
              <w:rPr>
                <w:rFonts w:ascii="Times New Roman" w:hAnsi="Times New Roman" w:cs="Times New Roman"/>
                <w:sz w:val="24"/>
                <w:szCs w:val="24"/>
              </w:rPr>
              <w:t xml:space="preserve"> par civilstāvokļa akt</w:t>
            </w:r>
            <w:r w:rsidR="003161F9">
              <w:rPr>
                <w:rFonts w:ascii="Times New Roman" w:hAnsi="Times New Roman" w:cs="Times New Roman"/>
                <w:sz w:val="24"/>
                <w:szCs w:val="24"/>
              </w:rPr>
              <w:t>a</w:t>
            </w:r>
            <w:r w:rsidR="00071D13">
              <w:rPr>
                <w:rFonts w:ascii="Times New Roman" w:hAnsi="Times New Roman" w:cs="Times New Roman"/>
                <w:sz w:val="24"/>
                <w:szCs w:val="24"/>
              </w:rPr>
              <w:t xml:space="preserve"> reģistra ieraksta neesamību dzimtsarakstu nodaļa var izsniegt tikai tad, kad ir pārbaudīti reģistri dzimtsarakstu nodaļā, kurā reģistra ierakstam vajadzēja glabāties, un Tieslietu ministrijā</w:t>
            </w:r>
            <w:r w:rsidR="00C61DE3">
              <w:rPr>
                <w:rFonts w:ascii="Times New Roman" w:hAnsi="Times New Roman" w:cs="Times New Roman"/>
                <w:sz w:val="24"/>
                <w:szCs w:val="24"/>
              </w:rPr>
              <w:t>, kurā glabājas reģistra ieraksta otrais eksemplārs</w:t>
            </w:r>
            <w:r w:rsidR="00071D13">
              <w:rPr>
                <w:rFonts w:ascii="Times New Roman" w:hAnsi="Times New Roman" w:cs="Times New Roman"/>
                <w:sz w:val="24"/>
                <w:szCs w:val="24"/>
              </w:rPr>
              <w:t xml:space="preserve">. </w:t>
            </w:r>
          </w:p>
          <w:p w:rsidR="00480A7D" w:rsidRPr="00D442B5" w:rsidRDefault="006C57AF" w:rsidP="004732B5">
            <w:pPr>
              <w:spacing w:after="0" w:line="240" w:lineRule="auto"/>
              <w:jc w:val="both"/>
              <w:rPr>
                <w:rFonts w:ascii="Times New Roman" w:hAnsi="Times New Roman" w:cs="Times New Roman"/>
                <w:sz w:val="24"/>
                <w:szCs w:val="24"/>
              </w:rPr>
            </w:pPr>
            <w:r w:rsidRPr="00D442B5">
              <w:rPr>
                <w:rFonts w:ascii="Times New Roman" w:hAnsi="Times New Roman" w:cs="Times New Roman"/>
                <w:sz w:val="24"/>
                <w:szCs w:val="24"/>
              </w:rPr>
              <w:t>- </w:t>
            </w:r>
            <w:r w:rsidR="007D5852" w:rsidRPr="00D442B5">
              <w:rPr>
                <w:rFonts w:ascii="Times New Roman" w:hAnsi="Times New Roman" w:cs="Times New Roman"/>
                <w:sz w:val="24"/>
                <w:szCs w:val="24"/>
              </w:rPr>
              <w:t>Noteikumu 177.</w:t>
            </w:r>
            <w:r w:rsidR="003161F9">
              <w:rPr>
                <w:rFonts w:ascii="Times New Roman" w:hAnsi="Times New Roman" w:cs="Times New Roman"/>
                <w:sz w:val="24"/>
                <w:szCs w:val="24"/>
              </w:rPr>
              <w:t> </w:t>
            </w:r>
            <w:r w:rsidR="007D5852" w:rsidRPr="00D442B5">
              <w:rPr>
                <w:rFonts w:ascii="Times New Roman" w:hAnsi="Times New Roman" w:cs="Times New Roman"/>
                <w:sz w:val="24"/>
                <w:szCs w:val="24"/>
              </w:rPr>
              <w:t xml:space="preserve">punkts tiek papildināts ar normu, nosakot, ka </w:t>
            </w:r>
            <w:r w:rsidR="00315E04" w:rsidRPr="00D442B5">
              <w:rPr>
                <w:rFonts w:ascii="Times New Roman" w:hAnsi="Times New Roman" w:cs="Times New Roman"/>
                <w:sz w:val="24"/>
                <w:szCs w:val="24"/>
              </w:rPr>
              <w:t>sagatavoto civilstāvokļa aktu reģistrācijas apliecinošo dokumentu dzimtsarakstu nodaļa un Tieslietu ministrija nosūta ierakstītā pasta sūtījumā uz iesniedzēja norādīto adresi.</w:t>
            </w:r>
          </w:p>
          <w:p w:rsidR="00315E04" w:rsidRPr="00D442B5" w:rsidRDefault="00315E04" w:rsidP="004732B5">
            <w:pPr>
              <w:spacing w:after="0" w:line="240" w:lineRule="auto"/>
              <w:jc w:val="both"/>
              <w:rPr>
                <w:rFonts w:ascii="Times New Roman" w:eastAsia="Times New Roman" w:hAnsi="Times New Roman" w:cs="Times New Roman"/>
                <w:sz w:val="24"/>
                <w:szCs w:val="24"/>
              </w:rPr>
            </w:pPr>
            <w:r w:rsidRPr="00D442B5">
              <w:rPr>
                <w:rFonts w:ascii="Times New Roman" w:eastAsia="Times New Roman" w:hAnsi="Times New Roman" w:cs="Times New Roman"/>
                <w:sz w:val="24"/>
                <w:szCs w:val="24"/>
              </w:rPr>
              <w:t>- Noteikumu 178.</w:t>
            </w:r>
            <w:r w:rsidR="003161F9">
              <w:rPr>
                <w:rFonts w:ascii="Times New Roman" w:eastAsia="Times New Roman" w:hAnsi="Times New Roman" w:cs="Times New Roman"/>
                <w:sz w:val="24"/>
                <w:szCs w:val="24"/>
              </w:rPr>
              <w:t> </w:t>
            </w:r>
            <w:r w:rsidRPr="00D442B5">
              <w:rPr>
                <w:rFonts w:ascii="Times New Roman" w:eastAsia="Times New Roman" w:hAnsi="Times New Roman" w:cs="Times New Roman"/>
                <w:sz w:val="24"/>
                <w:szCs w:val="24"/>
              </w:rPr>
              <w:t xml:space="preserve">punkts tiek precizēts atbilstoši praksē esošajai kārtībai, nosakot, ka ar Ārlietu ministrijas Konsulārā departamenta starpniecību nosūta </w:t>
            </w:r>
            <w:r w:rsidR="00D442B5" w:rsidRPr="00D442B5">
              <w:rPr>
                <w:rFonts w:ascii="Times New Roman" w:eastAsia="Times New Roman" w:hAnsi="Times New Roman" w:cs="Times New Roman"/>
                <w:sz w:val="24"/>
                <w:szCs w:val="24"/>
              </w:rPr>
              <w:t xml:space="preserve">tikai </w:t>
            </w:r>
            <w:r w:rsidRPr="00D442B5">
              <w:rPr>
                <w:rFonts w:ascii="Times New Roman" w:eastAsia="Times New Roman" w:hAnsi="Times New Roman" w:cs="Times New Roman"/>
                <w:sz w:val="24"/>
                <w:szCs w:val="24"/>
              </w:rPr>
              <w:t xml:space="preserve">civilstāvokļa aktu reģistrācijas apliecinošos dokumentus, </w:t>
            </w:r>
            <w:r w:rsidRPr="00D442B5">
              <w:rPr>
                <w:rFonts w:ascii="Times New Roman" w:eastAsia="Times New Roman" w:hAnsi="Times New Roman" w:cs="Times New Roman"/>
                <w:sz w:val="24"/>
                <w:szCs w:val="24"/>
              </w:rPr>
              <w:lastRenderedPageBreak/>
              <w:t xml:space="preserve">kurus nepieciešams legalizēt vai apliecināt ar </w:t>
            </w:r>
            <w:proofErr w:type="spellStart"/>
            <w:r w:rsidRPr="00432008">
              <w:rPr>
                <w:rFonts w:ascii="Times New Roman" w:eastAsia="Times New Roman" w:hAnsi="Times New Roman" w:cs="Times New Roman"/>
                <w:i/>
                <w:sz w:val="24"/>
                <w:szCs w:val="24"/>
              </w:rPr>
              <w:t>Apostilli</w:t>
            </w:r>
            <w:proofErr w:type="spellEnd"/>
            <w:r w:rsidRPr="00D442B5">
              <w:rPr>
                <w:rFonts w:ascii="Times New Roman" w:eastAsia="Times New Roman" w:hAnsi="Times New Roman" w:cs="Times New Roman"/>
                <w:sz w:val="24"/>
                <w:szCs w:val="24"/>
              </w:rPr>
              <w:t>.</w:t>
            </w:r>
            <w:bookmarkEnd w:id="5"/>
            <w:r w:rsidR="00071D13">
              <w:rPr>
                <w:rFonts w:ascii="Times New Roman" w:eastAsia="Times New Roman" w:hAnsi="Times New Roman" w:cs="Times New Roman"/>
                <w:sz w:val="24"/>
                <w:szCs w:val="24"/>
              </w:rPr>
              <w:t xml:space="preserve"> Ja dokumentus nevajag apliecināt</w:t>
            </w:r>
            <w:r w:rsidR="003161F9">
              <w:rPr>
                <w:rFonts w:ascii="Times New Roman" w:eastAsia="Times New Roman" w:hAnsi="Times New Roman" w:cs="Times New Roman"/>
                <w:sz w:val="24"/>
                <w:szCs w:val="24"/>
              </w:rPr>
              <w:t xml:space="preserve"> ar </w:t>
            </w:r>
            <w:proofErr w:type="spellStart"/>
            <w:r w:rsidR="003161F9" w:rsidRPr="00432008">
              <w:rPr>
                <w:rFonts w:ascii="Times New Roman" w:eastAsia="Times New Roman" w:hAnsi="Times New Roman" w:cs="Times New Roman"/>
                <w:i/>
                <w:sz w:val="24"/>
                <w:szCs w:val="24"/>
              </w:rPr>
              <w:t>Apostille</w:t>
            </w:r>
            <w:proofErr w:type="spellEnd"/>
            <w:r w:rsidR="00071D13">
              <w:rPr>
                <w:rFonts w:ascii="Times New Roman" w:eastAsia="Times New Roman" w:hAnsi="Times New Roman" w:cs="Times New Roman"/>
                <w:sz w:val="24"/>
                <w:szCs w:val="24"/>
              </w:rPr>
              <w:t xml:space="preserve"> vai legalizēt, tos nosūta ierakstītā pasta sūtījumā uz iesniedzēja norādīto adresi. </w:t>
            </w:r>
          </w:p>
          <w:p w:rsidR="00C61582" w:rsidRPr="004732B5" w:rsidRDefault="00C61582" w:rsidP="004732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Tiek precizēta Noteikumu 4.</w:t>
            </w:r>
            <w:r w:rsidR="003161F9">
              <w:rPr>
                <w:rFonts w:ascii="Times New Roman" w:eastAsia="Times New Roman" w:hAnsi="Times New Roman" w:cs="Times New Roman"/>
                <w:sz w:val="24"/>
                <w:szCs w:val="24"/>
              </w:rPr>
              <w:t> </w:t>
            </w:r>
            <w:r>
              <w:rPr>
                <w:rFonts w:ascii="Times New Roman" w:eastAsia="Times New Roman" w:hAnsi="Times New Roman" w:cs="Times New Roman"/>
                <w:sz w:val="24"/>
                <w:szCs w:val="24"/>
              </w:rPr>
              <w:t>pielikumā (Iesniegums par laulības noslēgšanu) un 11.</w:t>
            </w:r>
            <w:r w:rsidR="003161F9">
              <w:rPr>
                <w:rFonts w:ascii="Times New Roman" w:eastAsia="Times New Roman" w:hAnsi="Times New Roman" w:cs="Times New Roman"/>
                <w:sz w:val="24"/>
                <w:szCs w:val="24"/>
              </w:rPr>
              <w:t> </w:t>
            </w:r>
            <w:r>
              <w:rPr>
                <w:rFonts w:ascii="Times New Roman" w:eastAsia="Times New Roman" w:hAnsi="Times New Roman" w:cs="Times New Roman"/>
                <w:sz w:val="24"/>
                <w:szCs w:val="24"/>
              </w:rPr>
              <w:t>pielikumā (Iesniegums par laulības noslēgšanu ieslodzījumu vietā) iesnieguma veidlapas 10.</w:t>
            </w:r>
            <w:r w:rsidR="003161F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aile "Valstiskā piederība", </w:t>
            </w:r>
            <w:proofErr w:type="gramStart"/>
            <w:r>
              <w:rPr>
                <w:rFonts w:ascii="Times New Roman" w:eastAsia="Times New Roman" w:hAnsi="Times New Roman" w:cs="Times New Roman"/>
                <w:sz w:val="24"/>
                <w:szCs w:val="24"/>
              </w:rPr>
              <w:t>norādot, ka minētajā ailē jānorāda visu</w:t>
            </w:r>
            <w:proofErr w:type="gramEnd"/>
            <w:r>
              <w:rPr>
                <w:rFonts w:ascii="Times New Roman" w:eastAsia="Times New Roman" w:hAnsi="Times New Roman" w:cs="Times New Roman"/>
                <w:sz w:val="24"/>
                <w:szCs w:val="24"/>
              </w:rPr>
              <w:t xml:space="preserve"> valstu valstisko piederību. Dzimtsarakstu nodaļas ir norādījušas, ka personas, kuras vēlas noslēgt laulību, aizpildot iesnieguma minēto aili, norāda tikai vienu no pilsonībām (kaut arī personai ir vairākas pilsonības). Atbilstoši minētajam tiek precizēta pielikumos minētā aile. </w:t>
            </w:r>
          </w:p>
        </w:tc>
      </w:tr>
      <w:tr w:rsidR="00480A7D" w:rsidRPr="00BC2633"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Pr>
                <w:rFonts w:ascii="Times New Roman" w:eastAsia="Times New Roman" w:hAnsi="Times New Roman" w:cs="Times New Roman"/>
                <w:sz w:val="24"/>
                <w:szCs w:val="24"/>
                <w:lang w:eastAsia="lv-LV"/>
              </w:rPr>
              <w:t xml:space="preserve"> </w:t>
            </w:r>
            <w:r w:rsidRPr="00A1552F">
              <w:rPr>
                <w:rFonts w:ascii="Times New Roman" w:eastAsia="Times New Roman" w:hAnsi="Times New Roman" w:cs="Times New Roman"/>
                <w:sz w:val="24"/>
                <w:szCs w:val="24"/>
                <w:lang w:eastAsia="lv-LV"/>
              </w:rPr>
              <w:t>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rsidR="00480A7D" w:rsidRPr="0022054E" w:rsidRDefault="00480A7D" w:rsidP="00480A7D">
            <w:pPr>
              <w:spacing w:after="0" w:line="240" w:lineRule="auto"/>
              <w:jc w:val="both"/>
              <w:rPr>
                <w:rFonts w:ascii="Times New Roman" w:eastAsia="Times New Roman" w:hAnsi="Times New Roman" w:cs="Times New Roman"/>
                <w:sz w:val="24"/>
                <w:szCs w:val="24"/>
                <w:lang w:eastAsia="lv-LV"/>
              </w:rPr>
            </w:pPr>
            <w:r w:rsidRPr="0022054E">
              <w:rPr>
                <w:rFonts w:ascii="Times New Roman" w:eastAsia="Times New Roman" w:hAnsi="Times New Roman" w:cs="Times New Roman"/>
                <w:sz w:val="24"/>
                <w:szCs w:val="24"/>
                <w:lang w:eastAsia="lv-LV"/>
              </w:rPr>
              <w:t xml:space="preserve">Tieslietu ministrija. </w:t>
            </w:r>
          </w:p>
          <w:p w:rsidR="00480A7D" w:rsidRPr="00BC2633" w:rsidRDefault="00480A7D" w:rsidP="00480A7D">
            <w:pPr>
              <w:spacing w:after="0" w:line="240" w:lineRule="auto"/>
              <w:jc w:val="both"/>
              <w:rPr>
                <w:rFonts w:ascii="Times New Roman" w:eastAsia="Times New Roman" w:hAnsi="Times New Roman" w:cs="Times New Roman"/>
                <w:sz w:val="24"/>
                <w:szCs w:val="24"/>
                <w:lang w:eastAsia="lv-LV"/>
              </w:rPr>
            </w:pPr>
          </w:p>
        </w:tc>
      </w:tr>
      <w:tr w:rsidR="00480A7D" w:rsidRPr="00BC2633" w:rsidTr="00DA326E">
        <w:tc>
          <w:tcPr>
            <w:tcW w:w="200"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jc w:val="both"/>
              <w:rPr>
                <w:rFonts w:ascii="Times New Roman" w:eastAsia="Times New Roman" w:hAnsi="Times New Roman" w:cs="Times New Roman"/>
                <w:sz w:val="24"/>
                <w:szCs w:val="24"/>
                <w:lang w:eastAsia="lv-LV"/>
              </w:rPr>
            </w:pPr>
            <w:r w:rsidRPr="0022054E">
              <w:rPr>
                <w:rFonts w:ascii="Times New Roman" w:eastAsia="Times New Roman" w:hAnsi="Times New Roman" w:cs="Times New Roman"/>
                <w:sz w:val="24"/>
                <w:szCs w:val="24"/>
                <w:lang w:eastAsia="lv-LV"/>
              </w:rPr>
              <w:t>Līdz 2019. gada 1. janvārim tieslietu ministram jāiesniedz izskatīšanai Ministru kabinetā informatīvais ziņojums, kurā izvērtēta elektroniski iesniedzamā iesnieguma par laulības noslēgšanu ieviešanas prakse, kā arī sadarbībā ar Vides aizsardzības un reģionālas attīstības ministriju jāizvērtē iespēju iesniegumu iesniegt, izmantojot valsts pārvaldes pakalpojumu portālu https://www.latvija.lv. Minētais noteikts</w:t>
            </w:r>
            <w:r w:rsidRPr="0022054E">
              <w:rPr>
                <w:rFonts w:ascii="Times New Roman" w:hAnsi="Times New Roman" w:cs="Times New Roman"/>
                <w:sz w:val="24"/>
                <w:szCs w:val="24"/>
                <w:lang w:eastAsia="lv-LV"/>
              </w:rPr>
              <w:t xml:space="preserve"> Ministru kabineta 2017. gada 25. jūlija sēdes </w:t>
            </w:r>
            <w:r w:rsidRPr="0022054E">
              <w:rPr>
                <w:rFonts w:ascii="Times New Roman" w:hAnsi="Times New Roman" w:cs="Times New Roman"/>
                <w:sz w:val="24"/>
                <w:szCs w:val="24"/>
              </w:rPr>
              <w:t>protokola Nr. 37 38. § 3. punktā.</w:t>
            </w:r>
          </w:p>
        </w:tc>
      </w:tr>
      <w:tr w:rsidR="00480A7D" w:rsidRPr="00BC2633" w:rsidTr="0059057E">
        <w:trPr>
          <w:trHeight w:val="128"/>
        </w:trPr>
        <w:tc>
          <w:tcPr>
            <w:tcW w:w="5000" w:type="pct"/>
            <w:gridSpan w:val="3"/>
            <w:tcBorders>
              <w:top w:val="outset" w:sz="6" w:space="0" w:color="414142"/>
              <w:left w:val="nil"/>
              <w:bottom w:val="outset" w:sz="6" w:space="0" w:color="414142"/>
              <w:right w:val="nil"/>
            </w:tcBorders>
          </w:tcPr>
          <w:p w:rsidR="00480A7D" w:rsidRPr="00BC2633" w:rsidRDefault="00480A7D" w:rsidP="00480A7D">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480A7D" w:rsidRPr="00BC2633"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rsidR="00480A7D" w:rsidRPr="00BC2633" w:rsidRDefault="00480A7D" w:rsidP="00480A7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480A7D" w:rsidRPr="00BC2633"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w:t>
            </w:r>
            <w:proofErr w:type="gramStart"/>
            <w:r w:rsidRPr="00BC2633">
              <w:rPr>
                <w:rFonts w:ascii="Times New Roman" w:eastAsia="Times New Roman" w:hAnsi="Times New Roman" w:cs="Times New Roman"/>
                <w:sz w:val="24"/>
                <w:szCs w:val="24"/>
                <w:lang w:eastAsia="lv-LV"/>
              </w:rPr>
              <w:t xml:space="preserve"> vai varētu ietekmēt</w:t>
            </w:r>
            <w:proofErr w:type="gramEnd"/>
          </w:p>
        </w:tc>
        <w:tc>
          <w:tcPr>
            <w:tcW w:w="3199" w:type="pct"/>
            <w:tcBorders>
              <w:top w:val="outset" w:sz="6" w:space="0" w:color="414142"/>
              <w:left w:val="outset" w:sz="6" w:space="0" w:color="414142"/>
              <w:bottom w:val="outset" w:sz="6" w:space="0" w:color="414142"/>
              <w:right w:val="outset" w:sz="6" w:space="0" w:color="414142"/>
            </w:tcBorders>
            <w:hideMark/>
          </w:tcPr>
          <w:p w:rsidR="00E865ED" w:rsidRDefault="00226BDD" w:rsidP="00226B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Projektā ietvertais regulējums attieksies uz visām personām</w:t>
            </w:r>
            <w:r w:rsidR="00E865ED">
              <w:rPr>
                <w:rFonts w:ascii="Times New Roman" w:eastAsia="Times New Roman" w:hAnsi="Times New Roman" w:cs="Times New Roman"/>
                <w:sz w:val="24"/>
                <w:szCs w:val="24"/>
                <w:lang w:eastAsia="lv-LV"/>
              </w:rPr>
              <w:t>, kuras</w:t>
            </w:r>
            <w:r>
              <w:rPr>
                <w:rFonts w:ascii="Times New Roman" w:eastAsia="Times New Roman" w:hAnsi="Times New Roman" w:cs="Times New Roman"/>
                <w:sz w:val="24"/>
                <w:szCs w:val="24"/>
                <w:lang w:eastAsia="lv-LV"/>
              </w:rPr>
              <w:t xml:space="preserve">: </w:t>
            </w:r>
          </w:p>
          <w:p w:rsidR="00226BDD" w:rsidRDefault="00226BDD" w:rsidP="00226B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vēlēsies noslēgt laulību Latvijā;</w:t>
            </w:r>
          </w:p>
          <w:p w:rsidR="00E865ED" w:rsidRDefault="00226BDD" w:rsidP="00E865ED">
            <w:pPr>
              <w:spacing w:after="0" w:line="240" w:lineRule="auto"/>
              <w:jc w:val="both"/>
              <w:rPr>
                <w:rFonts w:ascii="Times New Roman" w:hAnsi="Times New Roman" w:cs="Times New Roman"/>
                <w:sz w:val="24"/>
                <w:szCs w:val="24"/>
              </w:rPr>
            </w:pPr>
            <w:r w:rsidRPr="00E865ED">
              <w:rPr>
                <w:rFonts w:ascii="Times New Roman" w:eastAsia="Times New Roman" w:hAnsi="Times New Roman" w:cs="Times New Roman"/>
                <w:sz w:val="24"/>
                <w:szCs w:val="24"/>
                <w:lang w:eastAsia="lv-LV"/>
              </w:rPr>
              <w:t>2)</w:t>
            </w:r>
            <w:r>
              <w:rPr>
                <w:rFonts w:ascii="Times New Roman" w:eastAsia="Times New Roman" w:hAnsi="Times New Roman" w:cs="Times New Roman"/>
                <w:b/>
                <w:sz w:val="24"/>
                <w:szCs w:val="24"/>
                <w:lang w:eastAsia="lv-LV"/>
              </w:rPr>
              <w:t> </w:t>
            </w:r>
            <w:r w:rsidR="00E865ED" w:rsidRPr="00842125">
              <w:rPr>
                <w:rFonts w:ascii="Times New Roman" w:hAnsi="Times New Roman" w:cs="Times New Roman"/>
                <w:sz w:val="24"/>
                <w:szCs w:val="24"/>
              </w:rPr>
              <w:t>lūdz aktualizēt civilstāvokļa aktu reģistra ierakstus</w:t>
            </w:r>
            <w:r w:rsidR="00E865ED">
              <w:rPr>
                <w:rFonts w:ascii="Times New Roman" w:hAnsi="Times New Roman" w:cs="Times New Roman"/>
                <w:sz w:val="24"/>
                <w:szCs w:val="24"/>
              </w:rPr>
              <w:t>;</w:t>
            </w:r>
          </w:p>
          <w:p w:rsidR="00E865ED" w:rsidRDefault="00E865ED" w:rsidP="00E865E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w:t>
            </w:r>
            <w:r>
              <w:rPr>
                <w:rFonts w:ascii="Times New Roman" w:hAnsi="Times New Roman" w:cs="Times New Roman"/>
                <w:sz w:val="24"/>
                <w:szCs w:val="24"/>
              </w:rPr>
              <w:t>pieprasa civilstāvokļa aktu reģistrācijas apliecinošos dokumentus.</w:t>
            </w:r>
          </w:p>
          <w:p w:rsidR="00E865ED" w:rsidRDefault="00E865ED" w:rsidP="00E865ED">
            <w:pPr>
              <w:spacing w:after="0" w:line="240" w:lineRule="auto"/>
              <w:jc w:val="both"/>
              <w:rPr>
                <w:rFonts w:ascii="Times New Roman" w:hAnsi="Times New Roman" w:cs="Times New Roman"/>
                <w:sz w:val="24"/>
                <w:szCs w:val="24"/>
              </w:rPr>
            </w:pPr>
            <w:r w:rsidRPr="00887807">
              <w:rPr>
                <w:rFonts w:ascii="Times New Roman" w:hAnsi="Times New Roman" w:cs="Times New Roman"/>
                <w:sz w:val="24"/>
                <w:szCs w:val="24"/>
              </w:rPr>
              <w:t xml:space="preserve">Tāpat projektā iekļautais regulējums attieksies uz dzimtsarakstu </w:t>
            </w:r>
            <w:r>
              <w:rPr>
                <w:rFonts w:ascii="Times New Roman" w:hAnsi="Times New Roman" w:cs="Times New Roman"/>
                <w:sz w:val="24"/>
                <w:szCs w:val="24"/>
              </w:rPr>
              <w:t>iestādēm (dzimtsarakstu nodaļām un pārstāvniecībām)</w:t>
            </w:r>
            <w:r w:rsidRPr="00887807">
              <w:rPr>
                <w:rFonts w:ascii="Times New Roman" w:hAnsi="Times New Roman" w:cs="Times New Roman"/>
                <w:sz w:val="24"/>
                <w:szCs w:val="24"/>
              </w:rPr>
              <w:t>, kuras tiesību aktos noteiktajā kārtībā</w:t>
            </w:r>
            <w:r>
              <w:rPr>
                <w:rFonts w:ascii="Times New Roman" w:hAnsi="Times New Roman" w:cs="Times New Roman"/>
                <w:sz w:val="24"/>
                <w:szCs w:val="24"/>
              </w:rPr>
              <w:t>:</w:t>
            </w:r>
          </w:p>
          <w:p w:rsidR="00E865ED" w:rsidRDefault="00E865ED" w:rsidP="00E86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r w:rsidRPr="00887807">
              <w:rPr>
                <w:rFonts w:ascii="Times New Roman" w:hAnsi="Times New Roman" w:cs="Times New Roman"/>
                <w:sz w:val="24"/>
                <w:szCs w:val="24"/>
              </w:rPr>
              <w:t>pieņem, izskata laulības noslēgšanas iesniegumu, kā arī reģistrē laulību</w:t>
            </w:r>
            <w:r>
              <w:rPr>
                <w:rFonts w:ascii="Times New Roman" w:hAnsi="Times New Roman" w:cs="Times New Roman"/>
                <w:sz w:val="24"/>
                <w:szCs w:val="24"/>
              </w:rPr>
              <w:t>;</w:t>
            </w:r>
          </w:p>
          <w:p w:rsidR="00E865ED" w:rsidRDefault="00E865ED" w:rsidP="00E86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t>
            </w:r>
            <w:r w:rsidRPr="00842125">
              <w:rPr>
                <w:rFonts w:ascii="Times New Roman" w:hAnsi="Times New Roman" w:cs="Times New Roman"/>
                <w:sz w:val="24"/>
                <w:szCs w:val="24"/>
              </w:rPr>
              <w:t>veic civilstāvokļa aktu reģistrāciju</w:t>
            </w:r>
            <w:r>
              <w:rPr>
                <w:rFonts w:ascii="Times New Roman" w:hAnsi="Times New Roman" w:cs="Times New Roman"/>
                <w:sz w:val="24"/>
                <w:szCs w:val="24"/>
              </w:rPr>
              <w:t>;</w:t>
            </w:r>
          </w:p>
          <w:p w:rsidR="00E865ED" w:rsidRDefault="00E865ED" w:rsidP="00E86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pieņem iesniegumus par civilstāvokļa aktu aktualizēšanu;</w:t>
            </w:r>
          </w:p>
          <w:p w:rsidR="00E865ED" w:rsidRDefault="00E865ED" w:rsidP="00E865ED">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4) sagatavo civilstāvokļa aktu reģistrāciju apliecinošos dokumentus. Minētais apakšpunkts attiecināms arī uz Tieslietu ministrijas Dzimtsarakstu departamentu.</w:t>
            </w:r>
          </w:p>
          <w:p w:rsidR="002D11DA" w:rsidRPr="00BC2633" w:rsidRDefault="00E865ED" w:rsidP="00E865E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projekts attieksies uz bāriņtiesām</w:t>
            </w:r>
            <w:r w:rsidR="0066501F">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Ārlietu ministrijas Konsulāro departamentu.</w:t>
            </w:r>
          </w:p>
        </w:tc>
      </w:tr>
      <w:tr w:rsidR="00480A7D" w:rsidRPr="00BC2633"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601"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rsidR="00480A7D" w:rsidRPr="00887807" w:rsidRDefault="00480A7D" w:rsidP="00480A7D">
            <w:pPr>
              <w:spacing w:after="0" w:line="240" w:lineRule="auto"/>
              <w:jc w:val="both"/>
              <w:rPr>
                <w:rFonts w:ascii="Times New Roman" w:hAnsi="Times New Roman" w:cs="Times New Roman"/>
                <w:sz w:val="24"/>
                <w:szCs w:val="24"/>
              </w:rPr>
            </w:pPr>
            <w:r w:rsidRPr="0022054E">
              <w:rPr>
                <w:rFonts w:ascii="Times New Roman" w:eastAsia="Times New Roman" w:hAnsi="Times New Roman" w:cs="Times New Roman"/>
                <w:sz w:val="24"/>
                <w:szCs w:val="24"/>
                <w:lang w:eastAsia="lv-LV"/>
              </w:rPr>
              <w:t xml:space="preserve">Administratīvais slogs samazināsies pilngadīgiem Latvijas </w:t>
            </w:r>
            <w:r w:rsidRPr="00887807">
              <w:rPr>
                <w:rFonts w:ascii="Times New Roman" w:eastAsia="Times New Roman" w:hAnsi="Times New Roman" w:cs="Times New Roman"/>
                <w:sz w:val="24"/>
                <w:szCs w:val="24"/>
                <w:lang w:eastAsia="lv-LV"/>
              </w:rPr>
              <w:t xml:space="preserve">pilsoņiem un pilngadīgiem Latvijas nepilsoņiem, kuri vēlēsies noslēgt laulību dzimtsarakstu nodaļā, jo iesniegumu laulības noslēgšanai būs </w:t>
            </w:r>
            <w:r w:rsidRPr="00887807">
              <w:rPr>
                <w:rFonts w:ascii="Times New Roman" w:hAnsi="Times New Roman" w:cs="Times New Roman"/>
                <w:sz w:val="24"/>
                <w:szCs w:val="24"/>
              </w:rPr>
              <w:t>iespēja iesniegt elektroniski uzreiz izvēlētajā dzimtsarakstu nodaļā. Iesniedzot iesniegumu elektroniski, personām ietaupīsies laika un iespējamie finanšu resursi (piemēram, ja personas dzīvo un strādā ārvalstīs).</w:t>
            </w:r>
          </w:p>
          <w:p w:rsidR="00480A7D" w:rsidRDefault="00480A7D" w:rsidP="00480A7D">
            <w:pPr>
              <w:spacing w:after="0" w:line="240" w:lineRule="auto"/>
              <w:jc w:val="both"/>
              <w:rPr>
                <w:rFonts w:ascii="Times New Roman" w:hAnsi="Times New Roman" w:cs="Times New Roman"/>
                <w:sz w:val="24"/>
                <w:szCs w:val="24"/>
              </w:rPr>
            </w:pPr>
            <w:r w:rsidRPr="00887807">
              <w:rPr>
                <w:rFonts w:ascii="Times New Roman" w:hAnsi="Times New Roman" w:cs="Times New Roman"/>
                <w:sz w:val="24"/>
                <w:szCs w:val="24"/>
              </w:rPr>
              <w:t>Dzimtsarakstu nodaļām un pārstāvniecībām administratīvais slogs samazināsies izziņu par laulības reģistrācijai nepieciešamo dokumentu pārbaudi sagatavošanai un izsniegšanai, jo iesniegumu laulības noslēgšanai varēs iesniegt nepastarpināti dzimtsarakstu nodaļā, kurā vēlēsies noslēgt laulību.</w:t>
            </w:r>
          </w:p>
          <w:p w:rsidR="0066501F" w:rsidRDefault="00226BDD" w:rsidP="00432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Administratīvais slogs palielināsies dzimtsarakstu nodaļām</w:t>
            </w:r>
            <w:proofErr w:type="gramStart"/>
            <w:r w:rsidR="0066501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saņemot un apstrādājot elektronisko iesniegumu, </w:t>
            </w:r>
            <w:r w:rsidR="0066501F">
              <w:rPr>
                <w:rFonts w:ascii="Times New Roman" w:hAnsi="Times New Roman" w:cs="Times New Roman"/>
                <w:sz w:val="24"/>
                <w:szCs w:val="24"/>
              </w:rPr>
              <w:t>sarakste</w:t>
            </w:r>
            <w:r w:rsidR="009C4AA4">
              <w:rPr>
                <w:rFonts w:ascii="Times New Roman" w:hAnsi="Times New Roman" w:cs="Times New Roman"/>
                <w:sz w:val="24"/>
                <w:szCs w:val="24"/>
              </w:rPr>
              <w:t xml:space="preserve"> e-pastā vai komunikācija telefoniski</w:t>
            </w:r>
            <w:r w:rsidR="0066501F">
              <w:rPr>
                <w:rFonts w:ascii="Times New Roman" w:hAnsi="Times New Roman" w:cs="Times New Roman"/>
                <w:sz w:val="24"/>
                <w:szCs w:val="24"/>
              </w:rPr>
              <w:t xml:space="preserve"> aizņems papildu laiku </w:t>
            </w:r>
            <w:r w:rsidRPr="00887807">
              <w:rPr>
                <w:rFonts w:ascii="Times New Roman" w:hAnsi="Times New Roman" w:cs="Times New Roman"/>
                <w:sz w:val="24"/>
                <w:szCs w:val="24"/>
              </w:rPr>
              <w:t>skaidrojot un informējot personas par laulības noslēgšanas normatīvo regulējumu, kārtību</w:t>
            </w:r>
            <w:r>
              <w:rPr>
                <w:rFonts w:ascii="Times New Roman" w:hAnsi="Times New Roman" w:cs="Times New Roman"/>
                <w:sz w:val="24"/>
                <w:szCs w:val="24"/>
              </w:rPr>
              <w:t>,</w:t>
            </w:r>
            <w:r w:rsidRPr="00887807">
              <w:rPr>
                <w:rFonts w:ascii="Times New Roman" w:hAnsi="Times New Roman" w:cs="Times New Roman"/>
                <w:sz w:val="24"/>
                <w:szCs w:val="24"/>
              </w:rPr>
              <w:t xml:space="preserve"> uzvārda maiņu, personu apliecinošo dokumentu maiņu, vēlamā pakalpojuma apjomu, kā arī citiem organizatoriskiem jautājumiem</w:t>
            </w:r>
            <w:r>
              <w:rPr>
                <w:rFonts w:ascii="Times New Roman" w:hAnsi="Times New Roman" w:cs="Times New Roman"/>
                <w:sz w:val="24"/>
                <w:szCs w:val="24"/>
              </w:rPr>
              <w:t>.</w:t>
            </w:r>
          </w:p>
          <w:p w:rsidR="00432008" w:rsidRDefault="00432008" w:rsidP="0043200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Administratīvais slogs palielināsies bāriņtiesām, pieņemot lēmumu </w:t>
            </w:r>
            <w:r w:rsidRPr="00A445FC">
              <w:rPr>
                <w:rFonts w:ascii="Times New Roman" w:hAnsi="Times New Roman" w:cs="Times New Roman"/>
                <w:sz w:val="24"/>
                <w:szCs w:val="24"/>
              </w:rPr>
              <w:t>par bērna uzvārda maiņas atbilstību nepilngadīgas personas interesēm</w:t>
            </w:r>
            <w:r>
              <w:rPr>
                <w:rFonts w:ascii="Times New Roman" w:hAnsi="Times New Roman" w:cs="Times New Roman"/>
                <w:sz w:val="24"/>
                <w:szCs w:val="24"/>
              </w:rPr>
              <w:t xml:space="preserve"> situācijās, kad vēlēsies bērnam mainīt uzvārdu uz aizbildņa uzvārdu, </w:t>
            </w:r>
            <w:r w:rsidRPr="00A445FC">
              <w:rPr>
                <w:rFonts w:ascii="Times New Roman" w:hAnsi="Times New Roman" w:cs="Times New Roman"/>
                <w:sz w:val="24"/>
                <w:szCs w:val="24"/>
              </w:rPr>
              <w:t>kad bērna vecāki ir miruši vai ja vecākiem ir atņemtas aizgādības tiesības</w:t>
            </w:r>
            <w:r>
              <w:rPr>
                <w:rFonts w:ascii="Times New Roman" w:hAnsi="Times New Roman" w:cs="Times New Roman"/>
                <w:sz w:val="24"/>
                <w:szCs w:val="24"/>
              </w:rPr>
              <w:t>.</w:t>
            </w:r>
          </w:p>
          <w:p w:rsidR="00630B04" w:rsidRPr="00BC2633" w:rsidRDefault="0074281F" w:rsidP="00226B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Administratīvais slogs pieaugs dzimtsarakstu nodaļām, jo turpmāk izziņu </w:t>
            </w:r>
            <w:r w:rsidR="00071D13">
              <w:rPr>
                <w:rFonts w:ascii="Times New Roman" w:eastAsia="Times New Roman" w:hAnsi="Times New Roman" w:cs="Times New Roman"/>
                <w:sz w:val="24"/>
                <w:szCs w:val="24"/>
                <w:lang w:eastAsia="lv-LV"/>
              </w:rPr>
              <w:t>par civilstāvokļa akt</w:t>
            </w:r>
            <w:r w:rsidR="003161F9">
              <w:rPr>
                <w:rFonts w:ascii="Times New Roman" w:eastAsia="Times New Roman" w:hAnsi="Times New Roman" w:cs="Times New Roman"/>
                <w:sz w:val="24"/>
                <w:szCs w:val="24"/>
                <w:lang w:eastAsia="lv-LV"/>
              </w:rPr>
              <w:t>a</w:t>
            </w:r>
            <w:r w:rsidR="00071D13">
              <w:rPr>
                <w:rFonts w:ascii="Times New Roman" w:eastAsia="Times New Roman" w:hAnsi="Times New Roman" w:cs="Times New Roman"/>
                <w:sz w:val="24"/>
                <w:szCs w:val="24"/>
                <w:lang w:eastAsia="lv-LV"/>
              </w:rPr>
              <w:t xml:space="preserve"> reģistra ieraksta neesamību</w:t>
            </w:r>
            <w:r w:rsidR="00AD5E39">
              <w:rPr>
                <w:rFonts w:ascii="Times New Roman" w:eastAsia="Times New Roman" w:hAnsi="Times New Roman" w:cs="Times New Roman"/>
                <w:sz w:val="24"/>
                <w:szCs w:val="24"/>
                <w:lang w:eastAsia="lv-LV"/>
              </w:rPr>
              <w:t>, varēs sagatavot dzimtsarakstu nodaļa, kurā iesniegts iesniegums atkārtota civilstāvokļa akt</w:t>
            </w:r>
            <w:r w:rsidR="003161F9">
              <w:rPr>
                <w:rFonts w:ascii="Times New Roman" w:eastAsia="Times New Roman" w:hAnsi="Times New Roman" w:cs="Times New Roman"/>
                <w:sz w:val="24"/>
                <w:szCs w:val="24"/>
                <w:lang w:eastAsia="lv-LV"/>
              </w:rPr>
              <w:t>a</w:t>
            </w:r>
            <w:r w:rsidR="00AD5E39">
              <w:rPr>
                <w:rFonts w:ascii="Times New Roman" w:eastAsia="Times New Roman" w:hAnsi="Times New Roman" w:cs="Times New Roman"/>
                <w:sz w:val="24"/>
                <w:szCs w:val="24"/>
                <w:lang w:eastAsia="lv-LV"/>
              </w:rPr>
              <w:t xml:space="preserve"> reģistrācijas apliecinošā dokumenta saņemšanai. Līdz ar to vienlaikus administratīvais slogs samazināsies Tieslietu ministrijas Dzimtsarakstu departamentam.</w:t>
            </w:r>
            <w:r>
              <w:rPr>
                <w:rFonts w:ascii="Times New Roman" w:eastAsia="Times New Roman" w:hAnsi="Times New Roman" w:cs="Times New Roman"/>
                <w:sz w:val="24"/>
                <w:szCs w:val="24"/>
                <w:lang w:eastAsia="lv-LV"/>
              </w:rPr>
              <w:t xml:space="preserve"> </w:t>
            </w:r>
            <w:r w:rsidR="00AD5E39">
              <w:rPr>
                <w:rFonts w:ascii="Times New Roman" w:eastAsia="Times New Roman" w:hAnsi="Times New Roman" w:cs="Times New Roman"/>
                <w:sz w:val="24"/>
                <w:szCs w:val="24"/>
                <w:lang w:eastAsia="lv-LV"/>
              </w:rPr>
              <w:t xml:space="preserve">Administratīvais slogs samazināsies Ārlietu ministrijas Konsulārajam departamentam, jo dokumenti uz ārvalstīm tiks nosūtīti caur Ārlietu ministrijas Konsulāro departamentu tikai tajos gadījumos, kad būs nepieciešams dokumentu legalizēt vai apliecināt ar </w:t>
            </w:r>
            <w:proofErr w:type="spellStart"/>
            <w:r w:rsidR="00AD5E39" w:rsidRPr="00432008">
              <w:rPr>
                <w:rFonts w:ascii="Times New Roman" w:eastAsia="Times New Roman" w:hAnsi="Times New Roman" w:cs="Times New Roman"/>
                <w:i/>
                <w:sz w:val="24"/>
                <w:szCs w:val="24"/>
                <w:lang w:eastAsia="lv-LV"/>
              </w:rPr>
              <w:t>Apostille</w:t>
            </w:r>
            <w:proofErr w:type="spellEnd"/>
            <w:r w:rsidR="00AD5E39">
              <w:rPr>
                <w:rFonts w:ascii="Times New Roman" w:eastAsia="Times New Roman" w:hAnsi="Times New Roman" w:cs="Times New Roman"/>
                <w:sz w:val="24"/>
                <w:szCs w:val="24"/>
                <w:lang w:eastAsia="lv-LV"/>
              </w:rPr>
              <w:t>.</w:t>
            </w:r>
          </w:p>
        </w:tc>
      </w:tr>
      <w:tr w:rsidR="00480A7D" w:rsidRPr="00BC2633"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601"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rsidR="00480A7D" w:rsidRPr="00BC2633" w:rsidRDefault="00480A7D" w:rsidP="00480A7D">
            <w:pPr>
              <w:spacing w:after="0" w:line="240" w:lineRule="auto"/>
              <w:jc w:val="both"/>
              <w:rPr>
                <w:rFonts w:ascii="Times New Roman" w:eastAsia="Times New Roman" w:hAnsi="Times New Roman" w:cs="Times New Roman"/>
                <w:sz w:val="24"/>
                <w:szCs w:val="24"/>
                <w:lang w:eastAsia="lv-LV"/>
              </w:rPr>
            </w:pPr>
            <w:r w:rsidRPr="0022054E">
              <w:rPr>
                <w:rFonts w:ascii="Times New Roman" w:eastAsia="Times New Roman" w:hAnsi="Times New Roman" w:cs="Times New Roman"/>
                <w:sz w:val="24"/>
                <w:szCs w:val="24"/>
                <w:lang w:eastAsia="lv-LV"/>
              </w:rPr>
              <w:t>Projektam nav ietekmes uz administratīvajām izmaksām.</w:t>
            </w:r>
          </w:p>
        </w:tc>
      </w:tr>
      <w:tr w:rsidR="00480A7D" w:rsidRPr="00BC2633"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rsidR="00480A7D" w:rsidRPr="00BC2633" w:rsidRDefault="00AD5E39" w:rsidP="00480A7D">
            <w:pPr>
              <w:spacing w:after="0" w:line="240" w:lineRule="auto"/>
              <w:jc w:val="both"/>
              <w:rPr>
                <w:rFonts w:ascii="Times New Roman" w:eastAsia="Times New Roman" w:hAnsi="Times New Roman" w:cs="Times New Roman"/>
                <w:sz w:val="24"/>
                <w:szCs w:val="24"/>
                <w:lang w:eastAsia="lv-LV"/>
              </w:rPr>
            </w:pPr>
            <w:r w:rsidRPr="0022054E">
              <w:rPr>
                <w:rFonts w:ascii="Times New Roman" w:eastAsia="Times New Roman" w:hAnsi="Times New Roman" w:cs="Times New Roman"/>
                <w:sz w:val="24"/>
                <w:szCs w:val="24"/>
                <w:lang w:eastAsia="lv-LV"/>
              </w:rPr>
              <w:t>Projektam nav ietekmes uz administratīvajām izmaksām.</w:t>
            </w:r>
          </w:p>
        </w:tc>
      </w:tr>
      <w:tr w:rsidR="00480A7D" w:rsidRPr="00BC2633"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BC2633">
              <w:rPr>
                <w:rFonts w:ascii="Times New Roman" w:eastAsia="Times New Roman" w:hAnsi="Times New Roman" w:cs="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hideMark/>
          </w:tcPr>
          <w:p w:rsidR="00480A7D" w:rsidRPr="00BC2633" w:rsidRDefault="00480A7D" w:rsidP="00480A7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rsidR="00480A7D" w:rsidRPr="00BC2633" w:rsidRDefault="00480A7D" w:rsidP="00480A7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480A7D" w:rsidRPr="00BC2633" w:rsidTr="0059057E">
        <w:trPr>
          <w:trHeight w:val="360"/>
        </w:trPr>
        <w:tc>
          <w:tcPr>
            <w:tcW w:w="5000" w:type="pct"/>
            <w:gridSpan w:val="3"/>
            <w:tcBorders>
              <w:top w:val="single" w:sz="4" w:space="0" w:color="auto"/>
              <w:left w:val="nil"/>
              <w:bottom w:val="nil"/>
              <w:right w:val="nil"/>
            </w:tcBorders>
            <w:vAlign w:val="center"/>
          </w:tcPr>
          <w:p w:rsidR="00480A7D" w:rsidRDefault="00480A7D" w:rsidP="00480A7D">
            <w:pPr>
              <w:spacing w:after="0" w:line="240" w:lineRule="auto"/>
              <w:ind w:firstLine="300"/>
              <w:jc w:val="center"/>
              <w:rPr>
                <w:rFonts w:ascii="Times New Roman" w:eastAsia="Times New Roman" w:hAnsi="Times New Roman" w:cs="Times New Roman"/>
                <w:b/>
                <w:bCs/>
                <w:sz w:val="24"/>
                <w:szCs w:val="24"/>
                <w:lang w:eastAsia="lv-LV"/>
              </w:rPr>
            </w:pPr>
          </w:p>
        </w:tc>
      </w:tr>
      <w:tr w:rsidR="00480A7D" w:rsidRPr="00BC2633"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rsidR="00480A7D" w:rsidRPr="00BC2633" w:rsidRDefault="00480A7D" w:rsidP="00480A7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480A7D" w:rsidRPr="00BC2633"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rsidR="00480A7D" w:rsidRPr="0022054E" w:rsidRDefault="00480A7D" w:rsidP="00480A7D">
            <w:pPr>
              <w:spacing w:after="0" w:line="240" w:lineRule="auto"/>
              <w:ind w:firstLine="300"/>
              <w:jc w:val="center"/>
              <w:rPr>
                <w:rFonts w:ascii="Times New Roman" w:eastAsia="Times New Roman" w:hAnsi="Times New Roman" w:cs="Times New Roman"/>
                <w:b/>
                <w:bCs/>
                <w:sz w:val="24"/>
                <w:szCs w:val="24"/>
                <w:lang w:eastAsia="lv-LV"/>
              </w:rPr>
            </w:pPr>
            <w:r w:rsidRPr="0022054E">
              <w:rPr>
                <w:rFonts w:ascii="Times New Roman" w:hAnsi="Times New Roman" w:cs="Times New Roman"/>
                <w:bCs/>
                <w:sz w:val="24"/>
                <w:szCs w:val="24"/>
              </w:rPr>
              <w:t>Projekts šo jomu neskar.</w:t>
            </w:r>
          </w:p>
        </w:tc>
      </w:tr>
    </w:tbl>
    <w:p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lastRenderedPageBreak/>
              <w:t>IV. Tiesību akta projekta ietekme uz spēkā esošo tiesību normu sistēmu</w:t>
            </w:r>
          </w:p>
        </w:tc>
      </w:tr>
      <w:tr w:rsidR="00B3465F" w:rsidRPr="00BC2633"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rsidR="00B3465F" w:rsidRPr="00BC2633" w:rsidRDefault="00B3465F" w:rsidP="00DA596D">
            <w:pPr>
              <w:spacing w:after="0" w:line="240" w:lineRule="auto"/>
              <w:ind w:firstLine="300"/>
              <w:jc w:val="center"/>
              <w:rPr>
                <w:rFonts w:ascii="Times New Roman" w:eastAsia="Times New Roman" w:hAnsi="Times New Roman" w:cs="Times New Roman"/>
                <w:b/>
                <w:bCs/>
                <w:sz w:val="24"/>
                <w:szCs w:val="24"/>
                <w:lang w:eastAsia="lv-LV"/>
              </w:rPr>
            </w:pPr>
            <w:r w:rsidRPr="0022054E">
              <w:rPr>
                <w:rFonts w:ascii="Times New Roman" w:hAnsi="Times New Roman" w:cs="Times New Roman"/>
                <w:bCs/>
                <w:sz w:val="24"/>
                <w:szCs w:val="24"/>
              </w:rPr>
              <w:t>Projekts šo jomu neskar.</w:t>
            </w:r>
          </w:p>
        </w:tc>
      </w:tr>
    </w:tbl>
    <w:p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480A7D" w:rsidRPr="00BC2633" w:rsidTr="001C5969">
        <w:tc>
          <w:tcPr>
            <w:tcW w:w="5000" w:type="pct"/>
            <w:tcBorders>
              <w:top w:val="outset" w:sz="6" w:space="0" w:color="414142"/>
              <w:left w:val="outset" w:sz="6" w:space="0" w:color="414142"/>
              <w:bottom w:val="outset" w:sz="6" w:space="0" w:color="414142"/>
              <w:right w:val="outset" w:sz="6" w:space="0" w:color="414142"/>
            </w:tcBorders>
            <w:vAlign w:val="center"/>
          </w:tcPr>
          <w:p w:rsidR="00480A7D" w:rsidRPr="00BC2633" w:rsidRDefault="00480A7D" w:rsidP="00DA596D">
            <w:pPr>
              <w:spacing w:after="0" w:line="240" w:lineRule="auto"/>
              <w:ind w:firstLine="300"/>
              <w:jc w:val="center"/>
              <w:rPr>
                <w:rFonts w:ascii="Times New Roman" w:eastAsia="Times New Roman" w:hAnsi="Times New Roman" w:cs="Times New Roman"/>
                <w:b/>
                <w:bCs/>
                <w:sz w:val="24"/>
                <w:szCs w:val="24"/>
                <w:lang w:eastAsia="lv-LV"/>
              </w:rPr>
            </w:pPr>
            <w:r w:rsidRPr="0022054E">
              <w:rPr>
                <w:rFonts w:ascii="Times New Roman" w:hAnsi="Times New Roman" w:cs="Times New Roman"/>
                <w:bCs/>
                <w:sz w:val="24"/>
                <w:szCs w:val="24"/>
              </w:rPr>
              <w:t>Projekts šo jomu neskar.</w:t>
            </w:r>
          </w:p>
        </w:tc>
      </w:tr>
    </w:tbl>
    <w:p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rsidR="001C5969" w:rsidRPr="001C5969" w:rsidRDefault="00480A7D" w:rsidP="00480A7D">
            <w:pPr>
              <w:spacing w:after="0" w:line="240" w:lineRule="auto"/>
              <w:jc w:val="both"/>
              <w:rPr>
                <w:rFonts w:ascii="Times New Roman" w:hAnsi="Times New Roman" w:cs="Times New Roman"/>
                <w:sz w:val="24"/>
                <w:szCs w:val="24"/>
              </w:rPr>
            </w:pPr>
            <w:r w:rsidRPr="00480A7D">
              <w:rPr>
                <w:rFonts w:ascii="Times New Roman" w:hAnsi="Times New Roman" w:cs="Times New Roman"/>
                <w:color w:val="000000"/>
                <w:sz w:val="24"/>
                <w:szCs w:val="24"/>
              </w:rPr>
              <w:t>Projektam tika nodrošināta sabiedrības līdzdalība, ievietojot paziņojumu Tieslietu ministrijas mājaslapā sadaļā "Sabiedrības līdzdalība" un Ministru kabineta mājaslapā sadaļā "Ministru kabineta diskusiju dokumenti".</w:t>
            </w:r>
          </w:p>
        </w:tc>
      </w:tr>
      <w:tr w:rsidR="00BC2633" w:rsidRPr="00BC2633"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rsidR="004D15A9" w:rsidRPr="00BC2633" w:rsidRDefault="00480A7D" w:rsidP="00480A7D">
            <w:pPr>
              <w:spacing w:after="0" w:line="240" w:lineRule="auto"/>
              <w:jc w:val="both"/>
              <w:rPr>
                <w:rFonts w:ascii="Times New Roman" w:eastAsia="Times New Roman" w:hAnsi="Times New Roman" w:cs="Times New Roman"/>
                <w:sz w:val="24"/>
                <w:szCs w:val="24"/>
                <w:lang w:eastAsia="lv-LV"/>
              </w:rPr>
            </w:pPr>
            <w:r w:rsidRPr="003512B8">
              <w:rPr>
                <w:rFonts w:ascii="Times New Roman" w:hAnsi="Times New Roman" w:cs="Times New Roman"/>
                <w:color w:val="000000"/>
                <w:sz w:val="24"/>
                <w:szCs w:val="24"/>
              </w:rPr>
              <w:t xml:space="preserve">Projektam nodrošināta sabiedrības līdzdalība, 2018. gada </w:t>
            </w:r>
            <w:r w:rsidR="003512B8" w:rsidRPr="003512B8">
              <w:rPr>
                <w:rFonts w:ascii="Times New Roman" w:hAnsi="Times New Roman" w:cs="Times New Roman"/>
                <w:color w:val="000000"/>
                <w:sz w:val="24"/>
                <w:szCs w:val="24"/>
              </w:rPr>
              <w:t>1</w:t>
            </w:r>
            <w:r w:rsidRPr="003512B8">
              <w:rPr>
                <w:rFonts w:ascii="Times New Roman" w:hAnsi="Times New Roman" w:cs="Times New Roman"/>
                <w:color w:val="000000"/>
                <w:sz w:val="24"/>
                <w:szCs w:val="24"/>
              </w:rPr>
              <w:t>. </w:t>
            </w:r>
            <w:r w:rsidR="003512B8" w:rsidRPr="003512B8">
              <w:rPr>
                <w:rFonts w:ascii="Times New Roman" w:hAnsi="Times New Roman" w:cs="Times New Roman"/>
                <w:color w:val="000000"/>
                <w:sz w:val="24"/>
                <w:szCs w:val="24"/>
              </w:rPr>
              <w:t>martā</w:t>
            </w:r>
            <w:r w:rsidRPr="003512B8">
              <w:rPr>
                <w:rFonts w:ascii="Times New Roman" w:hAnsi="Times New Roman" w:cs="Times New Roman"/>
                <w:color w:val="000000"/>
                <w:sz w:val="24"/>
                <w:szCs w:val="24"/>
              </w:rPr>
              <w:t xml:space="preserve"> ievietojot paziņojumu Tieslietu ministrijas mājaslapā sadaļā "Sabiedrības līdzdalība" un Ministru kabineta mājaslapā sadaļā "Ministru kabineta diskusiju dokumenti". Tika lūgts sniegt rakstveida atzinumu (nosūtot to uz Tieslietu ministrijas Dzimtsarakstu departamenta e-pasta adresi) par projektu divu nedēļu laikā no paziņojuma izvietošanas dienas.</w:t>
            </w:r>
          </w:p>
        </w:tc>
      </w:tr>
      <w:tr w:rsidR="00BC2633" w:rsidRPr="00BC2633"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480A7D">
            <w:pPr>
              <w:spacing w:after="0" w:line="240" w:lineRule="auto"/>
              <w:jc w:val="both"/>
              <w:rPr>
                <w:rFonts w:ascii="Times New Roman" w:eastAsia="Times New Roman" w:hAnsi="Times New Roman" w:cs="Times New Roman"/>
                <w:sz w:val="24"/>
                <w:szCs w:val="24"/>
                <w:lang w:eastAsia="lv-LV"/>
              </w:rPr>
            </w:pPr>
          </w:p>
        </w:tc>
      </w:tr>
      <w:tr w:rsidR="004D15A9" w:rsidRPr="00BC2633"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rsidR="004D15A9" w:rsidRPr="00BC2633" w:rsidRDefault="00480A7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rsidR="00480A7D" w:rsidRPr="0022054E" w:rsidRDefault="00480A7D" w:rsidP="00480A7D">
            <w:pPr>
              <w:spacing w:after="0" w:line="240" w:lineRule="auto"/>
              <w:jc w:val="both"/>
              <w:rPr>
                <w:rFonts w:ascii="Times New Roman" w:hAnsi="Times New Roman" w:cs="Times New Roman"/>
                <w:iCs/>
                <w:sz w:val="24"/>
                <w:szCs w:val="24"/>
              </w:rPr>
            </w:pPr>
            <w:r w:rsidRPr="0022054E">
              <w:rPr>
                <w:rFonts w:ascii="Times New Roman" w:hAnsi="Times New Roman" w:cs="Times New Roman"/>
                <w:iCs/>
                <w:sz w:val="24"/>
                <w:szCs w:val="24"/>
              </w:rPr>
              <w:t>Dzimtsarakstu nodaļas.</w:t>
            </w:r>
          </w:p>
          <w:p w:rsidR="004D15A9" w:rsidRPr="00BC2633" w:rsidRDefault="004D15A9" w:rsidP="0073730D">
            <w:pPr>
              <w:spacing w:after="0" w:line="240" w:lineRule="auto"/>
              <w:jc w:val="both"/>
              <w:rPr>
                <w:rFonts w:ascii="Times New Roman" w:eastAsia="Times New Roman" w:hAnsi="Times New Roman" w:cs="Times New Roman"/>
                <w:sz w:val="24"/>
                <w:szCs w:val="24"/>
                <w:lang w:eastAsia="lv-LV"/>
              </w:rPr>
            </w:pPr>
          </w:p>
        </w:tc>
      </w:tr>
      <w:tr w:rsidR="00BC2633" w:rsidRPr="00BC2633"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rsidR="004D15A9" w:rsidRPr="00BC2633" w:rsidRDefault="00480A7D" w:rsidP="0073730D">
            <w:pPr>
              <w:spacing w:after="0" w:line="240" w:lineRule="auto"/>
              <w:jc w:val="both"/>
              <w:rPr>
                <w:rFonts w:ascii="Times New Roman" w:eastAsia="Times New Roman" w:hAnsi="Times New Roman" w:cs="Times New Roman"/>
                <w:sz w:val="24"/>
                <w:szCs w:val="24"/>
                <w:lang w:eastAsia="lv-LV"/>
              </w:rPr>
            </w:pPr>
            <w:r w:rsidRPr="0022054E">
              <w:rPr>
                <w:rFonts w:ascii="Times New Roman" w:hAnsi="Times New Roman" w:cs="Times New Roman"/>
                <w:sz w:val="24"/>
                <w:szCs w:val="24"/>
              </w:rPr>
              <w:t xml:space="preserve">Projekta izpilde tiks nodrošināta esošo institūciju ietvaros, līdz ar to tas </w:t>
            </w:r>
            <w:r w:rsidRPr="0022054E">
              <w:rPr>
                <w:rFonts w:ascii="Times New Roman" w:hAnsi="Times New Roman" w:cs="Times New Roman"/>
                <w:color w:val="000000"/>
                <w:sz w:val="24"/>
                <w:szCs w:val="24"/>
              </w:rPr>
              <w:t>neparedz jaunu institūciju izveidi vai esošo institūciju likvidāciju vai reorganizāciju.</w:t>
            </w:r>
          </w:p>
        </w:tc>
      </w:tr>
      <w:tr w:rsidR="004D15A9" w:rsidRPr="00BC2633"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rsidR="004D15A9" w:rsidRPr="00BC2633" w:rsidRDefault="00480A7D"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BB1F46" w:rsidRPr="00BC2633" w:rsidRDefault="00BB1F46" w:rsidP="00DA596D">
      <w:pPr>
        <w:spacing w:after="0" w:line="240" w:lineRule="auto"/>
        <w:rPr>
          <w:rFonts w:ascii="Times New Roman" w:hAnsi="Times New Roman" w:cs="Times New Roman"/>
          <w:sz w:val="24"/>
          <w:szCs w:val="24"/>
        </w:rPr>
      </w:pPr>
    </w:p>
    <w:p w:rsidR="004D15A9" w:rsidRPr="00BC2633" w:rsidRDefault="004D15A9" w:rsidP="00DA596D">
      <w:pPr>
        <w:spacing w:after="0" w:line="240" w:lineRule="auto"/>
        <w:rPr>
          <w:rFonts w:ascii="Times New Roman" w:hAnsi="Times New Roman" w:cs="Times New Roman"/>
          <w:sz w:val="24"/>
          <w:szCs w:val="24"/>
        </w:rPr>
      </w:pPr>
    </w:p>
    <w:p w:rsidR="00480A7D" w:rsidRPr="0022054E" w:rsidRDefault="00480A7D" w:rsidP="00480A7D">
      <w:pPr>
        <w:pStyle w:val="StyleRight"/>
        <w:spacing w:after="0"/>
        <w:ind w:firstLine="0"/>
        <w:jc w:val="both"/>
        <w:rPr>
          <w:sz w:val="24"/>
          <w:szCs w:val="24"/>
        </w:rPr>
      </w:pPr>
      <w:r w:rsidRPr="0022054E">
        <w:rPr>
          <w:sz w:val="24"/>
          <w:szCs w:val="24"/>
        </w:rPr>
        <w:t>Iesniedzējs:</w:t>
      </w:r>
    </w:p>
    <w:p w:rsidR="00480A7D" w:rsidRPr="0022054E" w:rsidRDefault="00480A7D" w:rsidP="00480A7D">
      <w:pPr>
        <w:pStyle w:val="StyleRight"/>
        <w:spacing w:after="0"/>
        <w:ind w:firstLine="0"/>
        <w:jc w:val="both"/>
        <w:rPr>
          <w:sz w:val="24"/>
          <w:szCs w:val="24"/>
        </w:rPr>
      </w:pPr>
      <w:r w:rsidRPr="0022054E">
        <w:rPr>
          <w:sz w:val="24"/>
          <w:szCs w:val="24"/>
        </w:rPr>
        <w:t>Tieslietu ministrijas</w:t>
      </w:r>
    </w:p>
    <w:p w:rsidR="00480A7D" w:rsidRPr="0022054E" w:rsidRDefault="00480A7D" w:rsidP="00480A7D">
      <w:pPr>
        <w:pStyle w:val="StyleRight"/>
        <w:spacing w:after="0"/>
        <w:ind w:firstLine="0"/>
        <w:jc w:val="both"/>
        <w:rPr>
          <w:sz w:val="24"/>
          <w:szCs w:val="24"/>
        </w:rPr>
      </w:pPr>
      <w:r w:rsidRPr="0022054E">
        <w:rPr>
          <w:sz w:val="24"/>
          <w:szCs w:val="24"/>
        </w:rPr>
        <w:t xml:space="preserve">valsts sekretārs </w:t>
      </w:r>
      <w:r w:rsidRPr="0022054E">
        <w:rPr>
          <w:sz w:val="24"/>
          <w:szCs w:val="24"/>
        </w:rPr>
        <w:tab/>
      </w:r>
      <w:r w:rsidRPr="0022054E">
        <w:rPr>
          <w:sz w:val="24"/>
          <w:szCs w:val="24"/>
        </w:rPr>
        <w:tab/>
      </w:r>
      <w:r w:rsidRPr="0022054E">
        <w:rPr>
          <w:sz w:val="24"/>
          <w:szCs w:val="24"/>
        </w:rPr>
        <w:tab/>
      </w:r>
      <w:r w:rsidRPr="0022054E">
        <w:rPr>
          <w:sz w:val="24"/>
          <w:szCs w:val="24"/>
        </w:rPr>
        <w:tab/>
      </w:r>
      <w:r w:rsidRPr="0022054E">
        <w:rPr>
          <w:sz w:val="24"/>
          <w:szCs w:val="24"/>
        </w:rPr>
        <w:tab/>
      </w:r>
      <w:r w:rsidRPr="0022054E">
        <w:rPr>
          <w:sz w:val="24"/>
          <w:szCs w:val="24"/>
        </w:rPr>
        <w:tab/>
      </w:r>
      <w:r w:rsidRPr="0022054E">
        <w:rPr>
          <w:sz w:val="24"/>
          <w:szCs w:val="24"/>
        </w:rPr>
        <w:tab/>
      </w:r>
      <w:r w:rsidRPr="0022054E">
        <w:rPr>
          <w:sz w:val="24"/>
          <w:szCs w:val="24"/>
        </w:rPr>
        <w:tab/>
        <w:t>Raivis Kronbergs</w:t>
      </w:r>
    </w:p>
    <w:p w:rsidR="00480A7D" w:rsidRPr="0022054E" w:rsidRDefault="00480A7D" w:rsidP="00480A7D">
      <w:pPr>
        <w:pStyle w:val="StyleRight"/>
        <w:spacing w:after="0"/>
        <w:ind w:firstLine="0"/>
        <w:jc w:val="both"/>
        <w:rPr>
          <w:sz w:val="24"/>
          <w:szCs w:val="24"/>
        </w:rPr>
      </w:pPr>
    </w:p>
    <w:p w:rsidR="00480A7D" w:rsidRPr="0022054E" w:rsidRDefault="00480A7D" w:rsidP="00480A7D">
      <w:pPr>
        <w:pStyle w:val="StyleRight"/>
        <w:spacing w:after="0"/>
        <w:ind w:firstLine="0"/>
        <w:jc w:val="both"/>
        <w:rPr>
          <w:sz w:val="24"/>
          <w:szCs w:val="24"/>
        </w:rPr>
      </w:pPr>
    </w:p>
    <w:p w:rsidR="00480A7D" w:rsidRPr="0022054E" w:rsidRDefault="00480A7D" w:rsidP="00480A7D">
      <w:pPr>
        <w:spacing w:after="0" w:line="240" w:lineRule="auto"/>
        <w:rPr>
          <w:rFonts w:ascii="Times New Roman" w:hAnsi="Times New Roman" w:cs="Times New Roman"/>
          <w:sz w:val="24"/>
          <w:szCs w:val="24"/>
        </w:rPr>
      </w:pPr>
      <w:r w:rsidRPr="0022054E">
        <w:rPr>
          <w:rFonts w:ascii="Times New Roman" w:hAnsi="Times New Roman" w:cs="Times New Roman"/>
          <w:sz w:val="24"/>
          <w:szCs w:val="24"/>
        </w:rPr>
        <w:t>Golovacka 67830681</w:t>
      </w:r>
    </w:p>
    <w:p w:rsidR="00480A7D" w:rsidRDefault="00480A7D" w:rsidP="009C4AA4">
      <w:pPr>
        <w:spacing w:after="0" w:line="240" w:lineRule="auto"/>
        <w:rPr>
          <w:sz w:val="24"/>
          <w:szCs w:val="24"/>
        </w:rPr>
      </w:pPr>
      <w:r w:rsidRPr="0022054E">
        <w:rPr>
          <w:rFonts w:ascii="Times New Roman" w:hAnsi="Times New Roman" w:cs="Times New Roman"/>
          <w:sz w:val="24"/>
          <w:szCs w:val="24"/>
        </w:rPr>
        <w:t>Zane.Golovacka@tm.gov.lv</w:t>
      </w:r>
    </w:p>
    <w:sectPr w:rsidR="00480A7D" w:rsidSect="004D15A9">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66C" w:rsidRDefault="0008166C" w:rsidP="004D15A9">
      <w:pPr>
        <w:spacing w:after="0" w:line="240" w:lineRule="auto"/>
      </w:pPr>
      <w:r>
        <w:separator/>
      </w:r>
    </w:p>
  </w:endnote>
  <w:endnote w:type="continuationSeparator" w:id="0">
    <w:p w:rsidR="0008166C" w:rsidRDefault="0008166C"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CDE" w:rsidRPr="0042645D" w:rsidRDefault="00D21CDE" w:rsidP="00747DCA">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3512B8">
      <w:rPr>
        <w:rFonts w:ascii="Times New Roman" w:hAnsi="Times New Roman" w:cs="Times New Roman"/>
        <w:noProof/>
        <w:sz w:val="20"/>
        <w:szCs w:val="20"/>
      </w:rPr>
      <w:t>0103</w:t>
    </w:r>
    <w:r>
      <w:rPr>
        <w:rFonts w:ascii="Times New Roman" w:hAnsi="Times New Roman" w:cs="Times New Roman"/>
        <w:noProof/>
        <w:sz w:val="20"/>
        <w:szCs w:val="20"/>
      </w:rPr>
      <w:t>18_iesniegums</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CDE" w:rsidRPr="0042645D" w:rsidRDefault="00D21CDE" w:rsidP="00B94110">
    <w:pPr>
      <w:pStyle w:val="Kjene"/>
      <w:tabs>
        <w:tab w:val="clear" w:pos="4153"/>
        <w:tab w:val="clear" w:pos="8306"/>
        <w:tab w:val="left" w:pos="3045"/>
      </w:tabs>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3512B8">
      <w:rPr>
        <w:rFonts w:ascii="Times New Roman" w:hAnsi="Times New Roman" w:cs="Times New Roman"/>
        <w:noProof/>
        <w:sz w:val="20"/>
        <w:szCs w:val="20"/>
      </w:rPr>
      <w:t>0103</w:t>
    </w:r>
    <w:r>
      <w:rPr>
        <w:rFonts w:ascii="Times New Roman" w:hAnsi="Times New Roman" w:cs="Times New Roman"/>
        <w:noProof/>
        <w:sz w:val="20"/>
        <w:szCs w:val="20"/>
      </w:rPr>
      <w:t>18_iesniegums</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66C" w:rsidRDefault="0008166C" w:rsidP="004D15A9">
      <w:pPr>
        <w:spacing w:after="0" w:line="240" w:lineRule="auto"/>
      </w:pPr>
      <w:r>
        <w:separator/>
      </w:r>
    </w:p>
  </w:footnote>
  <w:footnote w:type="continuationSeparator" w:id="0">
    <w:p w:rsidR="0008166C" w:rsidRDefault="0008166C"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rsidR="00D21CDE" w:rsidRPr="004D15A9" w:rsidRDefault="00D21CDE">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3512B8">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rsidR="00D21CDE" w:rsidRDefault="00D21CD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13537"/>
    <w:rsid w:val="00031256"/>
    <w:rsid w:val="00071D13"/>
    <w:rsid w:val="0008166C"/>
    <w:rsid w:val="00084207"/>
    <w:rsid w:val="00096CC5"/>
    <w:rsid w:val="000A38BD"/>
    <w:rsid w:val="000D3F10"/>
    <w:rsid w:val="000D5394"/>
    <w:rsid w:val="000E3461"/>
    <w:rsid w:val="000E42FD"/>
    <w:rsid w:val="000F534B"/>
    <w:rsid w:val="0010075D"/>
    <w:rsid w:val="00101CD5"/>
    <w:rsid w:val="00144A2D"/>
    <w:rsid w:val="00162F99"/>
    <w:rsid w:val="00165F8C"/>
    <w:rsid w:val="00184621"/>
    <w:rsid w:val="00197C8F"/>
    <w:rsid w:val="001A3A52"/>
    <w:rsid w:val="001B2BAD"/>
    <w:rsid w:val="001C5969"/>
    <w:rsid w:val="001F4B5A"/>
    <w:rsid w:val="001F68D7"/>
    <w:rsid w:val="00220682"/>
    <w:rsid w:val="00226BDD"/>
    <w:rsid w:val="00231543"/>
    <w:rsid w:val="00232EBF"/>
    <w:rsid w:val="00245948"/>
    <w:rsid w:val="00263214"/>
    <w:rsid w:val="0027466C"/>
    <w:rsid w:val="002753FC"/>
    <w:rsid w:val="00290C60"/>
    <w:rsid w:val="002B3643"/>
    <w:rsid w:val="002D11DA"/>
    <w:rsid w:val="0030403C"/>
    <w:rsid w:val="00315E04"/>
    <w:rsid w:val="003161F9"/>
    <w:rsid w:val="003166E9"/>
    <w:rsid w:val="00322F6E"/>
    <w:rsid w:val="00332C07"/>
    <w:rsid w:val="003479A4"/>
    <w:rsid w:val="003512B8"/>
    <w:rsid w:val="003803BC"/>
    <w:rsid w:val="003869B6"/>
    <w:rsid w:val="003922B0"/>
    <w:rsid w:val="003A2A0B"/>
    <w:rsid w:val="003E0EC9"/>
    <w:rsid w:val="00416E73"/>
    <w:rsid w:val="0042645D"/>
    <w:rsid w:val="004277B9"/>
    <w:rsid w:val="00432008"/>
    <w:rsid w:val="0043541A"/>
    <w:rsid w:val="00444F7A"/>
    <w:rsid w:val="00452C7B"/>
    <w:rsid w:val="00461275"/>
    <w:rsid w:val="004732B5"/>
    <w:rsid w:val="00480A7D"/>
    <w:rsid w:val="004A064A"/>
    <w:rsid w:val="004B588C"/>
    <w:rsid w:val="004C1491"/>
    <w:rsid w:val="004C3B12"/>
    <w:rsid w:val="004D15A9"/>
    <w:rsid w:val="00515CEE"/>
    <w:rsid w:val="00533391"/>
    <w:rsid w:val="00536626"/>
    <w:rsid w:val="00555E08"/>
    <w:rsid w:val="005603CA"/>
    <w:rsid w:val="0056459F"/>
    <w:rsid w:val="00585AC2"/>
    <w:rsid w:val="0059057E"/>
    <w:rsid w:val="005A3A22"/>
    <w:rsid w:val="005C0266"/>
    <w:rsid w:val="005D4E8A"/>
    <w:rsid w:val="00604915"/>
    <w:rsid w:val="00612A92"/>
    <w:rsid w:val="00624B86"/>
    <w:rsid w:val="00630B04"/>
    <w:rsid w:val="006641E1"/>
    <w:rsid w:val="0066501F"/>
    <w:rsid w:val="0067662F"/>
    <w:rsid w:val="00676898"/>
    <w:rsid w:val="006C0745"/>
    <w:rsid w:val="006C1D4E"/>
    <w:rsid w:val="006C2F1A"/>
    <w:rsid w:val="006C57AF"/>
    <w:rsid w:val="006C6410"/>
    <w:rsid w:val="006E7961"/>
    <w:rsid w:val="006F5252"/>
    <w:rsid w:val="007047F3"/>
    <w:rsid w:val="00733FDB"/>
    <w:rsid w:val="0073730D"/>
    <w:rsid w:val="0074281F"/>
    <w:rsid w:val="00747DCA"/>
    <w:rsid w:val="00750690"/>
    <w:rsid w:val="00755D19"/>
    <w:rsid w:val="00793300"/>
    <w:rsid w:val="007A772C"/>
    <w:rsid w:val="007B1104"/>
    <w:rsid w:val="007B4551"/>
    <w:rsid w:val="007C66CC"/>
    <w:rsid w:val="007C76FD"/>
    <w:rsid w:val="007D5852"/>
    <w:rsid w:val="00801B50"/>
    <w:rsid w:val="0081203F"/>
    <w:rsid w:val="00824FFF"/>
    <w:rsid w:val="0084091A"/>
    <w:rsid w:val="00841836"/>
    <w:rsid w:val="00864BDB"/>
    <w:rsid w:val="008826E9"/>
    <w:rsid w:val="00887344"/>
    <w:rsid w:val="00887807"/>
    <w:rsid w:val="008C1ECE"/>
    <w:rsid w:val="008E4E93"/>
    <w:rsid w:val="008E78B2"/>
    <w:rsid w:val="00902291"/>
    <w:rsid w:val="00960457"/>
    <w:rsid w:val="00964EA7"/>
    <w:rsid w:val="0097690A"/>
    <w:rsid w:val="00997954"/>
    <w:rsid w:val="009B5C93"/>
    <w:rsid w:val="009C4AA4"/>
    <w:rsid w:val="009D4F3C"/>
    <w:rsid w:val="00A1552F"/>
    <w:rsid w:val="00A445FC"/>
    <w:rsid w:val="00A51E4A"/>
    <w:rsid w:val="00AB06B9"/>
    <w:rsid w:val="00AB3894"/>
    <w:rsid w:val="00AB6562"/>
    <w:rsid w:val="00AD5E39"/>
    <w:rsid w:val="00B3465F"/>
    <w:rsid w:val="00B55B42"/>
    <w:rsid w:val="00B81C6E"/>
    <w:rsid w:val="00B83C87"/>
    <w:rsid w:val="00B94110"/>
    <w:rsid w:val="00BB1F46"/>
    <w:rsid w:val="00BC2633"/>
    <w:rsid w:val="00BF1665"/>
    <w:rsid w:val="00BF327D"/>
    <w:rsid w:val="00BF3A34"/>
    <w:rsid w:val="00C01AF6"/>
    <w:rsid w:val="00C21296"/>
    <w:rsid w:val="00C61582"/>
    <w:rsid w:val="00C61DE3"/>
    <w:rsid w:val="00CB1267"/>
    <w:rsid w:val="00D02BC0"/>
    <w:rsid w:val="00D1107A"/>
    <w:rsid w:val="00D21CDE"/>
    <w:rsid w:val="00D25DF5"/>
    <w:rsid w:val="00D313D5"/>
    <w:rsid w:val="00D43BB8"/>
    <w:rsid w:val="00D442B5"/>
    <w:rsid w:val="00DA20C1"/>
    <w:rsid w:val="00DA326E"/>
    <w:rsid w:val="00DA52AC"/>
    <w:rsid w:val="00DA596D"/>
    <w:rsid w:val="00DB0929"/>
    <w:rsid w:val="00DB2686"/>
    <w:rsid w:val="00DD1AB9"/>
    <w:rsid w:val="00DE3FCB"/>
    <w:rsid w:val="00DE78C6"/>
    <w:rsid w:val="00E02124"/>
    <w:rsid w:val="00E27556"/>
    <w:rsid w:val="00E44C94"/>
    <w:rsid w:val="00E54873"/>
    <w:rsid w:val="00E557CC"/>
    <w:rsid w:val="00E5586E"/>
    <w:rsid w:val="00E55F3B"/>
    <w:rsid w:val="00E74F4D"/>
    <w:rsid w:val="00E865ED"/>
    <w:rsid w:val="00E9181C"/>
    <w:rsid w:val="00EA5129"/>
    <w:rsid w:val="00EA5952"/>
    <w:rsid w:val="00EA5AB4"/>
    <w:rsid w:val="00ED573E"/>
    <w:rsid w:val="00F263E2"/>
    <w:rsid w:val="00F41012"/>
    <w:rsid w:val="00F441C9"/>
    <w:rsid w:val="00F73DEF"/>
    <w:rsid w:val="00F87D6D"/>
    <w:rsid w:val="00F90327"/>
    <w:rsid w:val="00F91583"/>
    <w:rsid w:val="00FA7484"/>
    <w:rsid w:val="00FB2959"/>
    <w:rsid w:val="00FC00F9"/>
    <w:rsid w:val="00FD0A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329DF"/>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customStyle="1" w:styleId="tv2132">
    <w:name w:val="tv2132"/>
    <w:basedOn w:val="Parasts"/>
    <w:rsid w:val="00480A7D"/>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naispant">
    <w:name w:val="naispant"/>
    <w:basedOn w:val="Parasts"/>
    <w:rsid w:val="00480A7D"/>
    <w:pPr>
      <w:spacing w:before="100" w:beforeAutospacing="1" w:after="100" w:afterAutospacing="1" w:line="240" w:lineRule="auto"/>
    </w:pPr>
    <w:rPr>
      <w:rFonts w:ascii="Times New Roman" w:hAnsi="Times New Roman" w:cs="Times New Roman"/>
      <w:color w:val="000000"/>
      <w:sz w:val="24"/>
      <w:szCs w:val="24"/>
      <w:lang w:eastAsia="lv-LV"/>
    </w:rPr>
  </w:style>
  <w:style w:type="paragraph" w:customStyle="1" w:styleId="tv213">
    <w:name w:val="tv213"/>
    <w:basedOn w:val="Parasts"/>
    <w:rsid w:val="00480A7D"/>
    <w:pPr>
      <w:spacing w:before="100" w:beforeAutospacing="1" w:after="100" w:afterAutospacing="1" w:line="240" w:lineRule="auto"/>
    </w:pPr>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480A7D"/>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semiHidden/>
    <w:rsid w:val="00480A7D"/>
    <w:rPr>
      <w:rFonts w:ascii="Times New Roman" w:eastAsia="Times New Roman" w:hAnsi="Times New Roman" w:cs="Times New Roman"/>
      <w:sz w:val="20"/>
      <w:szCs w:val="20"/>
      <w:lang w:val="en-US"/>
    </w:rPr>
  </w:style>
  <w:style w:type="character" w:styleId="Vresatsauce">
    <w:name w:val="footnote reference"/>
    <w:basedOn w:val="Noklusjumarindkopasfonts"/>
    <w:uiPriority w:val="99"/>
    <w:semiHidden/>
    <w:unhideWhenUsed/>
    <w:rsid w:val="00480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032651759">
      <w:bodyDiv w:val="1"/>
      <w:marLeft w:val="0"/>
      <w:marRight w:val="0"/>
      <w:marTop w:val="0"/>
      <w:marBottom w:val="0"/>
      <w:divBdr>
        <w:top w:val="none" w:sz="0" w:space="0" w:color="auto"/>
        <w:left w:val="none" w:sz="0" w:space="0" w:color="auto"/>
        <w:bottom w:val="none" w:sz="0" w:space="0" w:color="auto"/>
        <w:right w:val="none" w:sz="0" w:space="0" w:color="auto"/>
      </w:divBdr>
    </w:div>
    <w:div w:id="2058049433">
      <w:bodyDiv w:val="1"/>
      <w:marLeft w:val="0"/>
      <w:marRight w:val="0"/>
      <w:marTop w:val="0"/>
      <w:marBottom w:val="0"/>
      <w:divBdr>
        <w:top w:val="none" w:sz="0" w:space="0" w:color="auto"/>
        <w:left w:val="none" w:sz="0" w:space="0" w:color="auto"/>
        <w:bottom w:val="none" w:sz="0" w:space="0" w:color="auto"/>
        <w:right w:val="none" w:sz="0" w:space="0" w:color="auto"/>
      </w:divBdr>
      <w:divsChild>
        <w:div w:id="308244718">
          <w:marLeft w:val="0"/>
          <w:marRight w:val="0"/>
          <w:marTop w:val="0"/>
          <w:marBottom w:val="0"/>
          <w:divBdr>
            <w:top w:val="none" w:sz="0" w:space="0" w:color="auto"/>
            <w:left w:val="none" w:sz="0" w:space="0" w:color="auto"/>
            <w:bottom w:val="none" w:sz="0" w:space="0" w:color="auto"/>
            <w:right w:val="none" w:sz="0" w:space="0" w:color="auto"/>
          </w:divBdr>
          <w:divsChild>
            <w:div w:id="1157115094">
              <w:marLeft w:val="0"/>
              <w:marRight w:val="0"/>
              <w:marTop w:val="0"/>
              <w:marBottom w:val="0"/>
              <w:divBdr>
                <w:top w:val="none" w:sz="0" w:space="0" w:color="auto"/>
                <w:left w:val="none" w:sz="0" w:space="0" w:color="auto"/>
                <w:bottom w:val="none" w:sz="0" w:space="0" w:color="auto"/>
                <w:right w:val="none" w:sz="0" w:space="0" w:color="auto"/>
              </w:divBdr>
              <w:divsChild>
                <w:div w:id="255989239">
                  <w:marLeft w:val="0"/>
                  <w:marRight w:val="0"/>
                  <w:marTop w:val="0"/>
                  <w:marBottom w:val="0"/>
                  <w:divBdr>
                    <w:top w:val="none" w:sz="0" w:space="0" w:color="auto"/>
                    <w:left w:val="none" w:sz="0" w:space="0" w:color="auto"/>
                    <w:bottom w:val="none" w:sz="0" w:space="0" w:color="auto"/>
                    <w:right w:val="none" w:sz="0" w:space="0" w:color="auto"/>
                  </w:divBdr>
                  <w:divsChild>
                    <w:div w:id="1813253068">
                      <w:marLeft w:val="0"/>
                      <w:marRight w:val="0"/>
                      <w:marTop w:val="0"/>
                      <w:marBottom w:val="0"/>
                      <w:divBdr>
                        <w:top w:val="none" w:sz="0" w:space="0" w:color="auto"/>
                        <w:left w:val="none" w:sz="0" w:space="0" w:color="auto"/>
                        <w:bottom w:val="none" w:sz="0" w:space="0" w:color="auto"/>
                        <w:right w:val="none" w:sz="0" w:space="0" w:color="auto"/>
                      </w:divBdr>
                      <w:divsChild>
                        <w:div w:id="53936879">
                          <w:marLeft w:val="0"/>
                          <w:marRight w:val="0"/>
                          <w:marTop w:val="0"/>
                          <w:marBottom w:val="0"/>
                          <w:divBdr>
                            <w:top w:val="none" w:sz="0" w:space="0" w:color="auto"/>
                            <w:left w:val="none" w:sz="0" w:space="0" w:color="auto"/>
                            <w:bottom w:val="none" w:sz="0" w:space="0" w:color="auto"/>
                            <w:right w:val="none" w:sz="0" w:space="0" w:color="auto"/>
                          </w:divBdr>
                          <w:divsChild>
                            <w:div w:id="1930581683">
                              <w:marLeft w:val="0"/>
                              <w:marRight w:val="0"/>
                              <w:marTop w:val="0"/>
                              <w:marBottom w:val="0"/>
                              <w:divBdr>
                                <w:top w:val="none" w:sz="0" w:space="0" w:color="auto"/>
                                <w:left w:val="none" w:sz="0" w:space="0" w:color="auto"/>
                                <w:bottom w:val="none" w:sz="0" w:space="0" w:color="auto"/>
                                <w:right w:val="none" w:sz="0" w:space="0" w:color="auto"/>
                              </w:divBdr>
                              <w:divsChild>
                                <w:div w:id="112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3218-1A1F-460D-902B-3A0E6898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14487</Words>
  <Characters>8258</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Ministru kabineta noteikumu projekta "Grozījumi Ministru kabineta 2013. gada 3. septembra noteikumos Nr. 761 "Noteikumi par civilstāvokļa aktu reģistriem" sākotnējās ietekmes novērtējuma ziņojums (anotācija)</vt:lpstr>
    </vt:vector>
  </TitlesOfParts>
  <Company>Tieslietu ministrija</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 gada 3. septembra noteikumos Nr. 761 "Noteikumi par civilstāvokļa aktu reģistriem" sākotnējās ietekmes novērtējuma ziņojums (anotācija)</dc:title>
  <dc:subject>Anotācija</dc:subject>
  <dc:creator>Zane Golovacka</dc:creator>
  <dc:description>67830681, Zane.Golovacka@tm.gov.lv</dc:description>
  <cp:lastModifiedBy>Zane Golovacka</cp:lastModifiedBy>
  <cp:revision>3</cp:revision>
  <cp:lastPrinted>2018-02-27T09:50:00Z</cp:lastPrinted>
  <dcterms:created xsi:type="dcterms:W3CDTF">2018-02-27T10:14:00Z</dcterms:created>
  <dcterms:modified xsi:type="dcterms:W3CDTF">2018-03-01T08:35:00Z</dcterms:modified>
</cp:coreProperties>
</file>