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94" w:rsidRPr="00E56892" w:rsidRDefault="008D5294" w:rsidP="008D5294">
      <w:pPr>
        <w:spacing w:after="0" w:line="240" w:lineRule="auto"/>
        <w:jc w:val="center"/>
        <w:rPr>
          <w:rFonts w:ascii="Times New Roman" w:eastAsia="Times New Roman" w:hAnsi="Times New Roman" w:cs="Times New Roman"/>
          <w:sz w:val="24"/>
          <w:szCs w:val="24"/>
          <w:lang w:eastAsia="lv-LV"/>
        </w:rPr>
      </w:pPr>
      <w:r w:rsidRPr="00E56892">
        <w:rPr>
          <w:rFonts w:ascii="Times New Roman" w:eastAsia="Times New Roman" w:hAnsi="Times New Roman" w:cs="Times New Roman"/>
          <w:b/>
          <w:bCs/>
          <w:sz w:val="24"/>
          <w:szCs w:val="24"/>
          <w:lang w:eastAsia="lv-LV"/>
        </w:rPr>
        <w:t>Ministru kabineta noteikumu projekta</w:t>
      </w:r>
    </w:p>
    <w:p w:rsidR="008D5294" w:rsidRPr="00E56892" w:rsidRDefault="008D5294" w:rsidP="008D5294">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4"/>
          <w:szCs w:val="24"/>
          <w:lang w:eastAsia="lv-LV"/>
        </w:rPr>
      </w:pPr>
      <w:r w:rsidRPr="00E56892">
        <w:rPr>
          <w:rFonts w:ascii="Times New Roman" w:eastAsia="Times New Roman" w:hAnsi="Times New Roman" w:cs="Times New Roman"/>
          <w:b/>
          <w:bCs/>
          <w:sz w:val="24"/>
          <w:szCs w:val="24"/>
          <w:lang w:eastAsia="lv-LV"/>
        </w:rPr>
        <w:t>„Grozījumi</w:t>
      </w:r>
      <w:r w:rsidRPr="00E56892">
        <w:rPr>
          <w:rFonts w:ascii="Times New Roman" w:eastAsia="Times New Roman" w:hAnsi="Times New Roman" w:cs="Times New Roman"/>
          <w:bCs/>
          <w:sz w:val="24"/>
          <w:szCs w:val="24"/>
          <w:lang w:eastAsia="lv-LV"/>
        </w:rPr>
        <w:t xml:space="preserve"> </w:t>
      </w:r>
      <w:r w:rsidRPr="00E56892">
        <w:rPr>
          <w:rFonts w:ascii="Times New Roman" w:eastAsia="Times New Roman" w:hAnsi="Times New Roman" w:cs="Times New Roman"/>
          <w:b/>
          <w:bCs/>
          <w:sz w:val="24"/>
          <w:szCs w:val="24"/>
          <w:lang w:eastAsia="lv-LV"/>
        </w:rPr>
        <w:t>Ministru kabineta 2006.gada 7.februāra noteikumos Nr.107 „Noteikumi par valsts nodrošinātās juridiskās palīdzības reģistru””</w:t>
      </w:r>
      <w:r w:rsidRPr="00E56892">
        <w:rPr>
          <w:rFonts w:ascii="Times New Roman" w:eastAsia="Times New Roman" w:hAnsi="Times New Roman" w:cs="Times New Roman"/>
          <w:sz w:val="24"/>
          <w:szCs w:val="24"/>
          <w:lang w:eastAsia="lv-LV"/>
        </w:rPr>
        <w:t xml:space="preserve"> </w:t>
      </w:r>
      <w:r w:rsidRPr="00E56892">
        <w:rPr>
          <w:rFonts w:ascii="Times New Roman" w:eastAsia="Times New Roman" w:hAnsi="Times New Roman" w:cs="Times New Roman"/>
          <w:b/>
          <w:bCs/>
          <w:sz w:val="24"/>
          <w:szCs w:val="24"/>
          <w:lang w:eastAsia="lv-LV"/>
        </w:rPr>
        <w:t>sākotnējās ietekmes novērtējuma ziņojums (anotācija) </w:t>
      </w:r>
    </w:p>
    <w:tbl>
      <w:tblPr>
        <w:tblpPr w:leftFromText="180" w:rightFromText="180" w:vertAnchor="page" w:horzAnchor="margin" w:tblpY="2858"/>
        <w:tblW w:w="514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13"/>
        <w:gridCol w:w="2316"/>
        <w:gridCol w:w="5781"/>
      </w:tblGrid>
      <w:tr w:rsidR="007C434B" w:rsidRPr="00E56892" w:rsidTr="00DC3F36">
        <w:trPr>
          <w:trHeight w:val="38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C434B" w:rsidRPr="00E56892" w:rsidRDefault="007C434B" w:rsidP="00975D2C">
            <w:pPr>
              <w:spacing w:after="0" w:line="240" w:lineRule="auto"/>
              <w:jc w:val="center"/>
              <w:rPr>
                <w:rFonts w:ascii="Times New Roman" w:eastAsia="Times New Roman" w:hAnsi="Times New Roman" w:cs="Times New Roman"/>
                <w:b/>
                <w:bCs/>
                <w:sz w:val="24"/>
                <w:szCs w:val="24"/>
                <w:lang w:eastAsia="lv-LV"/>
              </w:rPr>
            </w:pPr>
            <w:r w:rsidRPr="00E56892">
              <w:rPr>
                <w:rFonts w:ascii="Times New Roman" w:eastAsia="Times New Roman" w:hAnsi="Times New Roman" w:cs="Times New Roman"/>
                <w:b/>
                <w:bCs/>
                <w:sz w:val="24"/>
                <w:szCs w:val="24"/>
                <w:lang w:eastAsia="lv-LV"/>
              </w:rPr>
              <w:t>I. Tiesību akta projekta izstrādes nepieciešamība</w:t>
            </w:r>
          </w:p>
        </w:tc>
      </w:tr>
      <w:tr w:rsidR="007C434B" w:rsidRPr="00E56892" w:rsidTr="00DC3F36">
        <w:trPr>
          <w:trHeight w:val="76"/>
        </w:trPr>
        <w:tc>
          <w:tcPr>
            <w:tcW w:w="29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1.</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Pamatojums</w:t>
            </w:r>
          </w:p>
        </w:tc>
        <w:tc>
          <w:tcPr>
            <w:tcW w:w="3357" w:type="pct"/>
            <w:tcBorders>
              <w:top w:val="outset" w:sz="6" w:space="0" w:color="414142"/>
              <w:left w:val="outset" w:sz="6" w:space="0" w:color="414142"/>
              <w:bottom w:val="outset" w:sz="6" w:space="0" w:color="414142"/>
              <w:right w:val="outset" w:sz="6" w:space="0" w:color="414142"/>
            </w:tcBorders>
            <w:hideMark/>
          </w:tcPr>
          <w:p w:rsidR="005372BC" w:rsidRPr="00E56892" w:rsidRDefault="008D5294" w:rsidP="003F6621">
            <w:pPr>
              <w:spacing w:after="0" w:line="240" w:lineRule="auto"/>
              <w:ind w:firstLine="573"/>
              <w:jc w:val="both"/>
              <w:rPr>
                <w:rFonts w:ascii="Times New Roman" w:hAnsi="Times New Roman" w:cs="Times New Roman"/>
                <w:sz w:val="24"/>
                <w:szCs w:val="24"/>
              </w:rPr>
            </w:pPr>
            <w:r w:rsidRPr="00E56892">
              <w:rPr>
                <w:rFonts w:ascii="Times New Roman" w:hAnsi="Times New Roman" w:cs="Times New Roman"/>
                <w:sz w:val="24"/>
                <w:szCs w:val="24"/>
              </w:rPr>
              <w:t>Valsts nodrošinātās juridiskās palīdzības likuma</w:t>
            </w:r>
            <w:r w:rsidR="00441132" w:rsidRPr="00E56892">
              <w:rPr>
                <w:rFonts w:ascii="Times New Roman" w:hAnsi="Times New Roman" w:cs="Times New Roman"/>
                <w:sz w:val="24"/>
                <w:szCs w:val="24"/>
              </w:rPr>
              <w:t xml:space="preserve"> </w:t>
            </w:r>
            <w:r w:rsidRPr="00E56892">
              <w:rPr>
                <w:rFonts w:ascii="Times New Roman" w:eastAsia="Calibri" w:hAnsi="Times New Roman" w:cs="Times New Roman"/>
                <w:sz w:val="24"/>
                <w:szCs w:val="24"/>
              </w:rPr>
              <w:t>28.panta pirmā</w:t>
            </w:r>
            <w:r w:rsidR="00BC1DDB" w:rsidRPr="00E56892">
              <w:rPr>
                <w:rFonts w:ascii="Times New Roman" w:eastAsia="Calibri" w:hAnsi="Times New Roman" w:cs="Times New Roman"/>
                <w:sz w:val="24"/>
                <w:szCs w:val="24"/>
              </w:rPr>
              <w:t xml:space="preserve"> un otrā</w:t>
            </w:r>
            <w:r w:rsidRPr="00E56892">
              <w:rPr>
                <w:rFonts w:ascii="Times New Roman" w:eastAsia="Calibri" w:hAnsi="Times New Roman" w:cs="Times New Roman"/>
                <w:sz w:val="24"/>
                <w:szCs w:val="24"/>
              </w:rPr>
              <w:t xml:space="preserve"> daļa</w:t>
            </w:r>
            <w:r w:rsidR="00C62BD6" w:rsidRPr="00E56892">
              <w:rPr>
                <w:rFonts w:ascii="Times New Roman" w:eastAsia="Calibri" w:hAnsi="Times New Roman" w:cs="Times New Roman"/>
                <w:sz w:val="24"/>
                <w:szCs w:val="24"/>
              </w:rPr>
              <w:t>,</w:t>
            </w:r>
            <w:r w:rsidR="005B5DD2" w:rsidRPr="00E56892">
              <w:rPr>
                <w:rFonts w:ascii="Times New Roman" w:eastAsia="Calibri" w:hAnsi="Times New Roman" w:cs="Times New Roman"/>
                <w:sz w:val="24"/>
                <w:szCs w:val="24"/>
              </w:rPr>
              <w:t xml:space="preserve"> </w:t>
            </w:r>
            <w:r w:rsidR="005372BC" w:rsidRPr="00E56892">
              <w:rPr>
                <w:rFonts w:ascii="Times New Roman" w:eastAsia="Calibri" w:hAnsi="Times New Roman" w:cs="Times New Roman"/>
                <w:sz w:val="24"/>
                <w:szCs w:val="24"/>
              </w:rPr>
              <w:t xml:space="preserve">Civilprocesa likuma </w:t>
            </w:r>
            <w:r w:rsidR="005372BC" w:rsidRPr="00E56892">
              <w:rPr>
                <w:rFonts w:ascii="Times New Roman" w:hAnsi="Times New Roman"/>
                <w:sz w:val="24"/>
                <w:szCs w:val="24"/>
              </w:rPr>
              <w:t>44.</w:t>
            </w:r>
            <w:r w:rsidR="005372BC" w:rsidRPr="00E56892">
              <w:rPr>
                <w:rFonts w:ascii="Times New Roman" w:hAnsi="Times New Roman"/>
                <w:sz w:val="24"/>
                <w:szCs w:val="24"/>
                <w:vertAlign w:val="superscript"/>
              </w:rPr>
              <w:t xml:space="preserve">1 </w:t>
            </w:r>
            <w:r w:rsidR="00151704" w:rsidRPr="00E56892">
              <w:rPr>
                <w:rFonts w:ascii="Times New Roman" w:hAnsi="Times New Roman"/>
                <w:sz w:val="24"/>
                <w:szCs w:val="24"/>
              </w:rPr>
              <w:t>pants (likumprojekt</w:t>
            </w:r>
            <w:r w:rsidR="004F4143" w:rsidRPr="00E56892">
              <w:rPr>
                <w:rFonts w:ascii="Times New Roman" w:hAnsi="Times New Roman"/>
                <w:sz w:val="24"/>
                <w:szCs w:val="24"/>
              </w:rPr>
              <w:t>s</w:t>
            </w:r>
            <w:r w:rsidR="00151704" w:rsidRPr="00E56892">
              <w:rPr>
                <w:rFonts w:ascii="Times New Roman" w:hAnsi="Times New Roman"/>
                <w:sz w:val="24"/>
                <w:szCs w:val="24"/>
              </w:rPr>
              <w:t xml:space="preserve"> </w:t>
            </w:r>
            <w:r w:rsidR="00151704" w:rsidRPr="00E56892">
              <w:rPr>
                <w:rFonts w:ascii="Times New Roman" w:hAnsi="Times New Roman" w:cs="Times New Roman"/>
                <w:sz w:val="24"/>
                <w:szCs w:val="24"/>
              </w:rPr>
              <w:t>„Grozījumi Civilprocesa likumā” (VSS-138, TA-1098) un „Grozījumi Valsts nodrošinātās juridiskās palīdzības likumā” (VSS-137, TA-1097)</w:t>
            </w:r>
            <w:r w:rsidR="00BE3D6C" w:rsidRPr="00E56892">
              <w:rPr>
                <w:rFonts w:ascii="Times New Roman" w:hAnsi="Times New Roman" w:cs="Times New Roman"/>
                <w:sz w:val="24"/>
                <w:szCs w:val="24"/>
              </w:rPr>
              <w:t xml:space="preserve"> (turpmāk – likumprojekti)</w:t>
            </w:r>
            <w:r w:rsidR="00151704" w:rsidRPr="00E56892">
              <w:rPr>
                <w:rFonts w:ascii="Times New Roman" w:hAnsi="Times New Roman" w:cs="Times New Roman"/>
                <w:sz w:val="24"/>
                <w:szCs w:val="24"/>
              </w:rPr>
              <w:t>)</w:t>
            </w:r>
            <w:r w:rsidRPr="00E56892">
              <w:rPr>
                <w:rFonts w:ascii="Times New Roman" w:eastAsia="Calibri" w:hAnsi="Times New Roman" w:cs="Times New Roman"/>
                <w:sz w:val="24"/>
                <w:szCs w:val="24"/>
              </w:rPr>
              <w:t xml:space="preserve">, </w:t>
            </w:r>
            <w:r w:rsidR="00C62BD6" w:rsidRPr="00E56892">
              <w:rPr>
                <w:rFonts w:ascii="Times New Roman" w:hAnsi="Times New Roman" w:cs="Times New Roman"/>
                <w:sz w:val="24"/>
                <w:szCs w:val="24"/>
              </w:rPr>
              <w:t>Tieslietu ministrijas iniciatīva.</w:t>
            </w:r>
          </w:p>
        </w:tc>
      </w:tr>
      <w:tr w:rsidR="007C434B" w:rsidRPr="00E56892" w:rsidTr="00DC3F36">
        <w:trPr>
          <w:trHeight w:val="1372"/>
        </w:trPr>
        <w:tc>
          <w:tcPr>
            <w:tcW w:w="29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2.</w:t>
            </w:r>
          </w:p>
        </w:tc>
        <w:tc>
          <w:tcPr>
            <w:tcW w:w="1345" w:type="pct"/>
            <w:tcBorders>
              <w:top w:val="outset" w:sz="6" w:space="0" w:color="414142"/>
              <w:left w:val="outset" w:sz="6" w:space="0" w:color="414142"/>
              <w:bottom w:val="outset" w:sz="6" w:space="0" w:color="414142"/>
              <w:right w:val="outset" w:sz="6" w:space="0" w:color="414142"/>
            </w:tcBorders>
            <w:hideMark/>
          </w:tcPr>
          <w:p w:rsidR="00053ABA"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9F2BEE">
            <w:pPr>
              <w:jc w:val="cente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053ABA" w:rsidRPr="00E56892" w:rsidRDefault="00053ABA" w:rsidP="00053ABA">
            <w:pPr>
              <w:rPr>
                <w:rFonts w:ascii="Times New Roman" w:eastAsia="Times New Roman" w:hAnsi="Times New Roman" w:cs="Times New Roman"/>
                <w:sz w:val="24"/>
                <w:szCs w:val="24"/>
                <w:lang w:eastAsia="lv-LV"/>
              </w:rPr>
            </w:pPr>
          </w:p>
          <w:p w:rsidR="007C434B" w:rsidRPr="00E56892" w:rsidRDefault="007C434B" w:rsidP="00053ABA">
            <w:pPr>
              <w:jc w:val="center"/>
              <w:rPr>
                <w:rFonts w:ascii="Times New Roman" w:eastAsia="Times New Roman" w:hAnsi="Times New Roman" w:cs="Times New Roman"/>
                <w:sz w:val="24"/>
                <w:szCs w:val="24"/>
                <w:lang w:eastAsia="lv-LV"/>
              </w:rPr>
            </w:pPr>
          </w:p>
        </w:tc>
        <w:tc>
          <w:tcPr>
            <w:tcW w:w="3357" w:type="pct"/>
            <w:tcBorders>
              <w:top w:val="outset" w:sz="6" w:space="0" w:color="414142"/>
              <w:left w:val="outset" w:sz="6" w:space="0" w:color="414142"/>
              <w:bottom w:val="outset" w:sz="6" w:space="0" w:color="414142"/>
              <w:right w:val="outset" w:sz="6" w:space="0" w:color="414142"/>
            </w:tcBorders>
            <w:hideMark/>
          </w:tcPr>
          <w:p w:rsidR="001F0EBA" w:rsidRPr="00E56892" w:rsidRDefault="007C434B" w:rsidP="001F0EBA">
            <w:pPr>
              <w:spacing w:after="0" w:line="240" w:lineRule="auto"/>
              <w:jc w:val="both"/>
              <w:rPr>
                <w:rFonts w:ascii="Times New Roman" w:hAnsi="Times New Roman" w:cs="Times New Roman"/>
                <w:sz w:val="24"/>
                <w:szCs w:val="24"/>
              </w:rPr>
            </w:pPr>
            <w:r w:rsidRPr="00E56892">
              <w:rPr>
                <w:rFonts w:ascii="Times New Roman" w:eastAsia="Times New Roman" w:hAnsi="Times New Roman" w:cs="Times New Roman"/>
                <w:sz w:val="24"/>
                <w:szCs w:val="24"/>
              </w:rPr>
              <w:t xml:space="preserve">    </w:t>
            </w:r>
            <w:r w:rsidRPr="00E56892">
              <w:rPr>
                <w:rFonts w:ascii="Times New Roman" w:eastAsia="Times New Roman" w:hAnsi="Times New Roman" w:cs="Times New Roman"/>
                <w:sz w:val="24"/>
                <w:szCs w:val="24"/>
                <w:lang w:eastAsia="lv-LV"/>
              </w:rPr>
              <w:t xml:space="preserve">    </w:t>
            </w:r>
            <w:r w:rsidR="00B25D5C" w:rsidRPr="00E56892">
              <w:rPr>
                <w:rFonts w:ascii="Times New Roman" w:hAnsi="Times New Roman" w:cs="Times New Roman"/>
                <w:sz w:val="24"/>
                <w:szCs w:val="24"/>
              </w:rPr>
              <w:t xml:space="preserve"> </w:t>
            </w:r>
            <w:r w:rsidR="001F0EBA" w:rsidRPr="00E56892">
              <w:rPr>
                <w:rFonts w:ascii="Times New Roman" w:hAnsi="Times New Roman" w:cs="Times New Roman"/>
                <w:sz w:val="24"/>
                <w:szCs w:val="24"/>
              </w:rPr>
              <w:t xml:space="preserve"> Pamatojoties uz Valsts nodrošinātās juridiskās palīdzības likuma (turpmāk – likums) 28.panta pirmo daļu, juridiskās palīdzības reģistru izveido un uztur Juridiskās palīdzības administrācija (turpmāk – administrācija), savukārt saskaņā ar š</w:t>
            </w:r>
            <w:r w:rsidR="00DA2C74" w:rsidRPr="00E56892">
              <w:rPr>
                <w:rFonts w:ascii="Times New Roman" w:hAnsi="Times New Roman" w:cs="Times New Roman"/>
                <w:sz w:val="24"/>
                <w:szCs w:val="24"/>
              </w:rPr>
              <w:t>ā</w:t>
            </w:r>
            <w:r w:rsidR="001F0EBA" w:rsidRPr="00E56892">
              <w:rPr>
                <w:rFonts w:ascii="Times New Roman" w:hAnsi="Times New Roman" w:cs="Times New Roman"/>
                <w:sz w:val="24"/>
                <w:szCs w:val="24"/>
              </w:rPr>
              <w:t xml:space="preserve"> panta otro daļu Ministru kabinets nosaka iekļaujamās informācijas apjomu un piekļuvi informācijai. Valsts nodrošinātās juridiskās palīdzības reģistrā iekļaujamās informācijas apjomu noteic Ministru kabineta 2006.gada 7.februāra noteikumi Nr.107 „Noteikumi par valsts nodrošinātās juridiskās palīdzības reģistru”. Atbilstoši minēto Ministru kabineta noteikumu 3.punktam reģistra pārzinis un turētājs ir administrācija.</w:t>
            </w:r>
          </w:p>
          <w:p w:rsidR="001F0EBA" w:rsidRPr="00E56892" w:rsidRDefault="001F0EBA" w:rsidP="001F0EBA">
            <w:pPr>
              <w:spacing w:after="0" w:line="240" w:lineRule="auto"/>
              <w:jc w:val="both"/>
              <w:rPr>
                <w:rFonts w:ascii="Times New Roman" w:hAnsi="Times New Roman" w:cs="Times New Roman"/>
                <w:sz w:val="24"/>
                <w:szCs w:val="24"/>
              </w:rPr>
            </w:pPr>
            <w:r w:rsidRPr="00E56892">
              <w:rPr>
                <w:rFonts w:ascii="Times New Roman" w:hAnsi="Times New Roman" w:cs="Times New Roman"/>
                <w:sz w:val="24"/>
                <w:szCs w:val="24"/>
              </w:rPr>
              <w:t xml:space="preserve">         2015.gada 12.februāra Valsts sekretāru sanāksmē ir izsludināti un 2015.gada 7.jūlijā Ministru kabinetā atbalstīti Tieslietu ministrijas izstrādātie likumprojekti, kas paredz regulējumu izdevumu par valsts nodrošinātās juridiskās palīdzības sniegšanu piedziņai</w:t>
            </w:r>
            <w:r w:rsidR="003F6621" w:rsidRPr="00E56892">
              <w:rPr>
                <w:rFonts w:ascii="Times New Roman" w:hAnsi="Times New Roman" w:cs="Times New Roman"/>
                <w:sz w:val="24"/>
                <w:szCs w:val="24"/>
              </w:rPr>
              <w:t xml:space="preserve"> (plašāk pamatojumu un</w:t>
            </w:r>
            <w:r w:rsidR="004F5420" w:rsidRPr="00E56892">
              <w:rPr>
                <w:rFonts w:ascii="Times New Roman" w:hAnsi="Times New Roman" w:cs="Times New Roman"/>
                <w:sz w:val="24"/>
                <w:szCs w:val="24"/>
              </w:rPr>
              <w:t xml:space="preserve"> informāciju par</w:t>
            </w:r>
            <w:r w:rsidR="003F6621" w:rsidRPr="00E56892">
              <w:rPr>
                <w:rFonts w:ascii="Times New Roman" w:hAnsi="Times New Roman" w:cs="Times New Roman"/>
                <w:sz w:val="24"/>
                <w:szCs w:val="24"/>
              </w:rPr>
              <w:t xml:space="preserve"> plānoto regulējumu skatīt likumprojektu </w:t>
            </w:r>
            <w:r w:rsidR="004F5420" w:rsidRPr="00E56892">
              <w:rPr>
                <w:rFonts w:ascii="Times New Roman" w:hAnsi="Times New Roman" w:cs="Times New Roman"/>
                <w:sz w:val="24"/>
                <w:szCs w:val="24"/>
              </w:rPr>
              <w:t>sākotnējās ietekmes novērtējuma ziņojumos (anotācijās)</w:t>
            </w:r>
            <w:r w:rsidR="003F6621" w:rsidRPr="00E56892">
              <w:rPr>
                <w:rFonts w:ascii="Times New Roman" w:hAnsi="Times New Roman" w:cs="Times New Roman"/>
                <w:sz w:val="24"/>
                <w:szCs w:val="24"/>
              </w:rPr>
              <w:t>)</w:t>
            </w:r>
            <w:r w:rsidRPr="00E56892">
              <w:rPr>
                <w:rFonts w:ascii="Times New Roman" w:hAnsi="Times New Roman" w:cs="Times New Roman"/>
                <w:sz w:val="24"/>
                <w:szCs w:val="24"/>
              </w:rPr>
              <w:t>. Līdz ar to valsts nodrošinātās juridiskās palīdzības reģistrā ir jāiekļauj informācija, kas nepieciešama jautājuma izlemšanai par piedzenamo līdzekļu apmēru no zaudējušās puses civillietā (valsts nodrošinātās juridiskās palīdzības piešķirtais, izlietotais un atlikušais apjoms un juridiskās palīdzības izmaksāto līdzekļu apmērs).</w:t>
            </w:r>
          </w:p>
          <w:p w:rsidR="001F0EBA" w:rsidRPr="00E56892" w:rsidRDefault="001F0EBA" w:rsidP="001F0EBA">
            <w:pPr>
              <w:spacing w:after="0" w:line="240" w:lineRule="auto"/>
              <w:jc w:val="both"/>
              <w:rPr>
                <w:rFonts w:ascii="Times New Roman" w:eastAsia="Times New Roman" w:hAnsi="Times New Roman" w:cs="Times New Roman"/>
                <w:sz w:val="24"/>
                <w:szCs w:val="24"/>
              </w:rPr>
            </w:pPr>
            <w:r w:rsidRPr="00E56892">
              <w:rPr>
                <w:rFonts w:ascii="Times New Roman" w:eastAsia="Times New Roman" w:hAnsi="Times New Roman" w:cs="Times New Roman"/>
                <w:sz w:val="24"/>
                <w:szCs w:val="24"/>
              </w:rPr>
              <w:t xml:space="preserve">        </w:t>
            </w:r>
            <w:r w:rsidRPr="00E56892">
              <w:rPr>
                <w:rFonts w:ascii="Times New Roman" w:hAnsi="Times New Roman" w:cs="Times New Roman"/>
                <w:sz w:val="24"/>
                <w:szCs w:val="24"/>
              </w:rPr>
              <w:t xml:space="preserve">  Ministru kabineta 2006.gada 7.februāra noteikumos Nr.107 „Noteikumi par valsts nodrošinātās juridiskās palīdzības reģistru” nepieciešams precizēt valsts nodrošinātās juridiskās palīdzības reģistrā iekļaujamās informācijas apjomu</w:t>
            </w:r>
            <w:r w:rsidRPr="00E56892">
              <w:rPr>
                <w:rFonts w:ascii="Times New Roman" w:eastAsia="Times New Roman" w:hAnsi="Times New Roman" w:cs="Times New Roman"/>
                <w:sz w:val="24"/>
                <w:szCs w:val="24"/>
              </w:rPr>
              <w:t xml:space="preserve">. Līdz ar to </w:t>
            </w:r>
            <w:r w:rsidRPr="00E56892">
              <w:rPr>
                <w:rFonts w:ascii="Times New Roman" w:hAnsi="Times New Roman" w:cs="Times New Roman"/>
                <w:sz w:val="24"/>
                <w:szCs w:val="24"/>
              </w:rPr>
              <w:t>administrācija izstrādāja grozījumus minētajos Ministru kabineta noteikumos, paredzot:</w:t>
            </w:r>
          </w:p>
          <w:p w:rsidR="001F0EBA" w:rsidRPr="00E56892" w:rsidRDefault="001F0EBA" w:rsidP="001F0EBA">
            <w:pPr>
              <w:spacing w:after="0" w:line="240" w:lineRule="auto"/>
              <w:jc w:val="both"/>
              <w:rPr>
                <w:rFonts w:ascii="Times New Roman" w:hAnsi="Times New Roman" w:cs="Times New Roman"/>
                <w:sz w:val="24"/>
                <w:szCs w:val="24"/>
              </w:rPr>
            </w:pPr>
            <w:r w:rsidRPr="00E56892">
              <w:rPr>
                <w:rFonts w:ascii="Times New Roman" w:hAnsi="Times New Roman" w:cs="Times New Roman"/>
                <w:sz w:val="24"/>
                <w:szCs w:val="24"/>
              </w:rPr>
              <w:t>1) iekļaut ziņas par juridiskās palīdzības sniedzējam</w:t>
            </w:r>
            <w:r w:rsidR="00FC16DF" w:rsidRPr="00E56892">
              <w:rPr>
                <w:rFonts w:ascii="Times New Roman" w:hAnsi="Times New Roman" w:cs="Times New Roman"/>
                <w:sz w:val="24"/>
                <w:szCs w:val="24"/>
              </w:rPr>
              <w:t xml:space="preserve"> izm</w:t>
            </w:r>
            <w:r w:rsidR="00441132" w:rsidRPr="00E56892">
              <w:rPr>
                <w:rFonts w:ascii="Times New Roman" w:hAnsi="Times New Roman" w:cs="Times New Roman"/>
                <w:sz w:val="24"/>
                <w:szCs w:val="24"/>
              </w:rPr>
              <w:t>a</w:t>
            </w:r>
            <w:r w:rsidR="00FC16DF" w:rsidRPr="00E56892">
              <w:rPr>
                <w:rFonts w:ascii="Times New Roman" w:hAnsi="Times New Roman" w:cs="Times New Roman"/>
                <w:sz w:val="24"/>
                <w:szCs w:val="24"/>
              </w:rPr>
              <w:t xml:space="preserve">ksātajiem naudas </w:t>
            </w:r>
            <w:r w:rsidR="00441132" w:rsidRPr="00E56892">
              <w:rPr>
                <w:rFonts w:ascii="Times New Roman" w:hAnsi="Times New Roman" w:cs="Times New Roman"/>
                <w:sz w:val="24"/>
                <w:szCs w:val="24"/>
              </w:rPr>
              <w:t>līdzekļiem</w:t>
            </w:r>
            <w:r w:rsidR="00FC16DF" w:rsidRPr="00E56892">
              <w:rPr>
                <w:rFonts w:ascii="Times New Roman" w:hAnsi="Times New Roman" w:cs="Times New Roman"/>
                <w:sz w:val="24"/>
                <w:szCs w:val="24"/>
              </w:rPr>
              <w:t>,</w:t>
            </w:r>
            <w:r w:rsidRPr="00E56892">
              <w:rPr>
                <w:rFonts w:ascii="Times New Roman" w:hAnsi="Times New Roman" w:cs="Times New Roman"/>
                <w:sz w:val="24"/>
                <w:szCs w:val="24"/>
              </w:rPr>
              <w:t xml:space="preserve"> ar </w:t>
            </w:r>
            <w:r w:rsidR="00441132" w:rsidRPr="00E56892">
              <w:rPr>
                <w:rFonts w:ascii="Times New Roman" w:hAnsi="Times New Roman" w:cs="Times New Roman"/>
                <w:sz w:val="24"/>
                <w:szCs w:val="24"/>
              </w:rPr>
              <w:t>administrācijas</w:t>
            </w:r>
            <w:r w:rsidRPr="00E56892">
              <w:rPr>
                <w:rFonts w:ascii="Times New Roman" w:hAnsi="Times New Roman" w:cs="Times New Roman"/>
                <w:sz w:val="24"/>
                <w:szCs w:val="24"/>
              </w:rPr>
              <w:t xml:space="preserve"> </w:t>
            </w:r>
            <w:r w:rsidRPr="00E56892">
              <w:rPr>
                <w:rFonts w:ascii="Times New Roman" w:hAnsi="Times New Roman" w:cs="Times New Roman"/>
                <w:sz w:val="24"/>
                <w:szCs w:val="24"/>
              </w:rPr>
              <w:lastRenderedPageBreak/>
              <w:t>lēmumu piedz</w:t>
            </w:r>
            <w:r w:rsidR="006F35B9">
              <w:rPr>
                <w:rFonts w:ascii="Times New Roman" w:hAnsi="Times New Roman" w:cs="Times New Roman"/>
                <w:sz w:val="24"/>
                <w:szCs w:val="24"/>
              </w:rPr>
              <w:t>enamajiem</w:t>
            </w:r>
            <w:r w:rsidRPr="00E56892">
              <w:rPr>
                <w:rFonts w:ascii="Times New Roman" w:hAnsi="Times New Roman" w:cs="Times New Roman"/>
                <w:sz w:val="24"/>
                <w:szCs w:val="24"/>
              </w:rPr>
              <w:t xml:space="preserve"> un atmaksātajiem naudas līdzekļiem.</w:t>
            </w:r>
          </w:p>
          <w:p w:rsidR="001F0EBA" w:rsidRPr="00E56892" w:rsidRDefault="001F0EBA" w:rsidP="001F0EBA">
            <w:pPr>
              <w:tabs>
                <w:tab w:val="left" w:pos="573"/>
              </w:tabs>
              <w:spacing w:after="0" w:line="240" w:lineRule="auto"/>
              <w:ind w:firstLine="573"/>
              <w:jc w:val="both"/>
              <w:rPr>
                <w:rFonts w:ascii="Times New Roman" w:hAnsi="Times New Roman" w:cs="Times New Roman"/>
                <w:sz w:val="24"/>
                <w:szCs w:val="24"/>
              </w:rPr>
            </w:pPr>
            <w:r w:rsidRPr="00E56892">
              <w:rPr>
                <w:rFonts w:ascii="Times New Roman" w:hAnsi="Times New Roman" w:cs="Times New Roman"/>
                <w:sz w:val="24"/>
                <w:szCs w:val="24"/>
              </w:rPr>
              <w:t xml:space="preserve">Šobrīd Ministru kabineta noteikumi neparedz iekļaut ziņas par valsts nodrošinātās juridiskās palīdzības sniedzējiem izmaksātajiem līdzekļiem. </w:t>
            </w:r>
          </w:p>
          <w:p w:rsidR="001F0EBA" w:rsidRPr="00E56892" w:rsidRDefault="001F0EBA" w:rsidP="00FC0351">
            <w:pPr>
              <w:spacing w:after="0" w:line="240" w:lineRule="auto"/>
              <w:ind w:firstLine="573"/>
              <w:jc w:val="both"/>
              <w:rPr>
                <w:rFonts w:ascii="Times New Roman" w:hAnsi="Times New Roman" w:cs="Times New Roman"/>
                <w:sz w:val="24"/>
                <w:szCs w:val="24"/>
              </w:rPr>
            </w:pPr>
            <w:r w:rsidRPr="00E56892">
              <w:rPr>
                <w:rFonts w:ascii="Times New Roman" w:hAnsi="Times New Roman" w:cs="Times New Roman"/>
                <w:sz w:val="24"/>
                <w:szCs w:val="24"/>
              </w:rPr>
              <w:t>Atbilstoši likuma 8.panta 3.punktam viens no administrācijas pamatuzdevumiem ir likumā noteiktajos gadījumos piedzīt valsts budžeta līdzekļus, kas piešķirti juridiskās palīdzības nodrošināšanai. Savukārt saskaņā ar likuma 6.panta 7.punktu juridisko palīdzību atsaka, ja persona, kurai bijis uzlikts par pienākumu atmaksāt ar juridisko palīdzību saistītos izdevumus, nav to izdarījusi noteiktajā laikā un apmērā.</w:t>
            </w:r>
            <w:r w:rsidRPr="00E56892">
              <w:rPr>
                <w:rFonts w:ascii="Times New Roman" w:eastAsia="Times New Roman" w:hAnsi="Times New Roman" w:cs="Times New Roman"/>
                <w:sz w:val="24"/>
                <w:szCs w:val="24"/>
              </w:rPr>
              <w:t xml:space="preserve"> Likuma 34. un 35.pantā noteikti gadījumi un kārtība, kā persona, kas saņēmusi juridisko palīdzību, atmaksā ar juridisko palīdzību saistītos izdevumus. </w:t>
            </w:r>
            <w:r w:rsidRPr="00E56892">
              <w:rPr>
                <w:rFonts w:ascii="Times New Roman" w:hAnsi="Times New Roman" w:cs="Times New Roman"/>
                <w:sz w:val="24"/>
                <w:szCs w:val="24"/>
              </w:rPr>
              <w:t>Līdz šim praksē konstatēti vairāki gadījumi, kad valsts nodrošinātās juridiskās palīdzības nodrošināšanai izmaksātie līdzekļi jāpiedzen, administrācijai pieņemot lēmumu (administratīvo aktu), kas var būt par pamatu atteikumam piešķirt personai valsts nodrošināto juridisko palīdzību. Lai pilnveidotu informācijas apriti un aktuālās informācijas pieejamību lēmuma par valsts nodrošinātās juridiskās palīdzības piešķiršanu pieņemšanai, lietderīgi nodrošināt ziņu par valsts garantētās juridiskās palīdzības nodrošināšanai izmaksāto līdzekļu piedziņu ar administrācijas lēmumu</w:t>
            </w:r>
            <w:r w:rsidR="00FC0351" w:rsidRPr="00E56892">
              <w:rPr>
                <w:rFonts w:ascii="Times New Roman" w:hAnsi="Times New Roman" w:cs="Times New Roman"/>
                <w:sz w:val="24"/>
                <w:szCs w:val="24"/>
              </w:rPr>
              <w:t>: par lēmumu un tā apstrīdēšanu un pārsūdzēšanu,</w:t>
            </w:r>
            <w:r w:rsidR="00441132" w:rsidRPr="00E56892">
              <w:rPr>
                <w:rFonts w:ascii="Times New Roman" w:hAnsi="Times New Roman" w:cs="Times New Roman"/>
                <w:sz w:val="24"/>
                <w:szCs w:val="24"/>
              </w:rPr>
              <w:t xml:space="preserve"> </w:t>
            </w:r>
            <w:r w:rsidR="00FC0351" w:rsidRPr="00E56892">
              <w:rPr>
                <w:rFonts w:ascii="Times New Roman" w:hAnsi="Times New Roman" w:cs="Times New Roman"/>
                <w:sz w:val="24"/>
                <w:szCs w:val="24"/>
              </w:rPr>
              <w:t>piedzenam</w:t>
            </w:r>
            <w:r w:rsidR="009E7AE6">
              <w:rPr>
                <w:rFonts w:ascii="Times New Roman" w:hAnsi="Times New Roman" w:cs="Times New Roman"/>
                <w:sz w:val="24"/>
                <w:szCs w:val="24"/>
              </w:rPr>
              <w:t>aj</w:t>
            </w:r>
            <w:r w:rsidR="00FC0351" w:rsidRPr="00E56892">
              <w:rPr>
                <w:rFonts w:ascii="Times New Roman" w:hAnsi="Times New Roman" w:cs="Times New Roman"/>
                <w:sz w:val="24"/>
                <w:szCs w:val="24"/>
              </w:rPr>
              <w:t xml:space="preserve">ām un atmaksātajām naudas summām, kā arī ziņas par brīdinājumu, izpildrīkojumu un izpildiestādi, </w:t>
            </w:r>
            <w:r w:rsidRPr="00E56892">
              <w:rPr>
                <w:rFonts w:ascii="Times New Roman" w:hAnsi="Times New Roman" w:cs="Times New Roman"/>
                <w:sz w:val="24"/>
                <w:szCs w:val="24"/>
              </w:rPr>
              <w:t>pieejamību vienotā reģistrā. Šobrīd minētās ziņas netiek uzkrātas valsts nodrošinātās juridiskās palīdzības reģistrā.</w:t>
            </w:r>
          </w:p>
          <w:p w:rsidR="001F0EBA" w:rsidRPr="00E56892" w:rsidRDefault="001F0EBA" w:rsidP="001F0EBA">
            <w:pPr>
              <w:spacing w:after="0" w:line="240" w:lineRule="auto"/>
              <w:jc w:val="both"/>
              <w:rPr>
                <w:rFonts w:ascii="Times New Roman" w:hAnsi="Times New Roman" w:cs="Times New Roman"/>
                <w:sz w:val="24"/>
                <w:szCs w:val="24"/>
              </w:rPr>
            </w:pPr>
            <w:r w:rsidRPr="00E56892">
              <w:rPr>
                <w:rFonts w:ascii="Times New Roman" w:hAnsi="Times New Roman" w:cs="Times New Roman"/>
                <w:sz w:val="24"/>
                <w:szCs w:val="24"/>
              </w:rPr>
              <w:t xml:space="preserve">2) iekļaut ziņas par saņemtajām sūdzībām par valsts nodrošinātās juridiskās palīdzības sniedzēja darbību un sniegtās palīdzības kvalitāti. </w:t>
            </w:r>
          </w:p>
          <w:p w:rsidR="001F0EBA" w:rsidRPr="00E56892" w:rsidRDefault="001F0EBA" w:rsidP="001F0EBA">
            <w:pPr>
              <w:spacing w:after="0" w:line="240" w:lineRule="auto"/>
              <w:ind w:firstLine="290"/>
              <w:jc w:val="both"/>
              <w:rPr>
                <w:sz w:val="24"/>
                <w:szCs w:val="24"/>
              </w:rPr>
            </w:pPr>
            <w:r w:rsidRPr="00E56892">
              <w:rPr>
                <w:rFonts w:ascii="Times New Roman" w:hAnsi="Times New Roman" w:cs="Times New Roman"/>
                <w:sz w:val="24"/>
                <w:szCs w:val="24"/>
              </w:rPr>
              <w:t>Lai nodrošinātu valsts garantētās juridiskās palīdzības sniegšanu, administrācija slēdz valsts nodrošinātās juridiskās palīdzības līgumus (uz laiku līdz trim gadiem) ar personām, kas atbilstoši likumam var būt par valsts nodrošinātās juridiskās palīdzības sniedzējiem. Saskaņā ar likuma 31.</w:t>
            </w:r>
            <w:r w:rsidRPr="00E56892">
              <w:rPr>
                <w:rFonts w:ascii="Times New Roman" w:hAnsi="Times New Roman" w:cs="Times New Roman"/>
                <w:sz w:val="24"/>
                <w:szCs w:val="24"/>
                <w:vertAlign w:val="superscript"/>
              </w:rPr>
              <w:t>1</w:t>
            </w:r>
            <w:r w:rsidRPr="00E56892">
              <w:rPr>
                <w:rFonts w:ascii="Times New Roman" w:hAnsi="Times New Roman" w:cs="Times New Roman"/>
                <w:sz w:val="24"/>
                <w:szCs w:val="24"/>
              </w:rPr>
              <w:t>panta otro daļu, pieņemot lēmumu par atkārtota valsts nodrošinātās juridiskās palīdzības līguma slēgšanu vai vērtējot tā uzteikšanu, administrācija vērtē personas atbilstību likuma 30.pantā noteiktajām prasībām un šīs personas prasmes un reputāciju, kā arī papildus vērtē sadarbību ar</w:t>
            </w:r>
            <w:r w:rsidR="00441132" w:rsidRPr="00E56892">
              <w:rPr>
                <w:rFonts w:ascii="Times New Roman" w:hAnsi="Times New Roman" w:cs="Times New Roman"/>
                <w:sz w:val="24"/>
                <w:szCs w:val="24"/>
              </w:rPr>
              <w:t xml:space="preserve"> </w:t>
            </w:r>
            <w:r w:rsidRPr="00E56892">
              <w:rPr>
                <w:rFonts w:ascii="Times New Roman" w:hAnsi="Times New Roman" w:cs="Times New Roman"/>
                <w:sz w:val="24"/>
                <w:szCs w:val="24"/>
              </w:rPr>
              <w:t>valsts nodrošinātās juridiskās palīdzības sniedzēju,</w:t>
            </w:r>
            <w:r w:rsidR="00441132" w:rsidRPr="00E56892">
              <w:rPr>
                <w:rFonts w:ascii="Times New Roman" w:hAnsi="Times New Roman" w:cs="Times New Roman"/>
                <w:sz w:val="24"/>
                <w:szCs w:val="24"/>
              </w:rPr>
              <w:t xml:space="preserve"> </w:t>
            </w:r>
            <w:r w:rsidRPr="00E56892">
              <w:rPr>
                <w:rFonts w:ascii="Times New Roman" w:hAnsi="Times New Roman" w:cs="Times New Roman"/>
                <w:sz w:val="24"/>
                <w:szCs w:val="24"/>
              </w:rPr>
              <w:t>valsts nodrošinātās juridiskās palīdzības pieprasītāju saņemtās sūdzības par</w:t>
            </w:r>
            <w:r w:rsidR="00441132" w:rsidRPr="00E56892">
              <w:rPr>
                <w:rFonts w:ascii="Times New Roman" w:hAnsi="Times New Roman" w:cs="Times New Roman"/>
                <w:sz w:val="24"/>
                <w:szCs w:val="24"/>
              </w:rPr>
              <w:t xml:space="preserve"> </w:t>
            </w:r>
            <w:r w:rsidRPr="00E56892">
              <w:rPr>
                <w:rFonts w:ascii="Times New Roman" w:hAnsi="Times New Roman" w:cs="Times New Roman"/>
                <w:sz w:val="24"/>
                <w:szCs w:val="24"/>
              </w:rPr>
              <w:t xml:space="preserve">valsts nodrošinātās </w:t>
            </w:r>
            <w:r w:rsidRPr="00E56892">
              <w:rPr>
                <w:rFonts w:ascii="Times New Roman" w:hAnsi="Times New Roman" w:cs="Times New Roman"/>
                <w:sz w:val="24"/>
                <w:szCs w:val="24"/>
              </w:rPr>
              <w:lastRenderedPageBreak/>
              <w:t>juridiskās palīdzības sniedzēja darbības kvalitāti un komunikāciju, līgumā noteikto pienākumu izpildes savlaicīgumu un kvalitāti, kā arī likuma 29.</w:t>
            </w:r>
            <w:r w:rsidRPr="00E56892">
              <w:rPr>
                <w:rFonts w:ascii="Times New Roman" w:hAnsi="Times New Roman" w:cs="Times New Roman"/>
                <w:sz w:val="24"/>
                <w:szCs w:val="24"/>
                <w:vertAlign w:val="superscript"/>
              </w:rPr>
              <w:t>1</w:t>
            </w:r>
            <w:r w:rsidRPr="00E56892">
              <w:rPr>
                <w:rFonts w:ascii="Times New Roman" w:hAnsi="Times New Roman" w:cs="Times New Roman"/>
                <w:sz w:val="24"/>
                <w:szCs w:val="24"/>
              </w:rPr>
              <w:t xml:space="preserve"> panta otrajā daļā minētos apstākļus (statuss kriminālprocesā un tml.). Ņemot vērā minēto, lai nodrošinātu efektīvu un kvalitatīvu administrācijas kompetences – vērtēt atkārtota līguma noslēgšanu vai tā uzteikumu – īstenošanu, valsts nodrošinātās juridiskās palīdzības reģistrā nepieciešams uzkrāt ziņas par</w:t>
            </w:r>
            <w:r w:rsidR="00441132" w:rsidRPr="00E56892">
              <w:rPr>
                <w:rFonts w:ascii="Times New Roman" w:hAnsi="Times New Roman" w:cs="Times New Roman"/>
                <w:sz w:val="24"/>
                <w:szCs w:val="24"/>
              </w:rPr>
              <w:t xml:space="preserve"> </w:t>
            </w:r>
            <w:r w:rsidRPr="00E56892">
              <w:rPr>
                <w:rFonts w:ascii="Times New Roman" w:hAnsi="Times New Roman" w:cs="Times New Roman"/>
                <w:sz w:val="24"/>
                <w:szCs w:val="24"/>
              </w:rPr>
              <w:t>saņemtajām sūdzībām</w:t>
            </w:r>
            <w:r w:rsidR="00B54456" w:rsidRPr="00E56892">
              <w:rPr>
                <w:rFonts w:ascii="Times New Roman" w:hAnsi="Times New Roman" w:cs="Times New Roman"/>
                <w:sz w:val="24"/>
                <w:szCs w:val="24"/>
              </w:rPr>
              <w:t xml:space="preserve"> (saņemtās sūdzības datums, numurs, tās būtība un izskatīšanas rezultāts)</w:t>
            </w:r>
            <w:r w:rsidR="00441132" w:rsidRPr="00E56892">
              <w:rPr>
                <w:rFonts w:ascii="Times New Roman" w:hAnsi="Times New Roman" w:cs="Times New Roman"/>
                <w:sz w:val="24"/>
                <w:szCs w:val="24"/>
              </w:rPr>
              <w:t xml:space="preserve"> </w:t>
            </w:r>
            <w:r w:rsidRPr="00E56892">
              <w:rPr>
                <w:rFonts w:ascii="Times New Roman" w:hAnsi="Times New Roman" w:cs="Times New Roman"/>
                <w:sz w:val="24"/>
                <w:szCs w:val="24"/>
              </w:rPr>
              <w:t>par valsts nodrošinātās juridiskās palīdzības sniedzēja darbību un sniegtās palīdzības kvalitāti. Šobrīd minētās ziņas reģistrā netiek uzkrātas.</w:t>
            </w:r>
          </w:p>
          <w:p w:rsidR="001F0EBA" w:rsidRPr="00E56892" w:rsidRDefault="001F0EBA" w:rsidP="001F0EBA">
            <w:pPr>
              <w:spacing w:after="0" w:line="240" w:lineRule="auto"/>
              <w:jc w:val="both"/>
              <w:rPr>
                <w:rFonts w:ascii="Times New Roman" w:hAnsi="Times New Roman" w:cs="Times New Roman"/>
                <w:sz w:val="24"/>
                <w:szCs w:val="24"/>
              </w:rPr>
            </w:pPr>
            <w:r w:rsidRPr="00E56892">
              <w:rPr>
                <w:rFonts w:ascii="Times New Roman" w:hAnsi="Times New Roman" w:cs="Times New Roman"/>
                <w:sz w:val="24"/>
                <w:szCs w:val="24"/>
              </w:rPr>
              <w:t>3) iekļaut ziņas par juridiskās palīdzības saņēmēja pārstāvi.</w:t>
            </w:r>
          </w:p>
          <w:p w:rsidR="001F0EBA" w:rsidRPr="00E56892" w:rsidRDefault="001F0EBA" w:rsidP="001F0EBA">
            <w:pPr>
              <w:spacing w:after="0" w:line="240" w:lineRule="auto"/>
              <w:jc w:val="both"/>
              <w:rPr>
                <w:rFonts w:ascii="Times New Roman" w:hAnsi="Times New Roman" w:cs="Times New Roman"/>
                <w:sz w:val="24"/>
                <w:szCs w:val="24"/>
              </w:rPr>
            </w:pPr>
            <w:r w:rsidRPr="00E56892">
              <w:rPr>
                <w:rFonts w:ascii="Times New Roman" w:hAnsi="Times New Roman" w:cs="Times New Roman"/>
                <w:sz w:val="24"/>
                <w:szCs w:val="24"/>
              </w:rPr>
              <w:t xml:space="preserve">    </w:t>
            </w:r>
            <w:r w:rsidR="00441132" w:rsidRPr="00E56892">
              <w:rPr>
                <w:rFonts w:ascii="Times New Roman" w:hAnsi="Times New Roman" w:cs="Times New Roman"/>
                <w:sz w:val="24"/>
                <w:szCs w:val="24"/>
              </w:rPr>
              <w:t>Ņemot vērā to, ka persona var vērsties administrācijā, iesniedzot iesniegumu ar pārstāvja starpniecību, kā arī to, ka administrācija, īstenojot administratīvo procesu un pieņemot attiecīgus lēmumus par turpmāko valsts nodrošināto juridisko palīdzību, kas savukārt ir atkarīgs no tiesvedības ilguma (kas var sasniegt vairākus gadus), korespondenci adresē personas pārstāvim, nepieciešams paredzēt šādu ziņu uzkrāšanu.</w:t>
            </w:r>
          </w:p>
          <w:p w:rsidR="001F0EBA" w:rsidRPr="00E56892" w:rsidRDefault="001F0EBA" w:rsidP="001F0EBA">
            <w:pPr>
              <w:spacing w:after="0" w:line="240" w:lineRule="auto"/>
              <w:jc w:val="both"/>
              <w:rPr>
                <w:rFonts w:ascii="Times New Roman" w:hAnsi="Times New Roman" w:cs="Times New Roman"/>
                <w:sz w:val="24"/>
                <w:szCs w:val="24"/>
              </w:rPr>
            </w:pPr>
            <w:r w:rsidRPr="00E56892">
              <w:rPr>
                <w:rFonts w:ascii="Times New Roman" w:hAnsi="Times New Roman" w:cs="Times New Roman"/>
                <w:sz w:val="24"/>
                <w:szCs w:val="24"/>
              </w:rPr>
              <w:t xml:space="preserve">4) svītrot ziņu iekļaušanu par dokumentu, kas apliecina personas tiesisko uzturēšanos Latvijas Republikā, </w:t>
            </w:r>
            <w:r w:rsidR="00FA659B" w:rsidRPr="00E56892">
              <w:rPr>
                <w:rFonts w:ascii="Times New Roman" w:hAnsi="Times New Roman" w:cs="Times New Roman"/>
                <w:sz w:val="24"/>
                <w:szCs w:val="24"/>
              </w:rPr>
              <w:t>jo</w:t>
            </w:r>
            <w:r w:rsidRPr="00E56892">
              <w:rPr>
                <w:rFonts w:ascii="Times New Roman" w:hAnsi="Times New Roman" w:cs="Times New Roman"/>
                <w:sz w:val="24"/>
                <w:szCs w:val="24"/>
              </w:rPr>
              <w:t xml:space="preserve"> </w:t>
            </w:r>
            <w:r w:rsidR="00FA659B" w:rsidRPr="00E56892">
              <w:rPr>
                <w:rFonts w:ascii="Times New Roman" w:hAnsi="Times New Roman" w:cs="Times New Roman"/>
                <w:sz w:val="24"/>
                <w:szCs w:val="24"/>
              </w:rPr>
              <w:t>šādas ziņas ir iegūstamas un pārbaudām</w:t>
            </w:r>
            <w:r w:rsidR="008458DB" w:rsidRPr="00E56892">
              <w:rPr>
                <w:rFonts w:ascii="Times New Roman" w:hAnsi="Times New Roman" w:cs="Times New Roman"/>
                <w:sz w:val="24"/>
                <w:szCs w:val="24"/>
              </w:rPr>
              <w:t xml:space="preserve">as </w:t>
            </w:r>
            <w:r w:rsidR="00FA659B" w:rsidRPr="00E56892">
              <w:rPr>
                <w:rFonts w:ascii="Times New Roman" w:hAnsi="Times New Roman" w:cs="Times New Roman"/>
                <w:sz w:val="24"/>
                <w:szCs w:val="24"/>
              </w:rPr>
              <w:t>Iedzīvotāju reģistr</w:t>
            </w:r>
            <w:r w:rsidR="008458DB" w:rsidRPr="00E56892">
              <w:rPr>
                <w:rFonts w:ascii="Times New Roman" w:hAnsi="Times New Roman" w:cs="Times New Roman"/>
                <w:sz w:val="24"/>
                <w:szCs w:val="24"/>
              </w:rPr>
              <w:t>ā</w:t>
            </w:r>
            <w:r w:rsidRPr="00E56892">
              <w:rPr>
                <w:rFonts w:ascii="Times New Roman" w:hAnsi="Times New Roman" w:cs="Times New Roman"/>
                <w:sz w:val="24"/>
                <w:szCs w:val="24"/>
              </w:rPr>
              <w:t>.</w:t>
            </w:r>
          </w:p>
          <w:p w:rsidR="001F0EBA" w:rsidRPr="00E56892" w:rsidRDefault="001F0EBA" w:rsidP="001F0EBA">
            <w:pPr>
              <w:spacing w:after="0" w:line="240" w:lineRule="auto"/>
              <w:jc w:val="both"/>
              <w:rPr>
                <w:rFonts w:ascii="Times New Roman" w:hAnsi="Times New Roman" w:cs="Times New Roman"/>
                <w:sz w:val="24"/>
                <w:szCs w:val="24"/>
              </w:rPr>
            </w:pPr>
            <w:r w:rsidRPr="00E56892">
              <w:rPr>
                <w:rFonts w:ascii="Times New Roman" w:hAnsi="Times New Roman" w:cs="Times New Roman"/>
                <w:sz w:val="24"/>
                <w:szCs w:val="24"/>
              </w:rPr>
              <w:t xml:space="preserve">   Saņemot iesniegumu, </w:t>
            </w:r>
            <w:r w:rsidR="00427138">
              <w:rPr>
                <w:rFonts w:ascii="Times New Roman" w:hAnsi="Times New Roman" w:cs="Times New Roman"/>
                <w:sz w:val="24"/>
                <w:szCs w:val="24"/>
              </w:rPr>
              <w:t xml:space="preserve">attiecīgās </w:t>
            </w:r>
            <w:r w:rsidRPr="00E56892">
              <w:rPr>
                <w:rFonts w:ascii="Times New Roman" w:hAnsi="Times New Roman" w:cs="Times New Roman"/>
                <w:sz w:val="24"/>
                <w:szCs w:val="24"/>
              </w:rPr>
              <w:t xml:space="preserve">ziņas tiek pārbaudītas </w:t>
            </w:r>
            <w:r w:rsidR="00FA659B" w:rsidRPr="00E56892">
              <w:rPr>
                <w:rFonts w:ascii="Times New Roman" w:hAnsi="Times New Roman" w:cs="Times New Roman"/>
                <w:sz w:val="24"/>
                <w:szCs w:val="24"/>
              </w:rPr>
              <w:t>Iedzīvotāju reģistrā</w:t>
            </w:r>
            <w:r w:rsidR="009E7AE6">
              <w:rPr>
                <w:rFonts w:ascii="Times New Roman" w:hAnsi="Times New Roman" w:cs="Times New Roman"/>
                <w:sz w:val="24"/>
                <w:szCs w:val="24"/>
              </w:rPr>
              <w:t xml:space="preserve">, līdz ar to </w:t>
            </w:r>
            <w:r w:rsidRPr="00E56892">
              <w:rPr>
                <w:rFonts w:ascii="Times New Roman" w:hAnsi="Times New Roman" w:cs="Times New Roman"/>
                <w:sz w:val="24"/>
                <w:szCs w:val="24"/>
              </w:rPr>
              <w:t xml:space="preserve">atsevišķi uzkrāt minētās ziņas </w:t>
            </w:r>
            <w:r w:rsidR="00EE2439" w:rsidRPr="00E56892">
              <w:rPr>
                <w:rFonts w:ascii="Times New Roman" w:hAnsi="Times New Roman" w:cs="Times New Roman"/>
                <w:sz w:val="24"/>
                <w:szCs w:val="24"/>
              </w:rPr>
              <w:t xml:space="preserve">valsts nodrošinātās juridiskās palīdzības reģistrā </w:t>
            </w:r>
            <w:r w:rsidRPr="00E56892">
              <w:rPr>
                <w:rFonts w:ascii="Times New Roman" w:hAnsi="Times New Roman" w:cs="Times New Roman"/>
                <w:sz w:val="24"/>
                <w:szCs w:val="24"/>
              </w:rPr>
              <w:t>nav nepieciešams.</w:t>
            </w:r>
            <w:r w:rsidR="009E7AE6">
              <w:rPr>
                <w:rFonts w:ascii="Times New Roman" w:hAnsi="Times New Roman" w:cs="Times New Roman"/>
                <w:sz w:val="24"/>
                <w:szCs w:val="24"/>
              </w:rPr>
              <w:t xml:space="preserve"> </w:t>
            </w:r>
          </w:p>
          <w:p w:rsidR="00053ABA" w:rsidRPr="00E56892" w:rsidRDefault="0045571D" w:rsidP="000D4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bookmarkStart w:id="0" w:name="_GoBack"/>
            <w:bookmarkEnd w:id="0"/>
            <w:r w:rsidR="001F0EBA" w:rsidRPr="00E56892">
              <w:rPr>
                <w:rFonts w:ascii="Times New Roman" w:hAnsi="Times New Roman" w:cs="Times New Roman"/>
                <w:sz w:val="24"/>
                <w:szCs w:val="24"/>
              </w:rPr>
              <w:t>) redakci</w:t>
            </w:r>
            <w:r w:rsidR="000D4CDD" w:rsidRPr="00E56892">
              <w:rPr>
                <w:rFonts w:ascii="Times New Roman" w:hAnsi="Times New Roman" w:cs="Times New Roman"/>
                <w:sz w:val="24"/>
                <w:szCs w:val="24"/>
              </w:rPr>
              <w:t>onāla</w:t>
            </w:r>
            <w:r w:rsidR="001F0EBA" w:rsidRPr="00E56892">
              <w:rPr>
                <w:rFonts w:ascii="Times New Roman" w:hAnsi="Times New Roman" w:cs="Times New Roman"/>
                <w:sz w:val="24"/>
                <w:szCs w:val="24"/>
              </w:rPr>
              <w:t xml:space="preserve"> rakstura labojumus, kas pēc satura nemaina regulējuma būtību un valsts nodrošinātās juridiskās palīdzības reģistrā iekļaujamo ziņu apjomu.</w:t>
            </w:r>
          </w:p>
        </w:tc>
      </w:tr>
      <w:tr w:rsidR="007C434B" w:rsidRPr="00E56892" w:rsidTr="00DC3F36">
        <w:trPr>
          <w:trHeight w:val="445"/>
        </w:trPr>
        <w:tc>
          <w:tcPr>
            <w:tcW w:w="29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lastRenderedPageBreak/>
              <w:t>3.</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Projekta izstrādē iesaistītās institūcijas</w:t>
            </w:r>
          </w:p>
        </w:tc>
        <w:tc>
          <w:tcPr>
            <w:tcW w:w="3357" w:type="pct"/>
            <w:tcBorders>
              <w:top w:val="outset" w:sz="6" w:space="0" w:color="414142"/>
              <w:left w:val="outset" w:sz="6" w:space="0" w:color="414142"/>
              <w:bottom w:val="outset" w:sz="6" w:space="0" w:color="414142"/>
              <w:right w:val="outset" w:sz="6" w:space="0" w:color="414142"/>
            </w:tcBorders>
            <w:hideMark/>
          </w:tcPr>
          <w:p w:rsidR="00053ABA" w:rsidRPr="00E56892" w:rsidRDefault="007C434B" w:rsidP="004654CD">
            <w:pPr>
              <w:spacing w:after="0" w:line="240" w:lineRule="auto"/>
              <w:contextualSpacing/>
              <w:jc w:val="both"/>
              <w:rPr>
                <w:rFonts w:ascii="Times New Roman" w:eastAsia="Times New Roman" w:hAnsi="Times New Roman" w:cs="Times New Roman"/>
                <w:spacing w:val="-3"/>
                <w:sz w:val="24"/>
                <w:szCs w:val="24"/>
                <w:lang w:eastAsia="lv-LV"/>
              </w:rPr>
            </w:pPr>
            <w:r w:rsidRPr="00E56892">
              <w:rPr>
                <w:rFonts w:ascii="Times New Roman" w:eastAsia="Times New Roman" w:hAnsi="Times New Roman" w:cs="Times New Roman"/>
                <w:iCs/>
                <w:sz w:val="24"/>
                <w:szCs w:val="24"/>
                <w:lang w:eastAsia="lv-LV"/>
              </w:rPr>
              <w:t xml:space="preserve">         </w:t>
            </w:r>
            <w:r w:rsidR="00C672C3" w:rsidRPr="00E56892">
              <w:rPr>
                <w:rFonts w:ascii="Times New Roman" w:eastAsia="Times New Roman" w:hAnsi="Times New Roman" w:cs="Times New Roman"/>
                <w:sz w:val="24"/>
                <w:szCs w:val="24"/>
              </w:rPr>
              <w:t xml:space="preserve"> Juridiskās palīdzības administrācija</w:t>
            </w:r>
            <w:r w:rsidR="00190D05" w:rsidRPr="00E56892">
              <w:rPr>
                <w:rFonts w:ascii="Times New Roman" w:eastAsia="Times New Roman" w:hAnsi="Times New Roman" w:cs="Times New Roman"/>
                <w:iCs/>
                <w:sz w:val="24"/>
                <w:szCs w:val="24"/>
                <w:lang w:eastAsia="lv-LV"/>
              </w:rPr>
              <w:t>,</w:t>
            </w:r>
            <w:r w:rsidR="004654CD" w:rsidRPr="00E56892">
              <w:rPr>
                <w:rFonts w:ascii="Times New Roman" w:eastAsia="Times New Roman" w:hAnsi="Times New Roman" w:cs="Times New Roman"/>
                <w:iCs/>
                <w:sz w:val="24"/>
                <w:szCs w:val="24"/>
                <w:lang w:eastAsia="lv-LV"/>
              </w:rPr>
              <w:t xml:space="preserve"> Tieslietu ministrija.</w:t>
            </w:r>
          </w:p>
        </w:tc>
      </w:tr>
      <w:tr w:rsidR="007C434B" w:rsidRPr="00E56892" w:rsidTr="00DC3F36">
        <w:trPr>
          <w:trHeight w:val="35"/>
        </w:trPr>
        <w:tc>
          <w:tcPr>
            <w:tcW w:w="29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4.</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Cita informācija</w:t>
            </w:r>
          </w:p>
        </w:tc>
        <w:tc>
          <w:tcPr>
            <w:tcW w:w="3357" w:type="pct"/>
            <w:tcBorders>
              <w:top w:val="outset" w:sz="6" w:space="0" w:color="414142"/>
              <w:left w:val="outset" w:sz="6" w:space="0" w:color="414142"/>
              <w:bottom w:val="outset" w:sz="6" w:space="0" w:color="414142"/>
              <w:right w:val="outset" w:sz="6" w:space="0" w:color="414142"/>
            </w:tcBorders>
            <w:hideMark/>
          </w:tcPr>
          <w:p w:rsidR="00053ABA" w:rsidRPr="00E56892" w:rsidRDefault="007C434B" w:rsidP="00053ABA">
            <w:pPr>
              <w:spacing w:after="0" w:line="240" w:lineRule="auto"/>
              <w:ind w:firstLine="300"/>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 xml:space="preserve">    Nav.</w:t>
            </w:r>
          </w:p>
        </w:tc>
      </w:tr>
      <w:tr w:rsidR="007C434B" w:rsidRPr="00E56892" w:rsidTr="00DC3F36">
        <w:trPr>
          <w:trHeight w:val="122"/>
        </w:trPr>
        <w:tc>
          <w:tcPr>
            <w:tcW w:w="5000" w:type="pct"/>
            <w:gridSpan w:val="3"/>
            <w:tcBorders>
              <w:top w:val="nil"/>
              <w:left w:val="nil"/>
              <w:bottom w:val="outset" w:sz="6" w:space="0" w:color="414142"/>
              <w:right w:val="nil"/>
            </w:tcBorders>
          </w:tcPr>
          <w:p w:rsidR="007C434B" w:rsidRPr="00E56892" w:rsidRDefault="007C434B" w:rsidP="00975D2C">
            <w:pPr>
              <w:tabs>
                <w:tab w:val="left" w:pos="990"/>
              </w:tabs>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ab/>
            </w:r>
          </w:p>
        </w:tc>
      </w:tr>
      <w:tr w:rsidR="007C434B" w:rsidRPr="00E56892" w:rsidTr="00DC3F36">
        <w:trPr>
          <w:trHeight w:val="531"/>
        </w:trPr>
        <w:tc>
          <w:tcPr>
            <w:tcW w:w="5000" w:type="pct"/>
            <w:gridSpan w:val="3"/>
            <w:tcBorders>
              <w:top w:val="nil"/>
              <w:left w:val="outset" w:sz="6" w:space="0" w:color="414142"/>
              <w:bottom w:val="outset" w:sz="6" w:space="0" w:color="414142"/>
              <w:right w:val="outset" w:sz="6" w:space="0" w:color="414142"/>
            </w:tcBorders>
            <w:vAlign w:val="center"/>
            <w:hideMark/>
          </w:tcPr>
          <w:p w:rsidR="007C434B" w:rsidRPr="00E56892" w:rsidRDefault="007C434B" w:rsidP="00975D2C">
            <w:pPr>
              <w:spacing w:after="0" w:line="240" w:lineRule="auto"/>
              <w:jc w:val="center"/>
              <w:rPr>
                <w:rFonts w:ascii="Times New Roman" w:eastAsia="Times New Roman" w:hAnsi="Times New Roman" w:cs="Times New Roman"/>
                <w:b/>
                <w:bCs/>
                <w:sz w:val="24"/>
                <w:szCs w:val="24"/>
                <w:lang w:eastAsia="lv-LV"/>
              </w:rPr>
            </w:pPr>
            <w:r w:rsidRPr="00E56892">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7C434B" w:rsidRPr="00E56892" w:rsidTr="00DC3F36">
        <w:trPr>
          <w:trHeight w:val="445"/>
        </w:trPr>
        <w:tc>
          <w:tcPr>
            <w:tcW w:w="29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1.</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Sabiedrības mērķgrupas, kuras tiesiskais regulējums ietekmē vai varētu ietekmēt</w:t>
            </w:r>
          </w:p>
        </w:tc>
        <w:tc>
          <w:tcPr>
            <w:tcW w:w="3357" w:type="pct"/>
            <w:tcBorders>
              <w:top w:val="outset" w:sz="6" w:space="0" w:color="414142"/>
              <w:left w:val="outset" w:sz="6" w:space="0" w:color="414142"/>
              <w:bottom w:val="outset" w:sz="6" w:space="0" w:color="414142"/>
              <w:right w:val="outset" w:sz="6" w:space="0" w:color="414142"/>
            </w:tcBorders>
            <w:hideMark/>
          </w:tcPr>
          <w:p w:rsidR="00053ABA" w:rsidRPr="00E56892" w:rsidRDefault="004C7FC5" w:rsidP="00BD638B">
            <w:pPr>
              <w:spacing w:after="0" w:line="240" w:lineRule="auto"/>
              <w:ind w:firstLine="283"/>
              <w:jc w:val="both"/>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 xml:space="preserve">   </w:t>
            </w:r>
            <w:r w:rsidR="00FD5660" w:rsidRPr="00E56892">
              <w:rPr>
                <w:rFonts w:ascii="Times New Roman" w:eastAsia="Times New Roman" w:hAnsi="Times New Roman" w:cs="Times New Roman"/>
                <w:sz w:val="24"/>
                <w:szCs w:val="24"/>
              </w:rPr>
              <w:t xml:space="preserve"> </w:t>
            </w:r>
            <w:r w:rsidR="00FD5660" w:rsidRPr="00E56892">
              <w:rPr>
                <w:rFonts w:ascii="Times New Roman" w:eastAsia="Times New Roman" w:hAnsi="Times New Roman" w:cs="Times New Roman"/>
                <w:sz w:val="24"/>
                <w:szCs w:val="24"/>
                <w:lang w:eastAsia="lv-LV"/>
              </w:rPr>
              <w:t xml:space="preserve">Ministru kabineta noteikumu projektā „Grozījums Ministru kabineta </w:t>
            </w:r>
            <w:r w:rsidR="00052DFA" w:rsidRPr="00E56892">
              <w:rPr>
                <w:rFonts w:ascii="Times New Roman" w:eastAsia="Times New Roman" w:hAnsi="Times New Roman" w:cs="Times New Roman"/>
                <w:bCs/>
                <w:sz w:val="24"/>
                <w:szCs w:val="24"/>
                <w:lang w:eastAsia="lv-LV"/>
              </w:rPr>
              <w:t>2006.gada 7.februāra noteikumos Nr.107 „Noteikumi par valsts nodrošinātās juridiskās palīdzības reģistru””</w:t>
            </w:r>
            <w:r w:rsidR="00FD5660" w:rsidRPr="00E56892">
              <w:rPr>
                <w:rFonts w:ascii="Times New Roman" w:eastAsia="Times New Roman" w:hAnsi="Times New Roman" w:cs="Times New Roman"/>
                <w:sz w:val="24"/>
                <w:szCs w:val="24"/>
                <w:lang w:eastAsia="lv-LV"/>
              </w:rPr>
              <w:t xml:space="preserve"> </w:t>
            </w:r>
            <w:r w:rsidR="000C604F" w:rsidRPr="00E56892">
              <w:rPr>
                <w:rFonts w:ascii="Times New Roman" w:eastAsia="Times New Roman" w:hAnsi="Times New Roman" w:cs="Times New Roman"/>
                <w:sz w:val="24"/>
                <w:szCs w:val="24"/>
                <w:lang w:eastAsia="lv-LV"/>
              </w:rPr>
              <w:t xml:space="preserve">(turpmāk – projekts) </w:t>
            </w:r>
            <w:r w:rsidR="007C434B" w:rsidRPr="00E56892">
              <w:rPr>
                <w:rFonts w:ascii="Times New Roman" w:eastAsia="Times New Roman" w:hAnsi="Times New Roman" w:cs="Times New Roman"/>
                <w:sz w:val="24"/>
                <w:szCs w:val="24"/>
                <w:lang w:eastAsia="lv-LV"/>
              </w:rPr>
              <w:t>ietvertais tiesiskais regulēju</w:t>
            </w:r>
            <w:r w:rsidR="003052DD" w:rsidRPr="00E56892">
              <w:rPr>
                <w:rFonts w:ascii="Times New Roman" w:eastAsia="Times New Roman" w:hAnsi="Times New Roman" w:cs="Times New Roman"/>
                <w:sz w:val="24"/>
                <w:szCs w:val="24"/>
                <w:lang w:eastAsia="lv-LV"/>
              </w:rPr>
              <w:t>ms attieksies uz</w:t>
            </w:r>
            <w:r w:rsidR="00C672C3" w:rsidRPr="00E56892">
              <w:rPr>
                <w:rFonts w:ascii="Times New Roman" w:eastAsia="Times New Roman" w:hAnsi="Times New Roman" w:cs="Times New Roman"/>
                <w:sz w:val="24"/>
                <w:szCs w:val="24"/>
              </w:rPr>
              <w:t xml:space="preserve"> Juridiskās palīdzības administrāciju</w:t>
            </w:r>
            <w:r w:rsidR="00052DFA" w:rsidRPr="00E56892">
              <w:rPr>
                <w:rFonts w:ascii="Times New Roman" w:eastAsia="Times New Roman" w:hAnsi="Times New Roman" w:cs="Times New Roman"/>
                <w:sz w:val="24"/>
                <w:szCs w:val="24"/>
                <w:lang w:eastAsia="lv-LV"/>
              </w:rPr>
              <w:t>.</w:t>
            </w:r>
          </w:p>
        </w:tc>
      </w:tr>
      <w:tr w:rsidR="007C434B" w:rsidRPr="00E56892" w:rsidTr="00DC3F36">
        <w:trPr>
          <w:trHeight w:val="488"/>
        </w:trPr>
        <w:tc>
          <w:tcPr>
            <w:tcW w:w="29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2.</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 xml:space="preserve">Tiesiskā regulējuma ietekme uz </w:t>
            </w:r>
            <w:r w:rsidRPr="00E56892">
              <w:rPr>
                <w:rFonts w:ascii="Times New Roman" w:eastAsia="Times New Roman" w:hAnsi="Times New Roman" w:cs="Times New Roman"/>
                <w:sz w:val="24"/>
                <w:szCs w:val="24"/>
                <w:lang w:eastAsia="lv-LV"/>
              </w:rPr>
              <w:lastRenderedPageBreak/>
              <w:t>tautsaimniecību un administratīvo slogu</w:t>
            </w:r>
          </w:p>
        </w:tc>
        <w:tc>
          <w:tcPr>
            <w:tcW w:w="3357" w:type="pct"/>
            <w:tcBorders>
              <w:top w:val="outset" w:sz="6" w:space="0" w:color="414142"/>
              <w:left w:val="outset" w:sz="6" w:space="0" w:color="414142"/>
              <w:bottom w:val="outset" w:sz="6" w:space="0" w:color="414142"/>
              <w:right w:val="outset" w:sz="6" w:space="0" w:color="414142"/>
            </w:tcBorders>
            <w:hideMark/>
          </w:tcPr>
          <w:p w:rsidR="00053ABA" w:rsidRPr="00E56892" w:rsidRDefault="00993777" w:rsidP="00993777">
            <w:pPr>
              <w:spacing w:after="0" w:line="240" w:lineRule="auto"/>
              <w:ind w:firstLine="257"/>
              <w:jc w:val="both"/>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lastRenderedPageBreak/>
              <w:t>Tiek atvieglots informācijas sistēmas lietotāju</w:t>
            </w:r>
            <w:r w:rsidR="00B214AB" w:rsidRPr="00E56892">
              <w:rPr>
                <w:rFonts w:ascii="Times New Roman" w:eastAsia="Times New Roman" w:hAnsi="Times New Roman" w:cs="Times New Roman"/>
                <w:sz w:val="24"/>
                <w:szCs w:val="24"/>
                <w:lang w:eastAsia="lv-LV"/>
              </w:rPr>
              <w:t xml:space="preserve"> darbs, kā arī tiek nodrošināta likumprojektu ieviešana.</w:t>
            </w:r>
          </w:p>
        </w:tc>
      </w:tr>
      <w:tr w:rsidR="007C434B" w:rsidRPr="00E56892" w:rsidTr="00DC3F36">
        <w:trPr>
          <w:trHeight w:val="488"/>
        </w:trPr>
        <w:tc>
          <w:tcPr>
            <w:tcW w:w="29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lastRenderedPageBreak/>
              <w:t>3.</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Administratīvo izmaksu monetārs novērtējums</w:t>
            </w:r>
          </w:p>
        </w:tc>
        <w:tc>
          <w:tcPr>
            <w:tcW w:w="3357" w:type="pct"/>
            <w:tcBorders>
              <w:top w:val="outset" w:sz="6" w:space="0" w:color="414142"/>
              <w:left w:val="outset" w:sz="6" w:space="0" w:color="414142"/>
              <w:bottom w:val="outset" w:sz="6" w:space="0" w:color="414142"/>
              <w:right w:val="outset" w:sz="6" w:space="0" w:color="414142"/>
            </w:tcBorders>
            <w:hideMark/>
          </w:tcPr>
          <w:p w:rsidR="007C434B" w:rsidRPr="00E56892" w:rsidRDefault="00DC3F36" w:rsidP="00975D2C">
            <w:pPr>
              <w:spacing w:after="0" w:line="240" w:lineRule="auto"/>
              <w:ind w:firstLine="257"/>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Nav.</w:t>
            </w:r>
          </w:p>
        </w:tc>
      </w:tr>
      <w:tr w:rsidR="007C434B" w:rsidRPr="00E56892" w:rsidTr="00DC3F36">
        <w:trPr>
          <w:trHeight w:val="728"/>
        </w:trPr>
        <w:tc>
          <w:tcPr>
            <w:tcW w:w="29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4.</w:t>
            </w:r>
          </w:p>
        </w:tc>
        <w:tc>
          <w:tcPr>
            <w:tcW w:w="1345"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975D2C">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Cita informācija</w:t>
            </w:r>
          </w:p>
        </w:tc>
        <w:tc>
          <w:tcPr>
            <w:tcW w:w="3357" w:type="pct"/>
            <w:tcBorders>
              <w:top w:val="outset" w:sz="6" w:space="0" w:color="414142"/>
              <w:left w:val="outset" w:sz="6" w:space="0" w:color="414142"/>
              <w:bottom w:val="single" w:sz="4" w:space="0" w:color="auto"/>
              <w:right w:val="outset" w:sz="6" w:space="0" w:color="414142"/>
            </w:tcBorders>
            <w:hideMark/>
          </w:tcPr>
          <w:p w:rsidR="007C434B" w:rsidRPr="00E56892" w:rsidRDefault="004C7FC5" w:rsidP="00975D2C">
            <w:pPr>
              <w:spacing w:after="0" w:line="240" w:lineRule="auto"/>
              <w:ind w:firstLine="257"/>
              <w:jc w:val="both"/>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 xml:space="preserve"> </w:t>
            </w:r>
            <w:r w:rsidR="00FD0656" w:rsidRPr="00E56892">
              <w:rPr>
                <w:rFonts w:ascii="Times New Roman" w:eastAsia="Times New Roman" w:hAnsi="Times New Roman" w:cs="Times New Roman"/>
                <w:sz w:val="24"/>
                <w:szCs w:val="24"/>
                <w:lang w:eastAsia="lv-LV"/>
              </w:rPr>
              <w:t>Nav.</w:t>
            </w:r>
          </w:p>
        </w:tc>
      </w:tr>
    </w:tbl>
    <w:p w:rsidR="007C434B" w:rsidRPr="00E56892" w:rsidRDefault="007C434B" w:rsidP="007C434B">
      <w:pPr>
        <w:spacing w:after="0" w:line="240" w:lineRule="auto"/>
        <w:rPr>
          <w:rFonts w:ascii="Times New Roman" w:eastAsia="Times New Roman" w:hAnsi="Times New Roman" w:cs="Times New Roman"/>
          <w:sz w:val="24"/>
          <w:szCs w:val="24"/>
          <w:lang w:eastAsia="lv-LV"/>
        </w:rPr>
      </w:pPr>
    </w:p>
    <w:tbl>
      <w:tblPr>
        <w:tblW w:w="518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2513"/>
        <w:gridCol w:w="5746"/>
      </w:tblGrid>
      <w:tr w:rsidR="007C434B" w:rsidRPr="00E56892" w:rsidTr="00FA1C5D">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C434B" w:rsidRPr="00E56892" w:rsidRDefault="007C434B" w:rsidP="007C434B">
            <w:pPr>
              <w:spacing w:after="0" w:line="240" w:lineRule="auto"/>
              <w:jc w:val="center"/>
              <w:rPr>
                <w:rFonts w:ascii="Times New Roman" w:eastAsia="Times New Roman" w:hAnsi="Times New Roman" w:cs="Times New Roman"/>
                <w:b/>
                <w:bCs/>
                <w:sz w:val="24"/>
                <w:szCs w:val="24"/>
                <w:lang w:eastAsia="lv-LV"/>
              </w:rPr>
            </w:pPr>
            <w:r w:rsidRPr="00E56892">
              <w:rPr>
                <w:rFonts w:ascii="Times New Roman" w:eastAsia="Times New Roman" w:hAnsi="Times New Roman" w:cs="Times New Roman"/>
                <w:b/>
                <w:bCs/>
                <w:sz w:val="24"/>
                <w:szCs w:val="24"/>
                <w:lang w:eastAsia="lv-LV"/>
              </w:rPr>
              <w:t>VI. Sabiedrības līdzdalība un komunikācijas aktivitātes</w:t>
            </w:r>
          </w:p>
        </w:tc>
      </w:tr>
      <w:tr w:rsidR="007C434B" w:rsidRPr="00E56892" w:rsidTr="00FA1C5D">
        <w:trPr>
          <w:trHeight w:val="540"/>
        </w:trPr>
        <w:tc>
          <w:tcPr>
            <w:tcW w:w="241"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1.</w:t>
            </w:r>
          </w:p>
        </w:tc>
        <w:tc>
          <w:tcPr>
            <w:tcW w:w="144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Plānotās sabiedrības līdzdalības un komunikācijas aktivitātes saistībā ar projektu</w:t>
            </w:r>
          </w:p>
        </w:tc>
        <w:tc>
          <w:tcPr>
            <w:tcW w:w="3312" w:type="pct"/>
            <w:tcBorders>
              <w:top w:val="outset" w:sz="6" w:space="0" w:color="414142"/>
              <w:left w:val="outset" w:sz="6" w:space="0" w:color="414142"/>
              <w:bottom w:val="outset" w:sz="6" w:space="0" w:color="414142"/>
              <w:right w:val="outset" w:sz="6" w:space="0" w:color="414142"/>
            </w:tcBorders>
            <w:hideMark/>
          </w:tcPr>
          <w:p w:rsidR="008D0B45" w:rsidRPr="00E56892" w:rsidRDefault="001F7B9F" w:rsidP="00BD638B">
            <w:pPr>
              <w:spacing w:after="0" w:line="240" w:lineRule="auto"/>
              <w:jc w:val="both"/>
              <w:rPr>
                <w:rFonts w:ascii="Times New Roman" w:eastAsia="Calibri" w:hAnsi="Times New Roman" w:cs="Times New Roman"/>
                <w:bCs/>
                <w:sz w:val="24"/>
                <w:szCs w:val="24"/>
              </w:rPr>
            </w:pPr>
            <w:r w:rsidRPr="00E56892">
              <w:rPr>
                <w:rFonts w:ascii="Times New Roman" w:eastAsia="Times New Roman" w:hAnsi="Times New Roman" w:cs="Times New Roman"/>
                <w:sz w:val="24"/>
                <w:szCs w:val="24"/>
                <w:lang w:eastAsia="lv-LV"/>
              </w:rPr>
              <w:t xml:space="preserve">       Sabiedrības līdzdalība tika nodrošināta</w:t>
            </w:r>
            <w:r w:rsidR="00B214AB" w:rsidRPr="00E56892">
              <w:rPr>
                <w:rFonts w:ascii="Times New Roman" w:eastAsia="Times New Roman" w:hAnsi="Times New Roman" w:cs="Times New Roman"/>
                <w:sz w:val="24"/>
                <w:szCs w:val="24"/>
                <w:lang w:eastAsia="lv-LV"/>
              </w:rPr>
              <w:t>,</w:t>
            </w:r>
            <w:r w:rsidRPr="00E56892">
              <w:rPr>
                <w:rFonts w:ascii="Times New Roman" w:eastAsia="Times New Roman" w:hAnsi="Times New Roman" w:cs="Times New Roman"/>
                <w:sz w:val="24"/>
                <w:szCs w:val="24"/>
                <w:lang w:eastAsia="lv-LV"/>
              </w:rPr>
              <w:t xml:space="preserve"> publicējot informāciju par projektu Tieslietu ministrijas interneta mājas lapā sadaļā „Sabiedrības līdzdalība”, kā arī tai būs iespēja </w:t>
            </w:r>
            <w:r w:rsidR="00BC2FA1" w:rsidRPr="00E56892">
              <w:rPr>
                <w:rFonts w:ascii="Times New Roman" w:eastAsia="Times New Roman" w:hAnsi="Times New Roman" w:cs="Times New Roman"/>
                <w:sz w:val="24"/>
                <w:szCs w:val="24"/>
                <w:lang w:eastAsia="lv-LV"/>
              </w:rPr>
              <w:t>paust savu viedokli pēc projekta izsludināšanas Valsts sekretāru sanāksmē.</w:t>
            </w:r>
            <w:r w:rsidRPr="00E56892">
              <w:rPr>
                <w:rFonts w:ascii="Times New Roman" w:eastAsia="Times New Roman" w:hAnsi="Times New Roman" w:cs="Times New Roman"/>
                <w:sz w:val="24"/>
                <w:szCs w:val="24"/>
                <w:lang w:eastAsia="lv-LV"/>
              </w:rPr>
              <w:t xml:space="preserve"> </w:t>
            </w:r>
          </w:p>
        </w:tc>
      </w:tr>
      <w:tr w:rsidR="007C434B" w:rsidRPr="00E56892" w:rsidTr="00FA1C5D">
        <w:trPr>
          <w:trHeight w:val="330"/>
        </w:trPr>
        <w:tc>
          <w:tcPr>
            <w:tcW w:w="241"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2.</w:t>
            </w:r>
          </w:p>
        </w:tc>
        <w:tc>
          <w:tcPr>
            <w:tcW w:w="144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Sabiedrības līdzdalība projekta izstrādē</w:t>
            </w:r>
          </w:p>
        </w:tc>
        <w:tc>
          <w:tcPr>
            <w:tcW w:w="3312" w:type="pct"/>
            <w:tcBorders>
              <w:top w:val="outset" w:sz="6" w:space="0" w:color="414142"/>
              <w:left w:val="outset" w:sz="6" w:space="0" w:color="414142"/>
              <w:bottom w:val="outset" w:sz="6" w:space="0" w:color="414142"/>
              <w:right w:val="outset" w:sz="6" w:space="0" w:color="414142"/>
            </w:tcBorders>
            <w:hideMark/>
          </w:tcPr>
          <w:p w:rsidR="007C434B" w:rsidRPr="00E56892" w:rsidRDefault="00263DD5" w:rsidP="00BD638B">
            <w:pPr>
              <w:tabs>
                <w:tab w:val="left" w:pos="314"/>
                <w:tab w:val="left" w:pos="507"/>
              </w:tabs>
              <w:spacing w:after="0" w:line="240" w:lineRule="auto"/>
              <w:jc w:val="both"/>
              <w:rPr>
                <w:rFonts w:ascii="Times New Roman" w:hAnsi="Times New Roman" w:cs="Times New Roman"/>
                <w:sz w:val="24"/>
                <w:szCs w:val="24"/>
              </w:rPr>
            </w:pPr>
            <w:r w:rsidRPr="00E56892">
              <w:rPr>
                <w:rFonts w:ascii="Times New Roman" w:eastAsia="Times New Roman" w:hAnsi="Times New Roman" w:cs="Times New Roman"/>
                <w:sz w:val="24"/>
                <w:szCs w:val="24"/>
                <w:lang w:eastAsia="lv-LV"/>
              </w:rPr>
              <w:t xml:space="preserve">        </w:t>
            </w:r>
            <w:r w:rsidR="000B4A2E" w:rsidRPr="00E56892">
              <w:rPr>
                <w:rFonts w:ascii="Times New Roman" w:eastAsia="Times New Roman" w:hAnsi="Times New Roman" w:cs="Times New Roman"/>
                <w:sz w:val="24"/>
                <w:szCs w:val="24"/>
                <w:lang w:eastAsia="lv-LV"/>
              </w:rPr>
              <w:t xml:space="preserve">Lai informētu sabiedrību par projektu un dotu iespēju izteikt par to viedokļus, tas saskaņā ar Ministru kabineta 2009.gada 25.augusta noteikumiem Nr.970 „Sabiedrības līdzdalības kārtība attīstības plānošanas procesā” ievietots Tieslietu ministrijas interneta mājas lapā 2015.gada </w:t>
            </w:r>
            <w:r w:rsidR="00B214AB" w:rsidRPr="00E56892">
              <w:rPr>
                <w:rFonts w:ascii="Times New Roman" w:eastAsia="Times New Roman" w:hAnsi="Times New Roman" w:cs="Times New Roman"/>
                <w:sz w:val="24"/>
                <w:szCs w:val="24"/>
                <w:lang w:eastAsia="lv-LV"/>
              </w:rPr>
              <w:t>__.________</w:t>
            </w:r>
            <w:r w:rsidR="000B4A2E" w:rsidRPr="00E56892">
              <w:rPr>
                <w:rFonts w:ascii="Times New Roman" w:eastAsia="Times New Roman" w:hAnsi="Times New Roman" w:cs="Times New Roman"/>
                <w:sz w:val="24"/>
                <w:szCs w:val="24"/>
                <w:lang w:eastAsia="lv-LV"/>
              </w:rPr>
              <w:t xml:space="preserve"> sadaļā „Sabiedrības līdzdalība”.</w:t>
            </w:r>
            <w:r w:rsidR="00E11E54" w:rsidRPr="00E56892">
              <w:rPr>
                <w:rFonts w:ascii="Times New Roman" w:eastAsia="Times New Roman" w:hAnsi="Times New Roman" w:cs="Times New Roman"/>
                <w:sz w:val="24"/>
                <w:szCs w:val="24"/>
                <w:lang w:eastAsia="lv-LV"/>
              </w:rPr>
              <w:t xml:space="preserve"> Juridiskās palīdzības administrācija no sabiedrības pārstāvjiem nav saņēmusi viedokļus par projektu.</w:t>
            </w:r>
          </w:p>
        </w:tc>
      </w:tr>
      <w:tr w:rsidR="007C434B" w:rsidRPr="00E56892" w:rsidTr="00FA1C5D">
        <w:trPr>
          <w:trHeight w:val="465"/>
        </w:trPr>
        <w:tc>
          <w:tcPr>
            <w:tcW w:w="241"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3.</w:t>
            </w:r>
          </w:p>
        </w:tc>
        <w:tc>
          <w:tcPr>
            <w:tcW w:w="144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Sabiedrības līdzdalības rezultāti</w:t>
            </w:r>
          </w:p>
        </w:tc>
        <w:tc>
          <w:tcPr>
            <w:tcW w:w="3312"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ind w:firstLine="348"/>
              <w:jc w:val="both"/>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 xml:space="preserve"> Nav.</w:t>
            </w:r>
          </w:p>
        </w:tc>
      </w:tr>
      <w:tr w:rsidR="007C434B" w:rsidRPr="00E56892" w:rsidTr="00FA1C5D">
        <w:trPr>
          <w:trHeight w:val="465"/>
        </w:trPr>
        <w:tc>
          <w:tcPr>
            <w:tcW w:w="241"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4.</w:t>
            </w:r>
          </w:p>
        </w:tc>
        <w:tc>
          <w:tcPr>
            <w:tcW w:w="1448"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Cita informācija</w:t>
            </w:r>
          </w:p>
        </w:tc>
        <w:tc>
          <w:tcPr>
            <w:tcW w:w="3312"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ind w:firstLine="425"/>
              <w:jc w:val="both"/>
              <w:rPr>
                <w:rFonts w:ascii="Times New Roman" w:eastAsia="Times New Roman" w:hAnsi="Times New Roman" w:cs="Times New Roman"/>
                <w:sz w:val="24"/>
                <w:szCs w:val="24"/>
                <w:u w:val="single"/>
                <w:lang w:eastAsia="lv-LV"/>
              </w:rPr>
            </w:pPr>
            <w:r w:rsidRPr="00E56892">
              <w:rPr>
                <w:rFonts w:ascii="Times New Roman" w:eastAsia="Times New Roman" w:hAnsi="Times New Roman" w:cs="Times New Roman"/>
                <w:sz w:val="24"/>
                <w:szCs w:val="24"/>
                <w:lang w:eastAsia="lv-LV"/>
              </w:rPr>
              <w:t>Nav.</w:t>
            </w:r>
          </w:p>
        </w:tc>
      </w:tr>
    </w:tbl>
    <w:p w:rsidR="007C434B" w:rsidRPr="00E56892" w:rsidRDefault="007C434B" w:rsidP="007C434B">
      <w:pPr>
        <w:spacing w:after="0" w:line="240" w:lineRule="auto"/>
        <w:rPr>
          <w:rFonts w:ascii="Times New Roman" w:eastAsia="Times New Roman" w:hAnsi="Times New Roman" w:cs="Times New Roman"/>
          <w:sz w:val="24"/>
          <w:szCs w:val="24"/>
          <w:lang w:eastAsia="lv-LV"/>
        </w:rPr>
      </w:pPr>
    </w:p>
    <w:tbl>
      <w:tblPr>
        <w:tblW w:w="518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3181"/>
        <w:gridCol w:w="5078"/>
      </w:tblGrid>
      <w:tr w:rsidR="007C434B" w:rsidRPr="00E56892" w:rsidTr="00CD734A">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C434B" w:rsidRPr="00E56892" w:rsidRDefault="007C434B" w:rsidP="007C434B">
            <w:pPr>
              <w:spacing w:after="0" w:line="240" w:lineRule="auto"/>
              <w:jc w:val="center"/>
              <w:rPr>
                <w:rFonts w:ascii="Times New Roman" w:eastAsia="Times New Roman" w:hAnsi="Times New Roman" w:cs="Times New Roman"/>
                <w:b/>
                <w:bCs/>
                <w:sz w:val="24"/>
                <w:szCs w:val="24"/>
                <w:lang w:eastAsia="lv-LV"/>
              </w:rPr>
            </w:pPr>
            <w:r w:rsidRPr="00E56892">
              <w:rPr>
                <w:rFonts w:ascii="Times New Roman" w:eastAsia="Times New Roman" w:hAnsi="Times New Roman" w:cs="Times New Roman"/>
                <w:b/>
                <w:bCs/>
                <w:sz w:val="24"/>
                <w:szCs w:val="24"/>
                <w:lang w:eastAsia="lv-LV"/>
              </w:rPr>
              <w:t>VII. Tiesību akta projekta izpildes nodrošināšana un tās ietekme uz institūcijām</w:t>
            </w:r>
          </w:p>
        </w:tc>
      </w:tr>
      <w:tr w:rsidR="007C434B" w:rsidRPr="00E56892" w:rsidTr="00CD734A">
        <w:trPr>
          <w:trHeight w:val="420"/>
        </w:trPr>
        <w:tc>
          <w:tcPr>
            <w:tcW w:w="241"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1.</w:t>
            </w:r>
          </w:p>
        </w:tc>
        <w:tc>
          <w:tcPr>
            <w:tcW w:w="1833"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Projekta izpildē iesaistītās institūcijas</w:t>
            </w:r>
          </w:p>
        </w:tc>
        <w:tc>
          <w:tcPr>
            <w:tcW w:w="2926" w:type="pct"/>
            <w:tcBorders>
              <w:top w:val="outset" w:sz="6" w:space="0" w:color="414142"/>
              <w:left w:val="outset" w:sz="6" w:space="0" w:color="414142"/>
              <w:bottom w:val="outset" w:sz="6" w:space="0" w:color="414142"/>
              <w:right w:val="outset" w:sz="6" w:space="0" w:color="414142"/>
            </w:tcBorders>
            <w:hideMark/>
          </w:tcPr>
          <w:p w:rsidR="00053ABA" w:rsidRPr="00E56892" w:rsidRDefault="003052DD" w:rsidP="007C76A7">
            <w:pPr>
              <w:spacing w:after="0" w:line="240" w:lineRule="auto"/>
              <w:ind w:firstLine="327"/>
              <w:jc w:val="both"/>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rPr>
              <w:t>Juridiskās palīdzības administrācija</w:t>
            </w:r>
            <w:r w:rsidR="00491801" w:rsidRPr="00E56892">
              <w:rPr>
                <w:rFonts w:ascii="Times New Roman" w:eastAsia="Times New Roman" w:hAnsi="Times New Roman" w:cs="Times New Roman"/>
                <w:spacing w:val="-3"/>
                <w:sz w:val="24"/>
                <w:szCs w:val="24"/>
                <w:lang w:eastAsia="lv-LV"/>
              </w:rPr>
              <w:t xml:space="preserve"> </w:t>
            </w:r>
            <w:r w:rsidR="007C76A7" w:rsidRPr="00E56892">
              <w:rPr>
                <w:rFonts w:ascii="Times New Roman" w:eastAsia="Times New Roman" w:hAnsi="Times New Roman" w:cs="Times New Roman"/>
                <w:spacing w:val="-3"/>
                <w:sz w:val="24"/>
                <w:szCs w:val="24"/>
                <w:lang w:eastAsia="lv-LV"/>
              </w:rPr>
              <w:t>un Tiesu administrācija.</w:t>
            </w:r>
          </w:p>
        </w:tc>
      </w:tr>
      <w:tr w:rsidR="007C434B" w:rsidRPr="00E56892" w:rsidTr="00CD734A">
        <w:trPr>
          <w:trHeight w:val="450"/>
        </w:trPr>
        <w:tc>
          <w:tcPr>
            <w:tcW w:w="241"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2.</w:t>
            </w:r>
          </w:p>
        </w:tc>
        <w:tc>
          <w:tcPr>
            <w:tcW w:w="1833"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 xml:space="preserve">Projekta izpildes ietekme uz pārvaldes funkcijām un institucionālo struktūru. </w:t>
            </w:r>
          </w:p>
          <w:p w:rsidR="007C434B" w:rsidRPr="00E56892" w:rsidRDefault="007C434B" w:rsidP="007C434B">
            <w:pPr>
              <w:spacing w:after="0" w:line="240" w:lineRule="auto"/>
              <w:ind w:firstLine="300"/>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926" w:type="pct"/>
            <w:tcBorders>
              <w:top w:val="outset" w:sz="6" w:space="0" w:color="414142"/>
              <w:left w:val="outset" w:sz="6" w:space="0" w:color="414142"/>
              <w:bottom w:val="outset" w:sz="6" w:space="0" w:color="414142"/>
              <w:right w:val="outset" w:sz="6" w:space="0" w:color="414142"/>
            </w:tcBorders>
            <w:hideMark/>
          </w:tcPr>
          <w:p w:rsidR="0089697C" w:rsidRPr="00E56892" w:rsidRDefault="00C84E56" w:rsidP="00C84E56">
            <w:pPr>
              <w:spacing w:after="0" w:line="240" w:lineRule="auto"/>
              <w:jc w:val="both"/>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 xml:space="preserve">     </w:t>
            </w:r>
            <w:r w:rsidR="0089697C" w:rsidRPr="00E56892">
              <w:rPr>
                <w:rFonts w:ascii="Times New Roman" w:eastAsia="Times New Roman" w:hAnsi="Times New Roman" w:cs="Times New Roman"/>
                <w:sz w:val="24"/>
                <w:szCs w:val="24"/>
                <w:lang w:eastAsia="lv-LV"/>
              </w:rPr>
              <w:t xml:space="preserve">Projektam nav ietekme uz pārvaldes funkcijām un institucionālo struktūru. </w:t>
            </w:r>
          </w:p>
          <w:p w:rsidR="007C434B" w:rsidRPr="00E56892" w:rsidRDefault="0089697C" w:rsidP="00C84E56">
            <w:pPr>
              <w:spacing w:after="0" w:line="240" w:lineRule="auto"/>
              <w:ind w:firstLine="327"/>
              <w:jc w:val="both"/>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 xml:space="preserve">Jaunu institūciju izveide, esošu institūciju likvidācija vai reorganizācija netiek plānota, </w:t>
            </w:r>
            <w:r w:rsidR="00C84E56" w:rsidRPr="00E56892">
              <w:rPr>
                <w:rFonts w:ascii="Times New Roman" w:eastAsia="Times New Roman" w:hAnsi="Times New Roman" w:cs="Times New Roman"/>
                <w:sz w:val="24"/>
                <w:szCs w:val="24"/>
                <w:lang w:eastAsia="lv-LV"/>
              </w:rPr>
              <w:t>kā arī netiks radīta ietekme uz institūcijas cilvēkresursiem.</w:t>
            </w:r>
          </w:p>
        </w:tc>
      </w:tr>
      <w:tr w:rsidR="007C434B" w:rsidRPr="00E56892" w:rsidTr="00CD734A">
        <w:trPr>
          <w:trHeight w:val="166"/>
        </w:trPr>
        <w:tc>
          <w:tcPr>
            <w:tcW w:w="241"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3.</w:t>
            </w:r>
          </w:p>
        </w:tc>
        <w:tc>
          <w:tcPr>
            <w:tcW w:w="1833"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Cita informācija</w:t>
            </w:r>
          </w:p>
        </w:tc>
        <w:tc>
          <w:tcPr>
            <w:tcW w:w="2926" w:type="pct"/>
            <w:tcBorders>
              <w:top w:val="outset" w:sz="6" w:space="0" w:color="414142"/>
              <w:left w:val="outset" w:sz="6" w:space="0" w:color="414142"/>
              <w:bottom w:val="outset" w:sz="6" w:space="0" w:color="414142"/>
              <w:right w:val="outset" w:sz="6" w:space="0" w:color="414142"/>
            </w:tcBorders>
            <w:hideMark/>
          </w:tcPr>
          <w:p w:rsidR="007C434B" w:rsidRPr="00E56892" w:rsidRDefault="007C434B" w:rsidP="007C434B">
            <w:pPr>
              <w:spacing w:after="0" w:line="240" w:lineRule="auto"/>
              <w:ind w:firstLine="327"/>
              <w:rPr>
                <w:rFonts w:ascii="Times New Roman" w:eastAsia="Times New Roman" w:hAnsi="Times New Roman" w:cs="Times New Roman"/>
                <w:sz w:val="24"/>
                <w:szCs w:val="24"/>
                <w:lang w:eastAsia="lv-LV"/>
              </w:rPr>
            </w:pPr>
            <w:r w:rsidRPr="00E56892">
              <w:rPr>
                <w:rFonts w:ascii="Times New Roman" w:eastAsia="Times New Roman" w:hAnsi="Times New Roman" w:cs="Times New Roman"/>
                <w:sz w:val="24"/>
                <w:szCs w:val="24"/>
                <w:lang w:eastAsia="lv-LV"/>
              </w:rPr>
              <w:t>Nav.</w:t>
            </w:r>
          </w:p>
        </w:tc>
      </w:tr>
    </w:tbl>
    <w:p w:rsidR="00DA4A7D" w:rsidRPr="00E56892" w:rsidRDefault="00DA4A7D" w:rsidP="00FA1C5D">
      <w:pPr>
        <w:spacing w:after="0" w:line="240" w:lineRule="auto"/>
        <w:rPr>
          <w:rFonts w:ascii="Times New Roman" w:hAnsi="Times New Roman" w:cs="Times New Roman"/>
          <w:sz w:val="24"/>
          <w:szCs w:val="24"/>
        </w:rPr>
      </w:pPr>
    </w:p>
    <w:p w:rsidR="00DA4A7D" w:rsidRPr="00E56892" w:rsidRDefault="00DA4A7D" w:rsidP="00FA1C5D">
      <w:pPr>
        <w:spacing w:after="0" w:line="240" w:lineRule="auto"/>
        <w:rPr>
          <w:rFonts w:ascii="Times New Roman" w:hAnsi="Times New Roman" w:cs="Times New Roman"/>
          <w:sz w:val="24"/>
          <w:szCs w:val="24"/>
        </w:rPr>
      </w:pPr>
    </w:p>
    <w:p w:rsidR="00FA1C5D" w:rsidRPr="00E56892" w:rsidRDefault="00FA1C5D" w:rsidP="00FA1C5D">
      <w:pPr>
        <w:spacing w:after="0" w:line="240" w:lineRule="auto"/>
        <w:rPr>
          <w:rFonts w:ascii="Times New Roman" w:hAnsi="Times New Roman" w:cs="Times New Roman"/>
          <w:sz w:val="24"/>
          <w:szCs w:val="24"/>
        </w:rPr>
      </w:pPr>
      <w:r w:rsidRPr="00E56892">
        <w:rPr>
          <w:rFonts w:ascii="Times New Roman" w:hAnsi="Times New Roman" w:cs="Times New Roman"/>
          <w:sz w:val="24"/>
          <w:szCs w:val="24"/>
        </w:rPr>
        <w:t>Anotācijas III, IV un V sadaļa – projekts šīs jomas neskar.</w:t>
      </w:r>
    </w:p>
    <w:p w:rsidR="00DA4A7D" w:rsidRPr="00E56892" w:rsidRDefault="00DA4A7D" w:rsidP="000E7C4D">
      <w:pPr>
        <w:spacing w:after="0" w:line="240" w:lineRule="auto"/>
        <w:jc w:val="both"/>
        <w:rPr>
          <w:rFonts w:ascii="Times New Roman" w:eastAsia="Times New Roman" w:hAnsi="Times New Roman" w:cs="Times New Roman"/>
          <w:sz w:val="24"/>
          <w:szCs w:val="24"/>
        </w:rPr>
      </w:pPr>
    </w:p>
    <w:p w:rsidR="000E7C4D" w:rsidRPr="00E56892" w:rsidRDefault="000E7C4D" w:rsidP="000E7C4D">
      <w:pPr>
        <w:spacing w:after="0" w:line="240" w:lineRule="auto"/>
        <w:jc w:val="both"/>
        <w:rPr>
          <w:rFonts w:ascii="Times New Roman" w:eastAsia="Times New Roman" w:hAnsi="Times New Roman" w:cs="Times New Roman"/>
          <w:sz w:val="24"/>
          <w:szCs w:val="24"/>
        </w:rPr>
      </w:pPr>
      <w:r w:rsidRPr="00E56892">
        <w:rPr>
          <w:rFonts w:ascii="Times New Roman" w:eastAsia="Times New Roman" w:hAnsi="Times New Roman" w:cs="Times New Roman"/>
          <w:sz w:val="24"/>
          <w:szCs w:val="24"/>
        </w:rPr>
        <w:t>Iesniedzējs:</w:t>
      </w:r>
    </w:p>
    <w:p w:rsidR="000E7C4D" w:rsidRPr="00E56892" w:rsidRDefault="000E7C4D" w:rsidP="000E7C4D">
      <w:pPr>
        <w:spacing w:after="0" w:line="240" w:lineRule="auto"/>
        <w:jc w:val="both"/>
        <w:rPr>
          <w:rFonts w:ascii="Times New Roman" w:eastAsia="Times New Roman" w:hAnsi="Times New Roman" w:cs="Times New Roman"/>
          <w:sz w:val="24"/>
          <w:szCs w:val="24"/>
        </w:rPr>
      </w:pPr>
      <w:r w:rsidRPr="00E56892">
        <w:rPr>
          <w:rFonts w:ascii="Times New Roman" w:eastAsia="Times New Roman" w:hAnsi="Times New Roman" w:cs="Times New Roman"/>
          <w:sz w:val="24"/>
          <w:szCs w:val="24"/>
        </w:rPr>
        <w:lastRenderedPageBreak/>
        <w:t>Tieslietu ministrijas valsts sekretārs</w:t>
      </w:r>
      <w:r w:rsidRPr="00E56892">
        <w:rPr>
          <w:rFonts w:ascii="Times New Roman" w:eastAsia="Times New Roman" w:hAnsi="Times New Roman" w:cs="Times New Roman"/>
          <w:sz w:val="24"/>
          <w:szCs w:val="24"/>
        </w:rPr>
        <w:tab/>
      </w:r>
      <w:r w:rsidRPr="00E56892">
        <w:rPr>
          <w:rFonts w:ascii="Times New Roman" w:eastAsia="Times New Roman" w:hAnsi="Times New Roman" w:cs="Times New Roman"/>
          <w:sz w:val="24"/>
          <w:szCs w:val="24"/>
        </w:rPr>
        <w:tab/>
      </w:r>
      <w:r w:rsidRPr="00E56892">
        <w:rPr>
          <w:rFonts w:ascii="Times New Roman" w:eastAsia="Times New Roman" w:hAnsi="Times New Roman" w:cs="Times New Roman"/>
          <w:sz w:val="24"/>
          <w:szCs w:val="24"/>
        </w:rPr>
        <w:tab/>
      </w:r>
      <w:r w:rsidRPr="00E56892">
        <w:rPr>
          <w:rFonts w:ascii="Times New Roman" w:eastAsia="Times New Roman" w:hAnsi="Times New Roman" w:cs="Times New Roman"/>
          <w:sz w:val="24"/>
          <w:szCs w:val="24"/>
        </w:rPr>
        <w:tab/>
      </w:r>
      <w:r w:rsidRPr="00E56892">
        <w:rPr>
          <w:rFonts w:ascii="Times New Roman" w:eastAsia="Times New Roman" w:hAnsi="Times New Roman" w:cs="Times New Roman"/>
          <w:sz w:val="24"/>
          <w:szCs w:val="24"/>
        </w:rPr>
        <w:tab/>
        <w:t>Raivis Kronbergs</w:t>
      </w:r>
    </w:p>
    <w:p w:rsidR="000E7C4D" w:rsidRPr="00E56892" w:rsidRDefault="000E7C4D" w:rsidP="000E7C4D">
      <w:pPr>
        <w:spacing w:after="0" w:line="240" w:lineRule="auto"/>
        <w:rPr>
          <w:rFonts w:ascii="Times New Roman" w:hAnsi="Times New Roman" w:cs="Times New Roman"/>
          <w:sz w:val="24"/>
          <w:szCs w:val="24"/>
        </w:rPr>
      </w:pPr>
    </w:p>
    <w:p w:rsidR="000E7C4D" w:rsidRPr="00E56892" w:rsidRDefault="00D04DF3" w:rsidP="000E7C4D">
      <w:pPr>
        <w:spacing w:after="0" w:line="240" w:lineRule="auto"/>
        <w:rPr>
          <w:rFonts w:ascii="Times New Roman" w:hAnsi="Times New Roman"/>
          <w:sz w:val="20"/>
          <w:szCs w:val="20"/>
        </w:rPr>
      </w:pPr>
      <w:r w:rsidRPr="00E56892">
        <w:rPr>
          <w:rFonts w:ascii="Times New Roman" w:hAnsi="Times New Roman"/>
          <w:sz w:val="20"/>
          <w:szCs w:val="20"/>
        </w:rPr>
        <w:t>03</w:t>
      </w:r>
      <w:r w:rsidR="00874B9A" w:rsidRPr="00E56892">
        <w:rPr>
          <w:rFonts w:ascii="Times New Roman" w:hAnsi="Times New Roman"/>
          <w:sz w:val="20"/>
          <w:szCs w:val="20"/>
        </w:rPr>
        <w:t>.0</w:t>
      </w:r>
      <w:r w:rsidRPr="00E56892">
        <w:rPr>
          <w:rFonts w:ascii="Times New Roman" w:hAnsi="Times New Roman"/>
          <w:sz w:val="20"/>
          <w:szCs w:val="20"/>
        </w:rPr>
        <w:t>9</w:t>
      </w:r>
      <w:r w:rsidR="000B4A2E" w:rsidRPr="00E56892">
        <w:rPr>
          <w:rFonts w:ascii="Times New Roman" w:hAnsi="Times New Roman"/>
          <w:sz w:val="20"/>
          <w:szCs w:val="20"/>
        </w:rPr>
        <w:t>.2015.</w:t>
      </w:r>
      <w:r w:rsidR="000E7C4D" w:rsidRPr="00E56892">
        <w:rPr>
          <w:rFonts w:ascii="Times New Roman" w:hAnsi="Times New Roman"/>
          <w:sz w:val="20"/>
          <w:szCs w:val="20"/>
        </w:rPr>
        <w:t xml:space="preserve"> </w:t>
      </w:r>
      <w:r w:rsidR="00841E09" w:rsidRPr="00E56892">
        <w:rPr>
          <w:rFonts w:ascii="Times New Roman" w:hAnsi="Times New Roman"/>
          <w:sz w:val="20"/>
          <w:szCs w:val="20"/>
        </w:rPr>
        <w:t>1</w:t>
      </w:r>
      <w:r w:rsidR="00DA4A7D" w:rsidRPr="00E56892">
        <w:rPr>
          <w:rFonts w:ascii="Times New Roman" w:hAnsi="Times New Roman"/>
          <w:sz w:val="20"/>
          <w:szCs w:val="20"/>
        </w:rPr>
        <w:t>5</w:t>
      </w:r>
      <w:r w:rsidR="00A1550B" w:rsidRPr="00E56892">
        <w:rPr>
          <w:rFonts w:ascii="Times New Roman" w:hAnsi="Times New Roman"/>
          <w:sz w:val="20"/>
          <w:szCs w:val="20"/>
        </w:rPr>
        <w:t>:</w:t>
      </w:r>
      <w:r w:rsidR="000F466E">
        <w:rPr>
          <w:rFonts w:ascii="Times New Roman" w:hAnsi="Times New Roman"/>
          <w:sz w:val="20"/>
          <w:szCs w:val="20"/>
        </w:rPr>
        <w:t>40</w:t>
      </w:r>
    </w:p>
    <w:p w:rsidR="000E7C4D" w:rsidRPr="00E56892" w:rsidRDefault="00D04DF3" w:rsidP="000E7C4D">
      <w:pPr>
        <w:spacing w:after="0" w:line="240" w:lineRule="auto"/>
        <w:rPr>
          <w:rFonts w:ascii="Times New Roman" w:hAnsi="Times New Roman"/>
          <w:sz w:val="20"/>
          <w:szCs w:val="20"/>
        </w:rPr>
      </w:pPr>
      <w:r w:rsidRPr="00E56892">
        <w:rPr>
          <w:rFonts w:ascii="Times New Roman" w:hAnsi="Times New Roman"/>
          <w:sz w:val="20"/>
          <w:szCs w:val="20"/>
        </w:rPr>
        <w:t>10</w:t>
      </w:r>
      <w:r w:rsidR="00DA4A7D" w:rsidRPr="00E56892">
        <w:rPr>
          <w:rFonts w:ascii="Times New Roman" w:hAnsi="Times New Roman"/>
          <w:sz w:val="20"/>
          <w:szCs w:val="20"/>
        </w:rPr>
        <w:t>7</w:t>
      </w:r>
      <w:r w:rsidR="000F466E">
        <w:rPr>
          <w:rFonts w:ascii="Times New Roman" w:hAnsi="Times New Roman"/>
          <w:sz w:val="20"/>
          <w:szCs w:val="20"/>
        </w:rPr>
        <w:t>9</w:t>
      </w:r>
    </w:p>
    <w:p w:rsidR="009F2BEE" w:rsidRPr="00E56892" w:rsidRDefault="009F2BEE" w:rsidP="009F2BEE">
      <w:pPr>
        <w:spacing w:after="0" w:line="240" w:lineRule="auto"/>
        <w:rPr>
          <w:rFonts w:ascii="Times New Roman" w:eastAsia="Times New Roman" w:hAnsi="Times New Roman" w:cs="Times New Roman"/>
          <w:sz w:val="20"/>
          <w:szCs w:val="20"/>
          <w:lang w:eastAsia="lv-LV"/>
        </w:rPr>
      </w:pPr>
      <w:r w:rsidRPr="00E56892">
        <w:rPr>
          <w:rFonts w:ascii="Times New Roman" w:eastAsia="Times New Roman" w:hAnsi="Times New Roman" w:cs="Times New Roman"/>
          <w:sz w:val="20"/>
          <w:szCs w:val="20"/>
          <w:lang w:eastAsia="lv-LV"/>
        </w:rPr>
        <w:t>J.Bārbale</w:t>
      </w:r>
    </w:p>
    <w:p w:rsidR="007C434B" w:rsidRPr="00E56892" w:rsidRDefault="009F2BEE" w:rsidP="001F0EBA">
      <w:pPr>
        <w:spacing w:after="0" w:line="240" w:lineRule="auto"/>
        <w:rPr>
          <w:rFonts w:ascii="Times New Roman" w:hAnsi="Times New Roman"/>
          <w:sz w:val="20"/>
          <w:szCs w:val="20"/>
        </w:rPr>
      </w:pPr>
      <w:r w:rsidRPr="00E56892">
        <w:rPr>
          <w:rFonts w:ascii="Times New Roman" w:eastAsia="Times New Roman" w:hAnsi="Times New Roman" w:cs="Times New Roman"/>
          <w:sz w:val="20"/>
          <w:szCs w:val="20"/>
          <w:lang w:eastAsia="lv-LV"/>
        </w:rPr>
        <w:t>67514225, Jelena.Barbale@jpa.gov.lv</w:t>
      </w:r>
    </w:p>
    <w:sectPr w:rsidR="007C434B" w:rsidRPr="00E56892" w:rsidSect="00975D2C">
      <w:headerReference w:type="default" r:id="rId8"/>
      <w:footerReference w:type="default" r:id="rId9"/>
      <w:footerReference w:type="first" r:id="rId10"/>
      <w:pgSz w:w="11906" w:h="16838"/>
      <w:pgMar w:top="1191" w:right="1797" w:bottom="2381"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76" w:rsidRDefault="00DC2176" w:rsidP="004C7FC5">
      <w:pPr>
        <w:spacing w:after="0" w:line="240" w:lineRule="auto"/>
      </w:pPr>
      <w:r>
        <w:separator/>
      </w:r>
    </w:p>
  </w:endnote>
  <w:endnote w:type="continuationSeparator" w:id="0">
    <w:p w:rsidR="00DC2176" w:rsidRDefault="00DC2176" w:rsidP="004C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DB" w:rsidRPr="007C43CF" w:rsidRDefault="00BC1DDB" w:rsidP="00D04DF3">
    <w:pPr>
      <w:tabs>
        <w:tab w:val="center" w:pos="4153"/>
        <w:tab w:val="right" w:pos="8306"/>
      </w:tabs>
      <w:spacing w:after="0" w:line="240" w:lineRule="auto"/>
      <w:ind w:right="-285"/>
      <w:jc w:val="both"/>
      <w:rPr>
        <w:rFonts w:ascii="Times New Roman" w:eastAsia="Times New Roman" w:hAnsi="Times New Roman" w:cs="Times New Roman"/>
        <w:sz w:val="20"/>
        <w:szCs w:val="20"/>
        <w:lang w:eastAsia="lv-LV"/>
      </w:rPr>
    </w:pPr>
    <w:r w:rsidRPr="00FE3A42">
      <w:rPr>
        <w:rFonts w:ascii="Times New Roman" w:eastAsia="Times New Roman" w:hAnsi="Times New Roman" w:cs="Times New Roman"/>
        <w:sz w:val="20"/>
        <w:szCs w:val="20"/>
        <w:lang w:eastAsia="lv-LV"/>
      </w:rPr>
      <w:t>TM</w:t>
    </w:r>
    <w:r>
      <w:rPr>
        <w:rFonts w:ascii="Times New Roman" w:eastAsia="Times New Roman" w:hAnsi="Times New Roman" w:cs="Times New Roman"/>
        <w:sz w:val="20"/>
        <w:szCs w:val="20"/>
        <w:lang w:eastAsia="lv-LV"/>
      </w:rPr>
      <w:t>An</w:t>
    </w:r>
    <w:r w:rsidRPr="00FE3A42">
      <w:rPr>
        <w:rFonts w:ascii="Times New Roman" w:eastAsia="Times New Roman" w:hAnsi="Times New Roman" w:cs="Times New Roman"/>
        <w:sz w:val="20"/>
        <w:szCs w:val="20"/>
        <w:lang w:eastAsia="lv-LV"/>
      </w:rPr>
      <w:t>ot_</w:t>
    </w:r>
    <w:r w:rsidR="003F6621">
      <w:rPr>
        <w:rFonts w:ascii="Times New Roman" w:eastAsia="Times New Roman" w:hAnsi="Times New Roman" w:cs="Times New Roman"/>
        <w:sz w:val="20"/>
        <w:szCs w:val="20"/>
        <w:lang w:eastAsia="lv-LV"/>
      </w:rPr>
      <w:t>0309</w:t>
    </w:r>
    <w:r w:rsidRPr="00FE3A42">
      <w:rPr>
        <w:rFonts w:ascii="Times New Roman" w:eastAsia="Times New Roman" w:hAnsi="Times New Roman" w:cs="Times New Roman"/>
        <w:sz w:val="20"/>
        <w:szCs w:val="20"/>
        <w:lang w:eastAsia="lv-LV"/>
      </w:rPr>
      <w:t>15_groz_</w:t>
    </w:r>
    <w:r>
      <w:rPr>
        <w:rFonts w:ascii="Times New Roman" w:eastAsia="Times New Roman" w:hAnsi="Times New Roman" w:cs="Times New Roman"/>
        <w:sz w:val="20"/>
        <w:szCs w:val="20"/>
        <w:lang w:eastAsia="lv-LV"/>
      </w:rPr>
      <w:t>jurpalreg</w:t>
    </w:r>
    <w:r w:rsidRPr="00FE3A42">
      <w:rPr>
        <w:rFonts w:ascii="Times New Roman" w:eastAsia="Times New Roman" w:hAnsi="Times New Roman" w:cs="Times New Roman"/>
        <w:sz w:val="20"/>
        <w:szCs w:val="20"/>
        <w:lang w:eastAsia="lv-LV"/>
      </w:rPr>
      <w:t>; Mini</w:t>
    </w:r>
    <w:r>
      <w:rPr>
        <w:rFonts w:ascii="Times New Roman" w:eastAsia="Times New Roman" w:hAnsi="Times New Roman" w:cs="Times New Roman"/>
        <w:sz w:val="20"/>
        <w:szCs w:val="20"/>
        <w:lang w:eastAsia="lv-LV"/>
      </w:rPr>
      <w:t>stru kabineta noteikumu projekta</w:t>
    </w:r>
    <w:r w:rsidRPr="00FE3A42">
      <w:rPr>
        <w:rFonts w:ascii="Times New Roman" w:eastAsia="Times New Roman" w:hAnsi="Times New Roman" w:cs="Times New Roman"/>
        <w:sz w:val="20"/>
        <w:szCs w:val="20"/>
        <w:lang w:eastAsia="lv-LV"/>
      </w:rPr>
      <w:t xml:space="preserve"> „</w:t>
    </w:r>
    <w:r w:rsidRPr="00FB0D9C">
      <w:rPr>
        <w:rFonts w:ascii="Times New Roman" w:eastAsia="Times New Roman" w:hAnsi="Times New Roman" w:cs="Times New Roman"/>
        <w:bCs/>
        <w:sz w:val="20"/>
        <w:szCs w:val="20"/>
        <w:lang w:eastAsia="lv-LV"/>
      </w:rPr>
      <w:t>Grozījumi Ministru kabineta 2006.gada 7.februāra noteikumos Nr.107 „Noteikumi par valsts nodrošinātās juridiskās palīdzības reģi</w:t>
    </w:r>
    <w:r>
      <w:rPr>
        <w:rFonts w:ascii="Times New Roman" w:eastAsia="Times New Roman" w:hAnsi="Times New Roman" w:cs="Times New Roman"/>
        <w:bCs/>
        <w:sz w:val="20"/>
        <w:szCs w:val="20"/>
        <w:lang w:eastAsia="lv-LV"/>
      </w:rPr>
      <w:t>stru</w:t>
    </w:r>
    <w:r w:rsidRPr="00FE3A42">
      <w:rPr>
        <w:rFonts w:ascii="Times New Roman" w:eastAsia="Times New Roman" w:hAnsi="Times New Roman" w:cs="Times New Roman"/>
        <w:bCs/>
        <w:sz w:val="20"/>
        <w:szCs w:val="20"/>
        <w:lang w:eastAsia="lv-LV"/>
      </w:rPr>
      <w:t>””</w:t>
    </w:r>
    <w:r>
      <w:rPr>
        <w:rFonts w:ascii="Times New Roman" w:eastAsia="Times New Roman" w:hAnsi="Times New Roman" w:cs="Times New Roman"/>
        <w:bCs/>
        <w:sz w:val="20"/>
        <w:szCs w:val="20"/>
        <w:lang w:eastAsia="lv-LV"/>
      </w:rPr>
      <w:t xml:space="preserve"> </w:t>
    </w:r>
    <w:r w:rsidRPr="007C43CF">
      <w:rPr>
        <w:rFonts w:ascii="Times New Roman" w:eastAsia="Times New Roman" w:hAnsi="Times New Roman" w:cs="Times New Roman"/>
        <w:sz w:val="20"/>
        <w:szCs w:val="20"/>
        <w:lang w:eastAsia="lv-LV"/>
      </w:rPr>
      <w:t>sākotnējās ietekmes novērtējuma ziņojums (anotācija)</w:t>
    </w:r>
  </w:p>
  <w:p w:rsidR="00ED5543" w:rsidRDefault="00ED5543">
    <w:pPr>
      <w:pStyle w:val="Footer"/>
    </w:pPr>
  </w:p>
  <w:p w:rsidR="00ED5543" w:rsidRDefault="00ED5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43" w:rsidRPr="007C43CF" w:rsidRDefault="00D36742" w:rsidP="00D04DF3">
    <w:pPr>
      <w:tabs>
        <w:tab w:val="center" w:pos="4153"/>
        <w:tab w:val="right" w:pos="8306"/>
      </w:tabs>
      <w:spacing w:after="0" w:line="240" w:lineRule="auto"/>
      <w:ind w:right="-285"/>
      <w:jc w:val="both"/>
      <w:rPr>
        <w:rFonts w:ascii="Times New Roman" w:eastAsia="Times New Roman" w:hAnsi="Times New Roman" w:cs="Times New Roman"/>
        <w:sz w:val="20"/>
        <w:szCs w:val="20"/>
        <w:lang w:eastAsia="lv-LV"/>
      </w:rPr>
    </w:pPr>
    <w:r w:rsidRPr="00FE3A42">
      <w:rPr>
        <w:rFonts w:ascii="Times New Roman" w:eastAsia="Times New Roman" w:hAnsi="Times New Roman" w:cs="Times New Roman"/>
        <w:sz w:val="20"/>
        <w:szCs w:val="20"/>
        <w:lang w:eastAsia="lv-LV"/>
      </w:rPr>
      <w:t>TM</w:t>
    </w:r>
    <w:r w:rsidR="00BC1DDB">
      <w:rPr>
        <w:rFonts w:ascii="Times New Roman" w:eastAsia="Times New Roman" w:hAnsi="Times New Roman" w:cs="Times New Roman"/>
        <w:sz w:val="20"/>
        <w:szCs w:val="20"/>
        <w:lang w:eastAsia="lv-LV"/>
      </w:rPr>
      <w:t>An</w:t>
    </w:r>
    <w:r w:rsidRPr="00FE3A42">
      <w:rPr>
        <w:rFonts w:ascii="Times New Roman" w:eastAsia="Times New Roman" w:hAnsi="Times New Roman" w:cs="Times New Roman"/>
        <w:sz w:val="20"/>
        <w:szCs w:val="20"/>
        <w:lang w:eastAsia="lv-LV"/>
      </w:rPr>
      <w:t>ot_</w:t>
    </w:r>
    <w:r w:rsidR="003F6621">
      <w:rPr>
        <w:rFonts w:ascii="Times New Roman" w:eastAsia="Times New Roman" w:hAnsi="Times New Roman" w:cs="Times New Roman"/>
        <w:sz w:val="20"/>
        <w:szCs w:val="20"/>
        <w:lang w:eastAsia="lv-LV"/>
      </w:rPr>
      <w:t>0309</w:t>
    </w:r>
    <w:r w:rsidRPr="00FE3A42">
      <w:rPr>
        <w:rFonts w:ascii="Times New Roman" w:eastAsia="Times New Roman" w:hAnsi="Times New Roman" w:cs="Times New Roman"/>
        <w:sz w:val="20"/>
        <w:szCs w:val="20"/>
        <w:lang w:eastAsia="lv-LV"/>
      </w:rPr>
      <w:t>15_groz_</w:t>
    </w:r>
    <w:r>
      <w:rPr>
        <w:rFonts w:ascii="Times New Roman" w:eastAsia="Times New Roman" w:hAnsi="Times New Roman" w:cs="Times New Roman"/>
        <w:sz w:val="20"/>
        <w:szCs w:val="20"/>
        <w:lang w:eastAsia="lv-LV"/>
      </w:rPr>
      <w:t>jurpalreg</w:t>
    </w:r>
    <w:r w:rsidRPr="00FE3A42">
      <w:rPr>
        <w:rFonts w:ascii="Times New Roman" w:eastAsia="Times New Roman" w:hAnsi="Times New Roman" w:cs="Times New Roman"/>
        <w:sz w:val="20"/>
        <w:szCs w:val="20"/>
        <w:lang w:eastAsia="lv-LV"/>
      </w:rPr>
      <w:t>; Mini</w:t>
    </w:r>
    <w:r>
      <w:rPr>
        <w:rFonts w:ascii="Times New Roman" w:eastAsia="Times New Roman" w:hAnsi="Times New Roman" w:cs="Times New Roman"/>
        <w:sz w:val="20"/>
        <w:szCs w:val="20"/>
        <w:lang w:eastAsia="lv-LV"/>
      </w:rPr>
      <w:t>stru kabineta noteikumu projekta</w:t>
    </w:r>
    <w:r w:rsidRPr="00FE3A42">
      <w:rPr>
        <w:rFonts w:ascii="Times New Roman" w:eastAsia="Times New Roman" w:hAnsi="Times New Roman" w:cs="Times New Roman"/>
        <w:sz w:val="20"/>
        <w:szCs w:val="20"/>
        <w:lang w:eastAsia="lv-LV"/>
      </w:rPr>
      <w:t xml:space="preserve"> „</w:t>
    </w:r>
    <w:r w:rsidRPr="00FB0D9C">
      <w:rPr>
        <w:rFonts w:ascii="Times New Roman" w:eastAsia="Times New Roman" w:hAnsi="Times New Roman" w:cs="Times New Roman"/>
        <w:bCs/>
        <w:sz w:val="20"/>
        <w:szCs w:val="20"/>
        <w:lang w:eastAsia="lv-LV"/>
      </w:rPr>
      <w:t>Grozījumi Ministru kabineta 2006.gada 7.februāra noteikumos Nr.107 „Noteikumi par valsts nodrošinātās juridiskās palīdzības reģi</w:t>
    </w:r>
    <w:r>
      <w:rPr>
        <w:rFonts w:ascii="Times New Roman" w:eastAsia="Times New Roman" w:hAnsi="Times New Roman" w:cs="Times New Roman"/>
        <w:bCs/>
        <w:sz w:val="20"/>
        <w:szCs w:val="20"/>
        <w:lang w:eastAsia="lv-LV"/>
      </w:rPr>
      <w:t>stru</w:t>
    </w:r>
    <w:r w:rsidRPr="00FE3A42">
      <w:rPr>
        <w:rFonts w:ascii="Times New Roman" w:eastAsia="Times New Roman" w:hAnsi="Times New Roman" w:cs="Times New Roman"/>
        <w:bCs/>
        <w:sz w:val="20"/>
        <w:szCs w:val="20"/>
        <w:lang w:eastAsia="lv-LV"/>
      </w:rPr>
      <w:t>””</w:t>
    </w:r>
    <w:r>
      <w:rPr>
        <w:rFonts w:ascii="Times New Roman" w:eastAsia="Times New Roman" w:hAnsi="Times New Roman" w:cs="Times New Roman"/>
        <w:bCs/>
        <w:sz w:val="20"/>
        <w:szCs w:val="20"/>
        <w:lang w:eastAsia="lv-LV"/>
      </w:rPr>
      <w:t xml:space="preserve"> </w:t>
    </w:r>
    <w:r w:rsidR="00ED5543" w:rsidRPr="007C43CF">
      <w:rPr>
        <w:rFonts w:ascii="Times New Roman" w:eastAsia="Times New Roman" w:hAnsi="Times New Roman" w:cs="Times New Roman"/>
        <w:sz w:val="20"/>
        <w:szCs w:val="20"/>
        <w:lang w:eastAsia="lv-LV"/>
      </w:rPr>
      <w:t>sākotnējās ietekmes novērtējuma ziņojums (anotācija)</w:t>
    </w:r>
  </w:p>
  <w:p w:rsidR="00ED5543" w:rsidRDefault="00ED5543">
    <w:pPr>
      <w:pStyle w:val="Footer"/>
    </w:pPr>
  </w:p>
  <w:p w:rsidR="00ED5543" w:rsidRDefault="00ED5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76" w:rsidRDefault="00DC2176" w:rsidP="004C7FC5">
      <w:pPr>
        <w:spacing w:after="0" w:line="240" w:lineRule="auto"/>
      </w:pPr>
      <w:r>
        <w:separator/>
      </w:r>
    </w:p>
  </w:footnote>
  <w:footnote w:type="continuationSeparator" w:id="0">
    <w:p w:rsidR="00DC2176" w:rsidRDefault="00DC2176" w:rsidP="004C7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16395"/>
      <w:docPartObj>
        <w:docPartGallery w:val="Page Numbers (Top of Page)"/>
        <w:docPartUnique/>
      </w:docPartObj>
    </w:sdtPr>
    <w:sdtEndPr>
      <w:rPr>
        <w:noProof/>
      </w:rPr>
    </w:sdtEndPr>
    <w:sdtContent>
      <w:p w:rsidR="00ED5543" w:rsidRDefault="00ED5543">
        <w:pPr>
          <w:pStyle w:val="Header"/>
          <w:jc w:val="center"/>
        </w:pPr>
        <w:r>
          <w:fldChar w:fldCharType="begin"/>
        </w:r>
        <w:r>
          <w:instrText xml:space="preserve"> PAGE   \* MERGEFORMAT </w:instrText>
        </w:r>
        <w:r>
          <w:fldChar w:fldCharType="separate"/>
        </w:r>
        <w:r w:rsidR="0045571D">
          <w:rPr>
            <w:noProof/>
          </w:rPr>
          <w:t>3</w:t>
        </w:r>
        <w:r>
          <w:rPr>
            <w:noProof/>
          </w:rPr>
          <w:fldChar w:fldCharType="end"/>
        </w:r>
      </w:p>
    </w:sdtContent>
  </w:sdt>
  <w:p w:rsidR="004C7FC5" w:rsidRDefault="004C7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4B"/>
    <w:rsid w:val="000300B1"/>
    <w:rsid w:val="00037599"/>
    <w:rsid w:val="00052DFA"/>
    <w:rsid w:val="00053ABA"/>
    <w:rsid w:val="00060C01"/>
    <w:rsid w:val="000A50B5"/>
    <w:rsid w:val="000B4A2E"/>
    <w:rsid w:val="000C2782"/>
    <w:rsid w:val="000C604F"/>
    <w:rsid w:val="000C7AE8"/>
    <w:rsid w:val="000D4CDD"/>
    <w:rsid w:val="000D6438"/>
    <w:rsid w:val="000E7C4D"/>
    <w:rsid w:val="000F2DA2"/>
    <w:rsid w:val="000F466E"/>
    <w:rsid w:val="00114D4E"/>
    <w:rsid w:val="00123774"/>
    <w:rsid w:val="00126C14"/>
    <w:rsid w:val="00145D0D"/>
    <w:rsid w:val="00151704"/>
    <w:rsid w:val="00153F31"/>
    <w:rsid w:val="00190D05"/>
    <w:rsid w:val="00192A9F"/>
    <w:rsid w:val="001D1BD9"/>
    <w:rsid w:val="001F0EBA"/>
    <w:rsid w:val="001F70CC"/>
    <w:rsid w:val="001F7B9F"/>
    <w:rsid w:val="0020286A"/>
    <w:rsid w:val="00203C31"/>
    <w:rsid w:val="00241EE4"/>
    <w:rsid w:val="002426C8"/>
    <w:rsid w:val="002544D8"/>
    <w:rsid w:val="002553E1"/>
    <w:rsid w:val="0026260B"/>
    <w:rsid w:val="00263DD5"/>
    <w:rsid w:val="00287482"/>
    <w:rsid w:val="0029174E"/>
    <w:rsid w:val="002A25B6"/>
    <w:rsid w:val="002C4555"/>
    <w:rsid w:val="002D387B"/>
    <w:rsid w:val="002E73BC"/>
    <w:rsid w:val="003052DD"/>
    <w:rsid w:val="00311714"/>
    <w:rsid w:val="00330538"/>
    <w:rsid w:val="00354D2D"/>
    <w:rsid w:val="00370D23"/>
    <w:rsid w:val="00386D04"/>
    <w:rsid w:val="003D4D85"/>
    <w:rsid w:val="003E3D99"/>
    <w:rsid w:val="003E58EA"/>
    <w:rsid w:val="003E60A7"/>
    <w:rsid w:val="003F6621"/>
    <w:rsid w:val="003F6B37"/>
    <w:rsid w:val="00401B8C"/>
    <w:rsid w:val="00427138"/>
    <w:rsid w:val="00432CD1"/>
    <w:rsid w:val="00441132"/>
    <w:rsid w:val="0045571D"/>
    <w:rsid w:val="00457EA7"/>
    <w:rsid w:val="004654CD"/>
    <w:rsid w:val="00477687"/>
    <w:rsid w:val="004831EC"/>
    <w:rsid w:val="00491801"/>
    <w:rsid w:val="004A1D52"/>
    <w:rsid w:val="004C0C21"/>
    <w:rsid w:val="004C7FC5"/>
    <w:rsid w:val="004F4143"/>
    <w:rsid w:val="004F5420"/>
    <w:rsid w:val="00517C98"/>
    <w:rsid w:val="005372BC"/>
    <w:rsid w:val="00547985"/>
    <w:rsid w:val="00565E56"/>
    <w:rsid w:val="005757FC"/>
    <w:rsid w:val="005A4732"/>
    <w:rsid w:val="005B2EFF"/>
    <w:rsid w:val="005B5DD2"/>
    <w:rsid w:val="005B7B84"/>
    <w:rsid w:val="005D5A0D"/>
    <w:rsid w:val="005F2689"/>
    <w:rsid w:val="00652742"/>
    <w:rsid w:val="00683638"/>
    <w:rsid w:val="00695C78"/>
    <w:rsid w:val="00696872"/>
    <w:rsid w:val="006A1BA1"/>
    <w:rsid w:val="006B5917"/>
    <w:rsid w:val="006C3771"/>
    <w:rsid w:val="006F35B9"/>
    <w:rsid w:val="00723E13"/>
    <w:rsid w:val="00726EB7"/>
    <w:rsid w:val="00727BF0"/>
    <w:rsid w:val="00750B5F"/>
    <w:rsid w:val="0076079E"/>
    <w:rsid w:val="00761110"/>
    <w:rsid w:val="00786F85"/>
    <w:rsid w:val="007A085E"/>
    <w:rsid w:val="007A194B"/>
    <w:rsid w:val="007A6725"/>
    <w:rsid w:val="007B578B"/>
    <w:rsid w:val="007C434B"/>
    <w:rsid w:val="007C43CF"/>
    <w:rsid w:val="007C76A7"/>
    <w:rsid w:val="007D2145"/>
    <w:rsid w:val="007D38DA"/>
    <w:rsid w:val="007E0D61"/>
    <w:rsid w:val="007E66A5"/>
    <w:rsid w:val="007F1741"/>
    <w:rsid w:val="007F19A0"/>
    <w:rsid w:val="008311CA"/>
    <w:rsid w:val="00841E09"/>
    <w:rsid w:val="008458DB"/>
    <w:rsid w:val="008460C5"/>
    <w:rsid w:val="00873BBC"/>
    <w:rsid w:val="00874B9A"/>
    <w:rsid w:val="0088415F"/>
    <w:rsid w:val="00893139"/>
    <w:rsid w:val="0089697C"/>
    <w:rsid w:val="008B732B"/>
    <w:rsid w:val="008D0B45"/>
    <w:rsid w:val="008D5294"/>
    <w:rsid w:val="008E1AA9"/>
    <w:rsid w:val="008E559F"/>
    <w:rsid w:val="00922C85"/>
    <w:rsid w:val="009706A0"/>
    <w:rsid w:val="00975D2C"/>
    <w:rsid w:val="00981CDF"/>
    <w:rsid w:val="0098402C"/>
    <w:rsid w:val="00993777"/>
    <w:rsid w:val="009A44ED"/>
    <w:rsid w:val="009E7AE6"/>
    <w:rsid w:val="009F2BEE"/>
    <w:rsid w:val="00A1550B"/>
    <w:rsid w:val="00A359B0"/>
    <w:rsid w:val="00A640F7"/>
    <w:rsid w:val="00A74042"/>
    <w:rsid w:val="00A87ABE"/>
    <w:rsid w:val="00AA2F98"/>
    <w:rsid w:val="00AB09CE"/>
    <w:rsid w:val="00AB5A0B"/>
    <w:rsid w:val="00AC4F77"/>
    <w:rsid w:val="00AD5995"/>
    <w:rsid w:val="00AE5473"/>
    <w:rsid w:val="00B01B0D"/>
    <w:rsid w:val="00B0673C"/>
    <w:rsid w:val="00B214AB"/>
    <w:rsid w:val="00B21773"/>
    <w:rsid w:val="00B25D5C"/>
    <w:rsid w:val="00B33F9E"/>
    <w:rsid w:val="00B360FF"/>
    <w:rsid w:val="00B47326"/>
    <w:rsid w:val="00B54456"/>
    <w:rsid w:val="00B6092D"/>
    <w:rsid w:val="00B61994"/>
    <w:rsid w:val="00B63938"/>
    <w:rsid w:val="00B6789D"/>
    <w:rsid w:val="00B74603"/>
    <w:rsid w:val="00B916DA"/>
    <w:rsid w:val="00BC1DDB"/>
    <w:rsid w:val="00BC2FA1"/>
    <w:rsid w:val="00BC387D"/>
    <w:rsid w:val="00BD638B"/>
    <w:rsid w:val="00BD6681"/>
    <w:rsid w:val="00BE3D49"/>
    <w:rsid w:val="00BE3D6C"/>
    <w:rsid w:val="00BE5915"/>
    <w:rsid w:val="00C12A38"/>
    <w:rsid w:val="00C453AB"/>
    <w:rsid w:val="00C47F14"/>
    <w:rsid w:val="00C542E4"/>
    <w:rsid w:val="00C62BD6"/>
    <w:rsid w:val="00C672C3"/>
    <w:rsid w:val="00C84E56"/>
    <w:rsid w:val="00C94414"/>
    <w:rsid w:val="00CA150B"/>
    <w:rsid w:val="00CC5143"/>
    <w:rsid w:val="00CD734A"/>
    <w:rsid w:val="00CE27DA"/>
    <w:rsid w:val="00CE2881"/>
    <w:rsid w:val="00CF183F"/>
    <w:rsid w:val="00CF500C"/>
    <w:rsid w:val="00D04DF3"/>
    <w:rsid w:val="00D05DC0"/>
    <w:rsid w:val="00D12F4B"/>
    <w:rsid w:val="00D14636"/>
    <w:rsid w:val="00D14B28"/>
    <w:rsid w:val="00D36742"/>
    <w:rsid w:val="00D40E9C"/>
    <w:rsid w:val="00D831C8"/>
    <w:rsid w:val="00D916AB"/>
    <w:rsid w:val="00DA2C74"/>
    <w:rsid w:val="00DA4A7D"/>
    <w:rsid w:val="00DA60E1"/>
    <w:rsid w:val="00DC1D42"/>
    <w:rsid w:val="00DC2176"/>
    <w:rsid w:val="00DC3F36"/>
    <w:rsid w:val="00DD15C2"/>
    <w:rsid w:val="00DD267B"/>
    <w:rsid w:val="00DF2EB8"/>
    <w:rsid w:val="00DF4120"/>
    <w:rsid w:val="00DF77BE"/>
    <w:rsid w:val="00E11E54"/>
    <w:rsid w:val="00E359AE"/>
    <w:rsid w:val="00E56892"/>
    <w:rsid w:val="00E57C26"/>
    <w:rsid w:val="00E907EB"/>
    <w:rsid w:val="00E94F47"/>
    <w:rsid w:val="00E96A5B"/>
    <w:rsid w:val="00EA1182"/>
    <w:rsid w:val="00EA17C2"/>
    <w:rsid w:val="00EA47FD"/>
    <w:rsid w:val="00EA634C"/>
    <w:rsid w:val="00ED2254"/>
    <w:rsid w:val="00ED5543"/>
    <w:rsid w:val="00EE0790"/>
    <w:rsid w:val="00EE2439"/>
    <w:rsid w:val="00EE7A70"/>
    <w:rsid w:val="00F329CD"/>
    <w:rsid w:val="00F32D3D"/>
    <w:rsid w:val="00F45B94"/>
    <w:rsid w:val="00F50720"/>
    <w:rsid w:val="00F50E15"/>
    <w:rsid w:val="00F57A56"/>
    <w:rsid w:val="00FA1C5D"/>
    <w:rsid w:val="00FA659B"/>
    <w:rsid w:val="00FC0351"/>
    <w:rsid w:val="00FC16DF"/>
    <w:rsid w:val="00FD0656"/>
    <w:rsid w:val="00FD4E47"/>
    <w:rsid w:val="00FD5660"/>
    <w:rsid w:val="00FF4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7C434B"/>
    <w:pPr>
      <w:spacing w:before="75" w:after="75" w:line="240" w:lineRule="auto"/>
      <w:jc w:val="right"/>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C7F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7FC5"/>
  </w:style>
  <w:style w:type="paragraph" w:styleId="Footer">
    <w:name w:val="footer"/>
    <w:basedOn w:val="Normal"/>
    <w:link w:val="FooterChar"/>
    <w:uiPriority w:val="99"/>
    <w:unhideWhenUsed/>
    <w:rsid w:val="004C7F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7FC5"/>
  </w:style>
  <w:style w:type="paragraph" w:styleId="BalloonText">
    <w:name w:val="Balloon Text"/>
    <w:basedOn w:val="Normal"/>
    <w:link w:val="BalloonTextChar"/>
    <w:uiPriority w:val="99"/>
    <w:semiHidden/>
    <w:unhideWhenUsed/>
    <w:rsid w:val="00ED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43"/>
    <w:rPr>
      <w:rFonts w:ascii="Tahoma" w:hAnsi="Tahoma" w:cs="Tahoma"/>
      <w:sz w:val="16"/>
      <w:szCs w:val="16"/>
    </w:rPr>
  </w:style>
  <w:style w:type="character" w:styleId="CommentReference">
    <w:name w:val="annotation reference"/>
    <w:basedOn w:val="DefaultParagraphFont"/>
    <w:uiPriority w:val="99"/>
    <w:semiHidden/>
    <w:unhideWhenUsed/>
    <w:rsid w:val="00C12A38"/>
    <w:rPr>
      <w:sz w:val="16"/>
      <w:szCs w:val="16"/>
    </w:rPr>
  </w:style>
  <w:style w:type="paragraph" w:styleId="CommentText">
    <w:name w:val="annotation text"/>
    <w:basedOn w:val="Normal"/>
    <w:link w:val="CommentTextChar"/>
    <w:uiPriority w:val="99"/>
    <w:semiHidden/>
    <w:unhideWhenUsed/>
    <w:rsid w:val="00C12A38"/>
    <w:pPr>
      <w:spacing w:line="240" w:lineRule="auto"/>
    </w:pPr>
    <w:rPr>
      <w:sz w:val="20"/>
      <w:szCs w:val="20"/>
    </w:rPr>
  </w:style>
  <w:style w:type="character" w:customStyle="1" w:styleId="CommentTextChar">
    <w:name w:val="Comment Text Char"/>
    <w:basedOn w:val="DefaultParagraphFont"/>
    <w:link w:val="CommentText"/>
    <w:uiPriority w:val="99"/>
    <w:semiHidden/>
    <w:rsid w:val="00C12A38"/>
    <w:rPr>
      <w:sz w:val="20"/>
      <w:szCs w:val="20"/>
    </w:rPr>
  </w:style>
  <w:style w:type="paragraph" w:styleId="CommentSubject">
    <w:name w:val="annotation subject"/>
    <w:basedOn w:val="CommentText"/>
    <w:next w:val="CommentText"/>
    <w:link w:val="CommentSubjectChar"/>
    <w:uiPriority w:val="99"/>
    <w:semiHidden/>
    <w:unhideWhenUsed/>
    <w:rsid w:val="00C12A38"/>
    <w:rPr>
      <w:b/>
      <w:bCs/>
    </w:rPr>
  </w:style>
  <w:style w:type="character" w:customStyle="1" w:styleId="CommentSubjectChar">
    <w:name w:val="Comment Subject Char"/>
    <w:basedOn w:val="CommentTextChar"/>
    <w:link w:val="CommentSubject"/>
    <w:uiPriority w:val="99"/>
    <w:semiHidden/>
    <w:rsid w:val="00C12A38"/>
    <w:rPr>
      <w:b/>
      <w:bCs/>
      <w:sz w:val="20"/>
      <w:szCs w:val="20"/>
    </w:rPr>
  </w:style>
  <w:style w:type="paragraph" w:styleId="ListParagraph">
    <w:name w:val="List Paragraph"/>
    <w:basedOn w:val="Normal"/>
    <w:uiPriority w:val="34"/>
    <w:qFormat/>
    <w:rsid w:val="00922C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7C434B"/>
    <w:pPr>
      <w:spacing w:before="75" w:after="75" w:line="240" w:lineRule="auto"/>
      <w:jc w:val="right"/>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C7F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7FC5"/>
  </w:style>
  <w:style w:type="paragraph" w:styleId="Footer">
    <w:name w:val="footer"/>
    <w:basedOn w:val="Normal"/>
    <w:link w:val="FooterChar"/>
    <w:uiPriority w:val="99"/>
    <w:unhideWhenUsed/>
    <w:rsid w:val="004C7F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7FC5"/>
  </w:style>
  <w:style w:type="paragraph" w:styleId="BalloonText">
    <w:name w:val="Balloon Text"/>
    <w:basedOn w:val="Normal"/>
    <w:link w:val="BalloonTextChar"/>
    <w:uiPriority w:val="99"/>
    <w:semiHidden/>
    <w:unhideWhenUsed/>
    <w:rsid w:val="00ED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43"/>
    <w:rPr>
      <w:rFonts w:ascii="Tahoma" w:hAnsi="Tahoma" w:cs="Tahoma"/>
      <w:sz w:val="16"/>
      <w:szCs w:val="16"/>
    </w:rPr>
  </w:style>
  <w:style w:type="character" w:styleId="CommentReference">
    <w:name w:val="annotation reference"/>
    <w:basedOn w:val="DefaultParagraphFont"/>
    <w:uiPriority w:val="99"/>
    <w:semiHidden/>
    <w:unhideWhenUsed/>
    <w:rsid w:val="00C12A38"/>
    <w:rPr>
      <w:sz w:val="16"/>
      <w:szCs w:val="16"/>
    </w:rPr>
  </w:style>
  <w:style w:type="paragraph" w:styleId="CommentText">
    <w:name w:val="annotation text"/>
    <w:basedOn w:val="Normal"/>
    <w:link w:val="CommentTextChar"/>
    <w:uiPriority w:val="99"/>
    <w:semiHidden/>
    <w:unhideWhenUsed/>
    <w:rsid w:val="00C12A38"/>
    <w:pPr>
      <w:spacing w:line="240" w:lineRule="auto"/>
    </w:pPr>
    <w:rPr>
      <w:sz w:val="20"/>
      <w:szCs w:val="20"/>
    </w:rPr>
  </w:style>
  <w:style w:type="character" w:customStyle="1" w:styleId="CommentTextChar">
    <w:name w:val="Comment Text Char"/>
    <w:basedOn w:val="DefaultParagraphFont"/>
    <w:link w:val="CommentText"/>
    <w:uiPriority w:val="99"/>
    <w:semiHidden/>
    <w:rsid w:val="00C12A38"/>
    <w:rPr>
      <w:sz w:val="20"/>
      <w:szCs w:val="20"/>
    </w:rPr>
  </w:style>
  <w:style w:type="paragraph" w:styleId="CommentSubject">
    <w:name w:val="annotation subject"/>
    <w:basedOn w:val="CommentText"/>
    <w:next w:val="CommentText"/>
    <w:link w:val="CommentSubjectChar"/>
    <w:uiPriority w:val="99"/>
    <w:semiHidden/>
    <w:unhideWhenUsed/>
    <w:rsid w:val="00C12A38"/>
    <w:rPr>
      <w:b/>
      <w:bCs/>
    </w:rPr>
  </w:style>
  <w:style w:type="character" w:customStyle="1" w:styleId="CommentSubjectChar">
    <w:name w:val="Comment Subject Char"/>
    <w:basedOn w:val="CommentTextChar"/>
    <w:link w:val="CommentSubject"/>
    <w:uiPriority w:val="99"/>
    <w:semiHidden/>
    <w:rsid w:val="00C12A38"/>
    <w:rPr>
      <w:b/>
      <w:bCs/>
      <w:sz w:val="20"/>
      <w:szCs w:val="20"/>
    </w:rPr>
  </w:style>
  <w:style w:type="paragraph" w:styleId="ListParagraph">
    <w:name w:val="List Paragraph"/>
    <w:basedOn w:val="Normal"/>
    <w:uiPriority w:val="34"/>
    <w:qFormat/>
    <w:rsid w:val="00922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5670">
      <w:bodyDiv w:val="1"/>
      <w:marLeft w:val="0"/>
      <w:marRight w:val="0"/>
      <w:marTop w:val="0"/>
      <w:marBottom w:val="0"/>
      <w:divBdr>
        <w:top w:val="none" w:sz="0" w:space="0" w:color="auto"/>
        <w:left w:val="none" w:sz="0" w:space="0" w:color="auto"/>
        <w:bottom w:val="none" w:sz="0" w:space="0" w:color="auto"/>
        <w:right w:val="none" w:sz="0" w:space="0" w:color="auto"/>
      </w:divBdr>
    </w:div>
    <w:div w:id="932473527">
      <w:bodyDiv w:val="1"/>
      <w:marLeft w:val="0"/>
      <w:marRight w:val="0"/>
      <w:marTop w:val="0"/>
      <w:marBottom w:val="0"/>
      <w:divBdr>
        <w:top w:val="none" w:sz="0" w:space="0" w:color="auto"/>
        <w:left w:val="none" w:sz="0" w:space="0" w:color="auto"/>
        <w:bottom w:val="none" w:sz="0" w:space="0" w:color="auto"/>
        <w:right w:val="none" w:sz="0" w:space="0" w:color="auto"/>
      </w:divBdr>
    </w:div>
    <w:div w:id="1054237586">
      <w:bodyDiv w:val="1"/>
      <w:marLeft w:val="0"/>
      <w:marRight w:val="0"/>
      <w:marTop w:val="0"/>
      <w:marBottom w:val="0"/>
      <w:divBdr>
        <w:top w:val="none" w:sz="0" w:space="0" w:color="auto"/>
        <w:left w:val="none" w:sz="0" w:space="0" w:color="auto"/>
        <w:bottom w:val="none" w:sz="0" w:space="0" w:color="auto"/>
        <w:right w:val="none" w:sz="0" w:space="0" w:color="auto"/>
      </w:divBdr>
    </w:div>
    <w:div w:id="1984386451">
      <w:bodyDiv w:val="1"/>
      <w:marLeft w:val="0"/>
      <w:marRight w:val="0"/>
      <w:marTop w:val="0"/>
      <w:marBottom w:val="0"/>
      <w:divBdr>
        <w:top w:val="none" w:sz="0" w:space="0" w:color="auto"/>
        <w:left w:val="none" w:sz="0" w:space="0" w:color="auto"/>
        <w:bottom w:val="none" w:sz="0" w:space="0" w:color="auto"/>
        <w:right w:val="none" w:sz="0" w:space="0" w:color="auto"/>
      </w:divBdr>
    </w:div>
    <w:div w:id="21328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E5AB-3866-4014-A09C-E637CED2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6026</Words>
  <Characters>3436</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2006.gada 7.februāra noteikumos Nr.107 „Noteikumi par valsts nodrošinātās juridiskās palīdzības reģistru”” sākotnējās ietekmes novērtējuma ziņojums (anotācija)</vt:lpstr>
      <vt:lpstr>Ministru kabineta noteikumu projekts "Grozījums Ministru kabineta 2010.gada 14.septembra noteikumos Nr.850 "Kriminālprocesa informācijas sistēmas noteikumi""</vt:lpstr>
    </vt:vector>
  </TitlesOfParts>
  <Manager>Irina Ļitvinova</Manager>
  <Company>Juridiskās palīdzības administrācija</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2006.gada 7.februāra noteikumos Nr.107 „Noteikumi par valsts nodrošinātās juridiskās palīdzības reģistru”” sākotnējās ietekmes novērtējuma ziņojums (anotācija)</dc:title>
  <dc:subject>Anotācija</dc:subject>
  <dc:creator>Jeļena Bārbale</dc:creator>
  <dc:description>Sagatavotājs: Jeļena Bārbale, 67514225, jelena.barbale@jpa.gov.lv</dc:description>
  <cp:lastModifiedBy>user</cp:lastModifiedBy>
  <cp:revision>99</cp:revision>
  <cp:lastPrinted>2015-09-03T12:23:00Z</cp:lastPrinted>
  <dcterms:created xsi:type="dcterms:W3CDTF">2015-09-03T11:52:00Z</dcterms:created>
  <dcterms:modified xsi:type="dcterms:W3CDTF">2015-09-23T06:20:00Z</dcterms:modified>
</cp:coreProperties>
</file>