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394159" w:rsidRDefault="00394159" w:rsidP="00DA596D">
      <w:pPr>
        <w:spacing w:after="0" w:line="240" w:lineRule="auto"/>
        <w:ind w:firstLine="300"/>
        <w:jc w:val="center"/>
        <w:rPr>
          <w:rFonts w:ascii="Times New Roman" w:eastAsia="Times New Roman" w:hAnsi="Times New Roman" w:cs="Times New Roman"/>
          <w:b/>
          <w:bCs/>
          <w:sz w:val="24"/>
          <w:szCs w:val="24"/>
          <w:lang w:eastAsia="lv-LV"/>
        </w:rPr>
      </w:pPr>
      <w:r w:rsidRPr="00394159">
        <w:rPr>
          <w:rFonts w:ascii="Times New Roman" w:hAnsi="Times New Roman" w:cs="Times New Roman"/>
          <w:b/>
          <w:sz w:val="24"/>
          <w:szCs w:val="24"/>
        </w:rPr>
        <w:t xml:space="preserve">Ministru kabineta noteikumu projekta „Grozījumi Ministru kabineta </w:t>
      </w:r>
      <w:proofErr w:type="gramStart"/>
      <w:r w:rsidRPr="00394159">
        <w:rPr>
          <w:rFonts w:ascii="Times New Roman" w:hAnsi="Times New Roman" w:cs="Times New Roman"/>
          <w:b/>
          <w:sz w:val="24"/>
          <w:szCs w:val="24"/>
        </w:rPr>
        <w:t>2009.gada</w:t>
      </w:r>
      <w:proofErr w:type="gramEnd"/>
      <w:r w:rsidRPr="00394159">
        <w:rPr>
          <w:rFonts w:ascii="Times New Roman" w:hAnsi="Times New Roman" w:cs="Times New Roman"/>
          <w:b/>
          <w:sz w:val="24"/>
          <w:szCs w:val="24"/>
        </w:rPr>
        <w:t xml:space="preserve"> 22.decembra noteikumos Nr.1493 „Noteikumi par valsts nodrošinātās juridiskās palīdzības apjomu, samaksas apmēru, atlīdzināmajiem izdevumiem un to izmaksas kārtību”</w:t>
      </w:r>
      <w:r w:rsidR="004D15A9" w:rsidRPr="00394159">
        <w:rPr>
          <w:rFonts w:ascii="Times New Roman" w:eastAsia="Times New Roman" w:hAnsi="Times New Roman" w:cs="Times New Roman"/>
          <w:b/>
          <w:bCs/>
          <w:sz w:val="24"/>
          <w:szCs w:val="24"/>
          <w:lang w:eastAsia="lv-LV"/>
        </w:rPr>
        <w:t xml:space="preserve"> sākotnējās ietekmes novērtējuma ziņojums (anotācija)</w:t>
      </w:r>
    </w:p>
    <w:p w:rsidR="00DA596D" w:rsidRPr="00394159"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394159" w:rsidRPr="00394159"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I. Tiesību akta projekta izstrādes nepieciešamība</w:t>
            </w:r>
          </w:p>
        </w:tc>
      </w:tr>
      <w:tr w:rsidR="00394159" w:rsidRPr="00394159"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394159" w:rsidRDefault="00394159" w:rsidP="00DD53EB">
            <w:pPr>
              <w:spacing w:after="0" w:line="240" w:lineRule="auto"/>
              <w:ind w:firstLine="257"/>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Tieslietu ministrijas iniciatīva</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A97DDC" w:rsidRDefault="0084616E" w:rsidP="00152991">
            <w:pPr>
              <w:tabs>
                <w:tab w:val="left" w:pos="6096"/>
              </w:tabs>
              <w:spacing w:after="0" w:line="240" w:lineRule="auto"/>
              <w:ind w:firstLine="283"/>
              <w:jc w:val="both"/>
              <w:rPr>
                <w:rFonts w:ascii="Times New Roman" w:hAnsi="Times New Roman" w:cs="Times New Roman"/>
                <w:sz w:val="24"/>
                <w:szCs w:val="24"/>
              </w:rPr>
            </w:pPr>
            <w:r w:rsidRPr="0084616E">
              <w:rPr>
                <w:rFonts w:ascii="Times New Roman" w:hAnsi="Times New Roman" w:cs="Times New Roman"/>
                <w:sz w:val="24"/>
                <w:szCs w:val="24"/>
              </w:rPr>
              <w:t xml:space="preserve">Ministru kabineta </w:t>
            </w:r>
            <w:proofErr w:type="gramStart"/>
            <w:r>
              <w:rPr>
                <w:rFonts w:ascii="Times New Roman" w:hAnsi="Times New Roman" w:cs="Times New Roman"/>
                <w:sz w:val="24"/>
                <w:szCs w:val="24"/>
              </w:rPr>
              <w:t>2009.gada</w:t>
            </w:r>
            <w:proofErr w:type="gramEnd"/>
            <w:r>
              <w:rPr>
                <w:rFonts w:ascii="Times New Roman" w:hAnsi="Times New Roman" w:cs="Times New Roman"/>
                <w:sz w:val="24"/>
                <w:szCs w:val="24"/>
              </w:rPr>
              <w:t xml:space="preserve"> 22.decembra noteikumi</w:t>
            </w:r>
            <w:r w:rsidRPr="0084616E">
              <w:rPr>
                <w:rFonts w:ascii="Times New Roman" w:hAnsi="Times New Roman" w:cs="Times New Roman"/>
                <w:sz w:val="24"/>
                <w:szCs w:val="24"/>
              </w:rPr>
              <w:t xml:space="preserve"> Nr.1493 „Noteikumi par valsts nodrošinātās juridiskās palīdzības apjomu, samaksas apmēru, atlīdzināmajiem izdevumiem un to izmaksas kārtību”</w:t>
            </w:r>
            <w:r>
              <w:rPr>
                <w:rFonts w:ascii="Times New Roman" w:hAnsi="Times New Roman" w:cs="Times New Roman"/>
                <w:sz w:val="24"/>
                <w:szCs w:val="24"/>
              </w:rPr>
              <w:t xml:space="preserve"> (turpmāk – Noteikumi Nr.1493) </w:t>
            </w:r>
            <w:r w:rsidR="00152991" w:rsidRPr="0084616E">
              <w:rPr>
                <w:rFonts w:ascii="Times New Roman" w:hAnsi="Times New Roman" w:cs="Times New Roman"/>
                <w:sz w:val="24"/>
                <w:szCs w:val="24"/>
              </w:rPr>
              <w:t>nosaka juridiskās</w:t>
            </w:r>
            <w:r w:rsidR="00152991" w:rsidRPr="00152991">
              <w:rPr>
                <w:rFonts w:ascii="Times New Roman" w:hAnsi="Times New Roman" w:cs="Times New Roman"/>
                <w:sz w:val="24"/>
                <w:szCs w:val="24"/>
              </w:rPr>
              <w:t xml:space="preserve"> palīdzības veidus, apjomu, samaksas apmēru un ar tās sniegšanu saistītos atlīdzināmos izdevumus, to apmēru un izmaksas kārtību. </w:t>
            </w:r>
          </w:p>
          <w:p w:rsidR="00152991" w:rsidRPr="00152991" w:rsidRDefault="00152991" w:rsidP="00152991">
            <w:pPr>
              <w:tabs>
                <w:tab w:val="left" w:pos="6096"/>
              </w:tabs>
              <w:spacing w:after="0" w:line="240" w:lineRule="auto"/>
              <w:ind w:firstLine="283"/>
              <w:jc w:val="both"/>
              <w:rPr>
                <w:rFonts w:ascii="Times New Roman" w:hAnsi="Times New Roman" w:cs="Times New Roman"/>
                <w:sz w:val="24"/>
                <w:szCs w:val="24"/>
              </w:rPr>
            </w:pPr>
            <w:r w:rsidRPr="00152991">
              <w:rPr>
                <w:rFonts w:ascii="Times New Roman" w:hAnsi="Times New Roman" w:cs="Times New Roman"/>
                <w:sz w:val="24"/>
                <w:szCs w:val="24"/>
              </w:rPr>
              <w:t>Saskaņā ar Noteikumiem Nr.1493 no juridiskajai palīdzībai paredzētajiem līdzekļiem tiek veikta samaksa par konkrētiem juridiskās palīdzības veidiem (piemēram, juridiskas konsultācijas sniegšana, apelācijas sūdzības sastādīšana, pārstāvība tiesas sēdē u.c.)</w:t>
            </w:r>
            <w:r w:rsidR="001C5CC6">
              <w:rPr>
                <w:rFonts w:ascii="Times New Roman" w:hAnsi="Times New Roman" w:cs="Times New Roman"/>
                <w:sz w:val="24"/>
                <w:szCs w:val="24"/>
              </w:rPr>
              <w:t xml:space="preserve"> krimināllietās, civillietās, administratīvajās lietās un pārrobežu strīdu lietās, kā arī ārpustiesas strīdu lietās</w:t>
            </w:r>
            <w:r w:rsidRPr="00152991">
              <w:rPr>
                <w:rFonts w:ascii="Times New Roman" w:hAnsi="Times New Roman" w:cs="Times New Roman"/>
                <w:sz w:val="24"/>
                <w:szCs w:val="24"/>
              </w:rPr>
              <w:t xml:space="preserve"> un atlīdzināmajiem izdevumiem (ceļa (transporta) izdevumi un izdevumi par viesnīcu (naktsmītni)).</w:t>
            </w:r>
          </w:p>
          <w:p w:rsidR="008C24B4" w:rsidRDefault="001C5CC6" w:rsidP="001C5CC6">
            <w:pPr>
              <w:tabs>
                <w:tab w:val="left" w:pos="6096"/>
              </w:tabs>
              <w:spacing w:after="0" w:line="240" w:lineRule="auto"/>
              <w:ind w:firstLine="283"/>
              <w:jc w:val="both"/>
              <w:rPr>
                <w:rFonts w:ascii="Times New Roman" w:hAnsi="Times New Roman" w:cs="Times New Roman"/>
                <w:sz w:val="24"/>
                <w:szCs w:val="24"/>
              </w:rPr>
            </w:pPr>
            <w:r w:rsidRPr="00152991">
              <w:rPr>
                <w:rFonts w:ascii="Times New Roman" w:hAnsi="Times New Roman" w:cs="Times New Roman"/>
                <w:sz w:val="24"/>
                <w:szCs w:val="24"/>
              </w:rPr>
              <w:t xml:space="preserve">Noteikumu Nr. 1493 </w:t>
            </w:r>
            <w:proofErr w:type="spellStart"/>
            <w:r w:rsidRPr="00152991">
              <w:rPr>
                <w:rFonts w:ascii="Times New Roman" w:hAnsi="Times New Roman" w:cs="Times New Roman"/>
                <w:sz w:val="24"/>
                <w:szCs w:val="24"/>
              </w:rPr>
              <w:t>pamatregulējumā</w:t>
            </w:r>
            <w:proofErr w:type="spellEnd"/>
            <w:r w:rsidRPr="00152991">
              <w:rPr>
                <w:rFonts w:ascii="Times New Roman" w:hAnsi="Times New Roman" w:cs="Times New Roman"/>
                <w:sz w:val="24"/>
                <w:szCs w:val="24"/>
              </w:rPr>
              <w:t xml:space="preserve"> noteiktais juridiskās palīdzības veidu samaksas apmērs nekad nav ticis piemērots</w:t>
            </w:r>
            <w:r>
              <w:rPr>
                <w:rFonts w:ascii="Times New Roman" w:hAnsi="Times New Roman" w:cs="Times New Roman"/>
                <w:sz w:val="24"/>
                <w:szCs w:val="24"/>
              </w:rPr>
              <w:t xml:space="preserve"> un samaksa samazinātā apmērā juridiskās palīdzības </w:t>
            </w:r>
            <w:r w:rsidR="00FF7A8E">
              <w:rPr>
                <w:rFonts w:ascii="Times New Roman" w:hAnsi="Times New Roman" w:cs="Times New Roman"/>
                <w:sz w:val="24"/>
                <w:szCs w:val="24"/>
              </w:rPr>
              <w:t>samaksai</w:t>
            </w:r>
            <w:r>
              <w:rPr>
                <w:rFonts w:ascii="Times New Roman" w:hAnsi="Times New Roman" w:cs="Times New Roman"/>
                <w:sz w:val="24"/>
                <w:szCs w:val="24"/>
              </w:rPr>
              <w:t xml:space="preserve"> noteikta kopš </w:t>
            </w:r>
            <w:proofErr w:type="gramStart"/>
            <w:r>
              <w:rPr>
                <w:rFonts w:ascii="Times New Roman" w:hAnsi="Times New Roman" w:cs="Times New Roman"/>
                <w:sz w:val="24"/>
                <w:szCs w:val="24"/>
              </w:rPr>
              <w:t>2010.gada</w:t>
            </w:r>
            <w:proofErr w:type="gramEnd"/>
            <w:r>
              <w:rPr>
                <w:rFonts w:ascii="Times New Roman" w:hAnsi="Times New Roman" w:cs="Times New Roman"/>
                <w:sz w:val="24"/>
                <w:szCs w:val="24"/>
              </w:rPr>
              <w:t xml:space="preserve"> 1.janvāra.</w:t>
            </w:r>
          </w:p>
          <w:p w:rsidR="008C24B4" w:rsidRDefault="008C24B4" w:rsidP="001C5CC6">
            <w:pPr>
              <w:tabs>
                <w:tab w:val="left" w:pos="6096"/>
              </w:tabs>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N</w:t>
            </w:r>
            <w:r w:rsidRPr="008C24B4">
              <w:rPr>
                <w:rFonts w:ascii="Times New Roman" w:hAnsi="Times New Roman" w:cs="Times New Roman"/>
                <w:sz w:val="24"/>
                <w:szCs w:val="24"/>
              </w:rPr>
              <w:t xml:space="preserve">o </w:t>
            </w:r>
            <w:proofErr w:type="gramStart"/>
            <w:r w:rsidRPr="008C24B4">
              <w:rPr>
                <w:rFonts w:ascii="Times New Roman" w:hAnsi="Times New Roman" w:cs="Times New Roman"/>
                <w:sz w:val="24"/>
                <w:szCs w:val="24"/>
              </w:rPr>
              <w:t>2014.gada</w:t>
            </w:r>
            <w:proofErr w:type="gramEnd"/>
            <w:r w:rsidRPr="008C24B4">
              <w:rPr>
                <w:rFonts w:ascii="Times New Roman" w:hAnsi="Times New Roman" w:cs="Times New Roman"/>
                <w:sz w:val="24"/>
                <w:szCs w:val="24"/>
              </w:rPr>
              <w:t xml:space="preserve"> 1.janvāra, </w:t>
            </w:r>
            <w:r w:rsidR="00E44EEF">
              <w:rPr>
                <w:rFonts w:ascii="Times New Roman" w:hAnsi="Times New Roman" w:cs="Times New Roman"/>
                <w:sz w:val="24"/>
                <w:szCs w:val="24"/>
              </w:rPr>
              <w:t>saskaņā ar</w:t>
            </w:r>
            <w:r w:rsidRPr="008C24B4">
              <w:rPr>
                <w:rFonts w:ascii="Times New Roman" w:hAnsi="Times New Roman" w:cs="Times New Roman"/>
                <w:sz w:val="24"/>
                <w:szCs w:val="24"/>
              </w:rPr>
              <w:t xml:space="preserve"> Ministru kabineta 2013.gada 3.decembra noteikumiem Nr.1392 „Grozījumi Ministru kabineta 2009.gada 22.decembra noteikumos Nr.1493 </w:t>
            </w:r>
            <w:r w:rsidR="001D409A">
              <w:rPr>
                <w:rFonts w:ascii="Times New Roman" w:hAnsi="Times New Roman" w:cs="Times New Roman"/>
                <w:sz w:val="24"/>
                <w:szCs w:val="24"/>
              </w:rPr>
              <w:t>„</w:t>
            </w:r>
            <w:r w:rsidRPr="008C24B4">
              <w:rPr>
                <w:rFonts w:ascii="Times New Roman" w:hAnsi="Times New Roman" w:cs="Times New Roman"/>
                <w:sz w:val="24"/>
                <w:szCs w:val="24"/>
              </w:rPr>
              <w:t>Noteikumi par valsts nodrošinātās juridiskās palīdzības apjomu, samaksas apmēru, atlīdzināmajiem izdevumiem un to izmaksas kārtību</w:t>
            </w:r>
            <w:r w:rsidR="001D409A">
              <w:rPr>
                <w:rFonts w:ascii="Times New Roman" w:hAnsi="Times New Roman" w:cs="Times New Roman"/>
                <w:sz w:val="24"/>
                <w:szCs w:val="24"/>
              </w:rPr>
              <w:t>””</w:t>
            </w:r>
            <w:r w:rsidRPr="008C24B4">
              <w:rPr>
                <w:rFonts w:ascii="Times New Roman" w:hAnsi="Times New Roman" w:cs="Times New Roman"/>
                <w:sz w:val="24"/>
                <w:szCs w:val="24"/>
              </w:rPr>
              <w:t xml:space="preserve">, līdz 2015.gada 31.decembrim ir noteikts divu gadu pārejas periods, ik gadu pakāpeniski palielinot juridiskās palīdzības veidu apmaksu līdz </w:t>
            </w:r>
            <w:proofErr w:type="spellStart"/>
            <w:r w:rsidRPr="008C24B4">
              <w:rPr>
                <w:rFonts w:ascii="Times New Roman" w:hAnsi="Times New Roman" w:cs="Times New Roman"/>
                <w:sz w:val="24"/>
                <w:szCs w:val="24"/>
              </w:rPr>
              <w:t>pamatregulējumā</w:t>
            </w:r>
            <w:proofErr w:type="spellEnd"/>
            <w:r w:rsidRPr="008C24B4">
              <w:rPr>
                <w:rFonts w:ascii="Times New Roman" w:hAnsi="Times New Roman" w:cs="Times New Roman"/>
                <w:sz w:val="24"/>
                <w:szCs w:val="24"/>
              </w:rPr>
              <w:t xml:space="preserve"> noteiktajam apmēram, kas stātos spēkā no 2016.gada 1.janvāra;</w:t>
            </w:r>
          </w:p>
          <w:p w:rsidR="00FF7A8E" w:rsidRDefault="00FF7A8E" w:rsidP="00E44EEF">
            <w:pPr>
              <w:tabs>
                <w:tab w:val="left" w:pos="6096"/>
              </w:tabs>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Līdz ar to</w:t>
            </w:r>
            <w:r w:rsidR="001C5CC6" w:rsidRPr="00152991">
              <w:rPr>
                <w:rFonts w:ascii="Times New Roman" w:hAnsi="Times New Roman" w:cs="Times New Roman"/>
                <w:sz w:val="24"/>
                <w:szCs w:val="24"/>
              </w:rPr>
              <w:t xml:space="preserve"> valsts politika valsts garantētās juridiskās palīdzības jomā </w:t>
            </w:r>
            <w:r w:rsidR="00AD711E" w:rsidRPr="00152991">
              <w:rPr>
                <w:rFonts w:ascii="Times New Roman" w:hAnsi="Times New Roman" w:cs="Times New Roman"/>
                <w:sz w:val="24"/>
                <w:szCs w:val="24"/>
              </w:rPr>
              <w:t>t</w:t>
            </w:r>
            <w:r w:rsidR="00AD711E">
              <w:rPr>
                <w:rFonts w:ascii="Times New Roman" w:hAnsi="Times New Roman" w:cs="Times New Roman"/>
                <w:sz w:val="24"/>
                <w:szCs w:val="24"/>
              </w:rPr>
              <w:t>iek</w:t>
            </w:r>
            <w:r w:rsidR="00AD711E" w:rsidRPr="00152991">
              <w:rPr>
                <w:rFonts w:ascii="Times New Roman" w:hAnsi="Times New Roman" w:cs="Times New Roman"/>
                <w:sz w:val="24"/>
                <w:szCs w:val="24"/>
              </w:rPr>
              <w:t xml:space="preserve"> </w:t>
            </w:r>
            <w:r w:rsidR="001C5CC6" w:rsidRPr="00152991">
              <w:rPr>
                <w:rFonts w:ascii="Times New Roman" w:hAnsi="Times New Roman" w:cs="Times New Roman"/>
                <w:sz w:val="24"/>
                <w:szCs w:val="24"/>
              </w:rPr>
              <w:t>īstenota, ievērojot ierobežotos valsts budžeta resursus</w:t>
            </w:r>
            <w:r w:rsidR="001C5CC6">
              <w:rPr>
                <w:rFonts w:ascii="Times New Roman" w:hAnsi="Times New Roman" w:cs="Times New Roman"/>
                <w:sz w:val="24"/>
                <w:szCs w:val="24"/>
              </w:rPr>
              <w:t>.</w:t>
            </w:r>
            <w:r w:rsidR="00AD711E">
              <w:rPr>
                <w:rFonts w:ascii="Times New Roman" w:hAnsi="Times New Roman" w:cs="Times New Roman"/>
                <w:sz w:val="24"/>
                <w:szCs w:val="24"/>
              </w:rPr>
              <w:t xml:space="preserve"> S</w:t>
            </w:r>
            <w:r>
              <w:rPr>
                <w:rFonts w:ascii="Times New Roman" w:hAnsi="Times New Roman" w:cs="Times New Roman"/>
                <w:sz w:val="24"/>
                <w:szCs w:val="24"/>
              </w:rPr>
              <w:t>amazināts atlīdzības apmērs par sniegto juridisko palīdzību</w:t>
            </w:r>
            <w:r w:rsidR="00AD711E">
              <w:rPr>
                <w:rFonts w:ascii="Times New Roman" w:hAnsi="Times New Roman" w:cs="Times New Roman"/>
                <w:sz w:val="24"/>
                <w:szCs w:val="24"/>
              </w:rPr>
              <w:t xml:space="preserve"> ir noteikts</w:t>
            </w:r>
            <w:r w:rsidR="00E44EEF">
              <w:rPr>
                <w:rFonts w:ascii="Times New Roman" w:hAnsi="Times New Roman" w:cs="Times New Roman"/>
                <w:sz w:val="24"/>
                <w:szCs w:val="24"/>
              </w:rPr>
              <w:t xml:space="preserve"> saskaņā ar </w:t>
            </w:r>
            <w:r w:rsidR="00152991" w:rsidRPr="00152991">
              <w:rPr>
                <w:rFonts w:ascii="Times New Roman" w:hAnsi="Times New Roman" w:cs="Times New Roman"/>
                <w:sz w:val="24"/>
                <w:szCs w:val="24"/>
              </w:rPr>
              <w:t>Notei</w:t>
            </w:r>
            <w:r w:rsidR="006A33C0">
              <w:rPr>
                <w:rFonts w:ascii="Times New Roman" w:hAnsi="Times New Roman" w:cs="Times New Roman"/>
                <w:sz w:val="24"/>
                <w:szCs w:val="24"/>
              </w:rPr>
              <w:t>kumu Nr.1493 noslēguma jautājumu 60.</w:t>
            </w:r>
            <w:r w:rsidR="006A33C0" w:rsidRPr="006A33C0">
              <w:rPr>
                <w:rFonts w:ascii="Times New Roman" w:hAnsi="Times New Roman" w:cs="Times New Roman"/>
                <w:sz w:val="24"/>
                <w:szCs w:val="24"/>
                <w:vertAlign w:val="superscript"/>
              </w:rPr>
              <w:t>2</w:t>
            </w:r>
            <w:r w:rsidR="006A33C0">
              <w:rPr>
                <w:rFonts w:ascii="Times New Roman" w:hAnsi="Times New Roman" w:cs="Times New Roman"/>
                <w:sz w:val="24"/>
                <w:szCs w:val="24"/>
              </w:rPr>
              <w:t>, 62.</w:t>
            </w:r>
            <w:r w:rsidR="006A33C0" w:rsidRPr="00DC51A0">
              <w:rPr>
                <w:rFonts w:ascii="Times New Roman" w:hAnsi="Times New Roman" w:cs="Times New Roman"/>
                <w:sz w:val="24"/>
                <w:szCs w:val="24"/>
                <w:vertAlign w:val="superscript"/>
              </w:rPr>
              <w:t>3</w:t>
            </w:r>
            <w:r w:rsidR="006A33C0">
              <w:rPr>
                <w:rFonts w:ascii="Times New Roman" w:hAnsi="Times New Roman" w:cs="Times New Roman"/>
                <w:sz w:val="24"/>
                <w:szCs w:val="24"/>
              </w:rPr>
              <w:t xml:space="preserve"> un 62.</w:t>
            </w:r>
            <w:r w:rsidR="006A33C0" w:rsidRPr="00DC51A0">
              <w:rPr>
                <w:rFonts w:ascii="Times New Roman" w:hAnsi="Times New Roman" w:cs="Times New Roman"/>
                <w:sz w:val="24"/>
                <w:szCs w:val="24"/>
                <w:vertAlign w:val="superscript"/>
              </w:rPr>
              <w:t>4</w:t>
            </w:r>
            <w:r w:rsidR="006A33C0">
              <w:rPr>
                <w:rFonts w:ascii="Times New Roman" w:hAnsi="Times New Roman" w:cs="Times New Roman"/>
                <w:sz w:val="24"/>
                <w:szCs w:val="24"/>
              </w:rPr>
              <w:t xml:space="preserve"> punkt</w:t>
            </w:r>
            <w:r w:rsidR="00E44EEF">
              <w:rPr>
                <w:rFonts w:ascii="Times New Roman" w:hAnsi="Times New Roman" w:cs="Times New Roman"/>
                <w:sz w:val="24"/>
                <w:szCs w:val="24"/>
              </w:rPr>
              <w:t>iem, kas</w:t>
            </w:r>
            <w:r w:rsidR="00152991" w:rsidRPr="00152991">
              <w:rPr>
                <w:rFonts w:ascii="Times New Roman" w:hAnsi="Times New Roman" w:cs="Times New Roman"/>
                <w:sz w:val="24"/>
                <w:szCs w:val="24"/>
              </w:rPr>
              <w:t xml:space="preserve"> paredz, ka</w:t>
            </w:r>
            <w:r w:rsidR="002A6686">
              <w:rPr>
                <w:rFonts w:ascii="Times New Roman" w:hAnsi="Times New Roman" w:cs="Times New Roman"/>
                <w:sz w:val="24"/>
                <w:szCs w:val="24"/>
              </w:rPr>
              <w:t xml:space="preserve"> no </w:t>
            </w:r>
            <w:proofErr w:type="gramStart"/>
            <w:r w:rsidR="002A6686">
              <w:rPr>
                <w:rFonts w:ascii="Times New Roman" w:hAnsi="Times New Roman" w:cs="Times New Roman"/>
                <w:sz w:val="24"/>
                <w:szCs w:val="24"/>
              </w:rPr>
              <w:t>2015.gada</w:t>
            </w:r>
            <w:proofErr w:type="gramEnd"/>
            <w:r w:rsidR="002A6686">
              <w:rPr>
                <w:rFonts w:ascii="Times New Roman" w:hAnsi="Times New Roman" w:cs="Times New Roman"/>
                <w:sz w:val="24"/>
                <w:szCs w:val="24"/>
              </w:rPr>
              <w:t xml:space="preserve"> 1.janvāra līdz 2015.gada 31.decembrim juridiskās palīdzības sniedzējiem par atsevišķiem juridiskās palīdzības veidiem</w:t>
            </w:r>
            <w:r w:rsidR="00262C44">
              <w:rPr>
                <w:rFonts w:ascii="Times New Roman" w:hAnsi="Times New Roman" w:cs="Times New Roman"/>
                <w:sz w:val="24"/>
                <w:szCs w:val="24"/>
              </w:rPr>
              <w:t xml:space="preserve"> (Noteikumu Nr.1493 9., 28. un 29.punkts) </w:t>
            </w:r>
            <w:r w:rsidR="002A6686">
              <w:rPr>
                <w:rFonts w:ascii="Times New Roman" w:hAnsi="Times New Roman" w:cs="Times New Roman"/>
                <w:sz w:val="24"/>
                <w:szCs w:val="24"/>
              </w:rPr>
              <w:t xml:space="preserve"> ir </w:t>
            </w:r>
            <w:r w:rsidR="00262C44">
              <w:rPr>
                <w:rFonts w:ascii="Times New Roman" w:hAnsi="Times New Roman" w:cs="Times New Roman"/>
                <w:sz w:val="24"/>
                <w:szCs w:val="24"/>
              </w:rPr>
              <w:t xml:space="preserve">noteikta samaksa </w:t>
            </w:r>
            <w:r w:rsidR="00262C44">
              <w:rPr>
                <w:rFonts w:ascii="Times New Roman" w:hAnsi="Times New Roman" w:cs="Times New Roman"/>
                <w:sz w:val="24"/>
                <w:szCs w:val="24"/>
              </w:rPr>
              <w:lastRenderedPageBreak/>
              <w:t>samazinātā apmērā.</w:t>
            </w:r>
            <w:r w:rsidR="00E44EEF">
              <w:rPr>
                <w:rFonts w:ascii="Times New Roman" w:hAnsi="Times New Roman" w:cs="Times New Roman"/>
                <w:sz w:val="24"/>
                <w:szCs w:val="24"/>
              </w:rPr>
              <w:t xml:space="preserve"> </w:t>
            </w:r>
            <w:r w:rsidR="00C3649D">
              <w:rPr>
                <w:rFonts w:ascii="Times New Roman" w:hAnsi="Times New Roman" w:cs="Times New Roman"/>
                <w:sz w:val="24"/>
                <w:szCs w:val="24"/>
              </w:rPr>
              <w:t xml:space="preserve">Saskaņā ar Ministru kabineta </w:t>
            </w:r>
            <w:proofErr w:type="gramStart"/>
            <w:r w:rsidR="00C3649D">
              <w:rPr>
                <w:rFonts w:ascii="Times New Roman" w:hAnsi="Times New Roman" w:cs="Times New Roman"/>
                <w:sz w:val="24"/>
                <w:szCs w:val="24"/>
              </w:rPr>
              <w:t>2013.gada</w:t>
            </w:r>
            <w:proofErr w:type="gramEnd"/>
            <w:r w:rsidR="00C3649D">
              <w:rPr>
                <w:rFonts w:ascii="Times New Roman" w:hAnsi="Times New Roman" w:cs="Times New Roman"/>
                <w:sz w:val="24"/>
                <w:szCs w:val="24"/>
              </w:rPr>
              <w:t xml:space="preserve"> 3.decembra noteikumiem Nr.1392 „</w:t>
            </w:r>
            <w:r w:rsidR="00C3649D" w:rsidRPr="00C3649D">
              <w:rPr>
                <w:rFonts w:ascii="Times New Roman" w:hAnsi="Times New Roman" w:cs="Times New Roman"/>
                <w:sz w:val="24"/>
                <w:szCs w:val="24"/>
              </w:rPr>
              <w:t>Grozījumi Ministru kabineta 2009.gada 22.decembra noteikumos Nr.1493 "Noteikumi par valsts nodrošinātās juridiskās palīdzības apjomu, samaksas apmēru, atlīdzināmajiem izdevumiem un to izmaksas kārtību"</w:t>
            </w:r>
            <w:r w:rsidR="00C3649D">
              <w:rPr>
                <w:rFonts w:ascii="Times New Roman" w:hAnsi="Times New Roman" w:cs="Times New Roman"/>
                <w:sz w:val="24"/>
                <w:szCs w:val="24"/>
              </w:rPr>
              <w:t xml:space="preserve"> 2015.gadā samazināts samaksas apmērs paredzēts par sniegto juridisko palīdzību civillietā, administratīvajā lietā un pārrobežu strīdu lietās (</w:t>
            </w:r>
            <w:r>
              <w:rPr>
                <w:rFonts w:ascii="Times New Roman" w:hAnsi="Times New Roman" w:cs="Times New Roman"/>
                <w:sz w:val="24"/>
                <w:szCs w:val="24"/>
              </w:rPr>
              <w:t xml:space="preserve">Noteikumu Nr.1493 </w:t>
            </w:r>
            <w:r w:rsidR="00C3649D">
              <w:rPr>
                <w:rFonts w:ascii="Times New Roman" w:hAnsi="Times New Roman" w:cs="Times New Roman"/>
                <w:sz w:val="24"/>
                <w:szCs w:val="24"/>
              </w:rPr>
              <w:t>noslēguma noteikumu 60.</w:t>
            </w:r>
            <w:r w:rsidR="00C3649D" w:rsidRPr="006A33C0">
              <w:rPr>
                <w:rFonts w:ascii="Times New Roman" w:hAnsi="Times New Roman" w:cs="Times New Roman"/>
                <w:sz w:val="24"/>
                <w:szCs w:val="24"/>
                <w:vertAlign w:val="superscript"/>
              </w:rPr>
              <w:t>2</w:t>
            </w:r>
            <w:r w:rsidR="00C3649D">
              <w:rPr>
                <w:rFonts w:ascii="Times New Roman" w:hAnsi="Times New Roman" w:cs="Times New Roman"/>
                <w:sz w:val="24"/>
                <w:szCs w:val="24"/>
                <w:vertAlign w:val="superscript"/>
              </w:rPr>
              <w:t xml:space="preserve"> </w:t>
            </w:r>
            <w:r w:rsidR="00C3649D">
              <w:rPr>
                <w:rFonts w:ascii="Times New Roman" w:hAnsi="Times New Roman" w:cs="Times New Roman"/>
                <w:sz w:val="24"/>
                <w:szCs w:val="24"/>
              </w:rPr>
              <w:t xml:space="preserve">punkts), </w:t>
            </w:r>
            <w:r>
              <w:rPr>
                <w:rFonts w:ascii="Times New Roman" w:hAnsi="Times New Roman" w:cs="Times New Roman"/>
                <w:sz w:val="24"/>
                <w:szCs w:val="24"/>
              </w:rPr>
              <w:t xml:space="preserve">par </w:t>
            </w:r>
            <w:r w:rsidR="000E27C6">
              <w:rPr>
                <w:rFonts w:ascii="Times New Roman" w:hAnsi="Times New Roman" w:cs="Times New Roman"/>
                <w:sz w:val="24"/>
                <w:szCs w:val="24"/>
              </w:rPr>
              <w:t>sniegto juridisko palīdzību kriminālprocesā (</w:t>
            </w:r>
            <w:r>
              <w:rPr>
                <w:rFonts w:ascii="Times New Roman" w:hAnsi="Times New Roman" w:cs="Times New Roman"/>
                <w:sz w:val="24"/>
                <w:szCs w:val="24"/>
              </w:rPr>
              <w:t xml:space="preserve">Noteikumu Nr.1493 </w:t>
            </w:r>
            <w:r w:rsidR="000E27C6">
              <w:rPr>
                <w:rFonts w:ascii="Times New Roman" w:hAnsi="Times New Roman" w:cs="Times New Roman"/>
                <w:sz w:val="24"/>
                <w:szCs w:val="24"/>
              </w:rPr>
              <w:t>noslēguma noteikumu</w:t>
            </w:r>
            <w:r w:rsidR="00C3649D">
              <w:rPr>
                <w:rFonts w:ascii="Times New Roman" w:hAnsi="Times New Roman" w:cs="Times New Roman"/>
                <w:sz w:val="24"/>
                <w:szCs w:val="24"/>
              </w:rPr>
              <w:t xml:space="preserve"> 62.</w:t>
            </w:r>
            <w:r w:rsidR="00C3649D" w:rsidRPr="00DC51A0">
              <w:rPr>
                <w:rFonts w:ascii="Times New Roman" w:hAnsi="Times New Roman" w:cs="Times New Roman"/>
                <w:sz w:val="24"/>
                <w:szCs w:val="24"/>
                <w:vertAlign w:val="superscript"/>
              </w:rPr>
              <w:t>3</w:t>
            </w:r>
            <w:r w:rsidR="00C3649D">
              <w:rPr>
                <w:rFonts w:ascii="Times New Roman" w:hAnsi="Times New Roman" w:cs="Times New Roman"/>
                <w:sz w:val="24"/>
                <w:szCs w:val="24"/>
              </w:rPr>
              <w:t xml:space="preserve"> </w:t>
            </w:r>
            <w:r w:rsidR="000E27C6">
              <w:rPr>
                <w:rFonts w:ascii="Times New Roman" w:hAnsi="Times New Roman" w:cs="Times New Roman"/>
                <w:sz w:val="24"/>
                <w:szCs w:val="24"/>
              </w:rPr>
              <w:t xml:space="preserve">punkts) </w:t>
            </w:r>
            <w:r w:rsidR="00C3649D">
              <w:rPr>
                <w:rFonts w:ascii="Times New Roman" w:hAnsi="Times New Roman" w:cs="Times New Roman"/>
                <w:sz w:val="24"/>
                <w:szCs w:val="24"/>
              </w:rPr>
              <w:t>un</w:t>
            </w:r>
            <w:r>
              <w:rPr>
                <w:rFonts w:ascii="Times New Roman" w:hAnsi="Times New Roman" w:cs="Times New Roman"/>
                <w:sz w:val="24"/>
                <w:szCs w:val="24"/>
              </w:rPr>
              <w:t xml:space="preserve"> par</w:t>
            </w:r>
            <w:r w:rsidR="000E27C6">
              <w:rPr>
                <w:rFonts w:ascii="Times New Roman" w:hAnsi="Times New Roman" w:cs="Times New Roman"/>
                <w:sz w:val="24"/>
                <w:szCs w:val="24"/>
              </w:rPr>
              <w:t xml:space="preserve"> sniegto juridisko konsultāciju uzreiz pirms vai pēc procesuālās darbības veikšanas vai tiesas sēdes kriminālprocesā (</w:t>
            </w:r>
            <w:r>
              <w:rPr>
                <w:rFonts w:ascii="Times New Roman" w:hAnsi="Times New Roman" w:cs="Times New Roman"/>
                <w:sz w:val="24"/>
                <w:szCs w:val="24"/>
              </w:rPr>
              <w:t xml:space="preserve">Noteikumu Nr.1493 </w:t>
            </w:r>
            <w:r w:rsidR="000E27C6">
              <w:rPr>
                <w:rFonts w:ascii="Times New Roman" w:hAnsi="Times New Roman" w:cs="Times New Roman"/>
                <w:sz w:val="24"/>
                <w:szCs w:val="24"/>
              </w:rPr>
              <w:t>noslēguma noteikumu</w:t>
            </w:r>
            <w:r w:rsidR="00C3649D">
              <w:rPr>
                <w:rFonts w:ascii="Times New Roman" w:hAnsi="Times New Roman" w:cs="Times New Roman"/>
                <w:sz w:val="24"/>
                <w:szCs w:val="24"/>
              </w:rPr>
              <w:t xml:space="preserve"> 62.</w:t>
            </w:r>
            <w:r w:rsidR="00C3649D" w:rsidRPr="00DC51A0">
              <w:rPr>
                <w:rFonts w:ascii="Times New Roman" w:hAnsi="Times New Roman" w:cs="Times New Roman"/>
                <w:sz w:val="24"/>
                <w:szCs w:val="24"/>
                <w:vertAlign w:val="superscript"/>
              </w:rPr>
              <w:t>4</w:t>
            </w:r>
            <w:r w:rsidR="00C3649D">
              <w:rPr>
                <w:rFonts w:ascii="Times New Roman" w:hAnsi="Times New Roman" w:cs="Times New Roman"/>
                <w:sz w:val="24"/>
                <w:szCs w:val="24"/>
              </w:rPr>
              <w:t xml:space="preserve"> punkts</w:t>
            </w:r>
            <w:r w:rsidR="000E27C6">
              <w:rPr>
                <w:rFonts w:ascii="Times New Roman" w:hAnsi="Times New Roman" w:cs="Times New Roman"/>
                <w:sz w:val="24"/>
                <w:szCs w:val="24"/>
              </w:rPr>
              <w:t>).</w:t>
            </w:r>
            <w:r w:rsidR="00E44EEF">
              <w:rPr>
                <w:rFonts w:ascii="Times New Roman" w:hAnsi="Times New Roman" w:cs="Times New Roman"/>
                <w:sz w:val="24"/>
                <w:szCs w:val="24"/>
              </w:rPr>
              <w:t xml:space="preserve"> </w:t>
            </w:r>
            <w:r>
              <w:rPr>
                <w:rFonts w:ascii="Times New Roman" w:hAnsi="Times New Roman" w:cs="Times New Roman"/>
                <w:sz w:val="24"/>
                <w:szCs w:val="24"/>
              </w:rPr>
              <w:t xml:space="preserve">Saskaņā ar iepriekš minētajiem grozījumiem </w:t>
            </w:r>
            <w:r w:rsidRPr="00152991">
              <w:rPr>
                <w:rFonts w:ascii="Times New Roman" w:hAnsi="Times New Roman" w:cs="Times New Roman"/>
                <w:sz w:val="24"/>
                <w:szCs w:val="24"/>
              </w:rPr>
              <w:t>Notei</w:t>
            </w:r>
            <w:r>
              <w:rPr>
                <w:rFonts w:ascii="Times New Roman" w:hAnsi="Times New Roman" w:cs="Times New Roman"/>
                <w:sz w:val="24"/>
                <w:szCs w:val="24"/>
              </w:rPr>
              <w:t xml:space="preserve">kumos Nr.1493 paredzēts, ka Noteikumos Nr.1493 visa </w:t>
            </w:r>
            <w:proofErr w:type="spellStart"/>
            <w:r>
              <w:rPr>
                <w:rFonts w:ascii="Times New Roman" w:hAnsi="Times New Roman" w:cs="Times New Roman"/>
                <w:sz w:val="24"/>
                <w:szCs w:val="24"/>
              </w:rPr>
              <w:t>pamatregulējumā</w:t>
            </w:r>
            <w:proofErr w:type="spellEnd"/>
            <w:r>
              <w:rPr>
                <w:rFonts w:ascii="Times New Roman" w:hAnsi="Times New Roman" w:cs="Times New Roman"/>
                <w:sz w:val="24"/>
                <w:szCs w:val="24"/>
              </w:rPr>
              <w:t xml:space="preserve"> esošā samaksas apmēra piemērošana un pārejas regulējuma izbeigšana paredzēta no 2016.gada 1.janvāra.</w:t>
            </w:r>
          </w:p>
          <w:p w:rsidR="001F5BB2" w:rsidRDefault="001F5BB2" w:rsidP="001F5BB2">
            <w:pPr>
              <w:pStyle w:val="naiskr"/>
              <w:spacing w:before="0" w:after="0"/>
              <w:ind w:firstLine="283"/>
              <w:jc w:val="both"/>
            </w:pPr>
            <w:r>
              <w:t xml:space="preserve">Tāpat norādāms, ka Ministru kabineta </w:t>
            </w:r>
            <w:proofErr w:type="gramStart"/>
            <w:r>
              <w:t>2013.gada</w:t>
            </w:r>
            <w:proofErr w:type="gramEnd"/>
            <w:r>
              <w:t xml:space="preserve"> 27.augusta sēdē (prot.Nr.46 </w:t>
            </w:r>
            <w:bookmarkStart w:id="0" w:name="102"/>
            <w:r>
              <w:t>102</w:t>
            </w:r>
            <w:bookmarkEnd w:id="0"/>
            <w:r>
              <w:t xml:space="preserve">.§) tika </w:t>
            </w:r>
            <w:r>
              <w:rPr>
                <w:rStyle w:val="spelle"/>
              </w:rPr>
              <w:t xml:space="preserve">atbalstīta valsts budžeta līdzekļu novirzīšana jaunajām politikas iniciatīvām 2014., 2015. un 2016.gadā saskaņā ar iesniegto informāciju „Par valsts budžeta jaunajām politikas iniciatīvām 2014., 2015. un 2016.gadam”, tai skaitā sākot ar 2014.gada 1.janvāri </w:t>
            </w:r>
            <w:r>
              <w:t>nodrošināt juridiskās palīdzības sniedzējiem pakāpenisku samaksas apmēra palielināšanu atkarībā no juridiskās palīdzības veida un līdz šim neapmaksāto juridiskās palīdzības veidu apmaksu.</w:t>
            </w:r>
          </w:p>
          <w:p w:rsidR="001F5BB2" w:rsidRDefault="001F5BB2" w:rsidP="001F5BB2">
            <w:pPr>
              <w:pStyle w:val="Default"/>
              <w:ind w:firstLine="283"/>
              <w:jc w:val="both"/>
            </w:pPr>
            <w:r>
              <w:t xml:space="preserve">Juridiskās palīdzības sniedzēji regulāri pauž viedokli par nepieciešamību paaugstināt samaksas apmērus par sniegto juridisko palīdzību ņemot vērā vērojamo valsts budžeta ieņēmumu pozitīvo dinamiku. </w:t>
            </w:r>
            <w:r w:rsidR="002A5584">
              <w:t>Tāpat norādāms, ka</w:t>
            </w:r>
            <w:r>
              <w:t xml:space="preserve"> </w:t>
            </w:r>
            <w:proofErr w:type="gramStart"/>
            <w:r>
              <w:t>2014.gada</w:t>
            </w:r>
            <w:proofErr w:type="gramEnd"/>
            <w:r>
              <w:t xml:space="preserve"> 10.septembrī Tieslietu ministrijā saņemta Latvijas Zvērinātu advokātu padomes vēstule Nr.1-31-2255 par valsts nodrošinātās juridiskās palīdzības sniedzēju atlīdzības samērīgumu, kā arī attiecīgu lūgumu pārskatīt un paaugstināt samaksas apmēru par sniegto juridisko palīdzību valsts nodrošinātās juridiskās palīdzības sniedzējiem kopsakarā ar 2015.gada valsts budžeta plānošanu un izstrādi.</w:t>
            </w:r>
          </w:p>
          <w:p w:rsidR="00FD2924" w:rsidRDefault="001A78CF" w:rsidP="00FD2924">
            <w:pPr>
              <w:pStyle w:val="Default"/>
              <w:ind w:firstLine="283"/>
              <w:jc w:val="both"/>
            </w:pPr>
            <w:r>
              <w:t>Tieslietu ministrija sadarbībā ar Juridiskās palīdzības administrāciju, izprotot, Latvijas Zvērinātu advokātu padomes lūgumu un</w:t>
            </w:r>
            <w:r w:rsidR="00FD2924">
              <w:t>,</w:t>
            </w:r>
            <w:r>
              <w:t xml:space="preserve"> </w:t>
            </w:r>
            <w:proofErr w:type="gramStart"/>
            <w:r>
              <w:t>v</w:t>
            </w:r>
            <w:r w:rsidR="00AB2C9A">
              <w:t>ērtējot Juridiskās palīdzības administrācijas piešķirto valsts budžeta līdzekļu izlietojumu</w:t>
            </w:r>
            <w:proofErr w:type="gramEnd"/>
            <w:r w:rsidR="00AB2C9A">
              <w:t xml:space="preserve"> un tendences</w:t>
            </w:r>
            <w:r>
              <w:t xml:space="preserve"> iepriekšējos gados</w:t>
            </w:r>
            <w:r w:rsidR="00AB2C9A">
              <w:t xml:space="preserve">, </w:t>
            </w:r>
            <w:r>
              <w:t xml:space="preserve">saskata par iespējamu samazināt Noteikumos Nr.1493 pastāvošā pārejas regulējuma termiņu, tādejādi uzsākot ātrāk visa Noteikumu </w:t>
            </w:r>
            <w:r>
              <w:lastRenderedPageBreak/>
              <w:t>N</w:t>
            </w:r>
            <w:r w:rsidR="008549B5">
              <w:t>r.</w:t>
            </w:r>
            <w:r>
              <w:t xml:space="preserve">1493 </w:t>
            </w:r>
            <w:proofErr w:type="spellStart"/>
            <w:r>
              <w:t>pamatregulējumā</w:t>
            </w:r>
            <w:proofErr w:type="spellEnd"/>
            <w:r>
              <w:t xml:space="preserve"> noteiktā atlīdzības apmēra izmaksu par sniegto juridisko palīdzību. Tieslietu ministrija sask</w:t>
            </w:r>
            <w:r w:rsidR="008549B5">
              <w:t>ata par iespējamu Noteikumu Nr.</w:t>
            </w:r>
            <w:r>
              <w:t xml:space="preserve">1493 </w:t>
            </w:r>
            <w:proofErr w:type="spellStart"/>
            <w:r>
              <w:t>pamatregulējumā</w:t>
            </w:r>
            <w:proofErr w:type="spellEnd"/>
            <w:r>
              <w:t xml:space="preserve"> noteiktā atlīdzības apmēra iz</w:t>
            </w:r>
            <w:r w:rsidR="008549B5">
              <w:t xml:space="preserve">maksu uzsākt ar </w:t>
            </w:r>
            <w:proofErr w:type="gramStart"/>
            <w:r w:rsidR="008549B5">
              <w:t>2015.gada</w:t>
            </w:r>
            <w:proofErr w:type="gramEnd"/>
            <w:r w:rsidR="008549B5">
              <w:t xml:space="preserve"> 1.maij</w:t>
            </w:r>
            <w:r>
              <w:t xml:space="preserve">u, nevis ar 2016.gada 1.janvāri kā tas ir noteikts šobrīd. </w:t>
            </w:r>
          </w:p>
          <w:p w:rsidR="00FD2924" w:rsidRDefault="00FD2924" w:rsidP="00FD2924">
            <w:pPr>
              <w:pStyle w:val="Default"/>
              <w:ind w:firstLine="283"/>
              <w:jc w:val="both"/>
            </w:pPr>
            <w:r>
              <w:t xml:space="preserve">Tāpat papildus iepriekš minētajam jānorāda, ka </w:t>
            </w:r>
            <w:proofErr w:type="gramStart"/>
            <w:r>
              <w:t>2014.gada</w:t>
            </w:r>
            <w:proofErr w:type="gramEnd"/>
            <w:r>
              <w:t xml:space="preserve"> budžeta ietvaros Juridiskās palīdzības administrācijai tika piešķirti papildus valsts budžeta līdzekļi jaunajai politikas iniciatīvai “Valsts nodrošinātās juridiskās palīdzības nodrošināšana likumos noteiktajos gadījumos, t.sk. nepilngadīgajiem cietušajiem par nodarījumu pret tikumību vai dzimumneaizskaramību”.</w:t>
            </w:r>
          </w:p>
          <w:p w:rsidR="00FD2924" w:rsidRDefault="00FD2924" w:rsidP="00FD2924">
            <w:pPr>
              <w:pStyle w:val="Default"/>
              <w:ind w:firstLine="283"/>
              <w:jc w:val="both"/>
            </w:pPr>
            <w:r>
              <w:t xml:space="preserve">Ņemot vērā minēto un, lai nodrošinātu juridiskās palīdzības sniedzējiem Noteikumu Nr.1493 </w:t>
            </w:r>
            <w:proofErr w:type="spellStart"/>
            <w:r>
              <w:t>pamatregulējumā</w:t>
            </w:r>
            <w:proofErr w:type="spellEnd"/>
            <w:r>
              <w:t xml:space="preserve"> esošā samaksas apmēra samaksu par sniegto juridisko palīdzību, tādejādi paaugstinot šā brīža atlīdzības taksi valsts nodrošinātās juridiskās palīdzības sniedzējiem par sniegto juridisko palīdzību, ir nepieciešams izstrādāt grozījumus Noteikumos Nr.1493, paredzot pārejas regulējuma laika samazināšanu. </w:t>
            </w:r>
          </w:p>
          <w:p w:rsidR="00B52986" w:rsidRDefault="00FD2924" w:rsidP="00B52986">
            <w:pPr>
              <w:pStyle w:val="Default"/>
              <w:ind w:firstLine="284"/>
              <w:jc w:val="both"/>
              <w:rPr>
                <w:bCs/>
                <w:color w:val="auto"/>
              </w:rPr>
            </w:pPr>
            <w:r>
              <w:t>Noteikumu p</w:t>
            </w:r>
            <w:r w:rsidR="00B52986">
              <w:t xml:space="preserve">rojekta 1.1.apakšpunktā ietvertais grozījums paredz </w:t>
            </w:r>
            <w:r>
              <w:t>aizstāt</w:t>
            </w:r>
            <w:r w:rsidR="00B52986">
              <w:t xml:space="preserve"> </w:t>
            </w:r>
            <w:r w:rsidR="00B52986">
              <w:rPr>
                <w:rStyle w:val="spelle"/>
              </w:rPr>
              <w:t>Noteikumu Nr.1493</w:t>
            </w:r>
            <w:r w:rsidR="00B52986">
              <w:t xml:space="preserve"> 60.</w:t>
            </w:r>
            <w:r w:rsidRPr="00FD2924">
              <w:rPr>
                <w:vertAlign w:val="superscript"/>
              </w:rPr>
              <w:t>2</w:t>
            </w:r>
            <w:r>
              <w:t xml:space="preserve"> </w:t>
            </w:r>
            <w:r w:rsidR="00B52986">
              <w:t>punkt</w:t>
            </w:r>
            <w:r>
              <w:t>ā</w:t>
            </w:r>
            <w:r w:rsidR="00B52986">
              <w:t xml:space="preserve"> </w:t>
            </w:r>
            <w:r>
              <w:t>vārdu un skaitli „</w:t>
            </w:r>
            <w:proofErr w:type="gramStart"/>
            <w:r>
              <w:t>31.d</w:t>
            </w:r>
            <w:r w:rsidR="005F6F0C">
              <w:t>ecembrim</w:t>
            </w:r>
            <w:proofErr w:type="gramEnd"/>
            <w:r w:rsidR="005F6F0C">
              <w:t>” ar vārdu un skaitli „</w:t>
            </w:r>
            <w:r w:rsidR="008549B5">
              <w:t>30.aprīlim</w:t>
            </w:r>
            <w:r>
              <w:t>”</w:t>
            </w:r>
            <w:r w:rsidR="00B52986">
              <w:t xml:space="preserve">, </w:t>
            </w:r>
            <w:r>
              <w:t xml:space="preserve">tādejādi </w:t>
            </w:r>
            <w:r w:rsidR="00B52986">
              <w:t>nosakot, ka samaksu</w:t>
            </w:r>
            <w:r>
              <w:rPr>
                <w:bCs/>
                <w:color w:val="auto"/>
              </w:rPr>
              <w:t xml:space="preserve"> par šo noteikumu 9.</w:t>
            </w:r>
            <w:r w:rsidR="00B52986">
              <w:rPr>
                <w:bCs/>
                <w:color w:val="auto"/>
              </w:rPr>
              <w:t>punktā noteikto juridisko palīdzību, kas sniegta sākot ar 201</w:t>
            </w:r>
            <w:r w:rsidR="008549B5">
              <w:rPr>
                <w:bCs/>
                <w:color w:val="auto"/>
              </w:rPr>
              <w:t>5.gada 1.maij</w:t>
            </w:r>
            <w:r w:rsidR="005F6F0C">
              <w:rPr>
                <w:bCs/>
                <w:color w:val="auto"/>
              </w:rPr>
              <w:t>u</w:t>
            </w:r>
            <w:r w:rsidR="00B52986">
              <w:rPr>
                <w:bCs/>
                <w:color w:val="auto"/>
              </w:rPr>
              <w:t xml:space="preserve">, </w:t>
            </w:r>
            <w:r>
              <w:rPr>
                <w:bCs/>
                <w:color w:val="auto"/>
              </w:rPr>
              <w:t>veic N</w:t>
            </w:r>
            <w:r w:rsidR="00B52986">
              <w:rPr>
                <w:bCs/>
                <w:color w:val="auto"/>
              </w:rPr>
              <w:t>oteikumos</w:t>
            </w:r>
            <w:r>
              <w:rPr>
                <w:bCs/>
                <w:color w:val="auto"/>
              </w:rPr>
              <w:t xml:space="preserve"> Nr.1493 </w:t>
            </w:r>
            <w:proofErr w:type="spellStart"/>
            <w:r>
              <w:rPr>
                <w:bCs/>
                <w:color w:val="auto"/>
              </w:rPr>
              <w:t>pamatregulējumā</w:t>
            </w:r>
            <w:proofErr w:type="spellEnd"/>
            <w:r>
              <w:rPr>
                <w:bCs/>
                <w:color w:val="auto"/>
              </w:rPr>
              <w:t xml:space="preserve"> p</w:t>
            </w:r>
            <w:r w:rsidR="00B52986">
              <w:rPr>
                <w:bCs/>
                <w:color w:val="auto"/>
              </w:rPr>
              <w:t xml:space="preserve">aredzētajā apmērā </w:t>
            </w:r>
            <w:r>
              <w:rPr>
                <w:bCs/>
                <w:color w:val="auto"/>
              </w:rPr>
              <w:t>no</w:t>
            </w:r>
            <w:r w:rsidR="00B52986">
              <w:rPr>
                <w:bCs/>
                <w:color w:val="auto"/>
              </w:rPr>
              <w:t xml:space="preserve"> 201</w:t>
            </w:r>
            <w:r>
              <w:rPr>
                <w:bCs/>
                <w:color w:val="auto"/>
              </w:rPr>
              <w:t>5</w:t>
            </w:r>
            <w:r w:rsidR="00B52986">
              <w:rPr>
                <w:bCs/>
                <w:color w:val="auto"/>
              </w:rPr>
              <w:t xml:space="preserve">.gada </w:t>
            </w:r>
            <w:r w:rsidR="008549B5">
              <w:rPr>
                <w:bCs/>
                <w:color w:val="auto"/>
              </w:rPr>
              <w:t>1</w:t>
            </w:r>
            <w:r w:rsidR="00B52986">
              <w:rPr>
                <w:bCs/>
                <w:color w:val="auto"/>
              </w:rPr>
              <w:t>.</w:t>
            </w:r>
            <w:r w:rsidR="008549B5">
              <w:rPr>
                <w:bCs/>
                <w:color w:val="auto"/>
              </w:rPr>
              <w:t>maij</w:t>
            </w:r>
            <w:r w:rsidR="005F6F0C">
              <w:rPr>
                <w:bCs/>
                <w:color w:val="auto"/>
              </w:rPr>
              <w:t>a</w:t>
            </w:r>
            <w:r w:rsidR="00B52986">
              <w:rPr>
                <w:bCs/>
                <w:color w:val="auto"/>
              </w:rPr>
              <w:t>.</w:t>
            </w:r>
            <w:r>
              <w:rPr>
                <w:bCs/>
                <w:color w:val="auto"/>
              </w:rPr>
              <w:t xml:space="preserve"> </w:t>
            </w:r>
            <w:r>
              <w:t xml:space="preserve">Noteikumu Nr.1493 9.punkts nosaka atlīdzības apmērus civillietās, administratīvajās lietās un pārrobežu strīdu lietās. </w:t>
            </w:r>
          </w:p>
          <w:p w:rsidR="00FD2924" w:rsidRDefault="00FD2924" w:rsidP="00FD2924">
            <w:pPr>
              <w:pStyle w:val="Default"/>
              <w:ind w:firstLine="284"/>
              <w:jc w:val="both"/>
            </w:pPr>
            <w:r>
              <w:t>Noteikumu projekta 1.</w:t>
            </w:r>
            <w:r w:rsidR="004B7903">
              <w:t>2</w:t>
            </w:r>
            <w:r>
              <w:t xml:space="preserve">.apakšpunktā ietvertais grozījums paredz aizstāt </w:t>
            </w:r>
            <w:r>
              <w:rPr>
                <w:rStyle w:val="spelle"/>
              </w:rPr>
              <w:t>Noteikumu Nr.1493</w:t>
            </w:r>
            <w:r>
              <w:t xml:space="preserve"> 6</w:t>
            </w:r>
            <w:r w:rsidR="004B7903">
              <w:t>2</w:t>
            </w:r>
            <w:r>
              <w:t>.</w:t>
            </w:r>
            <w:r w:rsidR="004B7903">
              <w:rPr>
                <w:vertAlign w:val="superscript"/>
              </w:rPr>
              <w:t>3</w:t>
            </w:r>
            <w:r>
              <w:t xml:space="preserve"> punktā vārdu un skaitli „</w:t>
            </w:r>
            <w:proofErr w:type="gramStart"/>
            <w:r>
              <w:t>31.d</w:t>
            </w:r>
            <w:r w:rsidR="005F6F0C">
              <w:t>ecembrim</w:t>
            </w:r>
            <w:proofErr w:type="gramEnd"/>
            <w:r w:rsidR="005F6F0C">
              <w:t>” ar vārdu un skaitli „</w:t>
            </w:r>
            <w:r w:rsidR="008549B5">
              <w:t>30.aprīlim</w:t>
            </w:r>
            <w:r>
              <w:t>”, tādejādi nosakot, ka samaksu</w:t>
            </w:r>
            <w:r>
              <w:rPr>
                <w:bCs/>
                <w:color w:val="auto"/>
              </w:rPr>
              <w:t xml:space="preserve"> par šo noteikumu </w:t>
            </w:r>
            <w:r w:rsidR="004B7903">
              <w:rPr>
                <w:bCs/>
                <w:color w:val="auto"/>
              </w:rPr>
              <w:t>28</w:t>
            </w:r>
            <w:r>
              <w:rPr>
                <w:bCs/>
                <w:color w:val="auto"/>
              </w:rPr>
              <w:t xml:space="preserve">.punktā noteikto juridisko palīdzību, kas sniegta sākot ar 2015.gada </w:t>
            </w:r>
            <w:r w:rsidR="008549B5">
              <w:rPr>
                <w:bCs/>
                <w:color w:val="auto"/>
              </w:rPr>
              <w:t>1.maij</w:t>
            </w:r>
            <w:r w:rsidR="005F6F0C">
              <w:rPr>
                <w:bCs/>
                <w:color w:val="auto"/>
              </w:rPr>
              <w:t>u</w:t>
            </w:r>
            <w:r>
              <w:rPr>
                <w:bCs/>
                <w:color w:val="auto"/>
              </w:rPr>
              <w:t xml:space="preserve">, veic Noteikumos Nr.1493 </w:t>
            </w:r>
            <w:proofErr w:type="spellStart"/>
            <w:r>
              <w:rPr>
                <w:bCs/>
                <w:color w:val="auto"/>
              </w:rPr>
              <w:t>pamatregulējumā</w:t>
            </w:r>
            <w:proofErr w:type="spellEnd"/>
            <w:r>
              <w:rPr>
                <w:bCs/>
                <w:color w:val="auto"/>
              </w:rPr>
              <w:t xml:space="preserve"> paredzē</w:t>
            </w:r>
            <w:r w:rsidR="008549B5">
              <w:rPr>
                <w:bCs/>
                <w:color w:val="auto"/>
              </w:rPr>
              <w:t>tajā apmērā no 2015.gada 1maij</w:t>
            </w:r>
            <w:r>
              <w:rPr>
                <w:bCs/>
                <w:color w:val="auto"/>
              </w:rPr>
              <w:t xml:space="preserve">a. </w:t>
            </w:r>
            <w:r>
              <w:t xml:space="preserve">Noteikumu Nr.1493 </w:t>
            </w:r>
            <w:r w:rsidR="004B7903">
              <w:t>28</w:t>
            </w:r>
            <w:r>
              <w:t xml:space="preserve">.punkts nosaka atlīdzības apmērus </w:t>
            </w:r>
            <w:r w:rsidR="004B7903">
              <w:t>krimināllietās</w:t>
            </w:r>
            <w:r>
              <w:t>.</w:t>
            </w:r>
          </w:p>
          <w:p w:rsidR="00401A91" w:rsidRDefault="00666EA4" w:rsidP="00401A91">
            <w:pPr>
              <w:pStyle w:val="Default"/>
              <w:ind w:firstLine="284"/>
              <w:jc w:val="both"/>
            </w:pPr>
            <w:r>
              <w:t>Noteikumu projekta 1.</w:t>
            </w:r>
            <w:r w:rsidR="00401A91">
              <w:t>4</w:t>
            </w:r>
            <w:r>
              <w:t xml:space="preserve">.apakšpunktā ietvertais grozījums paredz aizstāt </w:t>
            </w:r>
            <w:r>
              <w:rPr>
                <w:rStyle w:val="spelle"/>
              </w:rPr>
              <w:t>Noteikumu Nr.1493</w:t>
            </w:r>
            <w:r>
              <w:t xml:space="preserve"> 62.</w:t>
            </w:r>
            <w:r w:rsidR="00401A91">
              <w:rPr>
                <w:vertAlign w:val="superscript"/>
              </w:rPr>
              <w:t>6</w:t>
            </w:r>
            <w:r>
              <w:t xml:space="preserve"> punktā vārdu un skaitli „</w:t>
            </w:r>
            <w:proofErr w:type="gramStart"/>
            <w:r>
              <w:t>31.decembrim</w:t>
            </w:r>
            <w:proofErr w:type="gramEnd"/>
            <w:r>
              <w:t>” ar vārdu un skaitli</w:t>
            </w:r>
            <w:r w:rsidR="005F6F0C">
              <w:t xml:space="preserve"> „</w:t>
            </w:r>
            <w:r w:rsidR="008549B5">
              <w:t>30.aprīlim</w:t>
            </w:r>
            <w:r w:rsidR="00401A91">
              <w:t xml:space="preserve">”, tādejādi nosakot skaidru rīcību Juridiskās palīdzības administrācijai par samaksas apmēra noteikšanu atbilstoši iesniegtajiem juridiskās palīdzības sniedzēju paziņojumiem par sniegto juridisko palīdzību. </w:t>
            </w:r>
          </w:p>
          <w:p w:rsidR="00EC4A15" w:rsidRPr="00EC4A15" w:rsidRDefault="008549B5" w:rsidP="00EC4A15">
            <w:pPr>
              <w:pStyle w:val="Default"/>
              <w:ind w:firstLine="257"/>
              <w:jc w:val="both"/>
            </w:pPr>
            <w:r>
              <w:t xml:space="preserve">Noteikumu 1.5.apakšpunkts paredz izdot Noteikumu </w:t>
            </w:r>
            <w:r>
              <w:lastRenderedPageBreak/>
              <w:t xml:space="preserve">Nr.1493 2.pielikumu jaunā redakcijā. Norādāms, ka </w:t>
            </w:r>
            <w:r w:rsidR="00EC4A15" w:rsidRPr="00EC4A15">
              <w:t xml:space="preserve">ņemot vērā to, ka no </w:t>
            </w:r>
            <w:proofErr w:type="gramStart"/>
            <w:r w:rsidR="00EC4A15" w:rsidRPr="00EC4A15">
              <w:t>2014.gada</w:t>
            </w:r>
            <w:proofErr w:type="gramEnd"/>
            <w:r w:rsidR="00EC4A15" w:rsidRPr="00EC4A15">
              <w:t xml:space="preserve"> 1.janvāra ir uzsākta samaksas veikšana par juridisko konsultāciju kriminālprocesā (noteikumu</w:t>
            </w:r>
            <w:r w:rsidR="00D64CBD">
              <w:t xml:space="preserve"> Nr.1493 29.punkts)</w:t>
            </w:r>
            <w:r w:rsidR="00EC4A15" w:rsidRPr="00EC4A15">
              <w:t xml:space="preserve"> šobrīd attiecīgajā paziņojuma veidlapā (noteikumu</w:t>
            </w:r>
            <w:r w:rsidR="00D64CBD">
              <w:t xml:space="preserve"> nr.1493</w:t>
            </w:r>
            <w:r w:rsidR="00EC4A15" w:rsidRPr="00EC4A15">
              <w:t xml:space="preserve"> pielikums Nr.2) nav paredzēta</w:t>
            </w:r>
            <w:r w:rsidR="00D64CBD">
              <w:t>s</w:t>
            </w:r>
            <w:r w:rsidR="00EC4A15" w:rsidRPr="00EC4A15">
              <w:t xml:space="preserve"> atsevišķa</w:t>
            </w:r>
            <w:r w:rsidR="00D64CBD">
              <w:t>s</w:t>
            </w:r>
            <w:r w:rsidR="00EC4A15" w:rsidRPr="00EC4A15">
              <w:t xml:space="preserve"> aile</w:t>
            </w:r>
            <w:r w:rsidR="00D64CBD">
              <w:t>s minētajam juridiskās palīdzības veidam. Tāpat minētās veidlapas (pielikuma Nr.2) precizēšana nepieciešama</w:t>
            </w:r>
            <w:r w:rsidR="00EC4A15" w:rsidRPr="00EC4A15">
              <w:t>, lai atvieglotu att</w:t>
            </w:r>
            <w:r w:rsidR="00D64CBD">
              <w:t>iecīgā paziņojuma aizpildīšanu.</w:t>
            </w:r>
          </w:p>
          <w:p w:rsidR="004D15A9" w:rsidRPr="00394159" w:rsidRDefault="00401A91" w:rsidP="00401A91">
            <w:pPr>
              <w:pStyle w:val="naiskr"/>
              <w:spacing w:before="0" w:after="0"/>
              <w:ind w:firstLine="284"/>
              <w:jc w:val="both"/>
            </w:pPr>
            <w:r>
              <w:t>Noteikumu p</w:t>
            </w:r>
            <w:r w:rsidR="00B52986">
              <w:t xml:space="preserve">rojekta 2.punkts paredz, ka tajā ietvertais regulējums stājas spēkā </w:t>
            </w:r>
            <w:proofErr w:type="gramStart"/>
            <w:r w:rsidR="00B52986">
              <w:t>201</w:t>
            </w:r>
            <w:r>
              <w:t>5</w:t>
            </w:r>
            <w:r w:rsidR="00624636">
              <w:t>.gada</w:t>
            </w:r>
            <w:proofErr w:type="gramEnd"/>
            <w:r w:rsidR="00624636">
              <w:t xml:space="preserve"> 1.maij</w:t>
            </w:r>
            <w:r w:rsidR="005F6F0C">
              <w:t>ā</w:t>
            </w:r>
            <w:r>
              <w:t xml:space="preserve">. </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394159" w:rsidRDefault="00CA7F10" w:rsidP="00CA7F10">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Juridiskās palīdzības administrācija.</w:t>
            </w:r>
          </w:p>
        </w:tc>
      </w:tr>
      <w:tr w:rsidR="00394159" w:rsidRPr="00394159"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394159" w:rsidRDefault="00CA7F10" w:rsidP="00152991">
            <w:pPr>
              <w:spacing w:after="0" w:line="240" w:lineRule="auto"/>
              <w:ind w:firstLine="30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06E0A" w:rsidRPr="00394159" w:rsidTr="00D313D5">
        <w:trPr>
          <w:trHeight w:val="128"/>
        </w:trPr>
        <w:tc>
          <w:tcPr>
            <w:tcW w:w="5000" w:type="pct"/>
            <w:gridSpan w:val="3"/>
            <w:tcBorders>
              <w:top w:val="outset" w:sz="6" w:space="0" w:color="414142"/>
              <w:left w:val="nil"/>
              <w:bottom w:val="outset" w:sz="6" w:space="0" w:color="414142"/>
              <w:right w:val="nil"/>
            </w:tcBorders>
          </w:tcPr>
          <w:p w:rsidR="00031256" w:rsidRPr="00394159"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ab/>
            </w:r>
          </w:p>
        </w:tc>
      </w:tr>
      <w:tr w:rsidR="00394159" w:rsidRPr="00394159"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A062D6" w:rsidRDefault="004C38EB" w:rsidP="00A556B4">
            <w:pPr>
              <w:pStyle w:val="naiskr"/>
              <w:spacing w:before="0" w:after="0"/>
              <w:ind w:firstLine="283"/>
              <w:jc w:val="both"/>
              <w:rPr>
                <w:bCs/>
              </w:rPr>
            </w:pPr>
            <w:r>
              <w:t>Personas, kurām ar Juridiskās palīdzības administrāciju ir noslēgts līgums par juridiskās palīdzības sniegšanu, zvērināti advokāti un Juridiskās palīdzības administrācija.</w:t>
            </w:r>
            <w:r w:rsidR="00A062D6">
              <w:t xml:space="preserve"> </w:t>
            </w:r>
            <w:r w:rsidR="00A062D6">
              <w:rPr>
                <w:bCs/>
              </w:rPr>
              <w:t xml:space="preserve">Ņemot vērā ātrāku pārejas regulējuma pārtraukšanu kā rezultātā ātrāk nekā ar </w:t>
            </w:r>
            <w:proofErr w:type="gramStart"/>
            <w:r w:rsidR="00A062D6">
              <w:rPr>
                <w:bCs/>
              </w:rPr>
              <w:t>2016.gada</w:t>
            </w:r>
            <w:proofErr w:type="gramEnd"/>
            <w:r w:rsidR="00A062D6">
              <w:rPr>
                <w:bCs/>
              </w:rPr>
              <w:t xml:space="preserve"> 1.janvāri tiks palielināta atlīdzība par sniegto juridisko palīdzību, prognozējams, ka minētais, iespējams, radīs juridiskās palīdzības sniedzēju, kuri noslēgs juridiskās palīdzības līgumu ar Juridiskās palīdzības administrāciju un sniegs juridisko palīdzību, skaita pieaugumu.</w:t>
            </w:r>
            <w:r w:rsidR="00A556B4">
              <w:rPr>
                <w:bCs/>
              </w:rPr>
              <w:t xml:space="preserve"> Palielinoties juridiskās palīdzības sniedzēju skaitam, attiecīgi būs iespējams ātrāk norīkot sniedzēju juridiskās palīdzības sniegšanai, kas veicinās tās pieejamību saņēmējiem.</w:t>
            </w:r>
          </w:p>
        </w:tc>
      </w:tr>
      <w:tr w:rsidR="00394159" w:rsidRPr="00394159"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4C38EB" w:rsidRDefault="004C38EB" w:rsidP="004C38EB">
            <w:pPr>
              <w:spacing w:after="0" w:line="240" w:lineRule="auto"/>
              <w:ind w:firstLine="257"/>
              <w:jc w:val="both"/>
              <w:rPr>
                <w:rFonts w:ascii="Times New Roman" w:eastAsia="Times New Roman" w:hAnsi="Times New Roman" w:cs="Times New Roman"/>
                <w:sz w:val="24"/>
                <w:szCs w:val="24"/>
                <w:lang w:eastAsia="lv-LV"/>
              </w:rPr>
            </w:pPr>
            <w:r w:rsidRPr="004C38EB">
              <w:rPr>
                <w:rFonts w:ascii="Times New Roman" w:hAnsi="Times New Roman" w:cs="Times New Roman"/>
                <w:sz w:val="24"/>
                <w:szCs w:val="24"/>
              </w:rPr>
              <w:t>Sabiedrības grupām un institūcijām projekta tiesiskais regulējums nemaina tiesības un pienākumus, kā arī veicamās darbības.</w:t>
            </w:r>
          </w:p>
        </w:tc>
      </w:tr>
      <w:tr w:rsidR="00394159" w:rsidRPr="00394159"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394159" w:rsidRDefault="004C38EB" w:rsidP="004C38EB">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394159" w:rsidRPr="00394159"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394159" w:rsidRDefault="004C38EB" w:rsidP="00DA596D">
            <w:pPr>
              <w:spacing w:after="0" w:line="240" w:lineRule="auto"/>
              <w:ind w:firstLine="30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06E0A" w:rsidRPr="00394159" w:rsidTr="00D313D5">
        <w:trPr>
          <w:trHeight w:val="345"/>
        </w:trPr>
        <w:tc>
          <w:tcPr>
            <w:tcW w:w="5000" w:type="pct"/>
            <w:gridSpan w:val="3"/>
            <w:tcBorders>
              <w:top w:val="outset" w:sz="6" w:space="0" w:color="414142"/>
              <w:left w:val="nil"/>
              <w:bottom w:val="single" w:sz="6" w:space="0" w:color="auto"/>
              <w:right w:val="nil"/>
            </w:tcBorders>
          </w:tcPr>
          <w:p w:rsidR="00031256" w:rsidRPr="00394159" w:rsidRDefault="00031256" w:rsidP="00DA596D">
            <w:pPr>
              <w:spacing w:after="0" w:line="240" w:lineRule="auto"/>
              <w:rPr>
                <w:rFonts w:ascii="Times New Roman" w:eastAsia="Times New Roman" w:hAnsi="Times New Roman" w:cs="Times New Roman"/>
                <w:sz w:val="24"/>
                <w:szCs w:val="24"/>
                <w:lang w:eastAsia="lv-LV"/>
              </w:rPr>
            </w:pPr>
          </w:p>
        </w:tc>
      </w:tr>
    </w:tbl>
    <w:p w:rsidR="004D15A9" w:rsidRPr="00394159"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05"/>
        <w:gridCol w:w="1187"/>
        <w:gridCol w:w="1552"/>
        <w:gridCol w:w="1096"/>
        <w:gridCol w:w="1187"/>
        <w:gridCol w:w="1004"/>
      </w:tblGrid>
      <w:tr w:rsidR="00394159" w:rsidRPr="00394159" w:rsidTr="00D313D5">
        <w:trPr>
          <w:trHeight w:val="360"/>
        </w:trPr>
        <w:tc>
          <w:tcPr>
            <w:tcW w:w="0" w:type="auto"/>
            <w:gridSpan w:val="6"/>
            <w:tcBorders>
              <w:top w:val="nil"/>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III. Tiesību akta projekta ietekme uz valsts budžetu un pašvaldību budžetiem</w:t>
            </w:r>
          </w:p>
        </w:tc>
      </w:tr>
      <w:tr w:rsidR="00394159" w:rsidRPr="00394159" w:rsidTr="004D15A9">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n-tais gads</w:t>
            </w:r>
          </w:p>
        </w:tc>
        <w:tc>
          <w:tcPr>
            <w:tcW w:w="185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Turpmākie trīs gadi (latos)</w:t>
            </w:r>
          </w:p>
        </w:tc>
      </w:tr>
      <w:tr w:rsidR="00394159" w:rsidRPr="00394159"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n+2</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n+3</w:t>
            </w:r>
          </w:p>
        </w:tc>
      </w:tr>
      <w:tr w:rsidR="00394159" w:rsidRPr="00394159"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xml:space="preserve">saskaņā ar valsts budžetu </w:t>
            </w:r>
            <w:r w:rsidRPr="00394159">
              <w:rPr>
                <w:rFonts w:ascii="Times New Roman" w:eastAsia="Times New Roman" w:hAnsi="Times New Roman" w:cs="Times New Roman"/>
                <w:sz w:val="24"/>
                <w:szCs w:val="24"/>
                <w:lang w:eastAsia="lv-LV"/>
              </w:rPr>
              <w:lastRenderedPageBreak/>
              <w:t>kārtējam gadam</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 xml:space="preserve">izmaiņas kārtējā gadā, salīdzinot ar </w:t>
            </w:r>
            <w:r w:rsidRPr="00394159">
              <w:rPr>
                <w:rFonts w:ascii="Times New Roman" w:eastAsia="Times New Roman" w:hAnsi="Times New Roman" w:cs="Times New Roman"/>
                <w:sz w:val="24"/>
                <w:szCs w:val="24"/>
                <w:lang w:eastAsia="lv-LV"/>
              </w:rPr>
              <w:lastRenderedPageBreak/>
              <w:t>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 xml:space="preserve">izmaiņas, salīdzinot </w:t>
            </w:r>
            <w:r w:rsidRPr="00394159">
              <w:rPr>
                <w:rFonts w:ascii="Times New Roman" w:eastAsia="Times New Roman" w:hAnsi="Times New Roman" w:cs="Times New Roman"/>
                <w:sz w:val="24"/>
                <w:szCs w:val="24"/>
                <w:lang w:eastAsia="lv-LV"/>
              </w:rPr>
              <w:lastRenderedPageBreak/>
              <w:t>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 xml:space="preserve">izmaiņas, salīdzinot </w:t>
            </w:r>
            <w:r w:rsidRPr="00394159">
              <w:rPr>
                <w:rFonts w:ascii="Times New Roman" w:eastAsia="Times New Roman" w:hAnsi="Times New Roman" w:cs="Times New Roman"/>
                <w:sz w:val="24"/>
                <w:szCs w:val="24"/>
                <w:lang w:eastAsia="lv-LV"/>
              </w:rPr>
              <w:lastRenderedPageBreak/>
              <w:t>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 xml:space="preserve">izmaiņas, salīdzinot </w:t>
            </w:r>
            <w:r w:rsidRPr="00394159">
              <w:rPr>
                <w:rFonts w:ascii="Times New Roman" w:eastAsia="Times New Roman" w:hAnsi="Times New Roman" w:cs="Times New Roman"/>
                <w:sz w:val="24"/>
                <w:szCs w:val="24"/>
                <w:lang w:eastAsia="lv-LV"/>
              </w:rPr>
              <w:lastRenderedPageBreak/>
              <w:t>ar kārtējo (n) gadu</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6</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vMerge w:val="restar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p>
        </w:tc>
      </w:tr>
      <w:tr w:rsidR="00394159" w:rsidRPr="00394159"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p>
        </w:tc>
      </w:tr>
      <w:tr w:rsidR="004D15A9" w:rsidRPr="00394159" w:rsidTr="00AE6476">
        <w:trPr>
          <w:trHeight w:val="555"/>
        </w:trPr>
        <w:tc>
          <w:tcPr>
            <w:tcW w:w="17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7. Cita informācija</w:t>
            </w:r>
          </w:p>
        </w:tc>
        <w:tc>
          <w:tcPr>
            <w:tcW w:w="3300" w:type="pct"/>
            <w:gridSpan w:val="5"/>
            <w:tcBorders>
              <w:top w:val="outset" w:sz="6" w:space="0" w:color="414142"/>
              <w:left w:val="outset" w:sz="6" w:space="0" w:color="414142"/>
              <w:bottom w:val="outset" w:sz="6" w:space="0" w:color="414142"/>
              <w:right w:val="outset" w:sz="6" w:space="0" w:color="414142"/>
            </w:tcBorders>
          </w:tcPr>
          <w:p w:rsidR="001A5455" w:rsidRDefault="00AE6476" w:rsidP="00AE6476">
            <w:pPr>
              <w:pStyle w:val="naiskr"/>
              <w:spacing w:before="0" w:after="0"/>
              <w:ind w:firstLine="284"/>
              <w:jc w:val="both"/>
            </w:pPr>
            <w:proofErr w:type="gramStart"/>
            <w:r>
              <w:t>2013.gada</w:t>
            </w:r>
            <w:proofErr w:type="gramEnd"/>
            <w:r>
              <w:t xml:space="preserve"> 3.decembrī, pieņemot Ministru kabineta noteikumus Nr.1392 „Grozījumi Ministru kabineta 2009.gada 22.decembra noteikumos Nr.1493 „”Noteikumi par valsts nodrošinātās juridiskās palīdzības apjomu, samaksas apmēru, </w:t>
            </w:r>
            <w:r>
              <w:lastRenderedPageBreak/>
              <w:t xml:space="preserve">atlīdzināmajiem izdevumiem un to izmaksas kārtību””, kas paredz ikgadēju pakāpenisku noteikumos paredzētās samaksas apmēra palielināšanu līdz </w:t>
            </w:r>
            <w:proofErr w:type="spellStart"/>
            <w:r>
              <w:t>pamatregulējumā</w:t>
            </w:r>
            <w:proofErr w:type="spellEnd"/>
            <w:r>
              <w:t xml:space="preserve"> noteiktajam apmēram, sākot no 2016.gada 1.janvāra, kā arī, pamatojoties uz 2014.gada 29.maija grozījumiem Kriminālprocesa likumā, </w:t>
            </w:r>
            <w:r w:rsidRPr="00E23711">
              <w:t xml:space="preserve">Tieslietu ministrijas budžeta programmā </w:t>
            </w:r>
            <w:r w:rsidR="000A2519">
              <w:rPr>
                <w:color w:val="000000"/>
              </w:rPr>
              <w:t>03</w:t>
            </w:r>
            <w:r w:rsidRPr="007015F1">
              <w:rPr>
                <w:color w:val="000000"/>
              </w:rPr>
              <w:t>.0</w:t>
            </w:r>
            <w:r w:rsidR="000A2519">
              <w:rPr>
                <w:color w:val="000000"/>
              </w:rPr>
              <w:t>3</w:t>
            </w:r>
            <w:r w:rsidRPr="007015F1">
              <w:rPr>
                <w:color w:val="000000"/>
              </w:rPr>
              <w:t>.00</w:t>
            </w:r>
            <w:r w:rsidRPr="000359F4">
              <w:rPr>
                <w:color w:val="FF0000"/>
              </w:rPr>
              <w:t xml:space="preserve"> </w:t>
            </w:r>
            <w:r w:rsidRPr="00E23711">
              <w:t>„Juridiskās palīdzības no</w:t>
            </w:r>
            <w:r>
              <w:t>drošināšana”</w:t>
            </w:r>
            <w:r w:rsidRPr="00E23711">
              <w:t xml:space="preserve"> </w:t>
            </w:r>
            <w:r>
              <w:t xml:space="preserve">juridiskās palīdzības nodrošināšanai </w:t>
            </w:r>
            <w:r w:rsidR="006E6777">
              <w:t xml:space="preserve">kopumā </w:t>
            </w:r>
            <w:r>
              <w:t>ir</w:t>
            </w:r>
            <w:r w:rsidRPr="00E23711">
              <w:t xml:space="preserve"> paredzēti</w:t>
            </w:r>
            <w:r>
              <w:t xml:space="preserve"> līdzekļi šādā apmērā: 2015.gadā – </w:t>
            </w:r>
            <w:r w:rsidRPr="00AE6476">
              <w:t>1</w:t>
            </w:r>
            <w:r w:rsidR="006E6777">
              <w:t xml:space="preserve"> </w:t>
            </w:r>
            <w:r w:rsidRPr="00AE6476">
              <w:t>863</w:t>
            </w:r>
            <w:r w:rsidR="006E6777">
              <w:t xml:space="preserve"> </w:t>
            </w:r>
            <w:r w:rsidRPr="00AE6476">
              <w:t>989</w:t>
            </w:r>
            <w:r>
              <w:t xml:space="preserve"> EUR, 2016.gadā </w:t>
            </w:r>
            <w:r w:rsidR="006E6777">
              <w:t xml:space="preserve">– </w:t>
            </w:r>
            <w:r w:rsidR="006E6777" w:rsidRPr="006E6777">
              <w:t>2</w:t>
            </w:r>
            <w:r w:rsidR="006E6777">
              <w:t> </w:t>
            </w:r>
            <w:r w:rsidR="006E6777" w:rsidRPr="006E6777">
              <w:t>786</w:t>
            </w:r>
            <w:r w:rsidR="006E6777">
              <w:t xml:space="preserve"> </w:t>
            </w:r>
            <w:r w:rsidR="006E6777" w:rsidRPr="006E6777">
              <w:t>656</w:t>
            </w:r>
            <w:r w:rsidR="006E6777">
              <w:t xml:space="preserve"> EUR. </w:t>
            </w:r>
            <w:r>
              <w:t xml:space="preserve"> </w:t>
            </w:r>
          </w:p>
          <w:p w:rsidR="00947202" w:rsidRDefault="00947202" w:rsidP="00AE6476">
            <w:pPr>
              <w:pStyle w:val="naiskr"/>
              <w:spacing w:before="0" w:after="0"/>
              <w:ind w:firstLine="284"/>
              <w:jc w:val="both"/>
            </w:pPr>
            <w:r>
              <w:t xml:space="preserve">Projektā paredzēto Juridiskās palīdzības administrācija īstenos piešķirto valsts budžeta līdzekļu ietvaros. </w:t>
            </w:r>
          </w:p>
          <w:p w:rsidR="006E6777" w:rsidRDefault="006E6777" w:rsidP="00AE6476">
            <w:pPr>
              <w:pStyle w:val="naiskr"/>
              <w:spacing w:before="0" w:after="0"/>
              <w:ind w:firstLine="284"/>
              <w:jc w:val="both"/>
            </w:pPr>
            <w:r>
              <w:t xml:space="preserve">Vērtējot iespēju piešķirto valsts budžeta līdzekļu ietvaros </w:t>
            </w:r>
            <w:proofErr w:type="spellStart"/>
            <w:r>
              <w:t>pamatregulējumā</w:t>
            </w:r>
            <w:proofErr w:type="spellEnd"/>
            <w:r>
              <w:t xml:space="preserve"> paredzēto samaksas apmēru palielināt, sākot ar </w:t>
            </w:r>
            <w:proofErr w:type="gramStart"/>
            <w:r w:rsidRPr="006D25B1">
              <w:t>2015.gada</w:t>
            </w:r>
            <w:proofErr w:type="gramEnd"/>
            <w:r w:rsidRPr="006D25B1">
              <w:t xml:space="preserve"> 1.</w:t>
            </w:r>
            <w:r w:rsidR="006D25B1" w:rsidRPr="006D25B1">
              <w:t>maiju</w:t>
            </w:r>
            <w:r>
              <w:t xml:space="preserve">, tika ņemti vērā šādi faktori: </w:t>
            </w:r>
          </w:p>
          <w:p w:rsidR="00AE6476" w:rsidRDefault="006E6777" w:rsidP="00AE6476">
            <w:pPr>
              <w:pStyle w:val="naiskr"/>
              <w:spacing w:before="0" w:after="0"/>
              <w:ind w:firstLine="284"/>
              <w:jc w:val="both"/>
            </w:pPr>
            <w:r>
              <w:t xml:space="preserve">- analizēta 2012., 2013. un </w:t>
            </w:r>
            <w:proofErr w:type="gramStart"/>
            <w:r>
              <w:t>2014.gada</w:t>
            </w:r>
            <w:proofErr w:type="gramEnd"/>
            <w:r>
              <w:t xml:space="preserve"> statistika par juridiskās palīdzības veidu apmaksu un tendencēm. </w:t>
            </w:r>
            <w:r w:rsidRPr="006E6777">
              <w:t>Norādāms, ka juridiskā palīdzība tiek sniegta vairākās lietu kategorijās (krimināllietās, administratīvajās lietas, civillietās, no Ārstniecības likuma izrietošās lietās, pārrobežu strīdu lietās) un katrā lietā tiek izmantoti vairāki juridiskās palīdzības veidi (piemēram, juridiska konsultācija, dokumentu sagatavošana u.c.), kuru apjoms ir atkarīgs no lietas kategorijas, būtības, sarežģītības un normatīvajos aktos noteiktās lietas virzības procedūras (piemēram, ja lietas tiek izskatītas rakstveida procesā attiecīgi vairāk tiek sagatavoti procesuālie dokumenti) vai tiesas sēdē (vairāk tiek veikta aizstāvība un pārstāvība tiesas sēdēs un attiecīgi vairāk tiek apmaksātas stundas), līdz ar ko juridiskās palīdzības veidu daudzumu katrā atsevišķā lietā nav iespējams precīzi prognozēt. Juridiskās palīdzības veidu daudzumu krimināllietās tiešā veidā ietekmē arī kopējais noziedzības līmenis valstī</w:t>
            </w:r>
            <w:r>
              <w:t xml:space="preserve"> (pēc pēdējiem datiem izdarīto noziedzīgo nodarījumu skaita pieaugums svārstās ~6%)</w:t>
            </w:r>
            <w:r w:rsidRPr="006E6777">
              <w:t>. Tāpat, samazinoties</w:t>
            </w:r>
            <w:r>
              <w:t xml:space="preserve"> trūcīgo un maznodrošināto personu skaitam valstī</w:t>
            </w:r>
            <w:r w:rsidRPr="006E6777">
              <w:t xml:space="preserve">, tiek pieņemts, ka civillietās sniedzamās juridiskās palīdzības apjoms </w:t>
            </w:r>
            <w:r>
              <w:t xml:space="preserve">būtiski </w:t>
            </w:r>
            <w:r w:rsidR="00052793">
              <w:t>nemainīsies</w:t>
            </w:r>
            <w:r w:rsidRPr="006E6777">
              <w:t xml:space="preserve"> 2015. un </w:t>
            </w:r>
            <w:proofErr w:type="gramStart"/>
            <w:r w:rsidRPr="006E6777">
              <w:t>2016.gadā</w:t>
            </w:r>
            <w:proofErr w:type="gramEnd"/>
            <w:r w:rsidRPr="006E6777">
              <w:t>.</w:t>
            </w:r>
            <w:r w:rsidR="00443241">
              <w:t xml:space="preserve"> Minētais apstāklis, t.sk. ņemot vērā diskusijas par nepieciešamību paplašināt valsts nodrošinātās juridiskās palīdzības sniegšanu administratīvajās lietās, kas skar bērnu tiesības, ir ņemams vērā, plānojot izmaiņas Valsts nodrošinātās juridiskās palīdzības likumā, kuras varēs īstenot piešķirto v</w:t>
            </w:r>
            <w:r w:rsidR="00052793">
              <w:t>alsts budžeta līdzekļu ietvaros;</w:t>
            </w:r>
          </w:p>
          <w:p w:rsidR="006E6777" w:rsidRPr="00AE6476" w:rsidRDefault="006E6777" w:rsidP="00AE6476">
            <w:pPr>
              <w:pStyle w:val="naiskr"/>
              <w:spacing w:before="0" w:after="0"/>
              <w:ind w:firstLine="284"/>
              <w:jc w:val="both"/>
            </w:pPr>
            <w:r>
              <w:t xml:space="preserve">- </w:t>
            </w:r>
            <w:r w:rsidR="00443241">
              <w:t xml:space="preserve">atbilstoši </w:t>
            </w:r>
            <w:r w:rsidR="00443241" w:rsidRPr="00152991">
              <w:t xml:space="preserve">Noteikumu Nr. 1493 </w:t>
            </w:r>
            <w:r w:rsidR="00443241">
              <w:t>62.</w:t>
            </w:r>
            <w:r w:rsidR="00443241">
              <w:rPr>
                <w:vertAlign w:val="superscript"/>
              </w:rPr>
              <w:t>5</w:t>
            </w:r>
            <w:r>
              <w:t>p</w:t>
            </w:r>
            <w:r w:rsidR="00443241">
              <w:t xml:space="preserve">unktam samaksu par sniegto juridisko palīdzību līdz </w:t>
            </w:r>
            <w:proofErr w:type="gramStart"/>
            <w:r w:rsidR="00443241">
              <w:t>2014.gada</w:t>
            </w:r>
            <w:proofErr w:type="gramEnd"/>
            <w:r w:rsidR="00443241">
              <w:t xml:space="preserve"> 31.decembrim veic atbilstoši apmēram, kas ir paredzēts līdz 2014.gada 31.decembrim, kā arī, veicot grozījumus </w:t>
            </w:r>
            <w:r w:rsidR="00443241" w:rsidRPr="00152991">
              <w:t xml:space="preserve">Noteikumu Nr. 1493 </w:t>
            </w:r>
            <w:r w:rsidR="00443241">
              <w:t>attiecīgajos punktos, samaks</w:t>
            </w:r>
            <w:r w:rsidR="00BE5E2A">
              <w:t>a</w:t>
            </w:r>
            <w:r w:rsidR="00443241">
              <w:t xml:space="preserve">s apmērs no 2015.gada </w:t>
            </w:r>
            <w:r w:rsidR="00443241">
              <w:lastRenderedPageBreak/>
              <w:t xml:space="preserve">1.janvāra līdz </w:t>
            </w:r>
            <w:r w:rsidR="00443241" w:rsidRPr="006D25B1">
              <w:t xml:space="preserve">2015.gada </w:t>
            </w:r>
            <w:r w:rsidR="006D25B1" w:rsidRPr="006D25B1">
              <w:t>30</w:t>
            </w:r>
            <w:r w:rsidR="00443241" w:rsidRPr="006D25B1">
              <w:t>.</w:t>
            </w:r>
            <w:r w:rsidR="006D25B1" w:rsidRPr="006D25B1">
              <w:t>aprīlim</w:t>
            </w:r>
            <w:r w:rsidR="00443241">
              <w:t xml:space="preserve"> tiks izmaksāts atbilstoši uz to brīdi paredzētajam samazinātajam apmēram. Šeit ir jāņem vērā, ka atbilstoši </w:t>
            </w:r>
            <w:r w:rsidR="00443241" w:rsidRPr="00152991">
              <w:t xml:space="preserve">Noteikumu Nr. 1493 </w:t>
            </w:r>
            <w:r w:rsidR="00443241">
              <w:t xml:space="preserve">51.punktam samaksa par juridiskās palīdzības sniegšanu ir veicama divu mēnešu laikā no paziņojuma saņemšanas brīža, līdz ar to 2015.gadā </w:t>
            </w:r>
            <w:r w:rsidR="00BE5E2A">
              <w:t>izveidosies situācija, ka, piemēram, par 2014.gada decembrī saņemtajiem paziņojumiem 2015.gadā vēl tiks veikta samaksa tādā apmērā, k</w:t>
            </w:r>
            <w:r w:rsidR="00B543BE">
              <w:t>āds ir noteikts</w:t>
            </w:r>
            <w:r w:rsidR="00BE5E2A">
              <w:t xml:space="preserve"> 2014.gadā</w:t>
            </w:r>
            <w:r w:rsidR="006D25B1">
              <w:t>,</w:t>
            </w:r>
            <w:r w:rsidR="00BE5E2A">
              <w:t xml:space="preserve"> un analoģiski attiecīgi </w:t>
            </w:r>
            <w:r w:rsidR="00C368DC">
              <w:t xml:space="preserve">par </w:t>
            </w:r>
            <w:r w:rsidR="006D25B1">
              <w:t xml:space="preserve">līdz </w:t>
            </w:r>
            <w:r w:rsidR="00BE5E2A" w:rsidRPr="006D25B1">
              <w:t xml:space="preserve">2015.gada </w:t>
            </w:r>
            <w:r w:rsidR="006D25B1">
              <w:t>30.aprīlim sniegto juridisko palīdzību</w:t>
            </w:r>
            <w:r w:rsidR="00BE5E2A">
              <w:t xml:space="preserve"> samaksa tiks veikta iepriekšminēt</w:t>
            </w:r>
            <w:r w:rsidR="00540494">
              <w:t>aj</w:t>
            </w:r>
            <w:r w:rsidR="00BE5E2A">
              <w:t>ā termiņā vēl samazinātā apmērā</w:t>
            </w:r>
            <w:r w:rsidR="00B543BE">
              <w:t xml:space="preserve">, līdz ar to samaksa </w:t>
            </w:r>
            <w:proofErr w:type="spellStart"/>
            <w:r w:rsidR="00B543BE">
              <w:t>pamatregulējumā</w:t>
            </w:r>
            <w:proofErr w:type="spellEnd"/>
            <w:r w:rsidR="00B543BE">
              <w:t xml:space="preserve"> paredzētajā apmērā faktiski tiks uzsākta ar attiecīgu laika nobīdi</w:t>
            </w:r>
            <w:r w:rsidR="001E7F37">
              <w:t>, kas ļauj projekta paredzēto īstenot piešķirto budžeta līdzekļu ietvaros</w:t>
            </w:r>
            <w:r w:rsidR="00BE5E2A">
              <w:t xml:space="preserve">. </w:t>
            </w:r>
          </w:p>
          <w:p w:rsidR="00AE6476" w:rsidRPr="004111ED" w:rsidRDefault="00AE6476" w:rsidP="006E6777">
            <w:pPr>
              <w:pStyle w:val="naiskr"/>
              <w:spacing w:before="0" w:after="0"/>
              <w:ind w:firstLine="284"/>
              <w:jc w:val="both"/>
            </w:pPr>
            <w:r>
              <w:t>N</w:t>
            </w:r>
            <w:r w:rsidRPr="004111ED">
              <w:t xml:space="preserve">orādāms, ka nav iespējams noteikt precīzas prognozes katram gadam </w:t>
            </w:r>
            <w:r>
              <w:t>attiecībā uz</w:t>
            </w:r>
            <w:r w:rsidRPr="004111ED">
              <w:t xml:space="preserve"> juridiskās palīdzības sniegšanas gadījumiem, jo nav precīzi prognozējams, cik gadījumos un kurās lietu kategorijās p</w:t>
            </w:r>
            <w:r>
              <w:t>ersonām būs nepieciešama</w:t>
            </w:r>
            <w:r w:rsidRPr="004111ED">
              <w:t xml:space="preserve"> juridiskā palīdz</w:t>
            </w:r>
            <w:r>
              <w:t xml:space="preserve">ība. </w:t>
            </w:r>
            <w:r>
              <w:rPr>
                <w:bCs/>
              </w:rPr>
              <w:t>Tāpat,</w:t>
            </w:r>
            <w:r w:rsidRPr="004111ED">
              <w:rPr>
                <w:bCs/>
              </w:rPr>
              <w:t xml:space="preserve"> </w:t>
            </w:r>
            <w:r w:rsidRPr="004111ED">
              <w:t xml:space="preserve">nav prognozējams ierosināto civillietu, administratīvo lietu un </w:t>
            </w:r>
            <w:r>
              <w:t xml:space="preserve">uzsākto </w:t>
            </w:r>
            <w:r w:rsidRPr="004111ED">
              <w:t>kriminālprocesu skaita pieaugums vai samazināšanās ārpustiesas un pirmstiesas stadijā</w:t>
            </w:r>
            <w:r w:rsidR="00052793">
              <w:t>,</w:t>
            </w:r>
            <w:r w:rsidRPr="004111ED">
              <w:t xml:space="preserve"> līdz ar to arī </w:t>
            </w:r>
            <w:r>
              <w:t xml:space="preserve">tiesās </w:t>
            </w:r>
            <w:r w:rsidRPr="004111ED">
              <w:t>izskatāmo civillietu, administratīvo lietu un krimināllietu skaits tiesvedības stadijā, kurās tiek</w:t>
            </w:r>
            <w:r>
              <w:t xml:space="preserve"> pieaicināts</w:t>
            </w:r>
            <w:r w:rsidRPr="004111ED">
              <w:t xml:space="preserve"> juridiskās palīdzības snied</w:t>
            </w:r>
            <w:r>
              <w:t xml:space="preserve">zējs, kuram samaksa par sniegto </w:t>
            </w:r>
            <w:r w:rsidRPr="004111ED">
              <w:t>juridisko palīdzību un citi ar tās sniegšanu saistītie atlīdzināmie izdevumi tiek segti no valsts budžeta līdzekļiem.</w:t>
            </w:r>
          </w:p>
          <w:p w:rsidR="00AE6476" w:rsidRDefault="00AE6476" w:rsidP="00AE6476">
            <w:pPr>
              <w:pStyle w:val="naiskr"/>
              <w:spacing w:before="0" w:after="0"/>
              <w:ind w:firstLine="284"/>
              <w:jc w:val="both"/>
            </w:pPr>
            <w:r w:rsidRPr="004111ED">
              <w:t>Līdz ar to civillietu skaita ārpustiesas un tiesvedība</w:t>
            </w:r>
            <w:r>
              <w:t>s stadijā, administratīvo lietu</w:t>
            </w:r>
            <w:r w:rsidRPr="004111ED">
              <w:t xml:space="preserve"> tiesvedības stadijā un kriminālprocesu skaita pirmstiesas stadijā un tiesvedības stadijā samazinājuma gadījumā, kurās tiek</w:t>
            </w:r>
            <w:r>
              <w:t xml:space="preserve"> pieaicināts</w:t>
            </w:r>
            <w:r w:rsidRPr="004111ED">
              <w:t xml:space="preserve"> juridiskās </w:t>
            </w:r>
            <w:r>
              <w:t>palīdzības sniedzējs, juridiskās palīdzības un citu ar tās</w:t>
            </w:r>
            <w:r w:rsidRPr="004111ED">
              <w:t xml:space="preserve"> sniegšanu saistīto atlīdzināmo izdevumu segšanai nepieciešamo valsts budžeta līdzekļu apmērs var samazināties, kā rezultātā var veidoties šim mērķim paredzēto valsts budžeta līdzekļu ietaupījums, vai otrādi</w:t>
            </w:r>
            <w:r>
              <w:t xml:space="preserve"> – rasties nepieciešamība šim mērķim novirzīt papildu finanšu līdzekļus.</w:t>
            </w:r>
          </w:p>
          <w:p w:rsidR="00AE6476" w:rsidRPr="004111ED" w:rsidRDefault="00AE6476" w:rsidP="00AE6476">
            <w:pPr>
              <w:pStyle w:val="naiskr"/>
              <w:spacing w:before="0" w:after="0"/>
              <w:ind w:firstLine="284"/>
              <w:jc w:val="both"/>
              <w:rPr>
                <w:bCs/>
              </w:rPr>
            </w:pPr>
            <w:r w:rsidRPr="004111ED">
              <w:t>No lietu, kurās tiek</w:t>
            </w:r>
            <w:r>
              <w:t xml:space="preserve"> pieaicināts</w:t>
            </w:r>
            <w:r w:rsidRPr="004111ED">
              <w:t xml:space="preserve"> juridiskās palīdzības sniedzējs, skaita pieauguma vai samazināšanās tendences ir atkarīga </w:t>
            </w:r>
            <w:r w:rsidRPr="004111ED">
              <w:rPr>
                <w:bCs/>
              </w:rPr>
              <w:t>apmaksājamo juridiskās palīdzības gadījumu skaita palielināšanās vai samazināšanās.</w:t>
            </w:r>
          </w:p>
          <w:p w:rsidR="004D15A9" w:rsidRPr="00052793" w:rsidRDefault="00AE6476" w:rsidP="00A556B4">
            <w:pPr>
              <w:pStyle w:val="naiskr"/>
              <w:spacing w:before="0" w:after="0"/>
              <w:ind w:firstLine="284"/>
              <w:jc w:val="both"/>
              <w:rPr>
                <w:bCs/>
              </w:rPr>
            </w:pPr>
            <w:r w:rsidRPr="004111ED">
              <w:t xml:space="preserve">Turklāt </w:t>
            </w:r>
            <w:r w:rsidRPr="004111ED">
              <w:rPr>
                <w:bCs/>
              </w:rPr>
              <w:t>apmaksājamo juridiskās palīdzības gadījumu skaita palielināšanās vai samazināšanās ir atkarīga arī no valsts ekonomiskās situācijas un personas maksātspējas izmaiņām, proti, to uzlabošanās gadījumā var samazināties personu pieprasījum</w:t>
            </w:r>
            <w:r>
              <w:rPr>
                <w:bCs/>
              </w:rPr>
              <w:t>s</w:t>
            </w:r>
            <w:r w:rsidRPr="004111ED">
              <w:rPr>
                <w:bCs/>
              </w:rPr>
              <w:t xml:space="preserve"> nodrošināt valsts apmaksāto juridisko palīdzību skaits, vai otrādi, ka personu pieprasījumu nodrošināt valsts apmaksāto juridisko palīdzību skaits var </w:t>
            </w:r>
            <w:r w:rsidRPr="004111ED">
              <w:rPr>
                <w:bCs/>
              </w:rPr>
              <w:lastRenderedPageBreak/>
              <w:t>palielināties.</w:t>
            </w:r>
          </w:p>
        </w:tc>
      </w:tr>
    </w:tbl>
    <w:p w:rsidR="004D15A9" w:rsidRPr="00394159" w:rsidRDefault="004D15A9" w:rsidP="00DA596D">
      <w:pPr>
        <w:spacing w:after="0" w:line="240" w:lineRule="auto"/>
        <w:rPr>
          <w:rFonts w:ascii="Times New Roman" w:eastAsia="Times New Roman" w:hAnsi="Times New Roman" w:cs="Times New Roman"/>
          <w:sz w:val="24"/>
          <w:szCs w:val="24"/>
          <w:lang w:eastAsia="lv-LV"/>
        </w:rPr>
      </w:pPr>
    </w:p>
    <w:p w:rsidR="004D15A9" w:rsidRPr="0039415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394159" w:rsidRPr="00394159"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VI. Sabiedrības līdzdalība un komunikācijas aktivitātes</w:t>
            </w:r>
          </w:p>
        </w:tc>
      </w:tr>
      <w:tr w:rsidR="00394159" w:rsidRPr="00394159"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986501">
            <w:pPr>
              <w:spacing w:after="0" w:line="240" w:lineRule="auto"/>
              <w:ind w:firstLine="34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Projekta pieņemšanas Latvijas Republikas oficiālajā izdevumā „Latvijas Vēstnesis” un Ministru kabineta tīmekļa vietnē (</w:t>
            </w:r>
            <w:hyperlink r:id="rId9" w:history="1">
              <w:r w:rsidRPr="007A2C75">
                <w:rPr>
                  <w:rStyle w:val="Hipersaite"/>
                  <w:rFonts w:ascii="Times New Roman" w:eastAsia="Times New Roman" w:hAnsi="Times New Roman" w:cs="Times New Roman"/>
                  <w:i/>
                  <w:sz w:val="24"/>
                  <w:szCs w:val="24"/>
                  <w:lang w:eastAsia="lv-LV"/>
                </w:rPr>
                <w:t>http://www.mk.gov.lv</w:t>
              </w:r>
            </w:hyperlink>
            <w:r>
              <w:rPr>
                <w:rFonts w:ascii="Times New Roman" w:eastAsia="Times New Roman" w:hAnsi="Times New Roman" w:cs="Times New Roman"/>
                <w:sz w:val="24"/>
                <w:szCs w:val="24"/>
                <w:lang w:eastAsia="lv-LV"/>
              </w:rPr>
              <w:t xml:space="preserve">) tiks publicēta informācija par </w:t>
            </w:r>
            <w:r w:rsidR="00986501">
              <w:rPr>
                <w:rFonts w:ascii="Times New Roman" w:eastAsia="Times New Roman" w:hAnsi="Times New Roman" w:cs="Times New Roman"/>
                <w:sz w:val="24"/>
                <w:szCs w:val="24"/>
                <w:lang w:eastAsia="lv-LV"/>
              </w:rPr>
              <w:t>noteikumu p</w:t>
            </w:r>
            <w:r>
              <w:rPr>
                <w:rFonts w:ascii="Times New Roman" w:eastAsia="Times New Roman" w:hAnsi="Times New Roman" w:cs="Times New Roman"/>
                <w:sz w:val="24"/>
                <w:szCs w:val="24"/>
                <w:lang w:eastAsia="lv-LV"/>
              </w:rPr>
              <w:t>rojektu.</w:t>
            </w:r>
            <w:r w:rsidR="00624636">
              <w:rPr>
                <w:rFonts w:ascii="Times New Roman" w:eastAsia="Times New Roman" w:hAnsi="Times New Roman" w:cs="Times New Roman"/>
                <w:sz w:val="24"/>
                <w:szCs w:val="24"/>
                <w:lang w:eastAsia="lv-LV"/>
              </w:rPr>
              <w:t xml:space="preserve"> </w:t>
            </w:r>
          </w:p>
        </w:tc>
      </w:tr>
      <w:tr w:rsidR="00394159" w:rsidRPr="00394159"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Default="00AD77DD" w:rsidP="00AD77DD">
            <w:pPr>
              <w:spacing w:after="0" w:line="240" w:lineRule="auto"/>
              <w:ind w:firstLine="34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Zvērinātu advokātu padome ir vairākkārt vērsusi Tieslietu ministrijas un Juridiskās palīdzības administrācijas ierēdņu uzmanību uz nepieciešamību palielināt juridiskās palīdzības sniedzēju atlīdzības takses</w:t>
            </w:r>
            <w:r w:rsidR="00986501">
              <w:rPr>
                <w:rFonts w:ascii="Times New Roman" w:eastAsia="Times New Roman" w:hAnsi="Times New Roman" w:cs="Times New Roman"/>
                <w:sz w:val="24"/>
                <w:szCs w:val="24"/>
                <w:lang w:eastAsia="lv-LV"/>
              </w:rPr>
              <w:t xml:space="preserve"> un atlīdzināmo izdevumu apmēru, piemēram, skat. I sadaļas 2.punktu.</w:t>
            </w:r>
            <w:r>
              <w:rPr>
                <w:rFonts w:ascii="Times New Roman" w:eastAsia="Times New Roman" w:hAnsi="Times New Roman" w:cs="Times New Roman"/>
                <w:sz w:val="24"/>
                <w:szCs w:val="24"/>
                <w:lang w:eastAsia="lv-LV"/>
              </w:rPr>
              <w:t xml:space="preserve"> </w:t>
            </w:r>
          </w:p>
          <w:p w:rsidR="007309A3" w:rsidRPr="00394159" w:rsidRDefault="007309A3" w:rsidP="007309A3">
            <w:pPr>
              <w:spacing w:after="0" w:line="240" w:lineRule="auto"/>
              <w:ind w:firstLine="34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un tā sākotnējās ietekmes izvērtējuma ziņojums (anotācija) </w:t>
            </w:r>
            <w:proofErr w:type="gramStart"/>
            <w:r>
              <w:rPr>
                <w:rFonts w:ascii="Times New Roman" w:eastAsia="Times New Roman" w:hAnsi="Times New Roman" w:cs="Times New Roman"/>
                <w:sz w:val="24"/>
                <w:szCs w:val="24"/>
                <w:lang w:eastAsia="lv-LV"/>
              </w:rPr>
              <w:t>2015.gada</w:t>
            </w:r>
            <w:proofErr w:type="gramEnd"/>
            <w:r>
              <w:rPr>
                <w:rFonts w:ascii="Times New Roman" w:eastAsia="Times New Roman" w:hAnsi="Times New Roman" w:cs="Times New Roman"/>
                <w:sz w:val="24"/>
                <w:szCs w:val="24"/>
                <w:lang w:eastAsia="lv-LV"/>
              </w:rPr>
              <w:t xml:space="preserve"> 5.februārī tika ievietots Tieslietu ministrijas tīmekļa vietnē. </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5F6F0C">
            <w:pPr>
              <w:spacing w:after="0" w:line="240" w:lineRule="auto"/>
              <w:ind w:firstLine="348"/>
              <w:jc w:val="both"/>
              <w:rPr>
                <w:rFonts w:ascii="Times New Roman" w:eastAsia="Times New Roman" w:hAnsi="Times New Roman" w:cs="Times New Roman"/>
                <w:sz w:val="24"/>
                <w:szCs w:val="24"/>
                <w:lang w:eastAsia="lv-LV"/>
              </w:rPr>
            </w:pPr>
            <w:r w:rsidRPr="00986501">
              <w:rPr>
                <w:rFonts w:ascii="Times New Roman" w:eastAsia="Times New Roman" w:hAnsi="Times New Roman" w:cs="Times New Roman"/>
                <w:sz w:val="24"/>
                <w:szCs w:val="24"/>
                <w:lang w:eastAsia="lv-LV"/>
              </w:rPr>
              <w:t>Tieslietu ministrija ir radusi iespēju ieprie</w:t>
            </w:r>
            <w:r w:rsidR="00986501" w:rsidRPr="00986501">
              <w:rPr>
                <w:rFonts w:ascii="Times New Roman" w:eastAsia="Times New Roman" w:hAnsi="Times New Roman" w:cs="Times New Roman"/>
                <w:sz w:val="24"/>
                <w:szCs w:val="24"/>
                <w:lang w:eastAsia="lv-LV"/>
              </w:rPr>
              <w:t>kš noteikto pārejas periodu,</w:t>
            </w:r>
            <w:r w:rsidR="00986501">
              <w:rPr>
                <w:rFonts w:ascii="Times New Roman" w:eastAsia="Times New Roman" w:hAnsi="Times New Roman" w:cs="Times New Roman"/>
                <w:sz w:val="24"/>
                <w:szCs w:val="24"/>
                <w:lang w:eastAsia="lv-LV"/>
              </w:rPr>
              <w:t xml:space="preserve"> kas paredz līdz </w:t>
            </w:r>
            <w:proofErr w:type="gramStart"/>
            <w:r w:rsidR="00986501">
              <w:rPr>
                <w:rFonts w:ascii="Times New Roman" w:eastAsia="Times New Roman" w:hAnsi="Times New Roman" w:cs="Times New Roman"/>
                <w:sz w:val="24"/>
                <w:szCs w:val="24"/>
                <w:lang w:eastAsia="lv-LV"/>
              </w:rPr>
              <w:t>2015.gada</w:t>
            </w:r>
            <w:proofErr w:type="gramEnd"/>
            <w:r w:rsidR="00986501">
              <w:rPr>
                <w:rFonts w:ascii="Times New Roman" w:eastAsia="Times New Roman" w:hAnsi="Times New Roman" w:cs="Times New Roman"/>
                <w:sz w:val="24"/>
                <w:szCs w:val="24"/>
                <w:lang w:eastAsia="lv-LV"/>
              </w:rPr>
              <w:t xml:space="preserve"> 31.decembrim samaksu par sniegto juridisko palīdzību juridiskās palīdzības sniedzējiem, samazināt un Noteikumos Nr.1493 </w:t>
            </w:r>
            <w:proofErr w:type="spellStart"/>
            <w:r w:rsidR="00986501">
              <w:rPr>
                <w:rFonts w:ascii="Times New Roman" w:eastAsia="Times New Roman" w:hAnsi="Times New Roman" w:cs="Times New Roman"/>
                <w:sz w:val="24"/>
                <w:szCs w:val="24"/>
                <w:lang w:eastAsia="lv-LV"/>
              </w:rPr>
              <w:t>pamatregulējumā</w:t>
            </w:r>
            <w:proofErr w:type="spellEnd"/>
            <w:r w:rsidR="00986501">
              <w:rPr>
                <w:rFonts w:ascii="Times New Roman" w:eastAsia="Times New Roman" w:hAnsi="Times New Roman" w:cs="Times New Roman"/>
                <w:sz w:val="24"/>
                <w:szCs w:val="24"/>
                <w:lang w:eastAsia="lv-LV"/>
              </w:rPr>
              <w:t xml:space="preserve"> noteikto samaksas apmēru izmaksāt sākot ar 2015.gada </w:t>
            </w:r>
            <w:r w:rsidR="00624636">
              <w:rPr>
                <w:rFonts w:ascii="Times New Roman" w:eastAsia="Times New Roman" w:hAnsi="Times New Roman" w:cs="Times New Roman"/>
                <w:sz w:val="24"/>
                <w:szCs w:val="24"/>
                <w:lang w:eastAsia="lv-LV"/>
              </w:rPr>
              <w:t>1.maij</w:t>
            </w:r>
            <w:r w:rsidR="005F6F0C">
              <w:rPr>
                <w:rFonts w:ascii="Times New Roman" w:eastAsia="Times New Roman" w:hAnsi="Times New Roman" w:cs="Times New Roman"/>
                <w:sz w:val="24"/>
                <w:szCs w:val="24"/>
                <w:lang w:eastAsia="lv-LV"/>
              </w:rPr>
              <w:t>u</w:t>
            </w:r>
            <w:r w:rsidR="00986501">
              <w:rPr>
                <w:rFonts w:ascii="Times New Roman" w:eastAsia="Times New Roman" w:hAnsi="Times New Roman" w:cs="Times New Roman"/>
                <w:sz w:val="24"/>
                <w:szCs w:val="24"/>
                <w:lang w:eastAsia="lv-LV"/>
              </w:rPr>
              <w:t>.</w:t>
            </w:r>
          </w:p>
        </w:tc>
      </w:tr>
      <w:tr w:rsidR="004D15A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B52986" w:rsidRDefault="00B52986" w:rsidP="00986501">
            <w:pPr>
              <w:pStyle w:val="naiskr"/>
              <w:spacing w:before="0" w:after="0"/>
              <w:ind w:firstLine="425"/>
              <w:jc w:val="both"/>
              <w:rPr>
                <w:u w:val="single"/>
              </w:rPr>
            </w:pPr>
            <w:r>
              <w:t>Projektā ietvertais regulējums paredz juridiskās palīdzības sniedzējiem labvēlīgāku re</w:t>
            </w:r>
            <w:r w:rsidR="00986501">
              <w:t>gulējumu – augstāku atlīdzības apmēru</w:t>
            </w:r>
            <w:r>
              <w:t xml:space="preserve"> par sniegto juridisko palīdzību, nekā</w:t>
            </w:r>
            <w:r w:rsidR="00986501">
              <w:t xml:space="preserve"> paredz</w:t>
            </w:r>
            <w:r>
              <w:t xml:space="preserve"> šobrīd spēkā esošais regulējums.</w:t>
            </w:r>
            <w:r>
              <w:rPr>
                <w:rStyle w:val="spelle"/>
                <w:u w:val="single"/>
              </w:rPr>
              <w:t xml:space="preserve"> </w:t>
            </w:r>
          </w:p>
        </w:tc>
      </w:tr>
    </w:tbl>
    <w:p w:rsidR="004D15A9" w:rsidRPr="0039415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394159" w:rsidRPr="00394159"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VII. Tiesību akta projekta izpildes nodrošināšana un tās ietekme uz institūcijām</w:t>
            </w:r>
          </w:p>
        </w:tc>
      </w:tr>
      <w:tr w:rsidR="00394159" w:rsidRPr="00394159"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AD77DD">
            <w:pPr>
              <w:spacing w:after="0" w:line="240" w:lineRule="auto"/>
              <w:ind w:firstLine="1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Juridiskās palīdzības administrācija</w:t>
            </w:r>
            <w:r w:rsidR="00555795">
              <w:rPr>
                <w:rFonts w:ascii="Times New Roman" w:eastAsia="Times New Roman" w:hAnsi="Times New Roman" w:cs="Times New Roman"/>
                <w:sz w:val="24"/>
                <w:szCs w:val="24"/>
                <w:lang w:eastAsia="lv-LV"/>
              </w:rPr>
              <w:t>, juridiskās palīdzības sniedzēji</w:t>
            </w:r>
            <w:r>
              <w:rPr>
                <w:rFonts w:ascii="Times New Roman" w:eastAsia="Times New Roman" w:hAnsi="Times New Roman" w:cs="Times New Roman"/>
                <w:sz w:val="24"/>
                <w:szCs w:val="24"/>
                <w:lang w:eastAsia="lv-LV"/>
              </w:rPr>
              <w:t>.</w:t>
            </w:r>
          </w:p>
        </w:tc>
      </w:tr>
      <w:tr w:rsidR="00394159" w:rsidRPr="00394159"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394159" w:rsidRDefault="004D15A9" w:rsidP="00DA596D">
            <w:pPr>
              <w:spacing w:after="0" w:line="240" w:lineRule="auto"/>
              <w:ind w:firstLine="300"/>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3D1971">
            <w:pPr>
              <w:spacing w:after="0" w:line="240" w:lineRule="auto"/>
              <w:ind w:firstLine="1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152991" w:rsidRPr="00394159"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DA596D">
            <w:pPr>
              <w:spacing w:after="0" w:line="240" w:lineRule="auto"/>
              <w:ind w:firstLine="30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624636" w:rsidRDefault="00624636" w:rsidP="0009153D">
      <w:pPr>
        <w:spacing w:after="0" w:line="240" w:lineRule="auto"/>
        <w:rPr>
          <w:rFonts w:ascii="Times New Roman" w:hAnsi="Times New Roman" w:cs="Times New Roman"/>
          <w:i/>
          <w:sz w:val="24"/>
          <w:szCs w:val="24"/>
        </w:rPr>
      </w:pPr>
    </w:p>
    <w:p w:rsidR="0009153D" w:rsidRPr="00A87FFE" w:rsidRDefault="0009153D" w:rsidP="0009153D">
      <w:pPr>
        <w:spacing w:after="0" w:line="240" w:lineRule="auto"/>
        <w:rPr>
          <w:rFonts w:ascii="Times New Roman" w:hAnsi="Times New Roman" w:cs="Times New Roman"/>
          <w:i/>
          <w:sz w:val="24"/>
          <w:szCs w:val="24"/>
        </w:rPr>
      </w:pPr>
      <w:r w:rsidRPr="00A87FFE">
        <w:rPr>
          <w:rFonts w:ascii="Times New Roman" w:hAnsi="Times New Roman" w:cs="Times New Roman"/>
          <w:i/>
          <w:sz w:val="24"/>
          <w:szCs w:val="24"/>
        </w:rPr>
        <w:t xml:space="preserve">Anotācijas </w:t>
      </w:r>
      <w:r w:rsidRPr="00152991">
        <w:rPr>
          <w:rFonts w:ascii="Times New Roman" w:hAnsi="Times New Roman" w:cs="Times New Roman"/>
          <w:i/>
          <w:sz w:val="24"/>
          <w:szCs w:val="24"/>
        </w:rPr>
        <w:t>IV un</w:t>
      </w:r>
      <w:r w:rsidRPr="00A87FFE">
        <w:rPr>
          <w:rFonts w:ascii="Times New Roman" w:hAnsi="Times New Roman" w:cs="Times New Roman"/>
          <w:i/>
          <w:sz w:val="24"/>
          <w:szCs w:val="24"/>
        </w:rPr>
        <w:t xml:space="preserve"> V sadaļa – projekts šīs jomas neskar.</w:t>
      </w:r>
    </w:p>
    <w:p w:rsidR="0009153D" w:rsidRPr="00394159" w:rsidRDefault="0009153D" w:rsidP="00DA596D">
      <w:pPr>
        <w:spacing w:after="0" w:line="240" w:lineRule="auto"/>
        <w:rPr>
          <w:rFonts w:ascii="Times New Roman" w:hAnsi="Times New Roman" w:cs="Times New Roman"/>
          <w:sz w:val="24"/>
          <w:szCs w:val="24"/>
        </w:rPr>
      </w:pPr>
    </w:p>
    <w:p w:rsidR="004D15A9" w:rsidRPr="00394159" w:rsidRDefault="004D15A9" w:rsidP="00DA596D">
      <w:pPr>
        <w:pStyle w:val="StyleRight"/>
        <w:spacing w:after="0"/>
        <w:ind w:firstLine="0"/>
        <w:jc w:val="both"/>
        <w:rPr>
          <w:sz w:val="24"/>
          <w:szCs w:val="24"/>
        </w:rPr>
      </w:pPr>
      <w:r w:rsidRPr="00394159">
        <w:rPr>
          <w:sz w:val="24"/>
          <w:szCs w:val="24"/>
        </w:rPr>
        <w:t>Iesniedzējs:</w:t>
      </w:r>
    </w:p>
    <w:p w:rsidR="004D15A9" w:rsidRPr="00394159" w:rsidRDefault="00FF4BF4" w:rsidP="00DA596D">
      <w:pPr>
        <w:pStyle w:val="StyleRight"/>
        <w:spacing w:after="0"/>
        <w:ind w:firstLine="0"/>
        <w:jc w:val="both"/>
        <w:rPr>
          <w:sz w:val="24"/>
          <w:szCs w:val="24"/>
        </w:rPr>
      </w:pPr>
      <w:r>
        <w:rPr>
          <w:sz w:val="24"/>
          <w:szCs w:val="24"/>
        </w:rPr>
        <w:t>Tieslietu ministrs</w:t>
      </w:r>
      <w:r w:rsidR="00DC7FC8">
        <w:rPr>
          <w:sz w:val="24"/>
          <w:szCs w:val="24"/>
        </w:rPr>
        <w:t xml:space="preserve"> </w:t>
      </w:r>
      <w:r w:rsidR="00DC7FC8">
        <w:rPr>
          <w:sz w:val="24"/>
          <w:szCs w:val="24"/>
        </w:rPr>
        <w:tab/>
      </w:r>
      <w:r w:rsidR="004D15A9" w:rsidRPr="00394159">
        <w:rPr>
          <w:sz w:val="24"/>
          <w:szCs w:val="24"/>
        </w:rPr>
        <w:tab/>
      </w:r>
      <w:r w:rsidR="004D15A9" w:rsidRPr="00394159">
        <w:rPr>
          <w:sz w:val="24"/>
          <w:szCs w:val="24"/>
        </w:rPr>
        <w:tab/>
      </w:r>
      <w:r w:rsidR="004D15A9" w:rsidRPr="00394159">
        <w:rPr>
          <w:sz w:val="24"/>
          <w:szCs w:val="24"/>
        </w:rPr>
        <w:tab/>
      </w:r>
      <w:r w:rsidR="004D15A9" w:rsidRPr="00394159">
        <w:rPr>
          <w:sz w:val="24"/>
          <w:szCs w:val="24"/>
        </w:rPr>
        <w:tab/>
      </w:r>
      <w:r w:rsidR="004D15A9" w:rsidRPr="00394159">
        <w:rPr>
          <w:sz w:val="24"/>
          <w:szCs w:val="24"/>
        </w:rPr>
        <w:tab/>
      </w:r>
      <w:r w:rsidR="004D15A9" w:rsidRPr="00394159">
        <w:rPr>
          <w:sz w:val="24"/>
          <w:szCs w:val="24"/>
        </w:rPr>
        <w:tab/>
      </w:r>
      <w:r w:rsidR="004D15A9" w:rsidRPr="00394159">
        <w:rPr>
          <w:sz w:val="24"/>
          <w:szCs w:val="24"/>
        </w:rPr>
        <w:tab/>
      </w:r>
      <w:proofErr w:type="gramStart"/>
      <w:r w:rsidR="00DC7FC8">
        <w:rPr>
          <w:sz w:val="24"/>
          <w:szCs w:val="24"/>
        </w:rPr>
        <w:t xml:space="preserve">        </w:t>
      </w:r>
      <w:r w:rsidR="004D15A9" w:rsidRPr="00394159">
        <w:rPr>
          <w:sz w:val="24"/>
          <w:szCs w:val="24"/>
        </w:rPr>
        <w:t xml:space="preserve"> </w:t>
      </w:r>
      <w:proofErr w:type="spellStart"/>
      <w:proofErr w:type="gramEnd"/>
      <w:r>
        <w:rPr>
          <w:sz w:val="24"/>
          <w:szCs w:val="24"/>
        </w:rPr>
        <w:t>Dz.Rasnačs</w:t>
      </w:r>
      <w:proofErr w:type="spellEnd"/>
    </w:p>
    <w:p w:rsidR="003A2A0B" w:rsidRPr="00394159" w:rsidRDefault="003A2A0B" w:rsidP="00DA596D">
      <w:pPr>
        <w:pStyle w:val="StyleRight"/>
        <w:spacing w:after="0"/>
        <w:ind w:firstLine="0"/>
        <w:jc w:val="both"/>
        <w:rPr>
          <w:sz w:val="24"/>
          <w:szCs w:val="24"/>
        </w:rPr>
      </w:pPr>
    </w:p>
    <w:p w:rsidR="004D15A9" w:rsidRPr="00394159" w:rsidRDefault="00624636"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05.02</w:t>
      </w:r>
      <w:r w:rsidR="00BC27C3">
        <w:rPr>
          <w:rFonts w:ascii="Times New Roman" w:hAnsi="Times New Roman" w:cs="Times New Roman"/>
          <w:sz w:val="20"/>
          <w:szCs w:val="20"/>
        </w:rPr>
        <w:t>.2015</w:t>
      </w:r>
      <w:r>
        <w:rPr>
          <w:rFonts w:ascii="Times New Roman" w:hAnsi="Times New Roman" w:cs="Times New Roman"/>
          <w:sz w:val="20"/>
          <w:szCs w:val="20"/>
        </w:rPr>
        <w:t>. 11</w:t>
      </w:r>
      <w:r w:rsidR="00DC7FC8">
        <w:rPr>
          <w:rFonts w:ascii="Times New Roman" w:hAnsi="Times New Roman" w:cs="Times New Roman"/>
          <w:sz w:val="20"/>
          <w:szCs w:val="20"/>
        </w:rPr>
        <w:t>:05</w:t>
      </w:r>
    </w:p>
    <w:p w:rsidR="004D15A9" w:rsidRPr="00394159" w:rsidRDefault="00AD711E"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986501">
        <w:rPr>
          <w:rFonts w:ascii="Times New Roman" w:hAnsi="Times New Roman" w:cs="Times New Roman"/>
          <w:sz w:val="20"/>
          <w:szCs w:val="20"/>
        </w:rPr>
        <w:t> </w:t>
      </w:r>
      <w:r w:rsidR="00D47C5D">
        <w:rPr>
          <w:rFonts w:ascii="Times New Roman" w:hAnsi="Times New Roman" w:cs="Times New Roman"/>
          <w:sz w:val="20"/>
          <w:szCs w:val="20"/>
        </w:rPr>
        <w:t>145</w:t>
      </w:r>
    </w:p>
    <w:p w:rsidR="004D15A9" w:rsidRPr="00394159" w:rsidRDefault="00DC7FC8"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E.Krjukova</w:t>
      </w:r>
    </w:p>
    <w:p w:rsidR="004D15A9" w:rsidRPr="00394159" w:rsidRDefault="00DC7FC8"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67036835</w:t>
      </w:r>
      <w:r w:rsidR="004D15A9" w:rsidRPr="00394159">
        <w:rPr>
          <w:rFonts w:ascii="Times New Roman" w:hAnsi="Times New Roman" w:cs="Times New Roman"/>
          <w:sz w:val="20"/>
          <w:szCs w:val="20"/>
        </w:rPr>
        <w:t xml:space="preserve">; </w:t>
      </w:r>
      <w:hyperlink r:id="rId10" w:history="1">
        <w:r w:rsidRPr="007A2C75">
          <w:rPr>
            <w:rStyle w:val="Hipersaite"/>
            <w:rFonts w:ascii="Times New Roman" w:hAnsi="Times New Roman" w:cs="Times New Roman"/>
            <w:sz w:val="20"/>
            <w:szCs w:val="20"/>
          </w:rPr>
          <w:t>Eva.Krjukova@tm.gov.l</w:t>
        </w:r>
        <w:bookmarkStart w:id="1" w:name="_GoBack"/>
        <w:bookmarkEnd w:id="1"/>
        <w:r w:rsidRPr="007A2C75">
          <w:rPr>
            <w:rStyle w:val="Hipersaite"/>
            <w:rFonts w:ascii="Times New Roman" w:hAnsi="Times New Roman" w:cs="Times New Roman"/>
            <w:sz w:val="20"/>
            <w:szCs w:val="20"/>
          </w:rPr>
          <w:t>v</w:t>
        </w:r>
      </w:hyperlink>
      <w:r>
        <w:rPr>
          <w:rFonts w:ascii="Times New Roman" w:hAnsi="Times New Roman" w:cs="Times New Roman"/>
          <w:sz w:val="20"/>
          <w:szCs w:val="20"/>
        </w:rPr>
        <w:t xml:space="preserve"> </w:t>
      </w:r>
    </w:p>
    <w:sectPr w:rsidR="004D15A9" w:rsidRPr="00394159" w:rsidSect="00D47C5D">
      <w:headerReference w:type="default" r:id="rId11"/>
      <w:footerReference w:type="default" r:id="rId12"/>
      <w:footerReference w:type="first" r:id="rId13"/>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F9" w:rsidRDefault="00E365F9" w:rsidP="004D15A9">
      <w:pPr>
        <w:spacing w:after="0" w:line="240" w:lineRule="auto"/>
      </w:pPr>
      <w:r>
        <w:separator/>
      </w:r>
    </w:p>
  </w:endnote>
  <w:endnote w:type="continuationSeparator" w:id="0">
    <w:p w:rsidR="00E365F9" w:rsidRDefault="00E365F9"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24" w:rsidRPr="00B01D63" w:rsidRDefault="00FD2924" w:rsidP="00B01D63">
    <w:pPr>
      <w:jc w:val="both"/>
      <w:rPr>
        <w:rFonts w:ascii="Times New Roman" w:hAnsi="Times New Roman" w:cs="Times New Roman"/>
        <w:sz w:val="20"/>
        <w:szCs w:val="20"/>
      </w:rPr>
    </w:pPr>
    <w:r>
      <w:rPr>
        <w:rFonts w:ascii="Times New Roman" w:hAnsi="Times New Roman" w:cs="Times New Roman"/>
        <w:color w:val="000000" w:themeColor="text1"/>
        <w:sz w:val="20"/>
        <w:szCs w:val="20"/>
      </w:rPr>
      <w:t>TMAnot_</w:t>
    </w:r>
    <w:r w:rsidR="007309A3">
      <w:rPr>
        <w:rFonts w:ascii="Times New Roman" w:hAnsi="Times New Roman" w:cs="Times New Roman"/>
        <w:color w:val="000000" w:themeColor="text1"/>
        <w:sz w:val="20"/>
        <w:szCs w:val="20"/>
      </w:rPr>
      <w:t>0502</w:t>
    </w:r>
    <w:r>
      <w:rPr>
        <w:rFonts w:ascii="Times New Roman" w:hAnsi="Times New Roman" w:cs="Times New Roman"/>
        <w:color w:val="000000" w:themeColor="text1"/>
        <w:sz w:val="20"/>
        <w:szCs w:val="20"/>
      </w:rPr>
      <w:t>15</w:t>
    </w:r>
    <w:r w:rsidRPr="00B01D63">
      <w:rPr>
        <w:rFonts w:ascii="Times New Roman" w:hAnsi="Times New Roman" w:cs="Times New Roman"/>
        <w:color w:val="000000" w:themeColor="text1"/>
        <w:sz w:val="20"/>
        <w:szCs w:val="20"/>
      </w:rPr>
      <w:t>_takses; Ministru kabineta noteikumu projekta „</w:t>
    </w:r>
    <w:r w:rsidRPr="00B01D63">
      <w:rPr>
        <w:rFonts w:ascii="Times New Roman" w:hAnsi="Times New Roman" w:cs="Times New Roman"/>
        <w:sz w:val="20"/>
        <w:szCs w:val="20"/>
      </w:rPr>
      <w:t xml:space="preserve">Grozījumi Ministru kabineta </w:t>
    </w:r>
    <w:proofErr w:type="gramStart"/>
    <w:r w:rsidRPr="00B01D63">
      <w:rPr>
        <w:rFonts w:ascii="Times New Roman" w:hAnsi="Times New Roman" w:cs="Times New Roman"/>
        <w:sz w:val="20"/>
        <w:szCs w:val="20"/>
      </w:rPr>
      <w:t>2009.gada</w:t>
    </w:r>
    <w:proofErr w:type="gramEnd"/>
    <w:r w:rsidRPr="00B01D63">
      <w:rPr>
        <w:rFonts w:ascii="Times New Roman" w:hAnsi="Times New Roman" w:cs="Times New Roman"/>
        <w:sz w:val="20"/>
        <w:szCs w:val="20"/>
      </w:rPr>
      <w:t xml:space="preserve"> 22.decembra noteikumos Nr.1493 „Noteikumi par valsts nodrošinātās juridiskās palīdzības apjomu, samaksas apmēru, atlīdzināmajiem izdevumiem un to izmaksas kārtību”” </w:t>
    </w:r>
    <w:r w:rsidRPr="00B01D63">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24" w:rsidRPr="00B01D63" w:rsidRDefault="00FD2924" w:rsidP="00B01D63">
    <w:pPr>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TMAnot_</w:t>
    </w:r>
    <w:r w:rsidR="00023AF7">
      <w:rPr>
        <w:rFonts w:ascii="Times New Roman" w:hAnsi="Times New Roman" w:cs="Times New Roman"/>
        <w:color w:val="000000" w:themeColor="text1"/>
        <w:sz w:val="20"/>
        <w:szCs w:val="20"/>
      </w:rPr>
      <w:t>0502</w:t>
    </w:r>
    <w:r>
      <w:rPr>
        <w:rFonts w:ascii="Times New Roman" w:hAnsi="Times New Roman" w:cs="Times New Roman"/>
        <w:color w:val="000000" w:themeColor="text1"/>
        <w:sz w:val="20"/>
        <w:szCs w:val="20"/>
      </w:rPr>
      <w:t>15</w:t>
    </w:r>
    <w:r w:rsidRPr="00B01D63">
      <w:rPr>
        <w:rFonts w:ascii="Times New Roman" w:hAnsi="Times New Roman" w:cs="Times New Roman"/>
        <w:color w:val="000000" w:themeColor="text1"/>
        <w:sz w:val="20"/>
        <w:szCs w:val="20"/>
      </w:rPr>
      <w:t>_takses; Ministru kabineta noteikumu projekta „</w:t>
    </w:r>
    <w:r w:rsidRPr="00B01D63">
      <w:rPr>
        <w:rFonts w:ascii="Times New Roman" w:hAnsi="Times New Roman" w:cs="Times New Roman"/>
        <w:sz w:val="20"/>
        <w:szCs w:val="20"/>
      </w:rPr>
      <w:t xml:space="preserve">Grozījumi Ministru kabineta </w:t>
    </w:r>
    <w:proofErr w:type="gramStart"/>
    <w:r w:rsidRPr="00B01D63">
      <w:rPr>
        <w:rFonts w:ascii="Times New Roman" w:hAnsi="Times New Roman" w:cs="Times New Roman"/>
        <w:sz w:val="20"/>
        <w:szCs w:val="20"/>
      </w:rPr>
      <w:t>2009.gada</w:t>
    </w:r>
    <w:proofErr w:type="gramEnd"/>
    <w:r w:rsidRPr="00B01D63">
      <w:rPr>
        <w:rFonts w:ascii="Times New Roman" w:hAnsi="Times New Roman" w:cs="Times New Roman"/>
        <w:sz w:val="20"/>
        <w:szCs w:val="20"/>
      </w:rPr>
      <w:t xml:space="preserve"> 22.decembra noteikumos Nr.1493 „Noteikumi par valsts nodrošinātās juridiskās palīdzības apjomu, samaksas apmēru, atlīdzināmajiem izdevumiem un to izmaksas kārtību”” </w:t>
    </w:r>
    <w:r w:rsidRPr="00B01D63">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F9" w:rsidRDefault="00E365F9" w:rsidP="004D15A9">
      <w:pPr>
        <w:spacing w:after="0" w:line="240" w:lineRule="auto"/>
      </w:pPr>
      <w:r>
        <w:separator/>
      </w:r>
    </w:p>
  </w:footnote>
  <w:footnote w:type="continuationSeparator" w:id="0">
    <w:p w:rsidR="00E365F9" w:rsidRDefault="00E365F9"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FD2924" w:rsidRPr="004D15A9" w:rsidRDefault="00FD2924">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023AF7">
          <w:rPr>
            <w:rFonts w:ascii="Times New Roman" w:hAnsi="Times New Roman" w:cs="Times New Roman"/>
            <w:noProof/>
            <w:sz w:val="24"/>
            <w:szCs w:val="24"/>
          </w:rPr>
          <w:t>8</w:t>
        </w:r>
        <w:r w:rsidRPr="004D15A9">
          <w:rPr>
            <w:rFonts w:ascii="Times New Roman" w:hAnsi="Times New Roman" w:cs="Times New Roman"/>
            <w:sz w:val="24"/>
            <w:szCs w:val="24"/>
          </w:rPr>
          <w:fldChar w:fldCharType="end"/>
        </w:r>
      </w:p>
    </w:sdtContent>
  </w:sdt>
  <w:p w:rsidR="00FD2924" w:rsidRDefault="00FD292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23AF7"/>
    <w:rsid w:val="00031256"/>
    <w:rsid w:val="00050D8B"/>
    <w:rsid w:val="00052793"/>
    <w:rsid w:val="00065E45"/>
    <w:rsid w:val="0009153D"/>
    <w:rsid w:val="000A2519"/>
    <w:rsid w:val="000E27C6"/>
    <w:rsid w:val="00101CD5"/>
    <w:rsid w:val="00152991"/>
    <w:rsid w:val="0019773F"/>
    <w:rsid w:val="001A5455"/>
    <w:rsid w:val="001A78CF"/>
    <w:rsid w:val="001C5CC6"/>
    <w:rsid w:val="001D409A"/>
    <w:rsid w:val="001E7F37"/>
    <w:rsid w:val="001F5BB2"/>
    <w:rsid w:val="002345CF"/>
    <w:rsid w:val="00245FE9"/>
    <w:rsid w:val="00247852"/>
    <w:rsid w:val="00260EF5"/>
    <w:rsid w:val="00262C44"/>
    <w:rsid w:val="002A397E"/>
    <w:rsid w:val="002A5584"/>
    <w:rsid w:val="002A6686"/>
    <w:rsid w:val="003365EF"/>
    <w:rsid w:val="00340157"/>
    <w:rsid w:val="003922B0"/>
    <w:rsid w:val="00394159"/>
    <w:rsid w:val="003A2A0B"/>
    <w:rsid w:val="003D1971"/>
    <w:rsid w:val="003E7AC3"/>
    <w:rsid w:val="00401A91"/>
    <w:rsid w:val="00414B95"/>
    <w:rsid w:val="00443241"/>
    <w:rsid w:val="00457548"/>
    <w:rsid w:val="004A6D58"/>
    <w:rsid w:val="004B7903"/>
    <w:rsid w:val="004C38EB"/>
    <w:rsid w:val="004D15A9"/>
    <w:rsid w:val="00506E0A"/>
    <w:rsid w:val="00540494"/>
    <w:rsid w:val="0054782B"/>
    <w:rsid w:val="00555795"/>
    <w:rsid w:val="005D4E8A"/>
    <w:rsid w:val="005F6F0C"/>
    <w:rsid w:val="00624636"/>
    <w:rsid w:val="00666EA4"/>
    <w:rsid w:val="006A33C0"/>
    <w:rsid w:val="006D25B1"/>
    <w:rsid w:val="006E626E"/>
    <w:rsid w:val="006E6777"/>
    <w:rsid w:val="007309A3"/>
    <w:rsid w:val="00752571"/>
    <w:rsid w:val="007909E2"/>
    <w:rsid w:val="007B5864"/>
    <w:rsid w:val="007F7AED"/>
    <w:rsid w:val="0081203F"/>
    <w:rsid w:val="0084616E"/>
    <w:rsid w:val="008549B5"/>
    <w:rsid w:val="00895B6F"/>
    <w:rsid w:val="008C24B4"/>
    <w:rsid w:val="009047F8"/>
    <w:rsid w:val="00947202"/>
    <w:rsid w:val="00952E23"/>
    <w:rsid w:val="00960C42"/>
    <w:rsid w:val="00986501"/>
    <w:rsid w:val="009F752E"/>
    <w:rsid w:val="00A062D6"/>
    <w:rsid w:val="00A556B4"/>
    <w:rsid w:val="00A60A25"/>
    <w:rsid w:val="00A97DDC"/>
    <w:rsid w:val="00AB2C9A"/>
    <w:rsid w:val="00AD711E"/>
    <w:rsid w:val="00AD77DD"/>
    <w:rsid w:val="00AE6476"/>
    <w:rsid w:val="00B01D63"/>
    <w:rsid w:val="00B52986"/>
    <w:rsid w:val="00B543BE"/>
    <w:rsid w:val="00BB1F46"/>
    <w:rsid w:val="00BC27C3"/>
    <w:rsid w:val="00BE5E2A"/>
    <w:rsid w:val="00C3649D"/>
    <w:rsid w:val="00C368DC"/>
    <w:rsid w:val="00C61B9C"/>
    <w:rsid w:val="00C651CF"/>
    <w:rsid w:val="00CA4682"/>
    <w:rsid w:val="00CA7F10"/>
    <w:rsid w:val="00CC11F2"/>
    <w:rsid w:val="00CC6512"/>
    <w:rsid w:val="00D313D5"/>
    <w:rsid w:val="00D47C5D"/>
    <w:rsid w:val="00D64CBD"/>
    <w:rsid w:val="00DA596D"/>
    <w:rsid w:val="00DB4355"/>
    <w:rsid w:val="00DC51A0"/>
    <w:rsid w:val="00DC7FC8"/>
    <w:rsid w:val="00DD53EB"/>
    <w:rsid w:val="00DF40EC"/>
    <w:rsid w:val="00E00A0D"/>
    <w:rsid w:val="00E04F2F"/>
    <w:rsid w:val="00E365F9"/>
    <w:rsid w:val="00E44EEF"/>
    <w:rsid w:val="00E61200"/>
    <w:rsid w:val="00E75DFC"/>
    <w:rsid w:val="00EC4A15"/>
    <w:rsid w:val="00F57869"/>
    <w:rsid w:val="00F766E9"/>
    <w:rsid w:val="00FD2924"/>
    <w:rsid w:val="00FF4BF4"/>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basedOn w:val="Parasts"/>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semiHidden/>
    <w:unhideWhenUsed/>
    <w:rsid w:val="00555795"/>
    <w:rPr>
      <w:sz w:val="16"/>
      <w:szCs w:val="16"/>
    </w:rPr>
  </w:style>
  <w:style w:type="paragraph" w:styleId="Komentrateksts">
    <w:name w:val="annotation text"/>
    <w:basedOn w:val="Parasts"/>
    <w:link w:val="KomentratekstsRakstz"/>
    <w:uiPriority w:val="99"/>
    <w:semiHidden/>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basedOn w:val="Parasts"/>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semiHidden/>
    <w:unhideWhenUsed/>
    <w:rsid w:val="00555795"/>
    <w:rPr>
      <w:sz w:val="16"/>
      <w:szCs w:val="16"/>
    </w:rPr>
  </w:style>
  <w:style w:type="paragraph" w:styleId="Komentrateksts">
    <w:name w:val="annotation text"/>
    <w:basedOn w:val="Parasts"/>
    <w:link w:val="KomentratekstsRakstz"/>
    <w:uiPriority w:val="99"/>
    <w:semiHidden/>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va.Krjukova@tm.gov.lv" TargetMode="External"/><Relationship Id="rId4" Type="http://schemas.microsoft.com/office/2007/relationships/stylesWithEffects" Target="stylesWithEffects.xml"/><Relationship Id="rId9" Type="http://schemas.openxmlformats.org/officeDocument/2006/relationships/hyperlink" Target="http://www.mk.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3436-05D8-455C-A48C-636F455F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11771</Words>
  <Characters>6711</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nosaukums</vt:lpstr>
      <vt:lpstr>projekta nosaukums</vt:lpstr>
    </vt:vector>
  </TitlesOfParts>
  <Company>Tieslietu Sektors</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nosaukums</dc:title>
  <dc:subject>Anotācija</dc:subject>
  <dc:creator>iestādes nosaukums</dc:creator>
  <dc:description>projekta autors, tā tālruņa numurs un e-pasta adrese</dc:description>
  <cp:lastModifiedBy>Eva Krjukova</cp:lastModifiedBy>
  <cp:revision>11</cp:revision>
  <cp:lastPrinted>2013-12-16T08:57:00Z</cp:lastPrinted>
  <dcterms:created xsi:type="dcterms:W3CDTF">2015-02-04T14:26:00Z</dcterms:created>
  <dcterms:modified xsi:type="dcterms:W3CDTF">2015-02-05T09:49:00Z</dcterms:modified>
</cp:coreProperties>
</file>