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F6093" w14:textId="77777777" w:rsidR="00873810" w:rsidRPr="0012389D" w:rsidRDefault="00873810" w:rsidP="0088617E">
      <w:pPr>
        <w:spacing w:after="0" w:line="240" w:lineRule="auto"/>
        <w:jc w:val="center"/>
        <w:rPr>
          <w:rFonts w:ascii="Times New Roman" w:eastAsia="Times New Roman" w:hAnsi="Times New Roman" w:cs="Times New Roman"/>
          <w:b/>
          <w:bCs/>
          <w:sz w:val="24"/>
          <w:szCs w:val="24"/>
          <w:lang w:eastAsia="lv-LV"/>
        </w:rPr>
      </w:pPr>
      <w:bookmarkStart w:id="0" w:name="_GoBack"/>
      <w:bookmarkEnd w:id="0"/>
      <w:r w:rsidRPr="0012389D">
        <w:rPr>
          <w:rFonts w:ascii="Times New Roman" w:eastAsia="Times New Roman" w:hAnsi="Times New Roman" w:cs="Times New Roman"/>
          <w:b/>
          <w:bCs/>
          <w:sz w:val="24"/>
          <w:szCs w:val="24"/>
          <w:lang w:eastAsia="lv-LV"/>
        </w:rPr>
        <w:t>Ministru kabineta noteikumu projekta</w:t>
      </w:r>
      <w:r w:rsidRPr="0012389D">
        <w:rPr>
          <w:rFonts w:ascii="Times New Roman" w:eastAsia="Times New Roman" w:hAnsi="Times New Roman" w:cs="Times New Roman"/>
          <w:b/>
          <w:bCs/>
          <w:sz w:val="24"/>
          <w:szCs w:val="24"/>
          <w:lang w:val="x-none" w:eastAsia="lv-LV"/>
        </w:rPr>
        <w:t xml:space="preserve"> </w:t>
      </w:r>
    </w:p>
    <w:p w14:paraId="2658B255" w14:textId="25793407" w:rsidR="000D1E58" w:rsidRPr="007F5EEE" w:rsidRDefault="000D1E58" w:rsidP="0088617E">
      <w:pPr>
        <w:spacing w:after="0" w:line="240" w:lineRule="auto"/>
        <w:jc w:val="center"/>
        <w:rPr>
          <w:rFonts w:ascii="Times New Roman" w:hAnsi="Times New Roman"/>
          <w:b/>
          <w:sz w:val="24"/>
        </w:rPr>
      </w:pPr>
      <w:r w:rsidRPr="0012389D">
        <w:rPr>
          <w:rFonts w:ascii="Times New Roman" w:eastAsia="Times New Roman" w:hAnsi="Times New Roman" w:cs="Times New Roman"/>
          <w:b/>
          <w:bCs/>
          <w:sz w:val="24"/>
          <w:szCs w:val="24"/>
          <w:lang w:val="x-none" w:eastAsia="lv-LV"/>
        </w:rPr>
        <w:t>„</w:t>
      </w:r>
      <w:r w:rsidR="00EB1588">
        <w:rPr>
          <w:rFonts w:ascii="Times New Roman" w:eastAsia="Times New Roman" w:hAnsi="Times New Roman" w:cs="Times New Roman"/>
          <w:b/>
          <w:bCs/>
          <w:sz w:val="24"/>
          <w:szCs w:val="24"/>
          <w:lang w:eastAsia="lv-LV"/>
        </w:rPr>
        <w:t xml:space="preserve">Grozījums </w:t>
      </w:r>
      <w:r w:rsidR="002D3DED">
        <w:rPr>
          <w:rFonts w:ascii="Times New Roman" w:eastAsia="Times New Roman" w:hAnsi="Times New Roman" w:cs="Times New Roman"/>
          <w:b/>
          <w:bCs/>
          <w:sz w:val="24"/>
          <w:szCs w:val="24"/>
          <w:lang w:eastAsia="lv-LV"/>
        </w:rPr>
        <w:t xml:space="preserve">Ministru kabineta </w:t>
      </w:r>
      <w:r w:rsidR="002D3DED" w:rsidRPr="002D3DED">
        <w:rPr>
          <w:rFonts w:ascii="Times New Roman" w:eastAsia="Times New Roman" w:hAnsi="Times New Roman" w:cs="Times New Roman"/>
          <w:b/>
          <w:bCs/>
          <w:sz w:val="24"/>
          <w:szCs w:val="24"/>
          <w:lang w:eastAsia="lv-LV"/>
        </w:rPr>
        <w:t xml:space="preserve">2012.gada 10.janvāra noteikumos Nr.47 </w:t>
      </w:r>
      <w:r w:rsidR="002D3DED" w:rsidRPr="002D3DED">
        <w:rPr>
          <w:rFonts w:ascii="Times New Roman" w:hAnsi="Times New Roman" w:cs="Times New Roman"/>
          <w:b/>
          <w:sz w:val="24"/>
          <w:szCs w:val="24"/>
        </w:rPr>
        <w:t>„</w:t>
      </w:r>
      <w:r w:rsidR="00873810" w:rsidRPr="002D3DED">
        <w:rPr>
          <w:rFonts w:ascii="Times New Roman" w:eastAsia="Times New Roman" w:hAnsi="Times New Roman" w:cs="Times New Roman"/>
          <w:b/>
          <w:bCs/>
          <w:sz w:val="24"/>
          <w:szCs w:val="24"/>
          <w:lang w:eastAsia="lv-LV"/>
        </w:rPr>
        <w:t>Noteikumi</w:t>
      </w:r>
      <w:r w:rsidR="00873810" w:rsidRPr="0012389D">
        <w:rPr>
          <w:rFonts w:ascii="Times New Roman" w:hAnsi="Times New Roman" w:cs="Times New Roman"/>
          <w:b/>
          <w:bCs/>
          <w:sz w:val="24"/>
          <w:szCs w:val="24"/>
        </w:rPr>
        <w:t xml:space="preserve"> par Nekustamā īpašuma valsts kadastra informācijas sistēmas uzturēšanai nepieciešamās informācijas sniegšanas kār</w:t>
      </w:r>
      <w:r w:rsidR="00120240">
        <w:rPr>
          <w:rFonts w:ascii="Times New Roman" w:hAnsi="Times New Roman" w:cs="Times New Roman"/>
          <w:b/>
          <w:bCs/>
          <w:sz w:val="24"/>
          <w:szCs w:val="24"/>
        </w:rPr>
        <w:t>t</w:t>
      </w:r>
      <w:r w:rsidR="00873810" w:rsidRPr="0012389D">
        <w:rPr>
          <w:rFonts w:ascii="Times New Roman" w:hAnsi="Times New Roman" w:cs="Times New Roman"/>
          <w:b/>
          <w:bCs/>
          <w:sz w:val="24"/>
          <w:szCs w:val="24"/>
        </w:rPr>
        <w:t>ību un apjomu</w:t>
      </w:r>
      <w:r w:rsidRPr="0012389D">
        <w:rPr>
          <w:rFonts w:ascii="Times New Roman" w:eastAsia="Times New Roman" w:hAnsi="Times New Roman" w:cs="Times New Roman"/>
          <w:b/>
          <w:bCs/>
          <w:sz w:val="24"/>
          <w:szCs w:val="24"/>
          <w:lang w:val="x-none" w:eastAsia="lv-LV"/>
        </w:rPr>
        <w:t>”</w:t>
      </w:r>
      <w:r w:rsidR="00EC03BB">
        <w:rPr>
          <w:rFonts w:ascii="Times New Roman" w:eastAsia="Times New Roman" w:hAnsi="Times New Roman" w:cs="Times New Roman"/>
          <w:b/>
          <w:bCs/>
          <w:sz w:val="24"/>
          <w:szCs w:val="24"/>
          <w:lang w:eastAsia="lv-LV"/>
        </w:rPr>
        <w:t>”</w:t>
      </w:r>
    </w:p>
    <w:p w14:paraId="33BE32EF" w14:textId="77777777" w:rsidR="000D1E58" w:rsidRPr="0012389D" w:rsidRDefault="000D1E58" w:rsidP="0088617E">
      <w:pPr>
        <w:spacing w:after="0" w:line="240" w:lineRule="auto"/>
        <w:jc w:val="center"/>
        <w:rPr>
          <w:rFonts w:ascii="Times New Roman" w:eastAsia="Calibri" w:hAnsi="Times New Roman" w:cs="Times New Roman"/>
          <w:b/>
          <w:bCs/>
          <w:sz w:val="24"/>
          <w:szCs w:val="24"/>
        </w:rPr>
      </w:pPr>
      <w:r w:rsidRPr="0012389D">
        <w:rPr>
          <w:rFonts w:ascii="Times New Roman" w:eastAsia="Times New Roman" w:hAnsi="Times New Roman" w:cs="Times New Roman"/>
          <w:b/>
          <w:bCs/>
          <w:sz w:val="24"/>
          <w:szCs w:val="24"/>
          <w:lang w:eastAsia="lv-LV"/>
        </w:rPr>
        <w:t>sākotnējās ietekmes novērtējuma ziņojums (anotācija</w:t>
      </w:r>
      <w:r w:rsidRPr="0012389D">
        <w:rPr>
          <w:rFonts w:ascii="Times New Roman" w:eastAsia="Calibri" w:hAnsi="Times New Roman" w:cs="Times New Roman"/>
          <w:b/>
          <w:bCs/>
          <w:sz w:val="24"/>
          <w:szCs w:val="24"/>
        </w:rPr>
        <w:t>)</w:t>
      </w:r>
    </w:p>
    <w:p w14:paraId="22B4BC50" w14:textId="77777777" w:rsidR="00DA596D" w:rsidRPr="00905446" w:rsidRDefault="00DA596D" w:rsidP="0088617E">
      <w:pPr>
        <w:spacing w:after="0" w:line="240" w:lineRule="auto"/>
        <w:ind w:firstLine="300"/>
        <w:jc w:val="center"/>
        <w:rPr>
          <w:rFonts w:ascii="Times New Roman" w:eastAsia="Times New Roman" w:hAnsi="Times New Roman" w:cs="Times New Roman"/>
          <w:b/>
          <w:bCs/>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5"/>
        <w:gridCol w:w="2833"/>
        <w:gridCol w:w="5814"/>
      </w:tblGrid>
      <w:tr w:rsidR="000D1E58" w:rsidRPr="00905446" w14:paraId="144299E3" w14:textId="77777777" w:rsidTr="00962D26">
        <w:trPr>
          <w:trHeight w:val="142"/>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848EE83" w14:textId="77777777" w:rsidR="006A3C17" w:rsidRDefault="006A3C17" w:rsidP="0088617E">
            <w:pPr>
              <w:spacing w:after="0" w:line="240" w:lineRule="auto"/>
              <w:ind w:firstLine="300"/>
              <w:jc w:val="center"/>
              <w:rPr>
                <w:rFonts w:ascii="Times New Roman" w:eastAsia="Times New Roman" w:hAnsi="Times New Roman" w:cs="Times New Roman"/>
                <w:b/>
                <w:bCs/>
                <w:sz w:val="24"/>
                <w:szCs w:val="24"/>
                <w:lang w:eastAsia="lv-LV"/>
              </w:rPr>
            </w:pPr>
          </w:p>
          <w:p w14:paraId="0AA91977" w14:textId="55F66E0B" w:rsidR="006A3C17" w:rsidRPr="00905446" w:rsidRDefault="004D15A9" w:rsidP="009B674E">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 Tiesību akta projekta izstrādes nepieciešamība</w:t>
            </w:r>
          </w:p>
        </w:tc>
      </w:tr>
      <w:tr w:rsidR="000D1E58" w:rsidRPr="00905446" w14:paraId="6C5E370B" w14:textId="77777777" w:rsidTr="00E65EB8">
        <w:trPr>
          <w:trHeight w:val="155"/>
        </w:trPr>
        <w:tc>
          <w:tcPr>
            <w:tcW w:w="250" w:type="pct"/>
            <w:tcBorders>
              <w:top w:val="outset" w:sz="6" w:space="0" w:color="414142"/>
              <w:left w:val="outset" w:sz="6" w:space="0" w:color="414142"/>
              <w:bottom w:val="outset" w:sz="6" w:space="0" w:color="414142"/>
              <w:right w:val="outset" w:sz="6" w:space="0" w:color="414142"/>
            </w:tcBorders>
            <w:hideMark/>
          </w:tcPr>
          <w:p w14:paraId="5A166105"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555" w:type="pct"/>
            <w:tcBorders>
              <w:top w:val="outset" w:sz="6" w:space="0" w:color="414142"/>
              <w:left w:val="outset" w:sz="6" w:space="0" w:color="414142"/>
              <w:bottom w:val="outset" w:sz="6" w:space="0" w:color="414142"/>
              <w:right w:val="outset" w:sz="6" w:space="0" w:color="414142"/>
            </w:tcBorders>
            <w:hideMark/>
          </w:tcPr>
          <w:p w14:paraId="2794E891"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Pamatojums</w:t>
            </w:r>
          </w:p>
        </w:tc>
        <w:tc>
          <w:tcPr>
            <w:tcW w:w="3195" w:type="pct"/>
            <w:tcBorders>
              <w:top w:val="outset" w:sz="6" w:space="0" w:color="414142"/>
              <w:left w:val="outset" w:sz="6" w:space="0" w:color="414142"/>
              <w:bottom w:val="outset" w:sz="6" w:space="0" w:color="414142"/>
              <w:right w:val="outset" w:sz="6" w:space="0" w:color="414142"/>
            </w:tcBorders>
            <w:hideMark/>
          </w:tcPr>
          <w:p w14:paraId="447F8D58" w14:textId="1E10E524" w:rsidR="00962D26" w:rsidRPr="00905446" w:rsidRDefault="00671523" w:rsidP="00E65EB8">
            <w:pPr>
              <w:spacing w:after="0" w:line="240" w:lineRule="auto"/>
              <w:ind w:left="-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ir izstrādāts, pamatojoties uz </w:t>
            </w:r>
            <w:r w:rsidRPr="00671523">
              <w:rPr>
                <w:rFonts w:ascii="Times New Roman" w:eastAsia="Times New Roman" w:hAnsi="Times New Roman" w:cs="Times New Roman"/>
                <w:sz w:val="24"/>
                <w:szCs w:val="24"/>
                <w:lang w:eastAsia="lv-LV"/>
              </w:rPr>
              <w:t>Nekustamā īpašuma valsts kadastra likuma 88.pantu</w:t>
            </w:r>
            <w:r>
              <w:rPr>
                <w:rFonts w:ascii="Times New Roman" w:eastAsia="Times New Roman" w:hAnsi="Times New Roman" w:cs="Times New Roman"/>
                <w:sz w:val="24"/>
                <w:szCs w:val="24"/>
                <w:lang w:eastAsia="lv-LV"/>
              </w:rPr>
              <w:t>, lai risinātu šīs sadaļas 2.punktā minētās problēmas.</w:t>
            </w:r>
          </w:p>
        </w:tc>
      </w:tr>
      <w:tr w:rsidR="000D1E58" w:rsidRPr="00905446" w14:paraId="4C26CBE7" w14:textId="77777777" w:rsidTr="00C24035">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572852C"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555" w:type="pct"/>
            <w:tcBorders>
              <w:top w:val="outset" w:sz="6" w:space="0" w:color="414142"/>
              <w:left w:val="outset" w:sz="6" w:space="0" w:color="414142"/>
              <w:bottom w:val="outset" w:sz="6" w:space="0" w:color="414142"/>
              <w:right w:val="outset" w:sz="6" w:space="0" w:color="414142"/>
            </w:tcBorders>
            <w:hideMark/>
          </w:tcPr>
          <w:p w14:paraId="456BE3A4"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95" w:type="pct"/>
            <w:tcBorders>
              <w:top w:val="outset" w:sz="6" w:space="0" w:color="414142"/>
              <w:left w:val="outset" w:sz="6" w:space="0" w:color="414142"/>
              <w:bottom w:val="outset" w:sz="6" w:space="0" w:color="414142"/>
              <w:right w:val="outset" w:sz="6" w:space="0" w:color="414142"/>
            </w:tcBorders>
            <w:hideMark/>
          </w:tcPr>
          <w:p w14:paraId="21DA4CD4" w14:textId="2E4BC448" w:rsidR="00671523" w:rsidRDefault="00671523" w:rsidP="00E65EB8">
            <w:pPr>
              <w:spacing w:after="120" w:line="240" w:lineRule="auto"/>
              <w:ind w:left="-26"/>
              <w:jc w:val="both"/>
              <w:rPr>
                <w:rFonts w:ascii="Times New Roman" w:hAnsi="Times New Roman" w:cs="Times New Roman"/>
                <w:sz w:val="24"/>
                <w:szCs w:val="24"/>
              </w:rPr>
            </w:pPr>
            <w:r w:rsidRPr="001D580F">
              <w:rPr>
                <w:rFonts w:ascii="Times New Roman" w:hAnsi="Times New Roman" w:cs="Times New Roman"/>
                <w:sz w:val="24"/>
                <w:szCs w:val="24"/>
              </w:rPr>
              <w:t xml:space="preserve">Ar 2015.gada 12.novembra likumu „Grozījumi Zemes ierīcības likumā”, kas </w:t>
            </w:r>
            <w:r>
              <w:rPr>
                <w:rFonts w:ascii="Times New Roman" w:hAnsi="Times New Roman" w:cs="Times New Roman"/>
                <w:sz w:val="24"/>
                <w:szCs w:val="24"/>
              </w:rPr>
              <w:t>stājās</w:t>
            </w:r>
            <w:r w:rsidRPr="001D580F">
              <w:rPr>
                <w:rFonts w:ascii="Times New Roman" w:hAnsi="Times New Roman" w:cs="Times New Roman"/>
                <w:sz w:val="24"/>
                <w:szCs w:val="24"/>
              </w:rPr>
              <w:t xml:space="preserve"> spēkā 2016.gada 1.janvārī, pieņemtie grozījumi Zemes ierīcības likuma 10.panta pirmajā daļā </w:t>
            </w:r>
            <w:r>
              <w:rPr>
                <w:rFonts w:ascii="Times New Roman" w:hAnsi="Times New Roman" w:cs="Times New Roman"/>
                <w:sz w:val="24"/>
                <w:szCs w:val="24"/>
              </w:rPr>
              <w:t>un pārejas noteikumu 10.punktā nosaka</w:t>
            </w:r>
            <w:r w:rsidRPr="001D580F">
              <w:rPr>
                <w:rFonts w:ascii="Times New Roman" w:hAnsi="Times New Roman" w:cs="Times New Roman"/>
                <w:sz w:val="24"/>
                <w:szCs w:val="24"/>
              </w:rPr>
              <w:t xml:space="preserve"> deleģējumu Ministru kabinetam līdz 2016.gada 1.jūnijam izdot Ministru kabineta noteikumus, kuros plānots noteikt vienkāršotu zemes ierīcības projekta izstrādes kārtību, saīsināt tā izstrādes termiņus un izmaksas, kā arī mazināt administratīvo slogu zemes ierīcības procesā, tajā skaitā nosakot, ka zemes ierīcības projektā tiek iekļauta informācija par projektētajām zemes vienībām piešķirtajiem kadastra apzīmējum</w:t>
            </w:r>
            <w:r>
              <w:rPr>
                <w:rFonts w:ascii="Times New Roman" w:hAnsi="Times New Roman" w:cs="Times New Roman"/>
                <w:sz w:val="24"/>
                <w:szCs w:val="24"/>
              </w:rPr>
              <w:t>iem</w:t>
            </w:r>
            <w:r w:rsidRPr="001D580F">
              <w:rPr>
                <w:rFonts w:ascii="Times New Roman" w:hAnsi="Times New Roman" w:cs="Times New Roman"/>
                <w:sz w:val="24"/>
                <w:szCs w:val="24"/>
              </w:rPr>
              <w:t xml:space="preserve">, kas ir būtisks priekšnoteikums, lai </w:t>
            </w:r>
            <w:r>
              <w:rPr>
                <w:rFonts w:ascii="Times New Roman" w:hAnsi="Times New Roman" w:cs="Times New Roman"/>
                <w:sz w:val="24"/>
                <w:szCs w:val="24"/>
              </w:rPr>
              <w:t xml:space="preserve">vietējā </w:t>
            </w:r>
            <w:r w:rsidRPr="001D580F">
              <w:rPr>
                <w:rFonts w:ascii="Times New Roman" w:hAnsi="Times New Roman" w:cs="Times New Roman"/>
                <w:sz w:val="24"/>
                <w:szCs w:val="24"/>
              </w:rPr>
              <w:t xml:space="preserve">pašvaldība </w:t>
            </w:r>
            <w:r>
              <w:rPr>
                <w:rFonts w:ascii="Times New Roman" w:hAnsi="Times New Roman" w:cs="Times New Roman"/>
                <w:sz w:val="24"/>
                <w:szCs w:val="24"/>
              </w:rPr>
              <w:t xml:space="preserve">(turpmāk – pašvaldība) </w:t>
            </w:r>
            <w:r w:rsidRPr="001D580F">
              <w:rPr>
                <w:rFonts w:ascii="Times New Roman" w:hAnsi="Times New Roman" w:cs="Times New Roman"/>
                <w:sz w:val="24"/>
                <w:szCs w:val="24"/>
              </w:rPr>
              <w:t>varētu pieņemt lēmumu par nekustamā īpašuma lietošanas mērķu noteikšanu vai maiņu.</w:t>
            </w:r>
          </w:p>
          <w:p w14:paraId="180A680B" w14:textId="77777777" w:rsidR="00671523" w:rsidRDefault="00671523" w:rsidP="00E65EB8">
            <w:pPr>
              <w:spacing w:after="120" w:line="240" w:lineRule="auto"/>
              <w:ind w:left="-26"/>
              <w:jc w:val="both"/>
              <w:rPr>
                <w:rFonts w:ascii="Times New Roman" w:hAnsi="Times New Roman" w:cs="Times New Roman"/>
                <w:sz w:val="24"/>
                <w:szCs w:val="24"/>
              </w:rPr>
            </w:pPr>
            <w:r w:rsidRPr="001D580F">
              <w:rPr>
                <w:rFonts w:ascii="Times New Roman" w:hAnsi="Times New Roman" w:cs="Times New Roman"/>
                <w:sz w:val="24"/>
                <w:szCs w:val="24"/>
              </w:rPr>
              <w:t>Līdz ar to pašvaldība</w:t>
            </w:r>
            <w:r>
              <w:rPr>
                <w:rFonts w:ascii="Times New Roman" w:hAnsi="Times New Roman" w:cs="Times New Roman"/>
                <w:sz w:val="24"/>
                <w:szCs w:val="24"/>
              </w:rPr>
              <w:t>,</w:t>
            </w:r>
            <w:r w:rsidRPr="001D580F">
              <w:rPr>
                <w:rFonts w:ascii="Times New Roman" w:hAnsi="Times New Roman" w:cs="Times New Roman"/>
                <w:sz w:val="24"/>
                <w:szCs w:val="24"/>
              </w:rPr>
              <w:t xml:space="preserve"> apstiprinot zemes ierīcības projektu, vienlaicīgi pieņem</w:t>
            </w:r>
            <w:r>
              <w:rPr>
                <w:rFonts w:ascii="Times New Roman" w:hAnsi="Times New Roman" w:cs="Times New Roman"/>
                <w:sz w:val="24"/>
                <w:szCs w:val="24"/>
              </w:rPr>
              <w:t>s</w:t>
            </w:r>
            <w:r w:rsidRPr="001D580F">
              <w:rPr>
                <w:rFonts w:ascii="Times New Roman" w:hAnsi="Times New Roman" w:cs="Times New Roman"/>
                <w:sz w:val="24"/>
                <w:szCs w:val="24"/>
              </w:rPr>
              <w:t xml:space="preserve"> lēmumu par nekustamā īpašuma lietošanas mērķu noteikšanu</w:t>
            </w:r>
            <w:r>
              <w:rPr>
                <w:rFonts w:ascii="Times New Roman" w:hAnsi="Times New Roman" w:cs="Times New Roman"/>
                <w:sz w:val="24"/>
                <w:szCs w:val="24"/>
              </w:rPr>
              <w:t xml:space="preserve"> vai maiņu. Tādējādi pašvaldība </w:t>
            </w:r>
            <w:r w:rsidRPr="00120240">
              <w:rPr>
                <w:rFonts w:ascii="Times New Roman" w:hAnsi="Times New Roman" w:cs="Times New Roman"/>
                <w:sz w:val="24"/>
                <w:szCs w:val="24"/>
              </w:rPr>
              <w:t>datus par zemes vienībai un zemes vienības daļai, kurai Nekustamā īpašuma valsts kadastra informācijas sistēmā (turpmāk – Kadastra informācijas sistēma)</w:t>
            </w:r>
            <w:r>
              <w:rPr>
                <w:rFonts w:ascii="Times New Roman" w:hAnsi="Times New Roman" w:cs="Times New Roman"/>
                <w:sz w:val="24"/>
                <w:szCs w:val="24"/>
              </w:rPr>
              <w:t xml:space="preserve"> </w:t>
            </w:r>
            <w:r w:rsidRPr="00120240">
              <w:rPr>
                <w:rFonts w:ascii="Times New Roman" w:hAnsi="Times New Roman" w:cs="Times New Roman"/>
                <w:sz w:val="24"/>
                <w:szCs w:val="24"/>
              </w:rPr>
              <w:t xml:space="preserve">ir piešķirts kadastra apzīmējums, noteikto vai mainīto nekustamā īpašuma lietošanas mērķi un tam piekrītošo zemes platību </w:t>
            </w:r>
            <w:r>
              <w:rPr>
                <w:rFonts w:ascii="Times New Roman" w:hAnsi="Times New Roman" w:cs="Times New Roman"/>
                <w:sz w:val="24"/>
                <w:szCs w:val="24"/>
              </w:rPr>
              <w:t>varēs sniegt</w:t>
            </w:r>
            <w:r w:rsidRPr="00120240">
              <w:rPr>
                <w:rFonts w:ascii="Times New Roman" w:hAnsi="Times New Roman" w:cs="Times New Roman"/>
                <w:sz w:val="24"/>
                <w:szCs w:val="24"/>
              </w:rPr>
              <w:t xml:space="preserve"> tiešsaistes datu pārraides režīmā.</w:t>
            </w:r>
          </w:p>
          <w:p w14:paraId="5708F1C1" w14:textId="41054027" w:rsidR="00DC09F8" w:rsidRDefault="00DC09F8" w:rsidP="0088617E">
            <w:pPr>
              <w:spacing w:after="120" w:line="240" w:lineRule="auto"/>
              <w:ind w:left="-26"/>
              <w:jc w:val="both"/>
              <w:rPr>
                <w:rFonts w:ascii="Times New Roman" w:hAnsi="Times New Roman" w:cs="Times New Roman"/>
                <w:sz w:val="24"/>
                <w:szCs w:val="24"/>
              </w:rPr>
            </w:pPr>
            <w:r>
              <w:rPr>
                <w:rFonts w:ascii="Times New Roman" w:hAnsi="Times New Roman" w:cs="Times New Roman"/>
                <w:sz w:val="24"/>
                <w:szCs w:val="24"/>
              </w:rPr>
              <w:t>Regulējuma mērķis</w:t>
            </w:r>
            <w:r w:rsidRPr="00DC09F8">
              <w:rPr>
                <w:rFonts w:ascii="Times New Roman" w:hAnsi="Times New Roman" w:cs="Times New Roman"/>
                <w:sz w:val="24"/>
                <w:szCs w:val="24"/>
              </w:rPr>
              <w:t xml:space="preserve"> ir labākas pārvaldes ieviešana </w:t>
            </w:r>
            <w:r w:rsidR="00120240">
              <w:rPr>
                <w:rFonts w:ascii="Times New Roman" w:hAnsi="Times New Roman" w:cs="Times New Roman"/>
                <w:sz w:val="24"/>
                <w:szCs w:val="24"/>
              </w:rPr>
              <w:t>–</w:t>
            </w:r>
            <w:r w:rsidRPr="00DC09F8">
              <w:rPr>
                <w:rFonts w:ascii="Times New Roman" w:hAnsi="Times New Roman" w:cs="Times New Roman"/>
                <w:sz w:val="24"/>
                <w:szCs w:val="24"/>
              </w:rPr>
              <w:t xml:space="preserve"> pakalpojumu kvalitātes uzlabošana, ieviešot elektronisko pārvaldi pašvaldību un </w:t>
            </w:r>
            <w:r w:rsidR="0088617E" w:rsidRPr="0088617E">
              <w:rPr>
                <w:rFonts w:ascii="Times New Roman" w:hAnsi="Times New Roman" w:cs="Times New Roman"/>
                <w:sz w:val="24"/>
                <w:szCs w:val="24"/>
              </w:rPr>
              <w:t>Valsts zemes dienesta (turpmāk – Dienests)</w:t>
            </w:r>
            <w:r w:rsidRPr="00DC09F8">
              <w:rPr>
                <w:rFonts w:ascii="Times New Roman" w:hAnsi="Times New Roman" w:cs="Times New Roman"/>
                <w:sz w:val="24"/>
                <w:szCs w:val="24"/>
              </w:rPr>
              <w:t xml:space="preserve"> sadarbībā</w:t>
            </w:r>
            <w:r>
              <w:rPr>
                <w:rFonts w:ascii="Times New Roman" w:hAnsi="Times New Roman" w:cs="Times New Roman"/>
                <w:sz w:val="24"/>
                <w:szCs w:val="24"/>
              </w:rPr>
              <w:t xml:space="preserve"> attiecībā uz datu par </w:t>
            </w:r>
            <w:r w:rsidRPr="00DC09F8">
              <w:rPr>
                <w:rFonts w:ascii="Times New Roman" w:hAnsi="Times New Roman" w:cs="Times New Roman"/>
                <w:sz w:val="24"/>
                <w:szCs w:val="24"/>
              </w:rPr>
              <w:t>nekustamā īpašuma lietošanas mērķi un tam piekrītošo zemes platību</w:t>
            </w:r>
            <w:r>
              <w:rPr>
                <w:rFonts w:ascii="Times New Roman" w:hAnsi="Times New Roman" w:cs="Times New Roman"/>
                <w:sz w:val="24"/>
                <w:szCs w:val="24"/>
              </w:rPr>
              <w:t xml:space="preserve"> nodošanu</w:t>
            </w:r>
            <w:r w:rsidR="0037332B">
              <w:rPr>
                <w:rFonts w:ascii="Times New Roman" w:hAnsi="Times New Roman" w:cs="Times New Roman"/>
                <w:sz w:val="24"/>
                <w:szCs w:val="24"/>
              </w:rPr>
              <w:t xml:space="preserve"> </w:t>
            </w:r>
            <w:r w:rsidR="002346B7">
              <w:rPr>
                <w:rFonts w:ascii="Times New Roman" w:hAnsi="Times New Roman" w:cs="Times New Roman"/>
                <w:sz w:val="24"/>
                <w:szCs w:val="24"/>
              </w:rPr>
              <w:t>reģistrēšanai</w:t>
            </w:r>
            <w:r w:rsidR="002346B7">
              <w:rPr>
                <w:rFonts w:ascii="Times New Roman" w:eastAsia="Times New Roman" w:hAnsi="Times New Roman" w:cs="Times New Roman"/>
                <w:sz w:val="24"/>
                <w:szCs w:val="24"/>
                <w:lang w:eastAsia="lv-LV"/>
              </w:rPr>
              <w:t xml:space="preserve"> </w:t>
            </w:r>
            <w:r w:rsidR="0037332B">
              <w:rPr>
                <w:rFonts w:ascii="Times New Roman" w:eastAsia="Times New Roman" w:hAnsi="Times New Roman" w:cs="Times New Roman"/>
                <w:sz w:val="24"/>
                <w:szCs w:val="24"/>
                <w:lang w:eastAsia="lv-LV"/>
              </w:rPr>
              <w:t>Kadastra informācijas sistēmā</w:t>
            </w:r>
            <w:r w:rsidR="00C56B0F">
              <w:rPr>
                <w:rFonts w:ascii="Times New Roman" w:hAnsi="Times New Roman" w:cs="Times New Roman"/>
                <w:sz w:val="24"/>
                <w:szCs w:val="24"/>
              </w:rPr>
              <w:t xml:space="preserve">, </w:t>
            </w:r>
            <w:r>
              <w:rPr>
                <w:rFonts w:ascii="Times New Roman" w:hAnsi="Times New Roman" w:cs="Times New Roman"/>
                <w:sz w:val="24"/>
                <w:szCs w:val="24"/>
              </w:rPr>
              <w:t xml:space="preserve">neiesaistot kadastra subjektu </w:t>
            </w:r>
            <w:r w:rsidR="00120240">
              <w:rPr>
                <w:rFonts w:ascii="Times New Roman" w:hAnsi="Times New Roman" w:cs="Times New Roman"/>
                <w:sz w:val="24"/>
                <w:szCs w:val="24"/>
              </w:rPr>
              <w:t>šīs informācijas</w:t>
            </w:r>
            <w:r>
              <w:rPr>
                <w:rFonts w:ascii="Times New Roman" w:hAnsi="Times New Roman" w:cs="Times New Roman"/>
                <w:sz w:val="24"/>
                <w:szCs w:val="24"/>
              </w:rPr>
              <w:t xml:space="preserve"> nodošanā</w:t>
            </w:r>
            <w:r w:rsidRPr="00DC09F8">
              <w:rPr>
                <w:rFonts w:ascii="Times New Roman" w:hAnsi="Times New Roman" w:cs="Times New Roman"/>
                <w:sz w:val="24"/>
                <w:szCs w:val="24"/>
              </w:rPr>
              <w:t>.</w:t>
            </w:r>
          </w:p>
          <w:p w14:paraId="0D2F5787" w14:textId="77777777" w:rsidR="00AF2945" w:rsidRDefault="001D580F" w:rsidP="0088617E">
            <w:pPr>
              <w:spacing w:after="120" w:line="240" w:lineRule="auto"/>
              <w:ind w:left="-26"/>
              <w:jc w:val="both"/>
              <w:rPr>
                <w:rFonts w:ascii="Arial" w:hAnsi="Arial" w:cs="Arial"/>
                <w:b/>
                <w:bCs/>
                <w:color w:val="414142"/>
                <w:sz w:val="35"/>
                <w:szCs w:val="35"/>
              </w:rPr>
            </w:pPr>
            <w:r w:rsidRPr="001D580F">
              <w:rPr>
                <w:rFonts w:ascii="Times New Roman" w:hAnsi="Times New Roman" w:cs="Times New Roman"/>
                <w:sz w:val="24"/>
                <w:szCs w:val="24"/>
              </w:rPr>
              <w:t xml:space="preserve">Saskaņā ar Ministru kabineta 2012.gada 10.aprīļa noteikumu Nr.263 </w:t>
            </w:r>
            <w:r w:rsidR="00AF2945" w:rsidRPr="001D580F">
              <w:rPr>
                <w:rFonts w:ascii="Times New Roman" w:hAnsi="Times New Roman" w:cs="Times New Roman"/>
                <w:sz w:val="24"/>
                <w:szCs w:val="24"/>
              </w:rPr>
              <w:t>„</w:t>
            </w:r>
            <w:r w:rsidRPr="001D580F">
              <w:rPr>
                <w:rFonts w:ascii="Times New Roman" w:hAnsi="Times New Roman" w:cs="Times New Roman"/>
                <w:sz w:val="24"/>
                <w:szCs w:val="24"/>
              </w:rPr>
              <w:t>Kadastra objekta reģistrācijas un kadastra datu aktualizācijas noteikumi” 20.2.apakšpunktu Kadastra informācijas sistēm</w:t>
            </w:r>
            <w:r w:rsidR="00AF2945">
              <w:rPr>
                <w:rFonts w:ascii="Times New Roman" w:hAnsi="Times New Roman" w:cs="Times New Roman"/>
                <w:sz w:val="24"/>
                <w:szCs w:val="24"/>
              </w:rPr>
              <w:t>ā</w:t>
            </w:r>
            <w:r w:rsidRPr="001D580F">
              <w:rPr>
                <w:rFonts w:ascii="Times New Roman" w:hAnsi="Times New Roman" w:cs="Times New Roman"/>
                <w:sz w:val="24"/>
                <w:szCs w:val="24"/>
              </w:rPr>
              <w:t xml:space="preserve"> ieraksta pašvaldības sniegtās </w:t>
            </w:r>
            <w:r w:rsidRPr="001D580F">
              <w:rPr>
                <w:rFonts w:ascii="Times New Roman" w:hAnsi="Times New Roman" w:cs="Times New Roman"/>
                <w:sz w:val="24"/>
                <w:szCs w:val="24"/>
              </w:rPr>
              <w:lastRenderedPageBreak/>
              <w:t>ziņas par nekustamā īpašuma lietošanas mērķi un tam piekritīgo platību zemes vienībā.</w:t>
            </w:r>
          </w:p>
          <w:p w14:paraId="6C3D846C" w14:textId="77777777" w:rsidR="00D0136E" w:rsidRDefault="001D580F" w:rsidP="0088617E">
            <w:pPr>
              <w:spacing w:after="120" w:line="240" w:lineRule="auto"/>
              <w:ind w:left="-26"/>
              <w:jc w:val="both"/>
              <w:rPr>
                <w:rFonts w:ascii="Times New Roman" w:eastAsia="Times New Roman" w:hAnsi="Times New Roman" w:cs="Times New Roman"/>
                <w:sz w:val="24"/>
                <w:szCs w:val="24"/>
                <w:lang w:eastAsia="lv-LV"/>
              </w:rPr>
            </w:pPr>
            <w:r w:rsidRPr="001D580F">
              <w:rPr>
                <w:rFonts w:ascii="Times New Roman" w:hAnsi="Times New Roman" w:cs="Times New Roman"/>
                <w:sz w:val="24"/>
                <w:szCs w:val="24"/>
              </w:rPr>
              <w:t xml:space="preserve">Šobrīd Ministru kabineta 2012.gada 10.janvāra noteikumu Nr.47 </w:t>
            </w:r>
            <w:r w:rsidR="00AF2945" w:rsidRPr="001D580F">
              <w:rPr>
                <w:rFonts w:ascii="Times New Roman" w:hAnsi="Times New Roman" w:cs="Times New Roman"/>
                <w:sz w:val="24"/>
                <w:szCs w:val="24"/>
              </w:rPr>
              <w:t>„</w:t>
            </w:r>
            <w:r w:rsidRPr="001D580F">
              <w:rPr>
                <w:rFonts w:ascii="Times New Roman" w:hAnsi="Times New Roman" w:cs="Times New Roman"/>
                <w:sz w:val="24"/>
                <w:szCs w:val="24"/>
              </w:rPr>
              <w:t>Noteikumi par Nekustamā īpašuma valsts kadastra informācijas sistēmas uzturēšanai nepieciešamās informācijas sniegšanas kārtību un apjomu” 4.punkts nosaka, ka pašvaldība informāciju par tās administratīvo teritoriju Dienest</w:t>
            </w:r>
            <w:r w:rsidR="00120240">
              <w:rPr>
                <w:rFonts w:ascii="Times New Roman" w:hAnsi="Times New Roman" w:cs="Times New Roman"/>
                <w:sz w:val="24"/>
                <w:szCs w:val="24"/>
              </w:rPr>
              <w:t>am</w:t>
            </w:r>
            <w:r w:rsidRPr="001D580F">
              <w:rPr>
                <w:rFonts w:ascii="Times New Roman" w:hAnsi="Times New Roman" w:cs="Times New Roman"/>
                <w:sz w:val="24"/>
                <w:szCs w:val="24"/>
              </w:rPr>
              <w:t xml:space="preserve"> sniedz elektroniskā veidā vai papīra dokumenta veidā.</w:t>
            </w:r>
            <w:r w:rsidR="00AD6D91" w:rsidRPr="00F37D41">
              <w:rPr>
                <w:rFonts w:ascii="Times New Roman" w:eastAsia="Times New Roman" w:hAnsi="Times New Roman" w:cs="Times New Roman"/>
                <w:sz w:val="24"/>
                <w:szCs w:val="24"/>
                <w:lang w:eastAsia="lv-LV"/>
              </w:rPr>
              <w:t xml:space="preserve"> </w:t>
            </w:r>
          </w:p>
          <w:p w14:paraId="0F0E0DC9" w14:textId="35CDA585" w:rsidR="00107FBB" w:rsidRDefault="00D0136E" w:rsidP="0088617E">
            <w:pPr>
              <w:spacing w:after="120" w:line="240" w:lineRule="auto"/>
              <w:ind w:left="-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Praksē tas notiek tā, ka pašvaldība</w:t>
            </w:r>
            <w:r w:rsidRPr="00D0136E">
              <w:rPr>
                <w:rFonts w:ascii="Times New Roman" w:eastAsia="Times New Roman" w:hAnsi="Times New Roman" w:cs="Times New Roman"/>
                <w:sz w:val="24"/>
                <w:szCs w:val="24"/>
                <w:lang w:eastAsia="lv-LV"/>
              </w:rPr>
              <w:t xml:space="preserve"> lēmumu par nekustamā īpašuma lietošanas mērķi un piekrītošo platību iesniedz</w:t>
            </w:r>
            <w:r w:rsidRPr="00D0136E" w:rsidDel="003B45B1">
              <w:rPr>
                <w:rFonts w:ascii="Times New Roman" w:eastAsia="Times New Roman" w:hAnsi="Times New Roman" w:cs="Times New Roman"/>
                <w:sz w:val="24"/>
                <w:szCs w:val="24"/>
                <w:lang w:eastAsia="lv-LV"/>
              </w:rPr>
              <w:t xml:space="preserve"> </w:t>
            </w:r>
            <w:r w:rsidRPr="00D0136E">
              <w:rPr>
                <w:rFonts w:ascii="Times New Roman" w:eastAsia="Times New Roman" w:hAnsi="Times New Roman" w:cs="Times New Roman"/>
                <w:sz w:val="24"/>
                <w:szCs w:val="24"/>
                <w:lang w:eastAsia="lv-LV"/>
              </w:rPr>
              <w:t>Dienestam</w:t>
            </w:r>
            <w:r w:rsidRPr="00D0136E" w:rsidDel="003B45B1">
              <w:rPr>
                <w:rFonts w:ascii="Times New Roman" w:eastAsia="Times New Roman" w:hAnsi="Times New Roman" w:cs="Times New Roman"/>
                <w:sz w:val="24"/>
                <w:szCs w:val="24"/>
                <w:lang w:eastAsia="lv-LV"/>
              </w:rPr>
              <w:t xml:space="preserve"> </w:t>
            </w:r>
            <w:r w:rsidRPr="00D0136E">
              <w:rPr>
                <w:rFonts w:ascii="Times New Roman" w:eastAsia="Times New Roman" w:hAnsi="Times New Roman" w:cs="Times New Roman"/>
                <w:sz w:val="24"/>
                <w:szCs w:val="24"/>
                <w:lang w:eastAsia="lv-LV"/>
              </w:rPr>
              <w:t>papīra formā klātienē vai nosūta, izmantojot elektronisko pastu (</w:t>
            </w:r>
            <w:r w:rsidR="00B623C6">
              <w:rPr>
                <w:rFonts w:ascii="Times New Roman" w:eastAsia="Times New Roman" w:hAnsi="Times New Roman" w:cs="Times New Roman"/>
                <w:sz w:val="24"/>
                <w:szCs w:val="24"/>
                <w:lang w:eastAsia="lv-LV"/>
              </w:rPr>
              <w:t>dokuments, kas parakstīts ar drošu elektronisko parakstu</w:t>
            </w:r>
            <w:r w:rsidRPr="00D0136E">
              <w:rPr>
                <w:rFonts w:ascii="Times New Roman" w:eastAsia="Times New Roman" w:hAnsi="Times New Roman" w:cs="Times New Roman"/>
                <w:sz w:val="24"/>
                <w:szCs w:val="24"/>
                <w:lang w:eastAsia="lv-LV"/>
              </w:rPr>
              <w:t>)</w:t>
            </w:r>
            <w:r w:rsidR="0067235E">
              <w:rPr>
                <w:rFonts w:ascii="Times New Roman" w:eastAsia="Times New Roman" w:hAnsi="Times New Roman" w:cs="Times New Roman"/>
                <w:sz w:val="24"/>
                <w:szCs w:val="24"/>
                <w:lang w:eastAsia="lv-LV"/>
              </w:rPr>
              <w:t xml:space="preserve">, bet atsevišķas pašvaldības datus nosūta, izmantojot </w:t>
            </w:r>
            <w:r w:rsidR="00F87607">
              <w:rPr>
                <w:rFonts w:ascii="Times New Roman" w:eastAsia="Times New Roman" w:hAnsi="Times New Roman" w:cs="Times New Roman"/>
                <w:sz w:val="24"/>
                <w:szCs w:val="24"/>
                <w:lang w:eastAsia="lv-LV"/>
              </w:rPr>
              <w:t>tiešsaistes datu pārraides režīma programmatūru</w:t>
            </w:r>
            <w:r w:rsidRPr="00D0136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2346B7" w:rsidRPr="002346B7">
              <w:rPr>
                <w:rFonts w:ascii="Times New Roman" w:eastAsia="Times New Roman" w:hAnsi="Times New Roman" w:cs="Times New Roman"/>
                <w:sz w:val="24"/>
                <w:szCs w:val="24"/>
                <w:lang w:eastAsia="lv-LV"/>
              </w:rPr>
              <w:t>Jau 2013.gadā tika izstrādāta</w:t>
            </w:r>
            <w:r w:rsidR="002346B7">
              <w:rPr>
                <w:rFonts w:ascii="Times New Roman" w:eastAsia="Times New Roman" w:hAnsi="Times New Roman" w:cs="Times New Roman"/>
                <w:sz w:val="24"/>
                <w:szCs w:val="24"/>
                <w:lang w:eastAsia="lv-LV"/>
              </w:rPr>
              <w:t xml:space="preserve"> šāda</w:t>
            </w:r>
            <w:r w:rsidR="002346B7" w:rsidRPr="002346B7">
              <w:rPr>
                <w:rFonts w:ascii="Times New Roman" w:eastAsia="Times New Roman" w:hAnsi="Times New Roman" w:cs="Times New Roman"/>
                <w:sz w:val="24"/>
                <w:szCs w:val="24"/>
                <w:lang w:eastAsia="lv-LV"/>
              </w:rPr>
              <w:t xml:space="preserve"> tiešsaistes datu pārraides režīma programmatūra, kas nodrošina pašvaldībām iespēju tiešsaistē nosūtīt datus par nekustamā īpašuma lietošanas mērķiem to iekļaušanai Kadastra informācijas sistēmā. Izstrādāto programmatūru pašvaldību informācijas sistēmas izstrādātājs – sabiedrība ar ierobežotu atbildību „ZZ Dats” integrējis </w:t>
            </w:r>
            <w:r w:rsidR="009457F4">
              <w:rPr>
                <w:rFonts w:ascii="Times New Roman" w:eastAsia="Times New Roman" w:hAnsi="Times New Roman" w:cs="Times New Roman"/>
                <w:sz w:val="24"/>
                <w:szCs w:val="24"/>
                <w:lang w:eastAsia="lv-LV"/>
              </w:rPr>
              <w:t>P</w:t>
            </w:r>
            <w:r w:rsidR="002346B7" w:rsidRPr="002346B7">
              <w:rPr>
                <w:rFonts w:ascii="Times New Roman" w:eastAsia="Times New Roman" w:hAnsi="Times New Roman" w:cs="Times New Roman"/>
                <w:sz w:val="24"/>
                <w:szCs w:val="24"/>
                <w:lang w:eastAsia="lv-LV"/>
              </w:rPr>
              <w:t xml:space="preserve">ašvaldību </w:t>
            </w:r>
            <w:r w:rsidR="009457F4">
              <w:rPr>
                <w:rFonts w:ascii="Times New Roman" w:eastAsia="Times New Roman" w:hAnsi="Times New Roman" w:cs="Times New Roman"/>
                <w:sz w:val="24"/>
                <w:szCs w:val="24"/>
                <w:lang w:eastAsia="lv-LV"/>
              </w:rPr>
              <w:t>vienotajā</w:t>
            </w:r>
            <w:r w:rsidR="002346B7" w:rsidRPr="002346B7">
              <w:rPr>
                <w:rFonts w:ascii="Times New Roman" w:eastAsia="Times New Roman" w:hAnsi="Times New Roman" w:cs="Times New Roman"/>
                <w:sz w:val="24"/>
                <w:szCs w:val="24"/>
                <w:lang w:eastAsia="lv-LV"/>
              </w:rPr>
              <w:t xml:space="preserve"> informācijas sistēmā. Šobrīd programmatūru izmanto Rīgas pilsētas pašvaldība, Jelgavas novada pašvaldība un Jelgavas pilsētas pašvaldība. Laika posmā no 2013.gada 15.augusta līdz 2015.gada 30.novembrim Dienests iekļaušanai Kadastra informācijas sistēmā saņēmis Rīgas pilsētas pašvaldības informāciju par lietošanas mērķiem 4536 reizes, Jelgavas pilsētas pašvaldības – 60 reizes un Jelgavas novada pašvaldības – 20 reizes. Savukārt minētajā laika periodā Dienests ir reģistrējis lēmumus par nekustamā īpašuma lietošanas mērķiem 22 770 zemes vienībām (no tām par 7</w:t>
            </w:r>
            <w:r w:rsidR="009457F4">
              <w:rPr>
                <w:rFonts w:ascii="Times New Roman" w:eastAsia="Times New Roman" w:hAnsi="Times New Roman" w:cs="Times New Roman"/>
                <w:sz w:val="24"/>
                <w:szCs w:val="24"/>
                <w:lang w:eastAsia="lv-LV"/>
              </w:rPr>
              <w:t xml:space="preserve"> </w:t>
            </w:r>
            <w:r w:rsidR="002346B7" w:rsidRPr="002346B7">
              <w:rPr>
                <w:rFonts w:ascii="Times New Roman" w:eastAsia="Times New Roman" w:hAnsi="Times New Roman" w:cs="Times New Roman"/>
                <w:sz w:val="24"/>
                <w:szCs w:val="24"/>
                <w:lang w:eastAsia="lv-LV"/>
              </w:rPr>
              <w:t>664 zemes vienībām ar tiešsaistes datu pārraides režīma programmatūru) un lēmumus par nekustamā īpašuma lietošanas mērķiem 1 348 zemes vienības daļām (no tām par 417 zemes vienību daļām tiešsaistes datu pārraides režīmā).</w:t>
            </w:r>
          </w:p>
          <w:p w14:paraId="293396E3" w14:textId="57111ED3" w:rsidR="00D0136E" w:rsidRDefault="00E15677" w:rsidP="0088617E">
            <w:pPr>
              <w:spacing w:after="120" w:line="240" w:lineRule="auto"/>
              <w:ind w:left="-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Dienest</w:t>
            </w:r>
            <w:r w:rsidR="001751C6">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Pr="00E15677">
              <w:rPr>
                <w:rFonts w:ascii="Times New Roman" w:eastAsia="Times New Roman" w:hAnsi="Times New Roman" w:cs="Times New Roman"/>
                <w:sz w:val="24"/>
                <w:szCs w:val="24"/>
                <w:lang w:eastAsia="lv-LV"/>
              </w:rPr>
              <w:t xml:space="preserve">teritoriālā struktūrvienība piecu darbdienu laikā aktualizē kadastra datus vai pieņem lēmumu par kadastra datu aktualizācijas atlikšanu vai atteikumu, ja iesniegts dokuments par nekustamā īpašuma lietošanas mērķa noteikšanu vai maiņu </w:t>
            </w:r>
            <w:r>
              <w:rPr>
                <w:rFonts w:ascii="Times New Roman" w:eastAsia="Times New Roman" w:hAnsi="Times New Roman" w:cs="Times New Roman"/>
                <w:sz w:val="24"/>
                <w:szCs w:val="24"/>
                <w:lang w:eastAsia="lv-LV"/>
              </w:rPr>
              <w:t>(</w:t>
            </w:r>
            <w:r w:rsidRPr="00E15677">
              <w:rPr>
                <w:rFonts w:ascii="Times New Roman" w:eastAsia="Times New Roman" w:hAnsi="Times New Roman" w:cs="Times New Roman"/>
                <w:sz w:val="24"/>
                <w:szCs w:val="24"/>
                <w:lang w:eastAsia="lv-LV"/>
              </w:rPr>
              <w:t xml:space="preserve">Ministru kabineta 2012.gada 10.aprīļa noteikumu Nr.263 </w:t>
            </w:r>
            <w:r w:rsidR="001751C6" w:rsidRPr="001D580F">
              <w:rPr>
                <w:rFonts w:ascii="Times New Roman" w:hAnsi="Times New Roman" w:cs="Times New Roman"/>
                <w:sz w:val="24"/>
                <w:szCs w:val="24"/>
              </w:rPr>
              <w:t>„</w:t>
            </w:r>
            <w:r w:rsidRPr="00E15677">
              <w:rPr>
                <w:rFonts w:ascii="Times New Roman" w:eastAsia="Times New Roman" w:hAnsi="Times New Roman" w:cs="Times New Roman"/>
                <w:sz w:val="24"/>
                <w:szCs w:val="24"/>
                <w:lang w:eastAsia="lv-LV"/>
              </w:rPr>
              <w:t>Kadastra objekta reģistrācijas un kadastra datu aktualizācijas noteikumi” 8.1.apakšpunkt</w:t>
            </w:r>
            <w:r w:rsidR="001751C6">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w:t>
            </w:r>
            <w:r w:rsidRPr="00E15677">
              <w:rPr>
                <w:rFonts w:ascii="Times New Roman" w:eastAsia="Times New Roman" w:hAnsi="Times New Roman" w:cs="Times New Roman"/>
                <w:sz w:val="24"/>
                <w:szCs w:val="24"/>
                <w:lang w:eastAsia="lv-LV"/>
              </w:rPr>
              <w:t>.</w:t>
            </w:r>
            <w:r w:rsidR="00C56B0F">
              <w:rPr>
                <w:rFonts w:ascii="Times New Roman" w:eastAsia="Times New Roman" w:hAnsi="Times New Roman" w:cs="Times New Roman"/>
                <w:sz w:val="24"/>
                <w:szCs w:val="24"/>
                <w:lang w:eastAsia="lv-LV"/>
              </w:rPr>
              <w:t xml:space="preserve"> Ja datu aktualizācija Kadastra informācijas sistēmā nepieciešama </w:t>
            </w:r>
            <w:r w:rsidR="00DF57C5">
              <w:rPr>
                <w:rFonts w:ascii="Times New Roman" w:eastAsia="Times New Roman" w:hAnsi="Times New Roman" w:cs="Times New Roman"/>
                <w:sz w:val="24"/>
                <w:szCs w:val="24"/>
                <w:lang w:eastAsia="lv-LV"/>
              </w:rPr>
              <w:t>ātrāk</w:t>
            </w:r>
            <w:r w:rsidR="00C56B0F">
              <w:rPr>
                <w:rFonts w:ascii="Times New Roman" w:eastAsia="Times New Roman" w:hAnsi="Times New Roman" w:cs="Times New Roman"/>
                <w:sz w:val="24"/>
                <w:szCs w:val="24"/>
                <w:lang w:eastAsia="lv-LV"/>
              </w:rPr>
              <w:t xml:space="preserve">, nekā pašvaldība šos datus nodod Dienestam, kadastra subjekts pašvaldības </w:t>
            </w:r>
            <w:r w:rsidR="00C56B0F">
              <w:rPr>
                <w:rFonts w:ascii="Times New Roman" w:eastAsia="Times New Roman" w:hAnsi="Times New Roman" w:cs="Times New Roman"/>
                <w:sz w:val="24"/>
                <w:szCs w:val="24"/>
                <w:lang w:eastAsia="lv-LV"/>
              </w:rPr>
              <w:lastRenderedPageBreak/>
              <w:t>lēmumu minēto datu reģistrācijai Dienestā var iesniegt pats.</w:t>
            </w:r>
          </w:p>
          <w:p w14:paraId="3B304527" w14:textId="3923A641" w:rsidR="00D0136E" w:rsidRDefault="00D0136E" w:rsidP="0088617E">
            <w:pPr>
              <w:spacing w:after="120" w:line="240" w:lineRule="auto"/>
              <w:ind w:left="-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paredz</w:t>
            </w:r>
            <w:r w:rsidR="006A2F3F" w:rsidRPr="00B138C1">
              <w:rPr>
                <w:rFonts w:ascii="Times New Roman" w:eastAsia="Times New Roman" w:hAnsi="Times New Roman" w:cs="Times New Roman"/>
                <w:sz w:val="24"/>
                <w:szCs w:val="24"/>
                <w:lang w:eastAsia="lv-LV"/>
              </w:rPr>
              <w:t xml:space="preserve"> noteikt </w:t>
            </w:r>
            <w:r w:rsidR="006A2F3F">
              <w:rPr>
                <w:rFonts w:ascii="Times New Roman" w:eastAsia="Times New Roman" w:hAnsi="Times New Roman" w:cs="Times New Roman"/>
                <w:sz w:val="24"/>
                <w:szCs w:val="24"/>
                <w:lang w:eastAsia="lv-LV"/>
              </w:rPr>
              <w:t xml:space="preserve">pienākumu </w:t>
            </w:r>
            <w:r w:rsidR="0067235E">
              <w:rPr>
                <w:rFonts w:ascii="Times New Roman" w:eastAsia="Times New Roman" w:hAnsi="Times New Roman" w:cs="Times New Roman"/>
                <w:sz w:val="24"/>
                <w:szCs w:val="24"/>
                <w:lang w:eastAsia="lv-LV"/>
              </w:rPr>
              <w:t xml:space="preserve">visām </w:t>
            </w:r>
            <w:r w:rsidR="006A2F3F">
              <w:rPr>
                <w:rFonts w:ascii="Times New Roman" w:eastAsia="Times New Roman" w:hAnsi="Times New Roman" w:cs="Times New Roman"/>
                <w:sz w:val="24"/>
                <w:szCs w:val="24"/>
                <w:lang w:eastAsia="lv-LV"/>
              </w:rPr>
              <w:t>pašvaldīb</w:t>
            </w:r>
            <w:r w:rsidR="0067235E">
              <w:rPr>
                <w:rFonts w:ascii="Times New Roman" w:eastAsia="Times New Roman" w:hAnsi="Times New Roman" w:cs="Times New Roman"/>
                <w:sz w:val="24"/>
                <w:szCs w:val="24"/>
                <w:lang w:eastAsia="lv-LV"/>
              </w:rPr>
              <w:t>ām</w:t>
            </w:r>
            <w:r w:rsidR="006A2F3F">
              <w:rPr>
                <w:rFonts w:ascii="Times New Roman" w:eastAsia="Times New Roman" w:hAnsi="Times New Roman" w:cs="Times New Roman"/>
                <w:sz w:val="24"/>
                <w:szCs w:val="24"/>
                <w:lang w:eastAsia="lv-LV"/>
              </w:rPr>
              <w:t xml:space="preserve"> sniegt </w:t>
            </w:r>
            <w:r w:rsidR="006A2F3F" w:rsidRPr="00AF2945">
              <w:rPr>
                <w:rFonts w:ascii="Times New Roman" w:eastAsia="Times New Roman" w:hAnsi="Times New Roman" w:cs="Times New Roman"/>
                <w:sz w:val="24"/>
                <w:szCs w:val="24"/>
                <w:lang w:eastAsia="lv-LV"/>
              </w:rPr>
              <w:t xml:space="preserve">datus </w:t>
            </w:r>
            <w:r w:rsidR="00E15677">
              <w:rPr>
                <w:rFonts w:ascii="Times New Roman" w:eastAsia="Times New Roman" w:hAnsi="Times New Roman" w:cs="Times New Roman"/>
                <w:sz w:val="24"/>
                <w:szCs w:val="24"/>
                <w:lang w:eastAsia="lv-LV"/>
              </w:rPr>
              <w:t xml:space="preserve">Kadastra informācijas sistēmai </w:t>
            </w:r>
            <w:r w:rsidR="00DF57C5" w:rsidRPr="00492994">
              <w:rPr>
                <w:rFonts w:ascii="Times New Roman" w:eastAsia="Times New Roman" w:hAnsi="Times New Roman" w:cs="Times New Roman"/>
                <w:sz w:val="24"/>
                <w:szCs w:val="24"/>
                <w:lang w:eastAsia="lv-LV"/>
              </w:rPr>
              <w:t>tiešsaistes datu pārraides režīmā</w:t>
            </w:r>
            <w:r w:rsidR="00DF57C5">
              <w:rPr>
                <w:rFonts w:ascii="Times New Roman" w:eastAsia="Times New Roman" w:hAnsi="Times New Roman" w:cs="Times New Roman"/>
                <w:sz w:val="24"/>
                <w:szCs w:val="24"/>
                <w:lang w:eastAsia="lv-LV"/>
              </w:rPr>
              <w:t xml:space="preserve"> </w:t>
            </w:r>
            <w:r w:rsidR="00E15677">
              <w:rPr>
                <w:rFonts w:ascii="Times New Roman" w:eastAsia="Times New Roman" w:hAnsi="Times New Roman" w:cs="Times New Roman"/>
                <w:sz w:val="24"/>
                <w:szCs w:val="24"/>
                <w:lang w:eastAsia="lv-LV"/>
              </w:rPr>
              <w:t>nekustamā īpašuma lietošanas mērķu aktualizācijai zemes vienībām un zemes vienības daļām, plānotām zemes vienībām un plānotām zemes vienības daļām, kurām Kadastra informācijas sistēmā ir piešķirts kadastra apzīmējums</w:t>
            </w:r>
            <w:r w:rsidR="006A2F3F">
              <w:rPr>
                <w:rFonts w:ascii="Times New Roman" w:eastAsia="Times New Roman" w:hAnsi="Times New Roman" w:cs="Times New Roman"/>
                <w:sz w:val="24"/>
                <w:szCs w:val="24"/>
                <w:lang w:eastAsia="lv-LV"/>
              </w:rPr>
              <w:t>. Tas nozīmē</w:t>
            </w:r>
            <w:r>
              <w:rPr>
                <w:rFonts w:ascii="Times New Roman" w:eastAsia="Times New Roman" w:hAnsi="Times New Roman" w:cs="Times New Roman"/>
                <w:sz w:val="24"/>
                <w:szCs w:val="24"/>
                <w:lang w:eastAsia="lv-LV"/>
              </w:rPr>
              <w:t>, ka pašvaldība</w:t>
            </w:r>
            <w:r w:rsidRPr="00D0136E">
              <w:rPr>
                <w:rFonts w:ascii="Times New Roman" w:eastAsia="Times New Roman" w:hAnsi="Times New Roman" w:cs="Times New Roman"/>
                <w:sz w:val="24"/>
                <w:szCs w:val="24"/>
                <w:lang w:eastAsia="lv-LV"/>
              </w:rPr>
              <w:t xml:space="preserve"> datus ievadīs </w:t>
            </w:r>
            <w:r w:rsidR="00107FBB">
              <w:rPr>
                <w:rFonts w:ascii="Times New Roman" w:eastAsia="Times New Roman" w:hAnsi="Times New Roman" w:cs="Times New Roman"/>
                <w:sz w:val="24"/>
                <w:szCs w:val="24"/>
                <w:lang w:eastAsia="lv-LV"/>
              </w:rPr>
              <w:t>Pašvaldību</w:t>
            </w:r>
            <w:r w:rsidR="009457F4" w:rsidRPr="009457F4">
              <w:rPr>
                <w:rFonts w:ascii="Times New Roman" w:eastAsia="Times New Roman" w:hAnsi="Times New Roman" w:cs="Times New Roman"/>
                <w:sz w:val="24"/>
                <w:szCs w:val="24"/>
                <w:lang w:eastAsia="lv-LV"/>
              </w:rPr>
              <w:t xml:space="preserve"> vienotajā</w:t>
            </w:r>
            <w:r w:rsidR="00107FBB">
              <w:rPr>
                <w:rFonts w:ascii="Times New Roman" w:eastAsia="Times New Roman" w:hAnsi="Times New Roman" w:cs="Times New Roman"/>
                <w:sz w:val="24"/>
                <w:szCs w:val="24"/>
                <w:lang w:eastAsia="lv-LV"/>
              </w:rPr>
              <w:t xml:space="preserve"> </w:t>
            </w:r>
            <w:r w:rsidRPr="00D0136E">
              <w:rPr>
                <w:rFonts w:ascii="Times New Roman" w:eastAsia="Times New Roman" w:hAnsi="Times New Roman" w:cs="Times New Roman"/>
                <w:sz w:val="24"/>
                <w:szCs w:val="24"/>
                <w:lang w:eastAsia="lv-LV"/>
              </w:rPr>
              <w:t xml:space="preserve">informācijas sistēmā un tiešsaistes datu pārraides režīmā dati tiks nodoti uz </w:t>
            </w:r>
            <w:r w:rsidR="00FC7E76">
              <w:rPr>
                <w:rFonts w:ascii="Times New Roman" w:eastAsia="Times New Roman" w:hAnsi="Times New Roman" w:cs="Times New Roman"/>
                <w:sz w:val="24"/>
                <w:szCs w:val="24"/>
                <w:lang w:eastAsia="lv-LV"/>
              </w:rPr>
              <w:t>Kadastra</w:t>
            </w:r>
            <w:r w:rsidRPr="00D0136E">
              <w:rPr>
                <w:rFonts w:ascii="Times New Roman" w:eastAsia="Times New Roman" w:hAnsi="Times New Roman" w:cs="Times New Roman"/>
                <w:sz w:val="24"/>
                <w:szCs w:val="24"/>
                <w:lang w:eastAsia="lv-LV"/>
              </w:rPr>
              <w:t xml:space="preserve"> informācijas sistēmu.</w:t>
            </w:r>
          </w:p>
          <w:p w14:paraId="56963A91" w14:textId="77777777" w:rsidR="00A71134" w:rsidRDefault="002346B7" w:rsidP="0088617E">
            <w:pPr>
              <w:spacing w:after="120" w:line="240" w:lineRule="auto"/>
              <w:ind w:left="-26"/>
              <w:jc w:val="both"/>
              <w:rPr>
                <w:rFonts w:ascii="Times New Roman" w:hAnsi="Times New Roman" w:cs="Times New Roman"/>
                <w:sz w:val="24"/>
                <w:szCs w:val="24"/>
              </w:rPr>
            </w:pPr>
            <w:r>
              <w:rPr>
                <w:rFonts w:ascii="Times New Roman" w:hAnsi="Times New Roman" w:cs="Times New Roman"/>
                <w:sz w:val="24"/>
                <w:szCs w:val="24"/>
              </w:rPr>
              <w:t xml:space="preserve">Ja </w:t>
            </w:r>
            <w:r w:rsidR="002258B5">
              <w:rPr>
                <w:rFonts w:ascii="Times New Roman" w:hAnsi="Times New Roman" w:cs="Times New Roman"/>
                <w:sz w:val="24"/>
                <w:szCs w:val="24"/>
              </w:rPr>
              <w:t xml:space="preserve">dati tiks nodoti tiešsaistes </w:t>
            </w:r>
            <w:r w:rsidR="00866847">
              <w:rPr>
                <w:rFonts w:ascii="Times New Roman" w:hAnsi="Times New Roman" w:cs="Times New Roman"/>
                <w:sz w:val="24"/>
                <w:szCs w:val="24"/>
              </w:rPr>
              <w:t xml:space="preserve">datu </w:t>
            </w:r>
            <w:r w:rsidR="003B45B1">
              <w:rPr>
                <w:rFonts w:ascii="Times New Roman" w:hAnsi="Times New Roman" w:cs="Times New Roman"/>
                <w:sz w:val="24"/>
                <w:szCs w:val="24"/>
              </w:rPr>
              <w:t>pārraides</w:t>
            </w:r>
            <w:r w:rsidR="00866847">
              <w:rPr>
                <w:rFonts w:ascii="Times New Roman" w:hAnsi="Times New Roman" w:cs="Times New Roman"/>
                <w:sz w:val="24"/>
                <w:szCs w:val="24"/>
              </w:rPr>
              <w:t xml:space="preserve"> </w:t>
            </w:r>
            <w:r w:rsidR="002258B5">
              <w:rPr>
                <w:rFonts w:ascii="Times New Roman" w:hAnsi="Times New Roman" w:cs="Times New Roman"/>
                <w:sz w:val="24"/>
                <w:szCs w:val="24"/>
              </w:rPr>
              <w:t xml:space="preserve">režīmā, </w:t>
            </w:r>
            <w:r w:rsidR="009A3290">
              <w:rPr>
                <w:rFonts w:ascii="Times New Roman" w:hAnsi="Times New Roman" w:cs="Times New Roman"/>
                <w:sz w:val="24"/>
                <w:szCs w:val="24"/>
              </w:rPr>
              <w:t xml:space="preserve">gan </w:t>
            </w:r>
            <w:r w:rsidR="002258B5">
              <w:rPr>
                <w:rFonts w:ascii="Times New Roman" w:hAnsi="Times New Roman" w:cs="Times New Roman"/>
                <w:sz w:val="24"/>
                <w:szCs w:val="24"/>
              </w:rPr>
              <w:t>kadastra subjekts</w:t>
            </w:r>
            <w:r w:rsidR="006B492E" w:rsidRPr="00D76AD9">
              <w:rPr>
                <w:rFonts w:ascii="Times New Roman" w:hAnsi="Times New Roman" w:cs="Times New Roman"/>
                <w:sz w:val="24"/>
                <w:szCs w:val="24"/>
              </w:rPr>
              <w:t xml:space="preserve">, </w:t>
            </w:r>
            <w:r w:rsidR="009A3290">
              <w:rPr>
                <w:rFonts w:ascii="Times New Roman" w:hAnsi="Times New Roman" w:cs="Times New Roman"/>
                <w:sz w:val="24"/>
                <w:szCs w:val="24"/>
              </w:rPr>
              <w:t>gan</w:t>
            </w:r>
            <w:r w:rsidR="008C33CA" w:rsidRPr="00D76AD9">
              <w:rPr>
                <w:rFonts w:ascii="Times New Roman" w:hAnsi="Times New Roman" w:cs="Times New Roman"/>
                <w:sz w:val="24"/>
                <w:szCs w:val="24"/>
              </w:rPr>
              <w:t xml:space="preserve"> valsts iestādes </w:t>
            </w:r>
            <w:r w:rsidR="009337C1" w:rsidRPr="00D76AD9">
              <w:rPr>
                <w:rFonts w:ascii="Times New Roman" w:hAnsi="Times New Roman" w:cs="Times New Roman"/>
                <w:sz w:val="24"/>
                <w:szCs w:val="24"/>
              </w:rPr>
              <w:t>un pašvaldības</w:t>
            </w:r>
            <w:r w:rsidR="009A3290">
              <w:rPr>
                <w:rFonts w:ascii="Times New Roman" w:hAnsi="Times New Roman" w:cs="Times New Roman"/>
                <w:sz w:val="24"/>
                <w:szCs w:val="24"/>
              </w:rPr>
              <w:t xml:space="preserve"> pēc datu nodošanas tiešsaistē </w:t>
            </w:r>
            <w:r w:rsidR="00860213">
              <w:rPr>
                <w:rFonts w:ascii="Times New Roman" w:hAnsi="Times New Roman" w:cs="Times New Roman"/>
                <w:sz w:val="24"/>
                <w:szCs w:val="24"/>
              </w:rPr>
              <w:t>jau nākamajā dienā</w:t>
            </w:r>
            <w:r w:rsidR="00A44497">
              <w:rPr>
                <w:rFonts w:ascii="Times New Roman" w:hAnsi="Times New Roman" w:cs="Times New Roman"/>
                <w:sz w:val="24"/>
                <w:szCs w:val="24"/>
              </w:rPr>
              <w:t xml:space="preserve"> </w:t>
            </w:r>
            <w:r w:rsidR="00C67EF3">
              <w:rPr>
                <w:rFonts w:ascii="Times New Roman" w:hAnsi="Times New Roman" w:cs="Times New Roman"/>
                <w:sz w:val="24"/>
                <w:szCs w:val="24"/>
              </w:rPr>
              <w:t xml:space="preserve">varēs </w:t>
            </w:r>
            <w:r w:rsidR="008C33CA" w:rsidRPr="00D76AD9">
              <w:rPr>
                <w:rFonts w:ascii="Times New Roman" w:hAnsi="Times New Roman" w:cs="Times New Roman"/>
                <w:sz w:val="24"/>
                <w:szCs w:val="24"/>
              </w:rPr>
              <w:t>saņem</w:t>
            </w:r>
            <w:r w:rsidR="00C67EF3">
              <w:rPr>
                <w:rFonts w:ascii="Times New Roman" w:hAnsi="Times New Roman" w:cs="Times New Roman"/>
                <w:sz w:val="24"/>
                <w:szCs w:val="24"/>
              </w:rPr>
              <w:t>t</w:t>
            </w:r>
            <w:r w:rsidR="008C33CA" w:rsidRPr="00D76AD9">
              <w:rPr>
                <w:rFonts w:ascii="Times New Roman" w:hAnsi="Times New Roman" w:cs="Times New Roman"/>
                <w:sz w:val="24"/>
                <w:szCs w:val="24"/>
              </w:rPr>
              <w:t xml:space="preserve"> aktuāl</w:t>
            </w:r>
            <w:r w:rsidR="009A3290">
              <w:rPr>
                <w:rFonts w:ascii="Times New Roman" w:hAnsi="Times New Roman" w:cs="Times New Roman"/>
                <w:sz w:val="24"/>
                <w:szCs w:val="24"/>
              </w:rPr>
              <w:t>o</w:t>
            </w:r>
            <w:r w:rsidR="008C33CA" w:rsidRPr="00D76AD9">
              <w:rPr>
                <w:rFonts w:ascii="Times New Roman" w:hAnsi="Times New Roman" w:cs="Times New Roman"/>
                <w:sz w:val="24"/>
                <w:szCs w:val="24"/>
              </w:rPr>
              <w:t xml:space="preserve"> </w:t>
            </w:r>
            <w:r w:rsidR="009A3290">
              <w:rPr>
                <w:rFonts w:ascii="Times New Roman" w:hAnsi="Times New Roman" w:cs="Times New Roman"/>
                <w:sz w:val="24"/>
                <w:szCs w:val="24"/>
              </w:rPr>
              <w:t xml:space="preserve">kadastra </w:t>
            </w:r>
            <w:r w:rsidR="009A3290" w:rsidRPr="00D76AD9">
              <w:rPr>
                <w:rFonts w:ascii="Times New Roman" w:hAnsi="Times New Roman" w:cs="Times New Roman"/>
                <w:sz w:val="24"/>
                <w:szCs w:val="24"/>
              </w:rPr>
              <w:t>informāciju</w:t>
            </w:r>
            <w:r w:rsidR="009A3290">
              <w:rPr>
                <w:rFonts w:ascii="Times New Roman" w:hAnsi="Times New Roman" w:cs="Times New Roman"/>
                <w:sz w:val="24"/>
                <w:szCs w:val="24"/>
              </w:rPr>
              <w:t xml:space="preserve">. </w:t>
            </w:r>
            <w:r w:rsidR="00860213">
              <w:rPr>
                <w:rFonts w:ascii="Times New Roman" w:hAnsi="Times New Roman" w:cs="Times New Roman"/>
                <w:sz w:val="24"/>
                <w:szCs w:val="24"/>
              </w:rPr>
              <w:t xml:space="preserve">Retos gadījumos </w:t>
            </w:r>
            <w:r w:rsidR="00866847">
              <w:rPr>
                <w:rFonts w:ascii="Times New Roman" w:hAnsi="Times New Roman" w:cs="Times New Roman"/>
                <w:sz w:val="24"/>
                <w:szCs w:val="24"/>
              </w:rPr>
              <w:t>var būt situācija, ka aktuālie dati nav pieejami uzreiz nākamajā dienā, ja</w:t>
            </w:r>
            <w:r w:rsidR="00860213">
              <w:rPr>
                <w:rFonts w:ascii="Times New Roman" w:hAnsi="Times New Roman" w:cs="Times New Roman"/>
                <w:sz w:val="24"/>
                <w:szCs w:val="24"/>
              </w:rPr>
              <w:t xml:space="preserve"> Dienestam būs jāveic kādas korektīv</w:t>
            </w:r>
            <w:r w:rsidR="00866847">
              <w:rPr>
                <w:rFonts w:ascii="Times New Roman" w:hAnsi="Times New Roman" w:cs="Times New Roman"/>
                <w:sz w:val="24"/>
                <w:szCs w:val="24"/>
              </w:rPr>
              <w:t>a</w:t>
            </w:r>
            <w:r w:rsidR="00860213">
              <w:rPr>
                <w:rFonts w:ascii="Times New Roman" w:hAnsi="Times New Roman" w:cs="Times New Roman"/>
                <w:sz w:val="24"/>
                <w:szCs w:val="24"/>
              </w:rPr>
              <w:t>s darbības datu savieto</w:t>
            </w:r>
            <w:r w:rsidR="00866847">
              <w:rPr>
                <w:rFonts w:ascii="Times New Roman" w:hAnsi="Times New Roman" w:cs="Times New Roman"/>
                <w:sz w:val="24"/>
                <w:szCs w:val="24"/>
              </w:rPr>
              <w:t>šanai</w:t>
            </w:r>
            <w:r w:rsidR="00587D1B">
              <w:rPr>
                <w:rFonts w:ascii="Times New Roman" w:hAnsi="Times New Roman" w:cs="Times New Roman"/>
                <w:sz w:val="24"/>
                <w:szCs w:val="24"/>
              </w:rPr>
              <w:t xml:space="preserve"> </w:t>
            </w:r>
            <w:r w:rsidR="00587D1B" w:rsidRPr="00587D1B">
              <w:rPr>
                <w:rFonts w:ascii="Times New Roman" w:hAnsi="Times New Roman" w:cs="Times New Roman"/>
                <w:sz w:val="24"/>
                <w:szCs w:val="24"/>
              </w:rPr>
              <w:t>(piem</w:t>
            </w:r>
            <w:r w:rsidR="00936222">
              <w:rPr>
                <w:rFonts w:ascii="Times New Roman" w:hAnsi="Times New Roman" w:cs="Times New Roman"/>
                <w:sz w:val="24"/>
                <w:szCs w:val="24"/>
              </w:rPr>
              <w:t>ēram,</w:t>
            </w:r>
            <w:r w:rsidR="00587D1B" w:rsidRPr="00587D1B">
              <w:rPr>
                <w:rFonts w:ascii="Times New Roman" w:hAnsi="Times New Roman" w:cs="Times New Roman"/>
                <w:sz w:val="24"/>
                <w:szCs w:val="24"/>
              </w:rPr>
              <w:t xml:space="preserve"> </w:t>
            </w:r>
            <w:r w:rsidR="00DF57C5">
              <w:rPr>
                <w:rFonts w:ascii="Times New Roman" w:hAnsi="Times New Roman" w:cs="Times New Roman"/>
                <w:sz w:val="24"/>
                <w:szCs w:val="24"/>
              </w:rPr>
              <w:t xml:space="preserve">ja </w:t>
            </w:r>
            <w:r w:rsidR="00587D1B" w:rsidRPr="00587D1B">
              <w:rPr>
                <w:rFonts w:ascii="Times New Roman" w:hAnsi="Times New Roman" w:cs="Times New Roman"/>
                <w:sz w:val="24"/>
                <w:szCs w:val="24"/>
              </w:rPr>
              <w:t>nesakrīt platības vai eksplikācijas sadalījums</w:t>
            </w:r>
            <w:r w:rsidR="00E56CC1">
              <w:rPr>
                <w:rFonts w:ascii="Times New Roman" w:hAnsi="Times New Roman" w:cs="Times New Roman"/>
                <w:sz w:val="24"/>
                <w:szCs w:val="24"/>
              </w:rPr>
              <w:t xml:space="preserve">, </w:t>
            </w:r>
            <w:r w:rsidR="00E56CC1" w:rsidRPr="00E56CC1">
              <w:rPr>
                <w:rFonts w:ascii="Times New Roman" w:hAnsi="Times New Roman" w:cs="Times New Roman"/>
                <w:sz w:val="24"/>
                <w:szCs w:val="24"/>
              </w:rPr>
              <w:t>tad jāveic manuālas darbības</w:t>
            </w:r>
            <w:r w:rsidR="00E56CC1">
              <w:rPr>
                <w:rFonts w:ascii="Times New Roman" w:hAnsi="Times New Roman" w:cs="Times New Roman"/>
                <w:sz w:val="24"/>
                <w:szCs w:val="24"/>
              </w:rPr>
              <w:t xml:space="preserve"> </w:t>
            </w:r>
            <w:r w:rsidR="001751C6">
              <w:rPr>
                <w:rFonts w:ascii="Times New Roman" w:hAnsi="Times New Roman" w:cs="Times New Roman"/>
                <w:sz w:val="24"/>
                <w:szCs w:val="24"/>
              </w:rPr>
              <w:t>–</w:t>
            </w:r>
            <w:r w:rsidR="00E56CC1" w:rsidRPr="00E56CC1">
              <w:rPr>
                <w:rFonts w:ascii="Times New Roman" w:hAnsi="Times New Roman" w:cs="Times New Roman"/>
                <w:sz w:val="24"/>
                <w:szCs w:val="24"/>
              </w:rPr>
              <w:t xml:space="preserve"> platību salīdzināšan</w:t>
            </w:r>
            <w:r w:rsidR="00E56CC1">
              <w:rPr>
                <w:rFonts w:ascii="Times New Roman" w:hAnsi="Times New Roman" w:cs="Times New Roman"/>
                <w:sz w:val="24"/>
                <w:szCs w:val="24"/>
              </w:rPr>
              <w:t>a</w:t>
            </w:r>
            <w:r w:rsidR="00587D1B" w:rsidRPr="00587D1B">
              <w:rPr>
                <w:rFonts w:ascii="Times New Roman" w:hAnsi="Times New Roman" w:cs="Times New Roman"/>
                <w:sz w:val="24"/>
                <w:szCs w:val="24"/>
              </w:rPr>
              <w:t>)</w:t>
            </w:r>
            <w:r w:rsidR="001751C6">
              <w:rPr>
                <w:rFonts w:ascii="Times New Roman" w:hAnsi="Times New Roman" w:cs="Times New Roman"/>
                <w:sz w:val="24"/>
                <w:szCs w:val="24"/>
              </w:rPr>
              <w:t>.</w:t>
            </w:r>
          </w:p>
          <w:p w14:paraId="15D38451" w14:textId="77777777" w:rsidR="0088617E" w:rsidRDefault="0088617E" w:rsidP="009B674E">
            <w:pPr>
              <w:spacing w:after="120" w:line="240" w:lineRule="auto"/>
              <w:ind w:left="-26"/>
              <w:jc w:val="both"/>
              <w:rPr>
                <w:rFonts w:ascii="Times New Roman" w:eastAsia="Times New Roman" w:hAnsi="Times New Roman" w:cs="Times New Roman"/>
                <w:sz w:val="24"/>
                <w:szCs w:val="24"/>
                <w:lang w:eastAsia="lv-LV"/>
              </w:rPr>
            </w:pPr>
            <w:r w:rsidRPr="00514E8D">
              <w:rPr>
                <w:rFonts w:ascii="Times New Roman" w:eastAsia="Times New Roman" w:hAnsi="Times New Roman" w:cs="Times New Roman"/>
                <w:sz w:val="24"/>
                <w:szCs w:val="24"/>
                <w:lang w:eastAsia="lv-LV"/>
              </w:rPr>
              <w:t xml:space="preserve">Pilnībā elektronizējot </w:t>
            </w:r>
            <w:r>
              <w:rPr>
                <w:rFonts w:ascii="Times New Roman" w:eastAsia="Times New Roman" w:hAnsi="Times New Roman" w:cs="Times New Roman"/>
                <w:sz w:val="24"/>
                <w:szCs w:val="24"/>
                <w:lang w:eastAsia="lv-LV"/>
              </w:rPr>
              <w:t>Dienesta</w:t>
            </w:r>
            <w:r w:rsidRPr="00514E8D">
              <w:rPr>
                <w:rFonts w:ascii="Times New Roman" w:eastAsia="Times New Roman" w:hAnsi="Times New Roman" w:cs="Times New Roman"/>
                <w:sz w:val="24"/>
                <w:szCs w:val="24"/>
                <w:lang w:eastAsia="lv-LV"/>
              </w:rPr>
              <w:t xml:space="preserve"> sadarbību ar pašvaldībām informācijas apmaiņā par zemes vienību lietošanas mērķa maiņu un projektētajai zemes vienībai noteikto lietošanas mērķi, tiek sasniegts Informācijas sabiedrības attīstības pamatnostādņu 2014.</w:t>
            </w:r>
            <w:r>
              <w:rPr>
                <w:rFonts w:ascii="Times New Roman" w:eastAsia="Times New Roman" w:hAnsi="Times New Roman" w:cs="Times New Roman"/>
                <w:sz w:val="24"/>
                <w:szCs w:val="24"/>
                <w:lang w:eastAsia="lv-LV"/>
              </w:rPr>
              <w:t xml:space="preserve"> – </w:t>
            </w:r>
            <w:r w:rsidRPr="00514E8D">
              <w:rPr>
                <w:rFonts w:ascii="Times New Roman" w:eastAsia="Times New Roman" w:hAnsi="Times New Roman" w:cs="Times New Roman"/>
                <w:sz w:val="24"/>
                <w:szCs w:val="24"/>
                <w:lang w:eastAsia="lv-LV"/>
              </w:rPr>
              <w:t>2020.gadam, kas apstiprinātas ar Ministru kabineta 2013.gada 14.oktobra rīkojumu Nr.468, 5.3.</w:t>
            </w:r>
            <w:r w:rsidRPr="009457F4">
              <w:rPr>
                <w:rFonts w:ascii="Times New Roman" w:eastAsia="Times New Roman" w:hAnsi="Times New Roman" w:cs="Times New Roman"/>
                <w:sz w:val="24"/>
                <w:szCs w:val="24"/>
                <w:lang w:eastAsia="lv-LV"/>
              </w:rPr>
              <w:t>apakšpunktā</w:t>
            </w:r>
            <w:r w:rsidRPr="00514E8D">
              <w:rPr>
                <w:rFonts w:ascii="Times New Roman" w:eastAsia="Times New Roman" w:hAnsi="Times New Roman" w:cs="Times New Roman"/>
                <w:sz w:val="24"/>
                <w:szCs w:val="24"/>
                <w:lang w:eastAsia="lv-LV"/>
              </w:rPr>
              <w:t xml:space="preserve"> noteiktā rīcības virziena </w:t>
            </w:r>
            <w:r w:rsidRPr="009457F4">
              <w:rPr>
                <w:rFonts w:ascii="Times New Roman" w:eastAsia="Times New Roman" w:hAnsi="Times New Roman" w:cs="Times New Roman"/>
                <w:bCs/>
                <w:sz w:val="24"/>
                <w:szCs w:val="24"/>
                <w:lang w:val="x-none" w:eastAsia="lv-LV"/>
              </w:rPr>
              <w:t>„</w:t>
            </w:r>
            <w:r w:rsidRPr="00514E8D">
              <w:rPr>
                <w:rFonts w:ascii="Times New Roman" w:eastAsia="Times New Roman" w:hAnsi="Times New Roman" w:cs="Times New Roman"/>
                <w:sz w:val="24"/>
                <w:szCs w:val="24"/>
                <w:lang w:eastAsia="lv-LV"/>
              </w:rPr>
              <w:t xml:space="preserve">Moderna un efektīva publiskā pārvalde” mērķis – sadarbībai starp publiskās pārvaldes procesu dalībniekiem gan iestādes ietvaros, gan starp iestādēm jānotiek tikai elektroniski, konceptuāli atsakoties no dokumenta kā publiskās pārvaldes procesu un informācijas organizācijas. </w:t>
            </w:r>
            <w:r>
              <w:rPr>
                <w:rFonts w:ascii="Times New Roman" w:eastAsia="Times New Roman" w:hAnsi="Times New Roman" w:cs="Times New Roman"/>
                <w:sz w:val="24"/>
                <w:szCs w:val="24"/>
                <w:lang w:eastAsia="lv-LV"/>
              </w:rPr>
              <w:t>Tas</w:t>
            </w:r>
            <w:r w:rsidRPr="00514E8D">
              <w:rPr>
                <w:rFonts w:ascii="Times New Roman" w:eastAsia="Times New Roman" w:hAnsi="Times New Roman" w:cs="Times New Roman"/>
                <w:sz w:val="24"/>
                <w:szCs w:val="24"/>
                <w:lang w:eastAsia="lv-LV"/>
              </w:rPr>
              <w:t xml:space="preserve"> radīs iespēju ar informācijas un komunikācijas tehnoloģiju risinājumu palīdzību efektivizēt un optimizēt publiskās pārvaldes procesus. Līdz ar to zemes ierīcības projekta dzīves cikla procesi, kas saistīti ar Dienestu, </w:t>
            </w:r>
            <w:r>
              <w:rPr>
                <w:rFonts w:ascii="Times New Roman" w:eastAsia="Times New Roman" w:hAnsi="Times New Roman" w:cs="Times New Roman"/>
                <w:sz w:val="24"/>
                <w:szCs w:val="24"/>
                <w:lang w:eastAsia="lv-LV"/>
              </w:rPr>
              <w:t>būs</w:t>
            </w:r>
            <w:r w:rsidRPr="00514E8D">
              <w:rPr>
                <w:rFonts w:ascii="Times New Roman" w:eastAsia="Times New Roman" w:hAnsi="Times New Roman" w:cs="Times New Roman"/>
                <w:sz w:val="24"/>
                <w:szCs w:val="24"/>
                <w:lang w:eastAsia="lv-LV"/>
              </w:rPr>
              <w:t xml:space="preserve"> pilnībā elektronizēti.</w:t>
            </w:r>
          </w:p>
          <w:p w14:paraId="45D9B5F8" w14:textId="2700DBEA" w:rsidR="00C17B50" w:rsidRPr="00936222" w:rsidRDefault="00C17B50" w:rsidP="009B674E">
            <w:pPr>
              <w:spacing w:after="0" w:line="240" w:lineRule="auto"/>
              <w:ind w:left="-26"/>
              <w:jc w:val="both"/>
              <w:rPr>
                <w:rFonts w:ascii="Times New Roman" w:hAnsi="Times New Roman" w:cs="Times New Roman"/>
                <w:sz w:val="24"/>
                <w:szCs w:val="24"/>
              </w:rPr>
            </w:pPr>
            <w:r>
              <w:rPr>
                <w:rFonts w:ascii="Times New Roman" w:hAnsi="Times New Roman" w:cs="Times New Roman"/>
                <w:sz w:val="24"/>
                <w:szCs w:val="24"/>
              </w:rPr>
              <w:t xml:space="preserve">Lai </w:t>
            </w:r>
            <w:r w:rsidR="009B674E">
              <w:rPr>
                <w:rFonts w:ascii="Times New Roman" w:eastAsia="Times New Roman" w:hAnsi="Times New Roman" w:cs="Times New Roman"/>
                <w:sz w:val="24"/>
                <w:szCs w:val="24"/>
                <w:lang w:eastAsia="lv-LV"/>
              </w:rPr>
              <w:t>i</w:t>
            </w:r>
            <w:r w:rsidRPr="002346B7">
              <w:rPr>
                <w:rFonts w:ascii="Times New Roman" w:eastAsia="Times New Roman" w:hAnsi="Times New Roman" w:cs="Times New Roman"/>
                <w:sz w:val="24"/>
                <w:szCs w:val="24"/>
                <w:lang w:eastAsia="lv-LV"/>
              </w:rPr>
              <w:t xml:space="preserve">zstrādāto programmatūru </w:t>
            </w:r>
            <w:r w:rsidR="009B674E" w:rsidRPr="009B674E">
              <w:rPr>
                <w:rFonts w:ascii="Times New Roman" w:eastAsia="Times New Roman" w:hAnsi="Times New Roman" w:cs="Times New Roman"/>
                <w:sz w:val="24"/>
                <w:szCs w:val="24"/>
                <w:lang w:eastAsia="lv-LV"/>
              </w:rPr>
              <w:t>Pašvaldību vienotā</w:t>
            </w:r>
            <w:r w:rsidR="009B674E">
              <w:rPr>
                <w:rFonts w:ascii="Times New Roman" w:eastAsia="Times New Roman" w:hAnsi="Times New Roman" w:cs="Times New Roman"/>
                <w:sz w:val="24"/>
                <w:szCs w:val="24"/>
                <w:lang w:eastAsia="lv-LV"/>
              </w:rPr>
              <w:t>s</w:t>
            </w:r>
            <w:r w:rsidR="009B674E" w:rsidRPr="009B674E">
              <w:rPr>
                <w:rFonts w:ascii="Times New Roman" w:eastAsia="Times New Roman" w:hAnsi="Times New Roman" w:cs="Times New Roman"/>
                <w:sz w:val="24"/>
                <w:szCs w:val="24"/>
                <w:lang w:eastAsia="lv-LV"/>
              </w:rPr>
              <w:t xml:space="preserve"> informācijas sistēm</w:t>
            </w:r>
            <w:r w:rsidR="009B674E">
              <w:rPr>
                <w:rFonts w:ascii="Times New Roman" w:eastAsia="Times New Roman" w:hAnsi="Times New Roman" w:cs="Times New Roman"/>
                <w:sz w:val="24"/>
                <w:szCs w:val="24"/>
                <w:lang w:eastAsia="lv-LV"/>
              </w:rPr>
              <w:t xml:space="preserve">as </w:t>
            </w:r>
            <w:r w:rsidRPr="002346B7">
              <w:rPr>
                <w:rFonts w:ascii="Times New Roman" w:eastAsia="Times New Roman" w:hAnsi="Times New Roman" w:cs="Times New Roman"/>
                <w:sz w:val="24"/>
                <w:szCs w:val="24"/>
                <w:lang w:eastAsia="lv-LV"/>
              </w:rPr>
              <w:t>izstrādātājs – sabiedrība ar ierobežotu atbildību „ZZ Dats”</w:t>
            </w:r>
            <w:r>
              <w:rPr>
                <w:rFonts w:ascii="Times New Roman" w:eastAsia="Times New Roman" w:hAnsi="Times New Roman" w:cs="Times New Roman"/>
                <w:sz w:val="24"/>
                <w:szCs w:val="24"/>
                <w:lang w:eastAsia="lv-LV"/>
              </w:rPr>
              <w:t xml:space="preserve"> varētu ieviest (uzstādīt) 116 pašvaldībās</w:t>
            </w:r>
            <w:r w:rsidR="009B674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ir nepieciešams laiks, tādējādi jānosaka, ka </w:t>
            </w:r>
            <w:r w:rsidR="009B674E">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rojekts stājas spēkā 2017.gada 1.janvārī.</w:t>
            </w:r>
          </w:p>
        </w:tc>
      </w:tr>
      <w:tr w:rsidR="000D1E58" w:rsidRPr="00905446" w14:paraId="4B057C23" w14:textId="77777777" w:rsidTr="00C24035">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7692A79"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lastRenderedPageBreak/>
              <w:t>3.</w:t>
            </w:r>
          </w:p>
        </w:tc>
        <w:tc>
          <w:tcPr>
            <w:tcW w:w="1555" w:type="pct"/>
            <w:tcBorders>
              <w:top w:val="outset" w:sz="6" w:space="0" w:color="414142"/>
              <w:left w:val="outset" w:sz="6" w:space="0" w:color="414142"/>
              <w:bottom w:val="outset" w:sz="6" w:space="0" w:color="414142"/>
              <w:right w:val="outset" w:sz="6" w:space="0" w:color="414142"/>
            </w:tcBorders>
            <w:hideMark/>
          </w:tcPr>
          <w:p w14:paraId="688F175B"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Projekta izstrādē iesaistītās institūcijas</w:t>
            </w:r>
          </w:p>
        </w:tc>
        <w:tc>
          <w:tcPr>
            <w:tcW w:w="3195" w:type="pct"/>
            <w:tcBorders>
              <w:top w:val="outset" w:sz="6" w:space="0" w:color="414142"/>
              <w:left w:val="outset" w:sz="6" w:space="0" w:color="414142"/>
              <w:bottom w:val="outset" w:sz="6" w:space="0" w:color="414142"/>
              <w:right w:val="outset" w:sz="6" w:space="0" w:color="414142"/>
            </w:tcBorders>
            <w:hideMark/>
          </w:tcPr>
          <w:p w14:paraId="547FEF20" w14:textId="77777777" w:rsidR="00C62CF2" w:rsidRPr="00905446" w:rsidRDefault="00C62CF2" w:rsidP="0088617E">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Tieslietu ministrija (</w:t>
            </w:r>
            <w:r w:rsidR="002E051E">
              <w:rPr>
                <w:rFonts w:ascii="Times New Roman" w:eastAsia="Times New Roman" w:hAnsi="Times New Roman" w:cs="Times New Roman"/>
                <w:sz w:val="24"/>
                <w:szCs w:val="24"/>
                <w:lang w:eastAsia="lv-LV"/>
              </w:rPr>
              <w:t>D</w:t>
            </w:r>
            <w:r>
              <w:rPr>
                <w:rFonts w:ascii="Times New Roman" w:eastAsia="Times New Roman" w:hAnsi="Times New Roman" w:cs="Times New Roman"/>
                <w:sz w:val="24"/>
                <w:szCs w:val="24"/>
                <w:lang w:eastAsia="lv-LV"/>
              </w:rPr>
              <w:t>ienests).</w:t>
            </w:r>
          </w:p>
        </w:tc>
      </w:tr>
      <w:tr w:rsidR="000D1E58" w:rsidRPr="00905446" w14:paraId="4A6CC1EE" w14:textId="77777777" w:rsidTr="00C24035">
        <w:tc>
          <w:tcPr>
            <w:tcW w:w="250" w:type="pct"/>
            <w:tcBorders>
              <w:top w:val="outset" w:sz="6" w:space="0" w:color="414142"/>
              <w:left w:val="outset" w:sz="6" w:space="0" w:color="414142"/>
              <w:bottom w:val="outset" w:sz="6" w:space="0" w:color="414142"/>
              <w:right w:val="outset" w:sz="6" w:space="0" w:color="414142"/>
            </w:tcBorders>
            <w:hideMark/>
          </w:tcPr>
          <w:p w14:paraId="2C781891"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555" w:type="pct"/>
            <w:tcBorders>
              <w:top w:val="outset" w:sz="6" w:space="0" w:color="414142"/>
              <w:left w:val="outset" w:sz="6" w:space="0" w:color="414142"/>
              <w:bottom w:val="outset" w:sz="6" w:space="0" w:color="414142"/>
              <w:right w:val="outset" w:sz="6" w:space="0" w:color="414142"/>
            </w:tcBorders>
            <w:hideMark/>
          </w:tcPr>
          <w:p w14:paraId="165341F4"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195" w:type="pct"/>
            <w:tcBorders>
              <w:top w:val="outset" w:sz="6" w:space="0" w:color="414142"/>
              <w:left w:val="outset" w:sz="6" w:space="0" w:color="414142"/>
              <w:bottom w:val="outset" w:sz="6" w:space="0" w:color="414142"/>
              <w:right w:val="outset" w:sz="6" w:space="0" w:color="414142"/>
            </w:tcBorders>
            <w:hideMark/>
          </w:tcPr>
          <w:p w14:paraId="1315E7DD" w14:textId="77777777" w:rsidR="00C62CF2" w:rsidRPr="00905446" w:rsidRDefault="00C62CF2" w:rsidP="0088617E">
            <w:pPr>
              <w:spacing w:after="0" w:line="240" w:lineRule="auto"/>
              <w:jc w:val="both"/>
              <w:rPr>
                <w:rFonts w:ascii="Times New Roman" w:eastAsia="Times New Roman" w:hAnsi="Times New Roman" w:cs="Times New Roman"/>
                <w:sz w:val="24"/>
                <w:szCs w:val="24"/>
                <w:highlight w:val="yellow"/>
                <w:lang w:eastAsia="lv-LV"/>
              </w:rPr>
            </w:pPr>
            <w:r w:rsidRPr="00C62CF2">
              <w:rPr>
                <w:rFonts w:ascii="Times New Roman" w:eastAsia="Times New Roman" w:hAnsi="Times New Roman" w:cs="Times New Roman"/>
                <w:sz w:val="24"/>
                <w:szCs w:val="24"/>
                <w:lang w:eastAsia="lv-LV"/>
              </w:rPr>
              <w:t>Nav.</w:t>
            </w:r>
          </w:p>
        </w:tc>
      </w:tr>
      <w:tr w:rsidR="005D4E8A" w:rsidRPr="00905446" w14:paraId="6A08436F" w14:textId="77777777" w:rsidTr="00456E2C">
        <w:trPr>
          <w:trHeight w:val="393"/>
        </w:trPr>
        <w:tc>
          <w:tcPr>
            <w:tcW w:w="5000" w:type="pct"/>
            <w:gridSpan w:val="3"/>
            <w:tcBorders>
              <w:top w:val="outset" w:sz="6" w:space="0" w:color="414142"/>
              <w:left w:val="nil"/>
              <w:bottom w:val="outset" w:sz="6" w:space="0" w:color="414142"/>
              <w:right w:val="nil"/>
            </w:tcBorders>
          </w:tcPr>
          <w:p w14:paraId="35A2163A" w14:textId="77777777" w:rsidR="00031256" w:rsidRDefault="00031256" w:rsidP="000557F6">
            <w:pPr>
              <w:tabs>
                <w:tab w:val="left" w:pos="990"/>
              </w:tabs>
              <w:spacing w:after="0" w:line="240" w:lineRule="auto"/>
              <w:jc w:val="center"/>
              <w:rPr>
                <w:rFonts w:ascii="Times New Roman" w:eastAsia="Times New Roman" w:hAnsi="Times New Roman" w:cs="Times New Roman"/>
                <w:sz w:val="24"/>
                <w:szCs w:val="24"/>
                <w:lang w:eastAsia="lv-LV"/>
              </w:rPr>
            </w:pPr>
          </w:p>
          <w:p w14:paraId="4958AD97" w14:textId="44F5403A" w:rsidR="009B674E" w:rsidRPr="00905446" w:rsidRDefault="009B674E" w:rsidP="000557F6">
            <w:pPr>
              <w:tabs>
                <w:tab w:val="left" w:pos="990"/>
              </w:tabs>
              <w:spacing w:after="0" w:line="240" w:lineRule="auto"/>
              <w:jc w:val="center"/>
              <w:rPr>
                <w:rFonts w:ascii="Times New Roman" w:eastAsia="Times New Roman" w:hAnsi="Times New Roman" w:cs="Times New Roman"/>
                <w:sz w:val="24"/>
                <w:szCs w:val="24"/>
                <w:lang w:eastAsia="lv-LV"/>
              </w:rPr>
            </w:pPr>
          </w:p>
        </w:tc>
      </w:tr>
      <w:tr w:rsidR="000D1E58" w:rsidRPr="00905446" w14:paraId="71BFF213" w14:textId="77777777" w:rsidTr="00456E2C">
        <w:trPr>
          <w:trHeight w:val="326"/>
        </w:trPr>
        <w:tc>
          <w:tcPr>
            <w:tcW w:w="5000" w:type="pct"/>
            <w:gridSpan w:val="3"/>
            <w:tcBorders>
              <w:top w:val="nil"/>
              <w:left w:val="outset" w:sz="6" w:space="0" w:color="414142"/>
              <w:bottom w:val="outset" w:sz="6" w:space="0" w:color="414142"/>
              <w:right w:val="outset" w:sz="6" w:space="0" w:color="414142"/>
            </w:tcBorders>
            <w:vAlign w:val="center"/>
            <w:hideMark/>
          </w:tcPr>
          <w:p w14:paraId="2E46EB5C" w14:textId="69E88BAD" w:rsidR="006A3C17" w:rsidRPr="00905446" w:rsidRDefault="004D15A9" w:rsidP="001E26AA">
            <w:pPr>
              <w:spacing w:before="120" w:after="0" w:line="240" w:lineRule="auto"/>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D1E58" w:rsidRPr="00905446" w14:paraId="35B91859" w14:textId="77777777" w:rsidTr="00C24035">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BB6B1F2"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556" w:type="pct"/>
            <w:tcBorders>
              <w:top w:val="outset" w:sz="6" w:space="0" w:color="414142"/>
              <w:left w:val="outset" w:sz="6" w:space="0" w:color="414142"/>
              <w:bottom w:val="outset" w:sz="6" w:space="0" w:color="414142"/>
              <w:right w:val="outset" w:sz="6" w:space="0" w:color="414142"/>
            </w:tcBorders>
            <w:hideMark/>
          </w:tcPr>
          <w:p w14:paraId="5AD5723F"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Sabiedrības mērķgrupas, kuras tiesiskais regulējums ietekmē vai varētu ietekmēt</w:t>
            </w:r>
          </w:p>
        </w:tc>
        <w:tc>
          <w:tcPr>
            <w:tcW w:w="3194" w:type="pct"/>
            <w:tcBorders>
              <w:top w:val="outset" w:sz="6" w:space="0" w:color="414142"/>
              <w:left w:val="outset" w:sz="6" w:space="0" w:color="414142"/>
              <w:bottom w:val="outset" w:sz="6" w:space="0" w:color="414142"/>
              <w:right w:val="outset" w:sz="6" w:space="0" w:color="414142"/>
            </w:tcBorders>
            <w:hideMark/>
          </w:tcPr>
          <w:p w14:paraId="498CB2ED" w14:textId="318284EB" w:rsidR="001F1ABB" w:rsidRPr="00905446" w:rsidRDefault="002E051E" w:rsidP="0088617E">
            <w:pPr>
              <w:spacing w:after="0" w:line="240" w:lineRule="auto"/>
              <w:jc w:val="both"/>
              <w:rPr>
                <w:rFonts w:ascii="Times New Roman" w:eastAsia="Times New Roman" w:hAnsi="Times New Roman" w:cs="Times New Roman"/>
                <w:sz w:val="24"/>
                <w:szCs w:val="24"/>
                <w:highlight w:val="yellow"/>
                <w:lang w:eastAsia="lv-LV"/>
              </w:rPr>
            </w:pPr>
            <w:r>
              <w:rPr>
                <w:rFonts w:ascii="Times New Roman" w:hAnsi="Times New Roman" w:cs="Times New Roman"/>
                <w:sz w:val="24"/>
                <w:szCs w:val="24"/>
              </w:rPr>
              <w:t>P</w:t>
            </w:r>
            <w:r w:rsidR="001F1ABB" w:rsidRPr="00F37D41">
              <w:rPr>
                <w:rFonts w:ascii="Times New Roman" w:hAnsi="Times New Roman" w:cs="Times New Roman"/>
                <w:sz w:val="24"/>
                <w:szCs w:val="24"/>
              </w:rPr>
              <w:t>rojekta tiesiskais regulējums</w:t>
            </w:r>
            <w:r w:rsidR="002B4999">
              <w:rPr>
                <w:rFonts w:ascii="Times New Roman" w:hAnsi="Times New Roman" w:cs="Times New Roman"/>
                <w:sz w:val="24"/>
                <w:szCs w:val="24"/>
              </w:rPr>
              <w:t xml:space="preserve"> pozitīvi</w:t>
            </w:r>
            <w:r w:rsidR="001F1ABB" w:rsidRPr="00F37D41">
              <w:rPr>
                <w:rFonts w:ascii="Times New Roman" w:hAnsi="Times New Roman" w:cs="Times New Roman"/>
                <w:sz w:val="24"/>
                <w:szCs w:val="24"/>
              </w:rPr>
              <w:t xml:space="preserve"> ietekmēs </w:t>
            </w:r>
            <w:r w:rsidR="004107AA" w:rsidRPr="00F37D41">
              <w:rPr>
                <w:rFonts w:ascii="Times New Roman" w:hAnsi="Times New Roman" w:cs="Times New Roman"/>
                <w:sz w:val="24"/>
                <w:szCs w:val="24"/>
              </w:rPr>
              <w:t>pašvaldīb</w:t>
            </w:r>
            <w:r w:rsidR="004107AA">
              <w:rPr>
                <w:rFonts w:ascii="Times New Roman" w:hAnsi="Times New Roman" w:cs="Times New Roman"/>
                <w:sz w:val="24"/>
                <w:szCs w:val="24"/>
              </w:rPr>
              <w:t xml:space="preserve">u </w:t>
            </w:r>
            <w:r>
              <w:rPr>
                <w:rFonts w:ascii="Times New Roman" w:hAnsi="Times New Roman" w:cs="Times New Roman"/>
                <w:sz w:val="24"/>
                <w:szCs w:val="24"/>
              </w:rPr>
              <w:t>un Dienest</w:t>
            </w:r>
            <w:r w:rsidR="004107AA">
              <w:rPr>
                <w:rFonts w:ascii="Times New Roman" w:hAnsi="Times New Roman" w:cs="Times New Roman"/>
                <w:sz w:val="24"/>
                <w:szCs w:val="24"/>
              </w:rPr>
              <w:t>a sadarbīb</w:t>
            </w:r>
            <w:r>
              <w:rPr>
                <w:rFonts w:ascii="Times New Roman" w:hAnsi="Times New Roman" w:cs="Times New Roman"/>
                <w:sz w:val="24"/>
                <w:szCs w:val="24"/>
              </w:rPr>
              <w:t>u</w:t>
            </w:r>
            <w:r w:rsidR="008A64BC">
              <w:rPr>
                <w:rFonts w:ascii="Times New Roman" w:hAnsi="Times New Roman" w:cs="Times New Roman"/>
                <w:sz w:val="24"/>
                <w:szCs w:val="24"/>
              </w:rPr>
              <w:t>,</w:t>
            </w:r>
            <w:r w:rsidR="002B4999">
              <w:rPr>
                <w:rFonts w:ascii="Times New Roman" w:hAnsi="Times New Roman" w:cs="Times New Roman"/>
                <w:sz w:val="24"/>
                <w:szCs w:val="24"/>
              </w:rPr>
              <w:t xml:space="preserve"> kā arī </w:t>
            </w:r>
            <w:r w:rsidR="00AD6D91">
              <w:rPr>
                <w:rFonts w:ascii="Times New Roman" w:hAnsi="Times New Roman" w:cs="Times New Roman"/>
                <w:sz w:val="24"/>
                <w:szCs w:val="24"/>
              </w:rPr>
              <w:t>kadastra subjektus</w:t>
            </w:r>
            <w:r w:rsidR="0015031C">
              <w:rPr>
                <w:rFonts w:ascii="Times New Roman" w:hAnsi="Times New Roman" w:cs="Times New Roman"/>
                <w:sz w:val="24"/>
                <w:szCs w:val="24"/>
              </w:rPr>
              <w:t xml:space="preserve"> </w:t>
            </w:r>
            <w:r w:rsidR="0015031C" w:rsidRPr="0015031C">
              <w:rPr>
                <w:rFonts w:ascii="Times New Roman" w:hAnsi="Times New Roman" w:cs="Times New Roman"/>
                <w:sz w:val="24"/>
                <w:szCs w:val="24"/>
              </w:rPr>
              <w:t xml:space="preserve">un </w:t>
            </w:r>
            <w:r w:rsidR="002B4999">
              <w:rPr>
                <w:rFonts w:ascii="Times New Roman" w:hAnsi="Times New Roman" w:cs="Times New Roman"/>
                <w:sz w:val="24"/>
                <w:szCs w:val="24"/>
              </w:rPr>
              <w:t>k</w:t>
            </w:r>
            <w:r w:rsidR="0015031C" w:rsidRPr="0015031C">
              <w:rPr>
                <w:rFonts w:ascii="Times New Roman" w:hAnsi="Times New Roman" w:cs="Times New Roman"/>
                <w:sz w:val="24"/>
                <w:szCs w:val="24"/>
              </w:rPr>
              <w:t>adastra informācijas lietotājus</w:t>
            </w:r>
            <w:r w:rsidR="002B4999">
              <w:rPr>
                <w:rFonts w:ascii="Times New Roman" w:hAnsi="Times New Roman" w:cs="Times New Roman"/>
                <w:sz w:val="24"/>
                <w:szCs w:val="24"/>
              </w:rPr>
              <w:t>.</w:t>
            </w:r>
          </w:p>
        </w:tc>
      </w:tr>
      <w:tr w:rsidR="000D1E58" w:rsidRPr="00905446" w14:paraId="4017CAB4" w14:textId="77777777" w:rsidTr="00C24035">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18E7D78A"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556" w:type="pct"/>
            <w:tcBorders>
              <w:top w:val="outset" w:sz="6" w:space="0" w:color="414142"/>
              <w:left w:val="outset" w:sz="6" w:space="0" w:color="414142"/>
              <w:bottom w:val="outset" w:sz="6" w:space="0" w:color="414142"/>
              <w:right w:val="outset" w:sz="6" w:space="0" w:color="414142"/>
            </w:tcBorders>
            <w:hideMark/>
          </w:tcPr>
          <w:p w14:paraId="11448E5F"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Tiesiskā regulējuma ietekme uz tautsaimniecību un administratīvo slogu</w:t>
            </w:r>
          </w:p>
        </w:tc>
        <w:tc>
          <w:tcPr>
            <w:tcW w:w="3194" w:type="pct"/>
            <w:tcBorders>
              <w:top w:val="outset" w:sz="6" w:space="0" w:color="414142"/>
              <w:left w:val="outset" w:sz="6" w:space="0" w:color="414142"/>
              <w:bottom w:val="outset" w:sz="6" w:space="0" w:color="414142"/>
              <w:right w:val="outset" w:sz="6" w:space="0" w:color="414142"/>
            </w:tcBorders>
            <w:hideMark/>
          </w:tcPr>
          <w:p w14:paraId="0E167FB2" w14:textId="27ADCBE7" w:rsidR="002E051E" w:rsidRPr="00456E2C" w:rsidRDefault="00E12A69" w:rsidP="0088617E">
            <w:pPr>
              <w:spacing w:after="0" w:line="240" w:lineRule="auto"/>
              <w:jc w:val="both"/>
              <w:rPr>
                <w:rFonts w:ascii="Times New Roman" w:hAnsi="Times New Roman"/>
                <w:sz w:val="24"/>
              </w:rPr>
            </w:pPr>
            <w:r>
              <w:rPr>
                <w:rFonts w:ascii="Times New Roman" w:eastAsia="Times New Roman" w:hAnsi="Times New Roman" w:cs="Times New Roman"/>
                <w:sz w:val="24"/>
                <w:szCs w:val="24"/>
                <w:lang w:eastAsia="lv-LV"/>
              </w:rPr>
              <w:t>P</w:t>
            </w:r>
            <w:r w:rsidR="007F396B" w:rsidRPr="0077543F">
              <w:rPr>
                <w:rFonts w:ascii="Times New Roman" w:eastAsia="Times New Roman" w:hAnsi="Times New Roman" w:cs="Times New Roman"/>
                <w:sz w:val="24"/>
                <w:szCs w:val="24"/>
                <w:lang w:eastAsia="lv-LV"/>
              </w:rPr>
              <w:t>ašvaldībām</w:t>
            </w:r>
            <w:r w:rsidR="007F396B" w:rsidRPr="0077543F">
              <w:rPr>
                <w:rFonts w:ascii="Times New Roman" w:hAnsi="Times New Roman" w:cs="Times New Roman"/>
                <w:sz w:val="24"/>
                <w:szCs w:val="24"/>
              </w:rPr>
              <w:t xml:space="preserve"> </w:t>
            </w:r>
            <w:r w:rsidR="002346B7">
              <w:rPr>
                <w:rFonts w:ascii="Times New Roman" w:hAnsi="Times New Roman" w:cs="Times New Roman"/>
                <w:sz w:val="24"/>
                <w:szCs w:val="24"/>
              </w:rPr>
              <w:t xml:space="preserve">izmaksas </w:t>
            </w:r>
            <w:r w:rsidR="0074439C" w:rsidRPr="00EE30BD">
              <w:rPr>
                <w:rFonts w:ascii="Times New Roman" w:hAnsi="Times New Roman" w:cs="Times New Roman"/>
                <w:sz w:val="24"/>
                <w:szCs w:val="24"/>
              </w:rPr>
              <w:t>samazinās</w:t>
            </w:r>
            <w:r w:rsidR="002346B7">
              <w:rPr>
                <w:rFonts w:ascii="Times New Roman" w:hAnsi="Times New Roman" w:cs="Times New Roman"/>
                <w:sz w:val="24"/>
                <w:szCs w:val="24"/>
              </w:rPr>
              <w:t>ies</w:t>
            </w:r>
            <w:r w:rsidR="007F396B" w:rsidRPr="00972FF1">
              <w:rPr>
                <w:rFonts w:ascii="Times New Roman" w:hAnsi="Times New Roman" w:cs="Times New Roman"/>
                <w:sz w:val="24"/>
                <w:szCs w:val="24"/>
              </w:rPr>
              <w:t>, jo datu</w:t>
            </w:r>
            <w:r w:rsidR="002E051E">
              <w:rPr>
                <w:rFonts w:ascii="Times New Roman" w:hAnsi="Times New Roman" w:cs="Times New Roman"/>
                <w:sz w:val="24"/>
                <w:szCs w:val="24"/>
              </w:rPr>
              <w:t>,</w:t>
            </w:r>
            <w:r w:rsidR="007F396B" w:rsidRPr="00972FF1">
              <w:rPr>
                <w:rFonts w:ascii="Times New Roman" w:hAnsi="Times New Roman" w:cs="Times New Roman"/>
                <w:sz w:val="24"/>
                <w:szCs w:val="24"/>
              </w:rPr>
              <w:t xml:space="preserve"> kas saistīti ar nekustamā īpašuma lietošanas mērķiem</w:t>
            </w:r>
            <w:r w:rsidR="002E051E">
              <w:rPr>
                <w:rFonts w:ascii="Times New Roman" w:hAnsi="Times New Roman" w:cs="Times New Roman"/>
                <w:sz w:val="24"/>
                <w:szCs w:val="24"/>
              </w:rPr>
              <w:t>,</w:t>
            </w:r>
            <w:r w:rsidR="007F396B" w:rsidRPr="00972FF1">
              <w:rPr>
                <w:rFonts w:ascii="Times New Roman" w:hAnsi="Times New Roman" w:cs="Times New Roman"/>
                <w:sz w:val="24"/>
                <w:szCs w:val="24"/>
              </w:rPr>
              <w:t xml:space="preserve"> </w:t>
            </w:r>
            <w:r w:rsidR="00904858">
              <w:rPr>
                <w:rFonts w:ascii="Times New Roman" w:hAnsi="Times New Roman" w:cs="Times New Roman"/>
                <w:sz w:val="24"/>
                <w:szCs w:val="24"/>
              </w:rPr>
              <w:t xml:space="preserve">nodošana </w:t>
            </w:r>
            <w:r w:rsidR="00A807B3">
              <w:rPr>
                <w:rFonts w:ascii="Times New Roman" w:hAnsi="Times New Roman" w:cs="Times New Roman"/>
                <w:sz w:val="24"/>
                <w:szCs w:val="24"/>
              </w:rPr>
              <w:t xml:space="preserve">Dienestam </w:t>
            </w:r>
            <w:r w:rsidR="00904858">
              <w:rPr>
                <w:rFonts w:ascii="Times New Roman" w:hAnsi="Times New Roman" w:cs="Times New Roman"/>
                <w:sz w:val="24"/>
                <w:szCs w:val="24"/>
              </w:rPr>
              <w:t>elektroniskā vai papīra dokumenta formā</w:t>
            </w:r>
            <w:r w:rsidR="00904858" w:rsidRPr="00972FF1">
              <w:rPr>
                <w:rFonts w:ascii="Times New Roman" w:hAnsi="Times New Roman" w:cs="Times New Roman"/>
                <w:sz w:val="24"/>
                <w:szCs w:val="24"/>
              </w:rPr>
              <w:t xml:space="preserve"> </w:t>
            </w:r>
            <w:r w:rsidR="00A807B3">
              <w:rPr>
                <w:rFonts w:ascii="Times New Roman" w:hAnsi="Times New Roman" w:cs="Times New Roman"/>
                <w:sz w:val="24"/>
                <w:szCs w:val="24"/>
              </w:rPr>
              <w:t xml:space="preserve">tiks aizstāta ar datu </w:t>
            </w:r>
            <w:r w:rsidR="007F396B" w:rsidRPr="00972FF1">
              <w:rPr>
                <w:rFonts w:ascii="Times New Roman" w:hAnsi="Times New Roman" w:cs="Times New Roman"/>
                <w:sz w:val="24"/>
                <w:szCs w:val="24"/>
              </w:rPr>
              <w:t>ievadī</w:t>
            </w:r>
            <w:r w:rsidR="00A807B3">
              <w:rPr>
                <w:rFonts w:ascii="Times New Roman" w:hAnsi="Times New Roman" w:cs="Times New Roman"/>
                <w:sz w:val="24"/>
                <w:szCs w:val="24"/>
              </w:rPr>
              <w:t>šanu</w:t>
            </w:r>
            <w:r w:rsidR="007F396B" w:rsidRPr="00972FF1">
              <w:rPr>
                <w:rFonts w:ascii="Times New Roman" w:hAnsi="Times New Roman" w:cs="Times New Roman"/>
                <w:sz w:val="24"/>
                <w:szCs w:val="24"/>
              </w:rPr>
              <w:t xml:space="preserve"> </w:t>
            </w:r>
            <w:r w:rsidR="00107FBB">
              <w:rPr>
                <w:rFonts w:ascii="Times New Roman" w:hAnsi="Times New Roman" w:cs="Times New Roman"/>
                <w:sz w:val="24"/>
                <w:szCs w:val="24"/>
              </w:rPr>
              <w:t xml:space="preserve">Pašvaldību </w:t>
            </w:r>
            <w:r w:rsidR="009457F4" w:rsidRPr="009457F4">
              <w:rPr>
                <w:rFonts w:ascii="Times New Roman" w:hAnsi="Times New Roman" w:cs="Times New Roman"/>
                <w:sz w:val="24"/>
                <w:szCs w:val="24"/>
              </w:rPr>
              <w:t xml:space="preserve">vienotajā </w:t>
            </w:r>
            <w:r w:rsidR="00107FBB">
              <w:rPr>
                <w:rFonts w:ascii="Times New Roman" w:hAnsi="Times New Roman" w:cs="Times New Roman"/>
                <w:sz w:val="24"/>
                <w:szCs w:val="24"/>
              </w:rPr>
              <w:t>informācijas sistēmā</w:t>
            </w:r>
            <w:r w:rsidR="009337C1" w:rsidRPr="00972FF1">
              <w:rPr>
                <w:rFonts w:ascii="Times New Roman" w:hAnsi="Times New Roman" w:cs="Times New Roman"/>
                <w:sz w:val="24"/>
                <w:szCs w:val="24"/>
              </w:rPr>
              <w:t xml:space="preserve">, kuru </w:t>
            </w:r>
            <w:r w:rsidR="00A807B3">
              <w:rPr>
                <w:rFonts w:ascii="Times New Roman" w:hAnsi="Times New Roman" w:cs="Times New Roman"/>
                <w:sz w:val="24"/>
                <w:szCs w:val="24"/>
              </w:rPr>
              <w:t xml:space="preserve">pašvaldības </w:t>
            </w:r>
            <w:r w:rsidR="009337C1" w:rsidRPr="00972FF1">
              <w:rPr>
                <w:rFonts w:ascii="Times New Roman" w:hAnsi="Times New Roman" w:cs="Times New Roman"/>
                <w:sz w:val="24"/>
                <w:szCs w:val="24"/>
              </w:rPr>
              <w:t xml:space="preserve">pašlaik </w:t>
            </w:r>
            <w:r w:rsidR="00A807B3">
              <w:rPr>
                <w:rFonts w:ascii="Times New Roman" w:hAnsi="Times New Roman" w:cs="Times New Roman"/>
                <w:sz w:val="24"/>
                <w:szCs w:val="24"/>
              </w:rPr>
              <w:t xml:space="preserve">jau </w:t>
            </w:r>
            <w:r w:rsidR="009337C1" w:rsidRPr="00972FF1">
              <w:rPr>
                <w:rFonts w:ascii="Times New Roman" w:hAnsi="Times New Roman" w:cs="Times New Roman"/>
                <w:sz w:val="24"/>
                <w:szCs w:val="24"/>
              </w:rPr>
              <w:t>lieto</w:t>
            </w:r>
            <w:r w:rsidR="00A807B3">
              <w:rPr>
                <w:rFonts w:ascii="Times New Roman" w:hAnsi="Times New Roman" w:cs="Times New Roman"/>
                <w:sz w:val="24"/>
                <w:szCs w:val="24"/>
              </w:rPr>
              <w:t>.</w:t>
            </w:r>
            <w:r w:rsidR="002E051E">
              <w:rPr>
                <w:rFonts w:ascii="Times New Roman" w:hAnsi="Times New Roman" w:cs="Times New Roman"/>
                <w:sz w:val="24"/>
                <w:szCs w:val="24"/>
              </w:rPr>
              <w:t xml:space="preserve"> </w:t>
            </w:r>
          </w:p>
          <w:p w14:paraId="102D9773" w14:textId="46D8739F" w:rsidR="00897349" w:rsidRPr="00905446" w:rsidRDefault="00183585" w:rsidP="0088617E">
            <w:pPr>
              <w:spacing w:after="0" w:line="240" w:lineRule="auto"/>
              <w:jc w:val="both"/>
              <w:rPr>
                <w:rFonts w:ascii="Times New Roman" w:eastAsia="Times New Roman" w:hAnsi="Times New Roman" w:cs="Times New Roman"/>
                <w:sz w:val="24"/>
                <w:szCs w:val="24"/>
                <w:highlight w:val="yellow"/>
                <w:lang w:eastAsia="lv-LV"/>
              </w:rPr>
            </w:pPr>
            <w:r w:rsidRPr="0014619E">
              <w:rPr>
                <w:rFonts w:ascii="Times New Roman" w:eastAsia="Times New Roman" w:hAnsi="Times New Roman" w:cs="Times New Roman"/>
                <w:sz w:val="24"/>
                <w:szCs w:val="24"/>
                <w:lang w:eastAsia="lv-LV"/>
              </w:rPr>
              <w:t xml:space="preserve">Ir plānots, ka kadastra subjektam nebūs nepieciešamības sniegt reģistrācijai Kadastra informācijas sistēmā pašvaldības lēmumu par zemes vienībai un zemes vienības daļai, kurai Kadastra informācijas sistēmā ir piešķirts kadastra apzīmējums, nekustamā īpašuma lietošanas mērķa noteikšanu un maiņu, jo informācija no pašvaldības </w:t>
            </w:r>
            <w:r w:rsidR="008A64BC" w:rsidRPr="0014619E">
              <w:rPr>
                <w:rFonts w:ascii="Times New Roman" w:eastAsia="Times New Roman" w:hAnsi="Times New Roman" w:cs="Times New Roman"/>
                <w:sz w:val="24"/>
                <w:szCs w:val="24"/>
                <w:lang w:eastAsia="lv-LV"/>
              </w:rPr>
              <w:t xml:space="preserve">tiks saņemta </w:t>
            </w:r>
            <w:r w:rsidRPr="0014619E">
              <w:rPr>
                <w:rFonts w:ascii="Times New Roman" w:eastAsia="Times New Roman" w:hAnsi="Times New Roman" w:cs="Times New Roman"/>
                <w:sz w:val="24"/>
                <w:szCs w:val="24"/>
                <w:lang w:eastAsia="lv-LV"/>
              </w:rPr>
              <w:t xml:space="preserve">tiešsaistes datu pārraides režīmā. </w:t>
            </w:r>
            <w:r w:rsidR="009337C1" w:rsidRPr="00972FF1">
              <w:rPr>
                <w:rFonts w:ascii="Times New Roman" w:hAnsi="Times New Roman" w:cs="Times New Roman"/>
                <w:sz w:val="24"/>
                <w:szCs w:val="24"/>
              </w:rPr>
              <w:t>Aktualizēt</w:t>
            </w:r>
            <w:r w:rsidR="00365E80">
              <w:rPr>
                <w:rFonts w:ascii="Times New Roman" w:hAnsi="Times New Roman" w:cs="Times New Roman"/>
                <w:sz w:val="24"/>
                <w:szCs w:val="24"/>
              </w:rPr>
              <w:t>o</w:t>
            </w:r>
            <w:r w:rsidR="009337C1" w:rsidRPr="00972FF1">
              <w:rPr>
                <w:rFonts w:ascii="Times New Roman" w:hAnsi="Times New Roman" w:cs="Times New Roman"/>
                <w:sz w:val="24"/>
                <w:szCs w:val="24"/>
              </w:rPr>
              <w:t xml:space="preserve"> kadastra informāciju pašvaldības, kadastra subjekts un kadastra informācijas lietotāji </w:t>
            </w:r>
            <w:r w:rsidR="00866847">
              <w:rPr>
                <w:rFonts w:ascii="Times New Roman" w:hAnsi="Times New Roman" w:cs="Times New Roman"/>
                <w:sz w:val="24"/>
                <w:szCs w:val="24"/>
              </w:rPr>
              <w:t xml:space="preserve">parasti </w:t>
            </w:r>
            <w:r w:rsidR="00C84737">
              <w:rPr>
                <w:rFonts w:ascii="Times New Roman" w:hAnsi="Times New Roman" w:cs="Times New Roman"/>
                <w:sz w:val="24"/>
                <w:szCs w:val="24"/>
              </w:rPr>
              <w:t xml:space="preserve">varēs </w:t>
            </w:r>
            <w:r w:rsidR="009337C1" w:rsidRPr="00972FF1">
              <w:rPr>
                <w:rFonts w:ascii="Times New Roman" w:hAnsi="Times New Roman" w:cs="Times New Roman"/>
                <w:sz w:val="24"/>
                <w:szCs w:val="24"/>
              </w:rPr>
              <w:t>saņem</w:t>
            </w:r>
            <w:r w:rsidR="00C84737">
              <w:rPr>
                <w:rFonts w:ascii="Times New Roman" w:hAnsi="Times New Roman" w:cs="Times New Roman"/>
                <w:sz w:val="24"/>
                <w:szCs w:val="24"/>
              </w:rPr>
              <w:t>t</w:t>
            </w:r>
            <w:r w:rsidR="009337C1" w:rsidRPr="00972FF1">
              <w:rPr>
                <w:rFonts w:ascii="Times New Roman" w:hAnsi="Times New Roman" w:cs="Times New Roman"/>
                <w:sz w:val="24"/>
                <w:szCs w:val="24"/>
              </w:rPr>
              <w:t xml:space="preserve"> jau nākamajā dienā</w:t>
            </w:r>
            <w:r w:rsidR="00365E80">
              <w:rPr>
                <w:rFonts w:ascii="Times New Roman" w:hAnsi="Times New Roman" w:cs="Times New Roman"/>
                <w:sz w:val="24"/>
                <w:szCs w:val="24"/>
              </w:rPr>
              <w:t xml:space="preserve">, nevis piecu darbdienu laikā, kā ir </w:t>
            </w:r>
            <w:r w:rsidR="002346B7">
              <w:rPr>
                <w:rFonts w:ascii="Times New Roman" w:hAnsi="Times New Roman" w:cs="Times New Roman"/>
                <w:sz w:val="24"/>
                <w:szCs w:val="24"/>
              </w:rPr>
              <w:t>šobrīd.</w:t>
            </w:r>
            <w:r w:rsidR="002346B7" w:rsidRPr="002346B7">
              <w:rPr>
                <w:rFonts w:ascii="Times New Roman" w:eastAsia="Times New Roman" w:hAnsi="Times New Roman" w:cs="Times New Roman"/>
                <w:sz w:val="24"/>
                <w:szCs w:val="24"/>
                <w:lang w:eastAsia="lv-LV"/>
              </w:rPr>
              <w:t xml:space="preserve"> Datu saņemšanai tiešsaistes datu pārraides režīmā ir daudz priekšrocību – samazinās darba apjoms Dienesta speciālistiem, jo notiek ātrāka un efektīvāka datu apstrāde, nav nepieciešams datus Kadastra informācijas sistēmā ievadīt manuāli. </w:t>
            </w:r>
            <w:r w:rsidR="00A2609C" w:rsidRPr="00A2609C">
              <w:rPr>
                <w:rFonts w:ascii="Times New Roman" w:eastAsia="Times New Roman" w:hAnsi="Times New Roman" w:cs="Times New Roman"/>
                <w:sz w:val="24"/>
                <w:szCs w:val="24"/>
                <w:lang w:eastAsia="lv-LV"/>
              </w:rPr>
              <w:t xml:space="preserve">Praktisks ieguvums ir datu saņemšana tiešsaistē un uzglabāšana Kadastra informācijas sistēmā, kā rezultātā nav nepieciešama ienākošo dokumentu papildus apstrāde lietvedības sistēmā un to uzglabāšana arhīvā. </w:t>
            </w:r>
          </w:p>
        </w:tc>
      </w:tr>
      <w:tr w:rsidR="000D1E58" w:rsidRPr="00905446" w14:paraId="66FFC68A" w14:textId="77777777" w:rsidTr="00C24035">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BC83082"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556" w:type="pct"/>
            <w:tcBorders>
              <w:top w:val="outset" w:sz="6" w:space="0" w:color="414142"/>
              <w:left w:val="outset" w:sz="6" w:space="0" w:color="414142"/>
              <w:bottom w:val="outset" w:sz="6" w:space="0" w:color="414142"/>
              <w:right w:val="outset" w:sz="6" w:space="0" w:color="414142"/>
            </w:tcBorders>
            <w:hideMark/>
          </w:tcPr>
          <w:p w14:paraId="79F9D240"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Administratīvo izmaksu monetārs novērtējums</w:t>
            </w:r>
          </w:p>
        </w:tc>
        <w:tc>
          <w:tcPr>
            <w:tcW w:w="3194" w:type="pct"/>
            <w:tcBorders>
              <w:top w:val="outset" w:sz="6" w:space="0" w:color="414142"/>
              <w:left w:val="outset" w:sz="6" w:space="0" w:color="414142"/>
              <w:bottom w:val="outset" w:sz="6" w:space="0" w:color="414142"/>
              <w:right w:val="outset" w:sz="6" w:space="0" w:color="414142"/>
            </w:tcBorders>
            <w:hideMark/>
          </w:tcPr>
          <w:p w14:paraId="0003D82A" w14:textId="396A9BC1" w:rsidR="00030B45" w:rsidRPr="00C24035" w:rsidRDefault="00365E80" w:rsidP="0088617E">
            <w:pPr>
              <w:spacing w:after="120" w:line="240" w:lineRule="auto"/>
              <w:jc w:val="both"/>
              <w:rPr>
                <w:rFonts w:ascii="Times New Roman" w:hAnsi="Times New Roman"/>
                <w:sz w:val="24"/>
              </w:rPr>
            </w:pPr>
            <w:r>
              <w:rPr>
                <w:rFonts w:ascii="Times New Roman" w:eastAsia="Times New Roman" w:hAnsi="Times New Roman" w:cs="Times New Roman"/>
                <w:sz w:val="24"/>
                <w:szCs w:val="24"/>
                <w:lang w:eastAsia="lv-LV"/>
              </w:rPr>
              <w:t>Šobrīd</w:t>
            </w:r>
            <w:r w:rsidR="00030B45" w:rsidRPr="00C24035">
              <w:rPr>
                <w:rFonts w:ascii="Times New Roman" w:hAnsi="Times New Roman"/>
                <w:sz w:val="24"/>
              </w:rPr>
              <w:t xml:space="preserve"> </w:t>
            </w:r>
            <w:r w:rsidR="00B432A4">
              <w:rPr>
                <w:rFonts w:ascii="Times New Roman" w:hAnsi="Times New Roman"/>
                <w:sz w:val="24"/>
              </w:rPr>
              <w:t xml:space="preserve">116 </w:t>
            </w:r>
            <w:r w:rsidR="00030B45" w:rsidRPr="00C24035">
              <w:rPr>
                <w:rFonts w:ascii="Times New Roman" w:hAnsi="Times New Roman"/>
                <w:sz w:val="24"/>
              </w:rPr>
              <w:t xml:space="preserve">pašvaldības lēmumu </w:t>
            </w:r>
            <w:r w:rsidR="003B45B1">
              <w:rPr>
                <w:rFonts w:ascii="Times New Roman" w:hAnsi="Times New Roman"/>
                <w:sz w:val="24"/>
              </w:rPr>
              <w:t xml:space="preserve">par nekustamā īpašuma lietošanas mērķi un piekrītošo platību </w:t>
            </w:r>
            <w:r w:rsidR="003B45B1" w:rsidRPr="00C24035">
              <w:rPr>
                <w:rFonts w:ascii="Times New Roman" w:hAnsi="Times New Roman"/>
                <w:sz w:val="24"/>
              </w:rPr>
              <w:t>iesniedz</w:t>
            </w:r>
            <w:r w:rsidR="003B45B1" w:rsidRPr="00C24035" w:rsidDel="003B45B1">
              <w:rPr>
                <w:rFonts w:ascii="Times New Roman" w:hAnsi="Times New Roman"/>
                <w:sz w:val="24"/>
              </w:rPr>
              <w:t xml:space="preserve"> </w:t>
            </w:r>
            <w:r w:rsidR="003B45B1" w:rsidRPr="00365E80">
              <w:rPr>
                <w:rFonts w:ascii="Times New Roman" w:eastAsia="Times New Roman" w:hAnsi="Times New Roman" w:cs="Times New Roman"/>
                <w:sz w:val="24"/>
                <w:szCs w:val="24"/>
                <w:lang w:eastAsia="lv-LV"/>
              </w:rPr>
              <w:t>Dienest</w:t>
            </w:r>
            <w:r w:rsidR="003B45B1">
              <w:rPr>
                <w:rFonts w:ascii="Times New Roman" w:eastAsia="Times New Roman" w:hAnsi="Times New Roman" w:cs="Times New Roman"/>
                <w:sz w:val="24"/>
                <w:szCs w:val="24"/>
                <w:lang w:eastAsia="lv-LV"/>
              </w:rPr>
              <w:t>am</w:t>
            </w:r>
            <w:r w:rsidR="003B45B1" w:rsidRPr="00C24035" w:rsidDel="003B45B1">
              <w:rPr>
                <w:rFonts w:ascii="Times New Roman" w:hAnsi="Times New Roman"/>
                <w:sz w:val="24"/>
              </w:rPr>
              <w:t xml:space="preserve"> </w:t>
            </w:r>
            <w:r w:rsidR="003B45B1">
              <w:rPr>
                <w:rFonts w:ascii="Times New Roman" w:hAnsi="Times New Roman"/>
                <w:sz w:val="24"/>
              </w:rPr>
              <w:t>papīra formā</w:t>
            </w:r>
            <w:r w:rsidRPr="00365E80">
              <w:rPr>
                <w:rFonts w:ascii="Times New Roman" w:eastAsia="Times New Roman" w:hAnsi="Times New Roman" w:cs="Times New Roman"/>
                <w:sz w:val="24"/>
                <w:szCs w:val="24"/>
                <w:lang w:eastAsia="lv-LV"/>
              </w:rPr>
              <w:t xml:space="preserve"> </w:t>
            </w:r>
            <w:r w:rsidR="00030B45" w:rsidRPr="00C24035">
              <w:rPr>
                <w:rFonts w:ascii="Times New Roman" w:hAnsi="Times New Roman"/>
                <w:sz w:val="24"/>
              </w:rPr>
              <w:t>klātienē</w:t>
            </w:r>
            <w:r w:rsidR="000C6F55" w:rsidRPr="00C24035">
              <w:rPr>
                <w:rFonts w:ascii="Times New Roman" w:hAnsi="Times New Roman"/>
                <w:sz w:val="24"/>
              </w:rPr>
              <w:t xml:space="preserve"> vai</w:t>
            </w:r>
            <w:r w:rsidR="003B45B1">
              <w:rPr>
                <w:rFonts w:ascii="Times New Roman" w:hAnsi="Times New Roman"/>
                <w:sz w:val="24"/>
              </w:rPr>
              <w:t xml:space="preserve"> nosūta</w:t>
            </w:r>
            <w:r>
              <w:rPr>
                <w:rFonts w:ascii="Times New Roman" w:eastAsia="Times New Roman" w:hAnsi="Times New Roman" w:cs="Times New Roman"/>
                <w:sz w:val="24"/>
                <w:szCs w:val="24"/>
                <w:lang w:eastAsia="lv-LV"/>
              </w:rPr>
              <w:t>, izmantojot elektronisko pastu</w:t>
            </w:r>
            <w:r w:rsidRPr="00C24035">
              <w:rPr>
                <w:rFonts w:ascii="Times New Roman" w:hAnsi="Times New Roman"/>
                <w:sz w:val="24"/>
              </w:rPr>
              <w:t xml:space="preserve"> </w:t>
            </w:r>
            <w:r w:rsidR="00030B45" w:rsidRPr="00C24035">
              <w:rPr>
                <w:rFonts w:ascii="Times New Roman" w:hAnsi="Times New Roman"/>
                <w:sz w:val="24"/>
              </w:rPr>
              <w:t>(</w:t>
            </w:r>
            <w:r w:rsidR="00B623C6">
              <w:rPr>
                <w:rFonts w:ascii="Times New Roman" w:hAnsi="Times New Roman"/>
                <w:sz w:val="24"/>
              </w:rPr>
              <w:t>dokuments, kas parakstīts ar drošu elektronisko parakstu</w:t>
            </w:r>
            <w:r w:rsidR="00030B45" w:rsidRPr="00365E80">
              <w:rPr>
                <w:rFonts w:ascii="Times New Roman" w:eastAsia="Times New Roman" w:hAnsi="Times New Roman" w:cs="Times New Roman"/>
                <w:sz w:val="24"/>
                <w:szCs w:val="24"/>
                <w:lang w:eastAsia="lv-LV"/>
              </w:rPr>
              <w:t>)</w:t>
            </w:r>
            <w:r w:rsidR="00030B45" w:rsidRPr="00C24035">
              <w:rPr>
                <w:rFonts w:ascii="Times New Roman" w:hAnsi="Times New Roman"/>
                <w:sz w:val="24"/>
              </w:rPr>
              <w:t>. Projekts paredz, ka pašvaldības datus ievadīs informācijas sistēmā</w:t>
            </w:r>
            <w:r w:rsidR="002B4999">
              <w:rPr>
                <w:rFonts w:ascii="Times New Roman" w:hAnsi="Times New Roman"/>
                <w:sz w:val="24"/>
              </w:rPr>
              <w:t>,</w:t>
            </w:r>
            <w:r w:rsidR="00256CAA" w:rsidRPr="00D76AD9">
              <w:rPr>
                <w:rFonts w:ascii="Times New Roman" w:hAnsi="Times New Roman" w:cs="Times New Roman"/>
                <w:sz w:val="24"/>
                <w:szCs w:val="24"/>
              </w:rPr>
              <w:t xml:space="preserve"> </w:t>
            </w:r>
            <w:r w:rsidR="00030B45" w:rsidRPr="00C24035">
              <w:rPr>
                <w:rFonts w:ascii="Times New Roman" w:hAnsi="Times New Roman"/>
                <w:sz w:val="24"/>
              </w:rPr>
              <w:t>un</w:t>
            </w:r>
            <w:r w:rsidR="00030B45" w:rsidRP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tiešsaistes datu pārraides režīmā</w:t>
            </w:r>
            <w:r w:rsidR="00F87607">
              <w:rPr>
                <w:rFonts w:ascii="Times New Roman" w:eastAsia="Times New Roman" w:hAnsi="Times New Roman" w:cs="Times New Roman"/>
                <w:sz w:val="24"/>
                <w:szCs w:val="24"/>
                <w:lang w:eastAsia="lv-LV"/>
              </w:rPr>
              <w:t xml:space="preserve"> ar programmatūru</w:t>
            </w:r>
            <w:r w:rsidRPr="00C24035">
              <w:rPr>
                <w:rFonts w:ascii="Times New Roman" w:hAnsi="Times New Roman"/>
                <w:sz w:val="24"/>
              </w:rPr>
              <w:t xml:space="preserve"> </w:t>
            </w:r>
            <w:r w:rsidR="00030B45" w:rsidRPr="00C24035">
              <w:rPr>
                <w:rFonts w:ascii="Times New Roman" w:hAnsi="Times New Roman"/>
                <w:sz w:val="24"/>
              </w:rPr>
              <w:t xml:space="preserve">dati tiks nodoti uz </w:t>
            </w:r>
            <w:r w:rsidR="00FC7E76">
              <w:rPr>
                <w:rFonts w:ascii="Times New Roman" w:hAnsi="Times New Roman"/>
                <w:sz w:val="24"/>
              </w:rPr>
              <w:t>Kadastra</w:t>
            </w:r>
            <w:r w:rsidR="00030B45" w:rsidRPr="00C24035">
              <w:rPr>
                <w:rFonts w:ascii="Times New Roman" w:hAnsi="Times New Roman"/>
                <w:sz w:val="24"/>
              </w:rPr>
              <w:t xml:space="preserve"> informācijas sistēmu.</w:t>
            </w:r>
          </w:p>
          <w:p w14:paraId="2E8880ED"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Pieņēmumi:</w:t>
            </w:r>
          </w:p>
          <w:p w14:paraId="45C6CA62"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Vidējā c/h darba likme Latvijā 2015.gadā – EUR 4</w:t>
            </w:r>
            <w:r w:rsidR="00365E80">
              <w:rPr>
                <w:rFonts w:ascii="Times New Roman" w:eastAsia="Times New Roman" w:hAnsi="Times New Roman" w:cs="Times New Roman"/>
                <w:sz w:val="24"/>
                <w:szCs w:val="24"/>
                <w:lang w:eastAsia="lv-LV"/>
              </w:rPr>
              <w:t>,</w:t>
            </w:r>
            <w:r w:rsidRPr="00C24035">
              <w:rPr>
                <w:rFonts w:ascii="Times New Roman" w:hAnsi="Times New Roman"/>
                <w:sz w:val="24"/>
              </w:rPr>
              <w:t>85</w:t>
            </w:r>
          </w:p>
          <w:p w14:paraId="764EE16F"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 xml:space="preserve">Vidējais </w:t>
            </w:r>
            <w:r w:rsidR="002B4999">
              <w:rPr>
                <w:rFonts w:ascii="Times New Roman" w:hAnsi="Times New Roman"/>
                <w:sz w:val="24"/>
              </w:rPr>
              <w:t xml:space="preserve">lēmumos iekļauto </w:t>
            </w:r>
            <w:r w:rsidRPr="00C24035">
              <w:rPr>
                <w:rFonts w:ascii="Times New Roman" w:hAnsi="Times New Roman"/>
                <w:sz w:val="24"/>
              </w:rPr>
              <w:t>zemes vienību skaits gadā – 6 500</w:t>
            </w:r>
          </w:p>
          <w:p w14:paraId="4B2B60F3"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Izpildes laiks pašvaldības lēmuma izraksta sagatavošanai un iesniegšanai</w:t>
            </w:r>
            <w:r w:rsidR="002B4999">
              <w:rPr>
                <w:rFonts w:ascii="Times New Roman" w:hAnsi="Times New Roman"/>
                <w:sz w:val="24"/>
              </w:rPr>
              <w:t xml:space="preserve"> </w:t>
            </w:r>
            <w:r w:rsidRPr="00C24035">
              <w:rPr>
                <w:rFonts w:ascii="Times New Roman" w:hAnsi="Times New Roman"/>
                <w:sz w:val="24"/>
              </w:rPr>
              <w:t xml:space="preserve">– </w:t>
            </w:r>
            <w:r w:rsidRPr="00365E80">
              <w:rPr>
                <w:rFonts w:ascii="Times New Roman" w:eastAsia="Times New Roman" w:hAnsi="Times New Roman" w:cs="Times New Roman"/>
                <w:sz w:val="24"/>
                <w:szCs w:val="24"/>
                <w:lang w:eastAsia="lv-LV"/>
              </w:rPr>
              <w:t>1</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h</w:t>
            </w:r>
          </w:p>
          <w:p w14:paraId="5A332D68"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Pašvaldības lēmuma izraksta izdrukas izmaksas – EUR 0</w:t>
            </w:r>
            <w:r w:rsidR="00365E80">
              <w:rPr>
                <w:rFonts w:ascii="Times New Roman" w:eastAsia="Times New Roman" w:hAnsi="Times New Roman" w:cs="Times New Roman"/>
                <w:sz w:val="24"/>
                <w:szCs w:val="24"/>
                <w:lang w:eastAsia="lv-LV"/>
              </w:rPr>
              <w:t>,</w:t>
            </w:r>
            <w:r w:rsidRPr="00C24035">
              <w:rPr>
                <w:rFonts w:ascii="Times New Roman" w:hAnsi="Times New Roman"/>
                <w:sz w:val="24"/>
              </w:rPr>
              <w:t xml:space="preserve">04 uz </w:t>
            </w:r>
            <w:r w:rsidR="00365E80">
              <w:rPr>
                <w:rFonts w:ascii="Times New Roman" w:eastAsia="Times New Roman" w:hAnsi="Times New Roman" w:cs="Times New Roman"/>
                <w:sz w:val="24"/>
                <w:szCs w:val="24"/>
                <w:lang w:eastAsia="lv-LV"/>
              </w:rPr>
              <w:t>viena</w:t>
            </w:r>
            <w:r w:rsidRPr="00C24035">
              <w:rPr>
                <w:rFonts w:ascii="Times New Roman" w:hAnsi="Times New Roman"/>
                <w:sz w:val="24"/>
              </w:rPr>
              <w:t xml:space="preserve"> lēmuma izrakstu</w:t>
            </w:r>
          </w:p>
          <w:p w14:paraId="7861D488" w14:textId="52B74B8B"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 xml:space="preserve">Vidēji vienā pašvaldības lēmumā </w:t>
            </w:r>
            <w:r w:rsidR="00365E80">
              <w:rPr>
                <w:rFonts w:ascii="Times New Roman" w:eastAsia="Times New Roman" w:hAnsi="Times New Roman" w:cs="Times New Roman"/>
                <w:sz w:val="24"/>
                <w:szCs w:val="24"/>
                <w:lang w:eastAsia="lv-LV"/>
              </w:rPr>
              <w:t>piecas</w:t>
            </w:r>
            <w:r w:rsidR="00D95B7A">
              <w:rPr>
                <w:rFonts w:ascii="Times New Roman" w:hAnsi="Times New Roman"/>
                <w:sz w:val="24"/>
              </w:rPr>
              <w:t xml:space="preserve"> zemes vienības</w:t>
            </w:r>
          </w:p>
          <w:p w14:paraId="53153967" w14:textId="77777777" w:rsidR="00030B45" w:rsidRPr="00C24035" w:rsidRDefault="00030B45" w:rsidP="0088617E">
            <w:pPr>
              <w:spacing w:after="120" w:line="240" w:lineRule="auto"/>
              <w:jc w:val="both"/>
              <w:rPr>
                <w:rFonts w:ascii="Times New Roman" w:hAnsi="Times New Roman"/>
                <w:sz w:val="24"/>
              </w:rPr>
            </w:pPr>
            <w:r w:rsidRPr="00C24035">
              <w:rPr>
                <w:rFonts w:ascii="Times New Roman" w:hAnsi="Times New Roman"/>
                <w:sz w:val="24"/>
              </w:rPr>
              <w:t xml:space="preserve">Plānotais izpildes laiks, ieviešot projektu, vienas zemes vienības </w:t>
            </w:r>
            <w:r w:rsidRPr="00365E80">
              <w:rPr>
                <w:rFonts w:ascii="Times New Roman" w:eastAsia="Times New Roman" w:hAnsi="Times New Roman" w:cs="Times New Roman"/>
                <w:sz w:val="24"/>
                <w:szCs w:val="24"/>
                <w:lang w:eastAsia="lv-LV"/>
              </w:rPr>
              <w:t>ievade</w:t>
            </w:r>
            <w:r w:rsidR="00365E80">
              <w:rPr>
                <w:rFonts w:ascii="Times New Roman" w:eastAsia="Times New Roman" w:hAnsi="Times New Roman" w:cs="Times New Roman"/>
                <w:sz w:val="24"/>
                <w:szCs w:val="24"/>
                <w:lang w:eastAsia="lv-LV"/>
              </w:rPr>
              <w:t>i</w:t>
            </w:r>
            <w:r w:rsidRPr="00C24035">
              <w:rPr>
                <w:rFonts w:ascii="Times New Roman" w:hAnsi="Times New Roman"/>
                <w:sz w:val="24"/>
              </w:rPr>
              <w:t xml:space="preserve"> informācijas sistēmā – </w:t>
            </w:r>
            <w:r w:rsidRPr="00365E80">
              <w:rPr>
                <w:rFonts w:ascii="Times New Roman" w:eastAsia="Times New Roman" w:hAnsi="Times New Roman" w:cs="Times New Roman"/>
                <w:sz w:val="24"/>
                <w:szCs w:val="24"/>
                <w:lang w:eastAsia="lv-LV"/>
              </w:rPr>
              <w:t>1</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min</w:t>
            </w:r>
          </w:p>
          <w:p w14:paraId="70480ED0"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Aprēķins:</w:t>
            </w:r>
          </w:p>
          <w:p w14:paraId="176D3F12"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Esošā situācija</w:t>
            </w:r>
            <w:r w:rsidR="0015031C">
              <w:rPr>
                <w:rFonts w:ascii="Times New Roman" w:hAnsi="Times New Roman"/>
                <w:sz w:val="24"/>
              </w:rPr>
              <w:t xml:space="preserve"> 116 pašvaldībām</w:t>
            </w:r>
            <w:r w:rsidR="00793AFF">
              <w:rPr>
                <w:rFonts w:ascii="Times New Roman" w:hAnsi="Times New Roman"/>
                <w:sz w:val="24"/>
              </w:rPr>
              <w:t>:</w:t>
            </w:r>
          </w:p>
          <w:p w14:paraId="5519529B" w14:textId="2F0F735E"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Izmaksas gadā</w:t>
            </w:r>
            <w:r w:rsidR="00925A6C">
              <w:rPr>
                <w:rFonts w:ascii="Times New Roman" w:hAnsi="Times New Roman"/>
                <w:sz w:val="24"/>
              </w:rPr>
              <w:t xml:space="preserve"> pašvaldībām</w:t>
            </w:r>
            <w:r w:rsidRPr="00C24035">
              <w:rPr>
                <w:rFonts w:ascii="Times New Roman" w:hAnsi="Times New Roman"/>
                <w:sz w:val="24"/>
              </w:rPr>
              <w:t xml:space="preserve"> </w:t>
            </w:r>
            <w:r w:rsidR="00365E80">
              <w:rPr>
                <w:rFonts w:ascii="Times New Roman" w:eastAsia="Times New Roman" w:hAnsi="Times New Roman" w:cs="Times New Roman"/>
                <w:sz w:val="24"/>
                <w:szCs w:val="24"/>
                <w:lang w:eastAsia="lv-LV"/>
              </w:rPr>
              <w:t>–</w:t>
            </w:r>
            <w:r w:rsidRPr="00C24035">
              <w:rPr>
                <w:rFonts w:ascii="Times New Roman" w:hAnsi="Times New Roman"/>
                <w:sz w:val="24"/>
              </w:rPr>
              <w:t xml:space="preserve"> </w:t>
            </w:r>
            <w:r w:rsidR="00343387">
              <w:rPr>
                <w:rFonts w:ascii="Times New Roman" w:hAnsi="Times New Roman"/>
                <w:sz w:val="24"/>
              </w:rPr>
              <w:t>6500</w:t>
            </w:r>
            <w:r w:rsidR="00343387" w:rsidRPr="00C24035">
              <w:rPr>
                <w:rFonts w:ascii="Times New Roman" w:hAnsi="Times New Roman"/>
                <w:sz w:val="24"/>
              </w:rPr>
              <w:t xml:space="preserve"> </w:t>
            </w:r>
            <w:r w:rsidR="00365E80">
              <w:rPr>
                <w:rFonts w:ascii="Times New Roman" w:eastAsia="Times New Roman" w:hAnsi="Times New Roman" w:cs="Times New Roman"/>
                <w:sz w:val="24"/>
                <w:szCs w:val="24"/>
                <w:lang w:eastAsia="lv-LV"/>
              </w:rPr>
              <w:t>zemes vienības</w:t>
            </w:r>
            <w:r w:rsidRPr="00C24035">
              <w:rPr>
                <w:rFonts w:ascii="Times New Roman" w:hAnsi="Times New Roman"/>
                <w:sz w:val="24"/>
              </w:rPr>
              <w:t>/5</w:t>
            </w:r>
            <w:r w:rsidR="00365E80">
              <w:rPr>
                <w:rFonts w:ascii="Times New Roman" w:eastAsia="Times New Roman" w:hAnsi="Times New Roman" w:cs="Times New Roman"/>
                <w:sz w:val="24"/>
                <w:szCs w:val="24"/>
                <w:lang w:eastAsia="lv-LV"/>
              </w:rPr>
              <w:t xml:space="preserve"> </w:t>
            </w:r>
            <w:r w:rsidRPr="00C24035">
              <w:rPr>
                <w:rFonts w:ascii="Times New Roman" w:hAnsi="Times New Roman"/>
                <w:sz w:val="24"/>
              </w:rPr>
              <w:t>* EUR 4</w:t>
            </w:r>
            <w:r w:rsidR="00365E80">
              <w:rPr>
                <w:rFonts w:ascii="Times New Roman" w:eastAsia="Times New Roman" w:hAnsi="Times New Roman" w:cs="Times New Roman"/>
                <w:sz w:val="24"/>
                <w:szCs w:val="24"/>
                <w:lang w:eastAsia="lv-LV"/>
              </w:rPr>
              <w:t>,</w:t>
            </w:r>
            <w:r w:rsidRPr="00C24035">
              <w:rPr>
                <w:rFonts w:ascii="Times New Roman" w:hAnsi="Times New Roman"/>
                <w:sz w:val="24"/>
              </w:rPr>
              <w:t>85</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w:t>
            </w:r>
            <w:r w:rsidR="00365E80">
              <w:rPr>
                <w:rFonts w:ascii="Times New Roman" w:eastAsia="Times New Roman" w:hAnsi="Times New Roman" w:cs="Times New Roman"/>
                <w:sz w:val="24"/>
                <w:szCs w:val="24"/>
                <w:lang w:eastAsia="lv-LV"/>
              </w:rPr>
              <w:t xml:space="preserve"> </w:t>
            </w:r>
            <w:r w:rsidR="00343387">
              <w:rPr>
                <w:rFonts w:ascii="Times New Roman" w:eastAsia="Times New Roman" w:hAnsi="Times New Roman" w:cs="Times New Roman"/>
                <w:sz w:val="24"/>
                <w:szCs w:val="24"/>
                <w:lang w:eastAsia="lv-LV"/>
              </w:rPr>
              <w:t xml:space="preserve">6500 </w:t>
            </w:r>
            <w:r w:rsidR="00365E80">
              <w:rPr>
                <w:rFonts w:ascii="Times New Roman" w:eastAsia="Times New Roman" w:hAnsi="Times New Roman" w:cs="Times New Roman"/>
                <w:sz w:val="24"/>
                <w:szCs w:val="24"/>
                <w:lang w:eastAsia="lv-LV"/>
              </w:rPr>
              <w:t>zemes vienības</w:t>
            </w:r>
            <w:r w:rsidRPr="00C24035">
              <w:rPr>
                <w:rFonts w:ascii="Times New Roman" w:hAnsi="Times New Roman"/>
                <w:sz w:val="24"/>
              </w:rPr>
              <w:t>/5</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w:t>
            </w:r>
            <w:r w:rsidR="00365E80">
              <w:rPr>
                <w:rFonts w:ascii="Times New Roman" w:eastAsia="Times New Roman" w:hAnsi="Times New Roman" w:cs="Times New Roman"/>
                <w:sz w:val="24"/>
                <w:szCs w:val="24"/>
                <w:lang w:eastAsia="lv-LV"/>
              </w:rPr>
              <w:t xml:space="preserve"> </w:t>
            </w:r>
            <w:r w:rsidRPr="00C24035">
              <w:rPr>
                <w:rFonts w:ascii="Times New Roman" w:hAnsi="Times New Roman"/>
                <w:sz w:val="24"/>
              </w:rPr>
              <w:t>EUR 0</w:t>
            </w:r>
            <w:r w:rsidR="00365E80">
              <w:rPr>
                <w:rFonts w:ascii="Times New Roman" w:eastAsia="Times New Roman" w:hAnsi="Times New Roman" w:cs="Times New Roman"/>
                <w:sz w:val="24"/>
                <w:szCs w:val="24"/>
                <w:lang w:eastAsia="lv-LV"/>
              </w:rPr>
              <w:t>,</w:t>
            </w:r>
            <w:r w:rsidRPr="00C24035">
              <w:rPr>
                <w:rFonts w:ascii="Times New Roman" w:hAnsi="Times New Roman"/>
                <w:sz w:val="24"/>
              </w:rPr>
              <w:t xml:space="preserve">04 = EUR </w:t>
            </w:r>
            <w:r w:rsidR="00343387">
              <w:rPr>
                <w:rFonts w:ascii="Times New Roman" w:hAnsi="Times New Roman"/>
                <w:sz w:val="24"/>
              </w:rPr>
              <w:t>6357</w:t>
            </w:r>
          </w:p>
          <w:p w14:paraId="4782DF92"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Plānotā situācija</w:t>
            </w:r>
            <w:r w:rsidR="00925A6C">
              <w:rPr>
                <w:rFonts w:ascii="Times New Roman" w:hAnsi="Times New Roman"/>
                <w:sz w:val="24"/>
              </w:rPr>
              <w:t xml:space="preserve"> </w:t>
            </w:r>
            <w:r w:rsidR="0015031C">
              <w:rPr>
                <w:rFonts w:ascii="Times New Roman" w:hAnsi="Times New Roman"/>
                <w:sz w:val="24"/>
              </w:rPr>
              <w:t xml:space="preserve">116 </w:t>
            </w:r>
            <w:r w:rsidR="00925A6C">
              <w:rPr>
                <w:rFonts w:ascii="Times New Roman" w:hAnsi="Times New Roman"/>
                <w:sz w:val="24"/>
              </w:rPr>
              <w:t>pašvaldībām</w:t>
            </w:r>
            <w:r w:rsidR="00793AFF">
              <w:rPr>
                <w:rFonts w:ascii="Times New Roman" w:hAnsi="Times New Roman"/>
                <w:sz w:val="24"/>
              </w:rPr>
              <w:t>:</w:t>
            </w:r>
          </w:p>
          <w:p w14:paraId="02C7C706"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Informācijas sistēmā ieraksta zemes vienību datus</w:t>
            </w:r>
          </w:p>
          <w:p w14:paraId="452AE2A2"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 xml:space="preserve">Izpildes laiks uz </w:t>
            </w:r>
            <w:r w:rsidR="00365E80">
              <w:rPr>
                <w:rFonts w:ascii="Times New Roman" w:eastAsia="Times New Roman" w:hAnsi="Times New Roman" w:cs="Times New Roman"/>
                <w:sz w:val="24"/>
                <w:szCs w:val="24"/>
                <w:lang w:eastAsia="lv-LV"/>
              </w:rPr>
              <w:t>vienu</w:t>
            </w:r>
            <w:r w:rsidRPr="00C24035">
              <w:rPr>
                <w:rFonts w:ascii="Times New Roman" w:hAnsi="Times New Roman"/>
                <w:sz w:val="24"/>
              </w:rPr>
              <w:t xml:space="preserve"> zemes vienību </w:t>
            </w:r>
            <w:r w:rsidR="00365E80">
              <w:rPr>
                <w:rFonts w:ascii="Times New Roman" w:eastAsia="Times New Roman" w:hAnsi="Times New Roman" w:cs="Times New Roman"/>
                <w:sz w:val="24"/>
                <w:szCs w:val="24"/>
                <w:lang w:eastAsia="lv-LV"/>
              </w:rPr>
              <w:t>–</w:t>
            </w:r>
            <w:r w:rsidRPr="00C24035">
              <w:rPr>
                <w:rFonts w:ascii="Times New Roman" w:hAnsi="Times New Roman"/>
                <w:sz w:val="24"/>
              </w:rPr>
              <w:t xml:space="preserve"> 1 min</w:t>
            </w:r>
          </w:p>
          <w:p w14:paraId="19453633" w14:textId="77777777" w:rsidR="00030B45" w:rsidRPr="00C24035" w:rsidRDefault="00030B45" w:rsidP="0088617E">
            <w:pPr>
              <w:spacing w:after="0" w:line="240" w:lineRule="auto"/>
              <w:jc w:val="both"/>
              <w:rPr>
                <w:rFonts w:ascii="Times New Roman" w:hAnsi="Times New Roman"/>
                <w:sz w:val="24"/>
              </w:rPr>
            </w:pPr>
            <w:r w:rsidRPr="00C24035">
              <w:rPr>
                <w:rFonts w:ascii="Times New Roman" w:hAnsi="Times New Roman"/>
                <w:sz w:val="24"/>
              </w:rPr>
              <w:t xml:space="preserve">Darba algas izmaksas uz </w:t>
            </w:r>
            <w:r w:rsidR="00365E80">
              <w:rPr>
                <w:rFonts w:ascii="Times New Roman" w:eastAsia="Times New Roman" w:hAnsi="Times New Roman" w:cs="Times New Roman"/>
                <w:sz w:val="24"/>
                <w:szCs w:val="24"/>
                <w:lang w:eastAsia="lv-LV"/>
              </w:rPr>
              <w:t>vienu</w:t>
            </w:r>
            <w:r w:rsidRPr="00C24035">
              <w:rPr>
                <w:rFonts w:ascii="Times New Roman" w:hAnsi="Times New Roman"/>
                <w:sz w:val="24"/>
              </w:rPr>
              <w:t xml:space="preserve"> zemes vienību – 0</w:t>
            </w:r>
            <w:r w:rsidR="00365E80">
              <w:rPr>
                <w:rFonts w:ascii="Times New Roman" w:eastAsia="Times New Roman" w:hAnsi="Times New Roman" w:cs="Times New Roman"/>
                <w:sz w:val="24"/>
                <w:szCs w:val="24"/>
                <w:lang w:eastAsia="lv-LV"/>
              </w:rPr>
              <w:t>,</w:t>
            </w:r>
            <w:r w:rsidRPr="00C24035">
              <w:rPr>
                <w:rFonts w:ascii="Times New Roman" w:hAnsi="Times New Roman"/>
                <w:sz w:val="24"/>
              </w:rPr>
              <w:t>08 EUR</w:t>
            </w:r>
          </w:p>
          <w:p w14:paraId="0F3D08BD" w14:textId="18BD9945" w:rsidR="00030B45" w:rsidRPr="00B123A7" w:rsidRDefault="00030B45" w:rsidP="0088617E">
            <w:pPr>
              <w:spacing w:after="0" w:line="240" w:lineRule="auto"/>
              <w:jc w:val="both"/>
              <w:rPr>
                <w:rFonts w:ascii="Times New Roman" w:hAnsi="Times New Roman"/>
                <w:sz w:val="24"/>
              </w:rPr>
            </w:pPr>
            <w:r w:rsidRPr="00C24035">
              <w:rPr>
                <w:rFonts w:ascii="Times New Roman" w:hAnsi="Times New Roman"/>
                <w:sz w:val="24"/>
              </w:rPr>
              <w:t xml:space="preserve">Izmaksas gadā </w:t>
            </w:r>
            <w:r w:rsidR="00365E80">
              <w:rPr>
                <w:rFonts w:ascii="Times New Roman" w:eastAsia="Times New Roman" w:hAnsi="Times New Roman" w:cs="Times New Roman"/>
                <w:sz w:val="24"/>
                <w:szCs w:val="24"/>
                <w:lang w:eastAsia="lv-LV"/>
              </w:rPr>
              <w:t>–</w:t>
            </w:r>
            <w:r w:rsidRPr="00B123A7">
              <w:rPr>
                <w:rFonts w:ascii="Times New Roman" w:hAnsi="Times New Roman"/>
                <w:sz w:val="24"/>
              </w:rPr>
              <w:t xml:space="preserve"> </w:t>
            </w:r>
            <w:r w:rsidR="00343387">
              <w:rPr>
                <w:rFonts w:ascii="Times New Roman" w:hAnsi="Times New Roman"/>
                <w:sz w:val="24"/>
              </w:rPr>
              <w:t>6500</w:t>
            </w:r>
            <w:r w:rsidR="00343387" w:rsidRPr="00B123A7">
              <w:rPr>
                <w:rFonts w:ascii="Times New Roman" w:hAnsi="Times New Roman"/>
                <w:sz w:val="24"/>
              </w:rPr>
              <w:t xml:space="preserve"> </w:t>
            </w:r>
            <w:r w:rsidR="002B4999">
              <w:rPr>
                <w:rFonts w:ascii="Times New Roman" w:hAnsi="Times New Roman"/>
                <w:sz w:val="24"/>
              </w:rPr>
              <w:t>zemes vienības</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(EUR</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4</w:t>
            </w:r>
            <w:r w:rsidR="00365E80">
              <w:rPr>
                <w:rFonts w:ascii="Times New Roman" w:eastAsia="Times New Roman" w:hAnsi="Times New Roman" w:cs="Times New Roman"/>
                <w:sz w:val="24"/>
                <w:szCs w:val="24"/>
                <w:lang w:eastAsia="lv-LV"/>
              </w:rPr>
              <w:t>,</w:t>
            </w:r>
            <w:r w:rsidRPr="00B123A7">
              <w:rPr>
                <w:rFonts w:ascii="Times New Roman" w:hAnsi="Times New Roman"/>
                <w:sz w:val="24"/>
              </w:rPr>
              <w:t>85</w:t>
            </w:r>
            <w:r w:rsidR="00365E80">
              <w:rPr>
                <w:rFonts w:ascii="Times New Roman" w:eastAsia="Times New Roman" w:hAnsi="Times New Roman" w:cs="Times New Roman"/>
                <w:sz w:val="24"/>
                <w:szCs w:val="24"/>
                <w:lang w:eastAsia="lv-LV"/>
              </w:rPr>
              <w:t xml:space="preserve"> </w:t>
            </w:r>
            <w:r w:rsidRPr="00365E80">
              <w:rPr>
                <w:rFonts w:ascii="Times New Roman" w:eastAsia="Times New Roman" w:hAnsi="Times New Roman" w:cs="Times New Roman"/>
                <w:sz w:val="24"/>
                <w:szCs w:val="24"/>
                <w:lang w:eastAsia="lv-LV"/>
              </w:rPr>
              <w:t>*</w:t>
            </w:r>
            <w:r w:rsidR="00365E80">
              <w:rPr>
                <w:rFonts w:ascii="Times New Roman" w:eastAsia="Times New Roman" w:hAnsi="Times New Roman" w:cs="Times New Roman"/>
                <w:sz w:val="24"/>
                <w:szCs w:val="24"/>
                <w:lang w:eastAsia="lv-LV"/>
              </w:rPr>
              <w:t xml:space="preserve"> </w:t>
            </w:r>
            <w:r w:rsidRPr="00B123A7">
              <w:rPr>
                <w:rFonts w:ascii="Times New Roman" w:hAnsi="Times New Roman"/>
                <w:sz w:val="24"/>
              </w:rPr>
              <w:t xml:space="preserve">1min/60) = EUR </w:t>
            </w:r>
            <w:r w:rsidR="00343387">
              <w:rPr>
                <w:rFonts w:ascii="Times New Roman" w:hAnsi="Times New Roman"/>
                <w:sz w:val="24"/>
              </w:rPr>
              <w:t>525</w:t>
            </w:r>
          </w:p>
          <w:p w14:paraId="638DAE5E" w14:textId="77777777" w:rsidR="00D95B7A" w:rsidRDefault="00D95B7A" w:rsidP="0088617E">
            <w:pPr>
              <w:spacing w:after="0" w:line="240" w:lineRule="auto"/>
              <w:jc w:val="both"/>
              <w:rPr>
                <w:rFonts w:ascii="Times New Roman" w:hAnsi="Times New Roman"/>
                <w:sz w:val="24"/>
              </w:rPr>
            </w:pPr>
          </w:p>
          <w:p w14:paraId="3384F5B4" w14:textId="5CDA02EA" w:rsidR="005D303D" w:rsidRDefault="00030B45" w:rsidP="0088617E">
            <w:pPr>
              <w:spacing w:after="0" w:line="240" w:lineRule="auto"/>
              <w:jc w:val="both"/>
              <w:rPr>
                <w:rFonts w:ascii="Times New Roman" w:hAnsi="Times New Roman"/>
                <w:sz w:val="24"/>
              </w:rPr>
            </w:pPr>
            <w:r w:rsidRPr="00B123A7">
              <w:rPr>
                <w:rFonts w:ascii="Times New Roman" w:hAnsi="Times New Roman"/>
                <w:sz w:val="24"/>
              </w:rPr>
              <w:t>Administratīvas izmaksas pašvaldībām pēc projekta</w:t>
            </w:r>
            <w:r w:rsidRPr="00365E80">
              <w:rPr>
                <w:rFonts w:ascii="Times New Roman" w:eastAsia="Times New Roman" w:hAnsi="Times New Roman" w:cs="Times New Roman"/>
                <w:sz w:val="24"/>
                <w:szCs w:val="24"/>
                <w:lang w:eastAsia="lv-LV"/>
              </w:rPr>
              <w:t xml:space="preserve"> </w:t>
            </w:r>
            <w:r w:rsidRPr="00B123A7">
              <w:rPr>
                <w:rFonts w:ascii="Times New Roman" w:hAnsi="Times New Roman"/>
                <w:sz w:val="24"/>
              </w:rPr>
              <w:t xml:space="preserve">ieviešanas samazināsies par EUR </w:t>
            </w:r>
            <w:r w:rsidR="00343387">
              <w:rPr>
                <w:rFonts w:ascii="Times New Roman" w:hAnsi="Times New Roman"/>
                <w:sz w:val="24"/>
              </w:rPr>
              <w:t>5832</w:t>
            </w:r>
            <w:r w:rsidR="00D95B7A" w:rsidRPr="00B123A7">
              <w:rPr>
                <w:rFonts w:ascii="Times New Roman" w:hAnsi="Times New Roman"/>
                <w:sz w:val="24"/>
              </w:rPr>
              <w:t xml:space="preserve"> gadā</w:t>
            </w:r>
            <w:r w:rsidR="00D95B7A">
              <w:rPr>
                <w:rFonts w:ascii="Times New Roman" w:hAnsi="Times New Roman"/>
                <w:sz w:val="24"/>
              </w:rPr>
              <w:t>.</w:t>
            </w:r>
          </w:p>
          <w:p w14:paraId="49E82450" w14:textId="32AEA8AB" w:rsidR="00172803" w:rsidRPr="00B16542" w:rsidRDefault="00D95B7A" w:rsidP="0088617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B16542">
              <w:rPr>
                <w:rFonts w:ascii="Times New Roman" w:eastAsia="Times New Roman" w:hAnsi="Times New Roman" w:cs="Times New Roman"/>
                <w:sz w:val="24"/>
                <w:szCs w:val="24"/>
                <w:lang w:eastAsia="lv-LV"/>
              </w:rPr>
              <w:t xml:space="preserve">dministratīvās izmaksas </w:t>
            </w:r>
            <w:r w:rsidR="00CA7B78">
              <w:rPr>
                <w:rFonts w:ascii="Times New Roman" w:eastAsia="Times New Roman" w:hAnsi="Times New Roman" w:cs="Times New Roman"/>
                <w:sz w:val="24"/>
                <w:szCs w:val="24"/>
                <w:lang w:eastAsia="lv-LV"/>
              </w:rPr>
              <w:t>D</w:t>
            </w:r>
            <w:r w:rsidR="00172803" w:rsidRPr="00B16542">
              <w:rPr>
                <w:rFonts w:ascii="Times New Roman" w:eastAsia="Times New Roman" w:hAnsi="Times New Roman" w:cs="Times New Roman"/>
                <w:sz w:val="24"/>
                <w:szCs w:val="24"/>
                <w:lang w:eastAsia="lv-LV"/>
              </w:rPr>
              <w:t>ienest</w:t>
            </w:r>
            <w:r w:rsidR="00CA7B78">
              <w:rPr>
                <w:rFonts w:ascii="Times New Roman" w:eastAsia="Times New Roman" w:hAnsi="Times New Roman" w:cs="Times New Roman"/>
                <w:sz w:val="24"/>
                <w:szCs w:val="24"/>
                <w:lang w:eastAsia="lv-LV"/>
              </w:rPr>
              <w:t>am</w:t>
            </w:r>
            <w:r w:rsidR="00183585">
              <w:rPr>
                <w:rFonts w:ascii="Times New Roman" w:eastAsia="Times New Roman" w:hAnsi="Times New Roman" w:cs="Times New Roman"/>
                <w:sz w:val="24"/>
                <w:szCs w:val="24"/>
                <w:lang w:eastAsia="lv-LV"/>
              </w:rPr>
              <w:t>,</w:t>
            </w:r>
            <w:r w:rsidR="00172803" w:rsidRPr="00B16542">
              <w:rPr>
                <w:rFonts w:ascii="Times New Roman" w:eastAsia="Times New Roman" w:hAnsi="Times New Roman" w:cs="Times New Roman"/>
                <w:sz w:val="24"/>
                <w:szCs w:val="24"/>
                <w:lang w:eastAsia="lv-LV"/>
              </w:rPr>
              <w:t xml:space="preserve"> saņemot datus </w:t>
            </w:r>
            <w:r w:rsidR="00172803" w:rsidRPr="00B16542">
              <w:rPr>
                <w:rFonts w:ascii="Times New Roman" w:hAnsi="Times New Roman" w:cs="Times New Roman"/>
                <w:sz w:val="24"/>
                <w:szCs w:val="24"/>
              </w:rPr>
              <w:t>tiešsaistes datu pārraides režīmā</w:t>
            </w:r>
            <w:r w:rsidR="00183585">
              <w:rPr>
                <w:rFonts w:ascii="Times New Roman" w:hAnsi="Times New Roman" w:cs="Times New Roman"/>
                <w:sz w:val="24"/>
                <w:szCs w:val="24"/>
              </w:rPr>
              <w:t>,</w:t>
            </w:r>
            <w:r w:rsidR="00172803" w:rsidRPr="00B16542">
              <w:rPr>
                <w:rFonts w:ascii="Times New Roman" w:eastAsia="Times New Roman" w:hAnsi="Times New Roman" w:cs="Times New Roman"/>
                <w:sz w:val="24"/>
                <w:szCs w:val="24"/>
                <w:lang w:eastAsia="lv-LV"/>
              </w:rPr>
              <w:t xml:space="preserve"> samazinā</w:t>
            </w:r>
            <w:r>
              <w:rPr>
                <w:rFonts w:ascii="Times New Roman" w:eastAsia="Times New Roman" w:hAnsi="Times New Roman" w:cs="Times New Roman"/>
                <w:sz w:val="24"/>
                <w:szCs w:val="24"/>
                <w:lang w:eastAsia="lv-LV"/>
              </w:rPr>
              <w:t>sie</w:t>
            </w:r>
            <w:r w:rsidR="00172803" w:rsidRPr="00B16542">
              <w:rPr>
                <w:rFonts w:ascii="Times New Roman" w:eastAsia="Times New Roman" w:hAnsi="Times New Roman" w:cs="Times New Roman"/>
                <w:sz w:val="24"/>
                <w:szCs w:val="24"/>
                <w:lang w:eastAsia="lv-LV"/>
              </w:rPr>
              <w:t xml:space="preserve">s par </w:t>
            </w:r>
            <w:r>
              <w:rPr>
                <w:rFonts w:ascii="Times New Roman" w:eastAsia="Times New Roman" w:hAnsi="Times New Roman" w:cs="Times New Roman"/>
                <w:sz w:val="24"/>
                <w:szCs w:val="24"/>
                <w:lang w:eastAsia="lv-LV"/>
              </w:rPr>
              <w:t xml:space="preserve">          </w:t>
            </w:r>
            <w:r w:rsidR="00172803" w:rsidRPr="00B16542">
              <w:rPr>
                <w:rFonts w:ascii="Times New Roman" w:eastAsia="Times New Roman" w:hAnsi="Times New Roman" w:cs="Times New Roman"/>
                <w:sz w:val="24"/>
                <w:szCs w:val="24"/>
                <w:lang w:eastAsia="lv-LV"/>
              </w:rPr>
              <w:t xml:space="preserve">EUR 2 408 </w:t>
            </w:r>
            <w:r w:rsidR="00183585">
              <w:rPr>
                <w:rFonts w:ascii="Times New Roman" w:eastAsia="Times New Roman" w:hAnsi="Times New Roman" w:cs="Times New Roman"/>
                <w:sz w:val="24"/>
                <w:szCs w:val="24"/>
                <w:lang w:eastAsia="lv-LV"/>
              </w:rPr>
              <w:t>gadā (v</w:t>
            </w:r>
            <w:r w:rsidR="00172803" w:rsidRPr="00B16542">
              <w:rPr>
                <w:rFonts w:ascii="Times New Roman" w:eastAsia="Times New Roman" w:hAnsi="Times New Roman" w:cs="Times New Roman"/>
                <w:sz w:val="24"/>
                <w:szCs w:val="24"/>
                <w:lang w:eastAsia="lv-LV"/>
              </w:rPr>
              <w:t>iena lēmuma apstrādes laiks – 30</w:t>
            </w:r>
            <w:r w:rsidR="00183585">
              <w:rPr>
                <w:rFonts w:ascii="Times New Roman" w:eastAsia="Times New Roman" w:hAnsi="Times New Roman" w:cs="Times New Roman"/>
                <w:sz w:val="24"/>
                <w:szCs w:val="24"/>
                <w:lang w:eastAsia="lv-LV"/>
              </w:rPr>
              <w:t xml:space="preserve"> </w:t>
            </w:r>
            <w:r w:rsidR="00172803" w:rsidRPr="00B16542">
              <w:rPr>
                <w:rFonts w:ascii="Times New Roman" w:eastAsia="Times New Roman" w:hAnsi="Times New Roman" w:cs="Times New Roman"/>
                <w:sz w:val="24"/>
                <w:szCs w:val="24"/>
                <w:lang w:eastAsia="lv-LV"/>
              </w:rPr>
              <w:t xml:space="preserve">min, lēmumu skaits gadā </w:t>
            </w:r>
            <w:r w:rsidR="00CA7B78">
              <w:rPr>
                <w:rFonts w:ascii="Times New Roman" w:eastAsia="Times New Roman" w:hAnsi="Times New Roman" w:cs="Times New Roman"/>
                <w:sz w:val="24"/>
                <w:szCs w:val="24"/>
                <w:lang w:eastAsia="lv-LV"/>
              </w:rPr>
              <w:t>–</w:t>
            </w:r>
            <w:r w:rsidR="00172803" w:rsidRPr="00B16542">
              <w:rPr>
                <w:rFonts w:ascii="Times New Roman" w:eastAsia="Times New Roman" w:hAnsi="Times New Roman" w:cs="Times New Roman"/>
                <w:sz w:val="24"/>
                <w:szCs w:val="24"/>
                <w:lang w:eastAsia="lv-LV"/>
              </w:rPr>
              <w:t xml:space="preserve"> 1 040, </w:t>
            </w:r>
            <w:r w:rsidR="00183585">
              <w:rPr>
                <w:rFonts w:ascii="Times New Roman" w:eastAsia="Times New Roman" w:hAnsi="Times New Roman" w:cs="Times New Roman"/>
                <w:sz w:val="24"/>
                <w:szCs w:val="24"/>
                <w:lang w:eastAsia="lv-LV"/>
              </w:rPr>
              <w:t>k</w:t>
            </w:r>
            <w:r w:rsidR="00172803" w:rsidRPr="00B16542">
              <w:rPr>
                <w:rFonts w:ascii="Times New Roman" w:eastAsia="Times New Roman" w:hAnsi="Times New Roman" w:cs="Times New Roman"/>
                <w:sz w:val="24"/>
                <w:szCs w:val="24"/>
                <w:lang w:eastAsia="lv-LV"/>
              </w:rPr>
              <w:t>adastra inženiera vidējā samaksa stundā EUR 4</w:t>
            </w:r>
            <w:r w:rsidR="00CA7B78">
              <w:rPr>
                <w:rFonts w:ascii="Times New Roman" w:eastAsia="Times New Roman" w:hAnsi="Times New Roman" w:cs="Times New Roman"/>
                <w:sz w:val="24"/>
                <w:szCs w:val="24"/>
                <w:lang w:eastAsia="lv-LV"/>
              </w:rPr>
              <w:t>,</w:t>
            </w:r>
            <w:r w:rsidR="00172803" w:rsidRPr="00B16542">
              <w:rPr>
                <w:rFonts w:ascii="Times New Roman" w:eastAsia="Times New Roman" w:hAnsi="Times New Roman" w:cs="Times New Roman"/>
                <w:sz w:val="24"/>
                <w:szCs w:val="24"/>
                <w:lang w:eastAsia="lv-LV"/>
              </w:rPr>
              <w:t>63</w:t>
            </w:r>
            <w:r w:rsidR="00183585">
              <w:rPr>
                <w:rFonts w:ascii="Times New Roman" w:eastAsia="Times New Roman" w:hAnsi="Times New Roman" w:cs="Times New Roman"/>
                <w:sz w:val="24"/>
                <w:szCs w:val="24"/>
                <w:lang w:eastAsia="lv-LV"/>
              </w:rPr>
              <w:t>)</w:t>
            </w:r>
            <w:r w:rsidR="00172803" w:rsidRPr="00B16542">
              <w:rPr>
                <w:rFonts w:ascii="Times New Roman" w:eastAsia="Times New Roman" w:hAnsi="Times New Roman" w:cs="Times New Roman"/>
                <w:sz w:val="24"/>
                <w:szCs w:val="24"/>
                <w:lang w:eastAsia="lv-LV"/>
              </w:rPr>
              <w:t>.</w:t>
            </w:r>
          </w:p>
          <w:p w14:paraId="69C5DEC3" w14:textId="77777777" w:rsidR="00172803" w:rsidRPr="001D580F" w:rsidRDefault="00172803" w:rsidP="0088617E">
            <w:pPr>
              <w:spacing w:after="0" w:line="240" w:lineRule="auto"/>
              <w:jc w:val="both"/>
              <w:rPr>
                <w:rFonts w:ascii="Times New Roman" w:eastAsia="Times New Roman" w:hAnsi="Times New Roman" w:cs="Times New Roman"/>
                <w:sz w:val="24"/>
                <w:szCs w:val="24"/>
                <w:lang w:eastAsia="lv-LV"/>
              </w:rPr>
            </w:pPr>
            <w:r w:rsidRPr="00B16542">
              <w:rPr>
                <w:rFonts w:ascii="Times New Roman" w:eastAsia="Times New Roman" w:hAnsi="Times New Roman" w:cs="Times New Roman"/>
                <w:sz w:val="24"/>
                <w:szCs w:val="24"/>
                <w:lang w:eastAsia="lv-LV"/>
              </w:rPr>
              <w:t>1 040 lēmumi</w:t>
            </w:r>
            <w:r w:rsidR="00CA7B78">
              <w:rPr>
                <w:rFonts w:ascii="Times New Roman" w:eastAsia="Times New Roman" w:hAnsi="Times New Roman" w:cs="Times New Roman"/>
                <w:sz w:val="24"/>
                <w:szCs w:val="24"/>
                <w:lang w:eastAsia="lv-LV"/>
              </w:rPr>
              <w:t xml:space="preserve"> </w:t>
            </w:r>
            <w:r w:rsidRPr="00B16542">
              <w:rPr>
                <w:rFonts w:ascii="Times New Roman" w:eastAsia="Times New Roman" w:hAnsi="Times New Roman" w:cs="Times New Roman"/>
                <w:sz w:val="24"/>
                <w:szCs w:val="24"/>
                <w:lang w:eastAsia="lv-LV"/>
              </w:rPr>
              <w:t>*</w:t>
            </w:r>
            <w:r w:rsidR="00CA7B78">
              <w:rPr>
                <w:rFonts w:ascii="Times New Roman" w:eastAsia="Times New Roman" w:hAnsi="Times New Roman" w:cs="Times New Roman"/>
                <w:sz w:val="24"/>
                <w:szCs w:val="24"/>
                <w:lang w:eastAsia="lv-LV"/>
              </w:rPr>
              <w:t xml:space="preserve"> </w:t>
            </w:r>
            <w:r w:rsidRPr="00B16542">
              <w:rPr>
                <w:rFonts w:ascii="Times New Roman" w:eastAsia="Times New Roman" w:hAnsi="Times New Roman" w:cs="Times New Roman"/>
                <w:sz w:val="24"/>
                <w:szCs w:val="24"/>
                <w:lang w:eastAsia="lv-LV"/>
              </w:rPr>
              <w:t>(30min/60</w:t>
            </w:r>
            <w:r w:rsidR="00CA7B78">
              <w:rPr>
                <w:rFonts w:ascii="Times New Roman" w:eastAsia="Times New Roman" w:hAnsi="Times New Roman" w:cs="Times New Roman"/>
                <w:sz w:val="24"/>
                <w:szCs w:val="24"/>
                <w:lang w:eastAsia="lv-LV"/>
              </w:rPr>
              <w:t xml:space="preserve"> </w:t>
            </w:r>
            <w:r w:rsidRPr="00B16542">
              <w:rPr>
                <w:rFonts w:ascii="Times New Roman" w:eastAsia="Times New Roman" w:hAnsi="Times New Roman" w:cs="Times New Roman"/>
                <w:sz w:val="24"/>
                <w:szCs w:val="24"/>
                <w:lang w:eastAsia="lv-LV"/>
              </w:rPr>
              <w:t>*</w:t>
            </w:r>
            <w:r w:rsidR="00CA7B78">
              <w:rPr>
                <w:rFonts w:ascii="Times New Roman" w:eastAsia="Times New Roman" w:hAnsi="Times New Roman" w:cs="Times New Roman"/>
                <w:sz w:val="24"/>
                <w:szCs w:val="24"/>
                <w:lang w:eastAsia="lv-LV"/>
              </w:rPr>
              <w:t xml:space="preserve"> </w:t>
            </w:r>
            <w:r w:rsidRPr="00B16542">
              <w:rPr>
                <w:rFonts w:ascii="Times New Roman" w:eastAsia="Times New Roman" w:hAnsi="Times New Roman" w:cs="Times New Roman"/>
                <w:sz w:val="24"/>
                <w:szCs w:val="24"/>
                <w:lang w:eastAsia="lv-LV"/>
              </w:rPr>
              <w:t>EUR</w:t>
            </w:r>
            <w:r w:rsidR="00CA7B78">
              <w:rPr>
                <w:rFonts w:ascii="Times New Roman" w:eastAsia="Times New Roman" w:hAnsi="Times New Roman" w:cs="Times New Roman"/>
                <w:sz w:val="24"/>
                <w:szCs w:val="24"/>
                <w:lang w:eastAsia="lv-LV"/>
              </w:rPr>
              <w:t xml:space="preserve"> 4,</w:t>
            </w:r>
            <w:r w:rsidRPr="00B16542">
              <w:rPr>
                <w:rFonts w:ascii="Times New Roman" w:eastAsia="Times New Roman" w:hAnsi="Times New Roman" w:cs="Times New Roman"/>
                <w:sz w:val="24"/>
                <w:szCs w:val="24"/>
                <w:lang w:eastAsia="lv-LV"/>
              </w:rPr>
              <w:t>63)</w:t>
            </w:r>
            <w:r w:rsidR="00CA7B78">
              <w:rPr>
                <w:rFonts w:ascii="Times New Roman" w:eastAsia="Times New Roman" w:hAnsi="Times New Roman" w:cs="Times New Roman"/>
                <w:sz w:val="24"/>
                <w:szCs w:val="24"/>
                <w:lang w:eastAsia="lv-LV"/>
              </w:rPr>
              <w:t xml:space="preserve"> </w:t>
            </w:r>
            <w:r w:rsidRPr="00B16542">
              <w:rPr>
                <w:rFonts w:ascii="Times New Roman" w:eastAsia="Times New Roman" w:hAnsi="Times New Roman" w:cs="Times New Roman"/>
                <w:sz w:val="24"/>
                <w:szCs w:val="24"/>
                <w:lang w:eastAsia="lv-LV"/>
              </w:rPr>
              <w:t>=</w:t>
            </w:r>
            <w:r w:rsidR="00CA7B78">
              <w:rPr>
                <w:rFonts w:ascii="Times New Roman" w:eastAsia="Times New Roman" w:hAnsi="Times New Roman" w:cs="Times New Roman"/>
                <w:sz w:val="24"/>
                <w:szCs w:val="24"/>
                <w:lang w:eastAsia="lv-LV"/>
              </w:rPr>
              <w:t xml:space="preserve"> </w:t>
            </w:r>
            <w:r w:rsidRPr="00B16542">
              <w:rPr>
                <w:rFonts w:ascii="Times New Roman" w:eastAsia="Times New Roman" w:hAnsi="Times New Roman" w:cs="Times New Roman"/>
                <w:sz w:val="24"/>
                <w:szCs w:val="24"/>
                <w:lang w:eastAsia="lv-LV"/>
              </w:rPr>
              <w:t>EUR 2408</w:t>
            </w:r>
          </w:p>
        </w:tc>
      </w:tr>
      <w:tr w:rsidR="000D1E58" w:rsidRPr="00905446" w14:paraId="216979C3" w14:textId="77777777" w:rsidTr="00456E2C">
        <w:trPr>
          <w:trHeight w:val="35"/>
        </w:trPr>
        <w:tc>
          <w:tcPr>
            <w:tcW w:w="250" w:type="pct"/>
            <w:tcBorders>
              <w:top w:val="outset" w:sz="6" w:space="0" w:color="414142"/>
              <w:left w:val="outset" w:sz="6" w:space="0" w:color="414142"/>
              <w:bottom w:val="outset" w:sz="6" w:space="0" w:color="414142"/>
              <w:right w:val="outset" w:sz="6" w:space="0" w:color="414142"/>
            </w:tcBorders>
            <w:hideMark/>
          </w:tcPr>
          <w:p w14:paraId="7D7084F4"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556" w:type="pct"/>
            <w:tcBorders>
              <w:top w:val="outset" w:sz="6" w:space="0" w:color="414142"/>
              <w:left w:val="outset" w:sz="6" w:space="0" w:color="414142"/>
              <w:bottom w:val="outset" w:sz="6" w:space="0" w:color="414142"/>
              <w:right w:val="outset" w:sz="6" w:space="0" w:color="414142"/>
            </w:tcBorders>
            <w:hideMark/>
          </w:tcPr>
          <w:p w14:paraId="60A98943" w14:textId="77777777" w:rsidR="004D15A9" w:rsidRPr="001D580F" w:rsidRDefault="004D15A9" w:rsidP="0088617E">
            <w:pPr>
              <w:spacing w:after="0" w:line="240" w:lineRule="auto"/>
              <w:jc w:val="both"/>
              <w:rPr>
                <w:rFonts w:ascii="Times New Roman" w:eastAsia="Times New Roman" w:hAnsi="Times New Roman" w:cs="Times New Roman"/>
                <w:sz w:val="24"/>
                <w:szCs w:val="24"/>
                <w:lang w:eastAsia="lv-LV"/>
              </w:rPr>
            </w:pPr>
            <w:r w:rsidRPr="001D580F">
              <w:rPr>
                <w:rFonts w:ascii="Times New Roman" w:eastAsia="Times New Roman" w:hAnsi="Times New Roman" w:cs="Times New Roman"/>
                <w:sz w:val="24"/>
                <w:szCs w:val="24"/>
                <w:lang w:eastAsia="lv-LV"/>
              </w:rPr>
              <w:t>Cita informācija</w:t>
            </w:r>
          </w:p>
        </w:tc>
        <w:tc>
          <w:tcPr>
            <w:tcW w:w="3194" w:type="pct"/>
            <w:tcBorders>
              <w:top w:val="outset" w:sz="6" w:space="0" w:color="414142"/>
              <w:left w:val="outset" w:sz="6" w:space="0" w:color="414142"/>
              <w:bottom w:val="outset" w:sz="6" w:space="0" w:color="414142"/>
              <w:right w:val="outset" w:sz="6" w:space="0" w:color="414142"/>
            </w:tcBorders>
            <w:hideMark/>
          </w:tcPr>
          <w:p w14:paraId="6303BCA9" w14:textId="77777777" w:rsidR="001D580F" w:rsidRPr="001D580F" w:rsidRDefault="001D580F" w:rsidP="0088617E">
            <w:pPr>
              <w:spacing w:after="0" w:line="240" w:lineRule="auto"/>
              <w:rPr>
                <w:rFonts w:ascii="Times New Roman" w:eastAsia="Times New Roman" w:hAnsi="Times New Roman" w:cs="Times New Roman"/>
                <w:sz w:val="24"/>
                <w:szCs w:val="24"/>
                <w:lang w:eastAsia="lv-LV"/>
              </w:rPr>
            </w:pPr>
            <w:r w:rsidRPr="001D580F">
              <w:rPr>
                <w:rFonts w:ascii="Times New Roman" w:eastAsia="Times New Roman" w:hAnsi="Times New Roman" w:cs="Times New Roman"/>
                <w:sz w:val="24"/>
                <w:szCs w:val="24"/>
                <w:lang w:eastAsia="lv-LV"/>
              </w:rPr>
              <w:t>Nav</w:t>
            </w:r>
            <w:r w:rsidR="00365E80">
              <w:rPr>
                <w:rFonts w:ascii="Times New Roman" w:eastAsia="Times New Roman" w:hAnsi="Times New Roman" w:cs="Times New Roman"/>
                <w:sz w:val="24"/>
                <w:szCs w:val="24"/>
                <w:lang w:eastAsia="lv-LV"/>
              </w:rPr>
              <w:t>.</w:t>
            </w:r>
          </w:p>
        </w:tc>
      </w:tr>
    </w:tbl>
    <w:p w14:paraId="207D8342" w14:textId="77777777" w:rsidR="00C308D3" w:rsidRPr="00905446" w:rsidRDefault="00C308D3" w:rsidP="0088617E">
      <w:pPr>
        <w:spacing w:after="0" w:line="240" w:lineRule="auto"/>
        <w:rPr>
          <w:rFonts w:ascii="Times New Roman" w:eastAsia="Times New Roman" w:hAnsi="Times New Roman" w:cs="Times New Roman"/>
          <w:vanish/>
          <w:sz w:val="24"/>
          <w:szCs w:val="24"/>
          <w:lang w:eastAsia="lv-LV"/>
        </w:rPr>
      </w:pPr>
    </w:p>
    <w:p w14:paraId="6670E390" w14:textId="77777777" w:rsidR="00C308D3" w:rsidRPr="007150D7" w:rsidRDefault="00C308D3" w:rsidP="0088617E">
      <w:pPr>
        <w:spacing w:after="0" w:line="240" w:lineRule="auto"/>
        <w:rPr>
          <w:rFonts w:ascii="Times New Roman" w:hAnsi="Times New Roman"/>
          <w:sz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0D1E58" w:rsidRPr="00905446" w14:paraId="377DAB31" w14:textId="77777777" w:rsidTr="00B123A7">
        <w:trPr>
          <w:trHeight w:val="216"/>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67A943A" w14:textId="77777777" w:rsidR="006A3C17" w:rsidRDefault="006A3C17" w:rsidP="0088617E">
            <w:pPr>
              <w:spacing w:after="0" w:line="240" w:lineRule="auto"/>
              <w:ind w:firstLine="300"/>
              <w:jc w:val="center"/>
              <w:rPr>
                <w:rFonts w:ascii="Times New Roman" w:eastAsia="Times New Roman" w:hAnsi="Times New Roman" w:cs="Times New Roman"/>
                <w:b/>
                <w:bCs/>
                <w:sz w:val="24"/>
                <w:szCs w:val="24"/>
                <w:lang w:eastAsia="lv-LV"/>
              </w:rPr>
            </w:pPr>
          </w:p>
          <w:p w14:paraId="13D6EE39" w14:textId="19434EC1" w:rsidR="006A3C17" w:rsidRPr="00905446" w:rsidRDefault="004D15A9" w:rsidP="009B674E">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IV. Tiesību akta projekta ietekme uz spēkā esošo tiesību normu sistēmu</w:t>
            </w:r>
          </w:p>
        </w:tc>
      </w:tr>
      <w:tr w:rsidR="000D1E58" w:rsidRPr="00905446" w14:paraId="6B713DA8" w14:textId="77777777" w:rsidTr="00E65EB8">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6B1D5043"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5E9D15E5"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4B5DE043" w14:textId="413E96BF" w:rsidR="001D580F" w:rsidRPr="001D580F" w:rsidRDefault="00365E80" w:rsidP="00D006DC">
            <w:pPr>
              <w:spacing w:after="0" w:line="240" w:lineRule="auto"/>
              <w:jc w:val="both"/>
              <w:rPr>
                <w:rFonts w:ascii="Times New Roman" w:hAnsi="Times New Roman"/>
                <w:sz w:val="24"/>
                <w:szCs w:val="24"/>
              </w:rPr>
            </w:pPr>
            <w:r w:rsidRPr="00365E80">
              <w:rPr>
                <w:rFonts w:ascii="Times New Roman" w:eastAsia="Calibri" w:hAnsi="Times New Roman" w:cs="Times New Roman"/>
                <w:sz w:val="24"/>
                <w:szCs w:val="24"/>
                <w:lang w:eastAsia="lv-LV"/>
              </w:rPr>
              <w:t>Ministru kabineta noteikumu projekt</w:t>
            </w:r>
            <w:r w:rsidR="00A807B3">
              <w:rPr>
                <w:rFonts w:ascii="Times New Roman" w:eastAsia="Calibri" w:hAnsi="Times New Roman" w:cs="Times New Roman"/>
                <w:sz w:val="24"/>
                <w:szCs w:val="24"/>
                <w:lang w:eastAsia="lv-LV"/>
              </w:rPr>
              <w:t>s</w:t>
            </w:r>
            <w:r w:rsidR="00C308D3">
              <w:rPr>
                <w:rFonts w:ascii="Times New Roman" w:eastAsia="Calibri" w:hAnsi="Times New Roman" w:cs="Times New Roman"/>
                <w:sz w:val="24"/>
                <w:szCs w:val="24"/>
                <w:lang w:eastAsia="lv-LV"/>
              </w:rPr>
              <w:t xml:space="preserve"> </w:t>
            </w:r>
            <w:r w:rsidR="00C308D3" w:rsidRPr="00F37D41">
              <w:rPr>
                <w:rFonts w:ascii="Times New Roman" w:hAnsi="Times New Roman" w:cs="Times New Roman"/>
                <w:sz w:val="24"/>
                <w:szCs w:val="24"/>
              </w:rPr>
              <w:t>„</w:t>
            </w:r>
            <w:r w:rsidR="00C308D3">
              <w:rPr>
                <w:rFonts w:ascii="Times New Roman" w:hAnsi="Times New Roman" w:cs="Times New Roman"/>
                <w:sz w:val="24"/>
                <w:szCs w:val="24"/>
              </w:rPr>
              <w:t>Zemes ierīcības projekta izstrādes noteikumi</w:t>
            </w:r>
            <w:r w:rsidR="00E65EB8" w:rsidRPr="00E65EB8">
              <w:rPr>
                <w:rFonts w:ascii="Times New Roman" w:hAnsi="Times New Roman" w:cs="Times New Roman"/>
                <w:sz w:val="24"/>
                <w:szCs w:val="24"/>
              </w:rPr>
              <w:t>”</w:t>
            </w:r>
            <w:r w:rsidR="00D006DC">
              <w:rPr>
                <w:rFonts w:ascii="Times New Roman" w:hAnsi="Times New Roman" w:cs="Times New Roman"/>
                <w:sz w:val="24"/>
                <w:szCs w:val="24"/>
              </w:rPr>
              <w:t xml:space="preserve">. Šo noteikumu projektu ir nepieciešams izstrādāt, jo </w:t>
            </w:r>
            <w:r w:rsidR="0027758A">
              <w:rPr>
                <w:rFonts w:ascii="Times New Roman" w:hAnsi="Times New Roman" w:cs="Times New Roman"/>
                <w:sz w:val="24"/>
                <w:szCs w:val="24"/>
              </w:rPr>
              <w:t xml:space="preserve">2015.gada 12.novembra </w:t>
            </w:r>
            <w:r w:rsidR="00D006DC">
              <w:rPr>
                <w:rFonts w:ascii="Times New Roman" w:hAnsi="Times New Roman" w:cs="Times New Roman"/>
                <w:sz w:val="24"/>
                <w:szCs w:val="24"/>
              </w:rPr>
              <w:t>l</w:t>
            </w:r>
            <w:r w:rsidR="00D006DC" w:rsidRPr="00D006DC">
              <w:rPr>
                <w:rFonts w:ascii="Times New Roman" w:hAnsi="Times New Roman" w:cs="Times New Roman"/>
                <w:sz w:val="24"/>
                <w:szCs w:val="24"/>
              </w:rPr>
              <w:t>ikuma „Grozījumi Zemes ierīcības likumā”, kurā ietvertais regulējums stā</w:t>
            </w:r>
            <w:r w:rsidR="0027758A">
              <w:rPr>
                <w:rFonts w:ascii="Times New Roman" w:hAnsi="Times New Roman" w:cs="Times New Roman"/>
                <w:sz w:val="24"/>
                <w:szCs w:val="24"/>
              </w:rPr>
              <w:t>jās</w:t>
            </w:r>
            <w:r w:rsidR="00D006DC" w:rsidRPr="00D006DC">
              <w:rPr>
                <w:rFonts w:ascii="Times New Roman" w:hAnsi="Times New Roman" w:cs="Times New Roman"/>
                <w:sz w:val="24"/>
                <w:szCs w:val="24"/>
              </w:rPr>
              <w:t xml:space="preserve"> spēkā 2016.gada 1.janvārī, pārejas noteikumu 10.punkts paredz Ministru kabinetam līdz 2016.gada 1.jūnijam izdot noteikumus par kārtību, kādā izstrādā un apstiprina zemes ierīcības projektu un tā grozījumus, to saturu, prasībām paskaidrojuma rakstam un grafiskajai daļai, kā arī par datu un dokumentu aprites kārtību.</w:t>
            </w:r>
          </w:p>
        </w:tc>
      </w:tr>
      <w:tr w:rsidR="000D1E58" w:rsidRPr="00905446" w14:paraId="049B92EA"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25755A2"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1B7D0E95"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27A51ECE" w14:textId="77777777" w:rsidR="004D15A9" w:rsidRPr="00905446" w:rsidRDefault="001F1ABB" w:rsidP="0088617E">
            <w:pPr>
              <w:spacing w:after="0" w:line="240" w:lineRule="auto"/>
              <w:jc w:val="both"/>
              <w:rPr>
                <w:rFonts w:ascii="Times New Roman" w:eastAsia="Times New Roman" w:hAnsi="Times New Roman" w:cs="Times New Roman"/>
                <w:sz w:val="24"/>
                <w:szCs w:val="24"/>
                <w:highlight w:val="yellow"/>
                <w:lang w:eastAsia="lv-LV"/>
              </w:rPr>
            </w:pPr>
            <w:r w:rsidRPr="00F37D41">
              <w:rPr>
                <w:rFonts w:ascii="Times New Roman" w:eastAsia="Times New Roman" w:hAnsi="Times New Roman" w:cs="Times New Roman"/>
                <w:sz w:val="24"/>
                <w:szCs w:val="24"/>
                <w:lang w:eastAsia="lv-LV"/>
              </w:rPr>
              <w:t>Tieslietu ministrija</w:t>
            </w:r>
            <w:r>
              <w:rPr>
                <w:rFonts w:ascii="Times New Roman" w:eastAsia="Times New Roman" w:hAnsi="Times New Roman" w:cs="Times New Roman"/>
                <w:sz w:val="24"/>
                <w:szCs w:val="24"/>
                <w:lang w:eastAsia="lv-LV"/>
              </w:rPr>
              <w:t>.</w:t>
            </w:r>
          </w:p>
        </w:tc>
      </w:tr>
      <w:tr w:rsidR="004D15A9" w:rsidRPr="00905446" w14:paraId="53B46014"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5F5FD8D2"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7B0DEADE"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5FF84D25" w14:textId="77777777" w:rsidR="004D15A9" w:rsidRPr="00905446" w:rsidRDefault="001F1ABB" w:rsidP="0088617E">
            <w:pPr>
              <w:spacing w:after="0" w:line="240" w:lineRule="auto"/>
              <w:jc w:val="both"/>
              <w:rPr>
                <w:rFonts w:ascii="Times New Roman" w:eastAsia="Times New Roman" w:hAnsi="Times New Roman" w:cs="Times New Roman"/>
                <w:sz w:val="24"/>
                <w:szCs w:val="24"/>
                <w:highlight w:val="yellow"/>
                <w:lang w:eastAsia="lv-LV"/>
              </w:rPr>
            </w:pPr>
            <w:r w:rsidRPr="00F37D41">
              <w:rPr>
                <w:rFonts w:ascii="Times New Roman" w:eastAsia="Times New Roman" w:hAnsi="Times New Roman" w:cs="Times New Roman"/>
                <w:sz w:val="24"/>
                <w:szCs w:val="24"/>
                <w:lang w:eastAsia="lv-LV"/>
              </w:rPr>
              <w:t>Nav</w:t>
            </w:r>
            <w:r w:rsidR="00CA7B78">
              <w:rPr>
                <w:rFonts w:ascii="Times New Roman" w:eastAsia="Times New Roman" w:hAnsi="Times New Roman" w:cs="Times New Roman"/>
                <w:sz w:val="24"/>
                <w:szCs w:val="24"/>
                <w:lang w:eastAsia="lv-LV"/>
              </w:rPr>
              <w:t>.</w:t>
            </w:r>
          </w:p>
        </w:tc>
      </w:tr>
    </w:tbl>
    <w:p w14:paraId="49D6BEB9" w14:textId="77777777" w:rsidR="004D15A9" w:rsidRPr="00B123A7" w:rsidRDefault="004D15A9" w:rsidP="0088617E">
      <w:pPr>
        <w:spacing w:after="0" w:line="240" w:lineRule="auto"/>
        <w:rPr>
          <w:rFonts w:ascii="Times New Roman" w:hAnsi="Times New Roman"/>
          <w:vanish/>
          <w:sz w:val="24"/>
        </w:rPr>
      </w:pPr>
    </w:p>
    <w:p w14:paraId="0A2136FF" w14:textId="77777777" w:rsidR="004D15A9" w:rsidRPr="00B123A7" w:rsidRDefault="004D15A9" w:rsidP="0088617E">
      <w:pPr>
        <w:spacing w:after="0" w:line="240" w:lineRule="auto"/>
        <w:rPr>
          <w:rFonts w:ascii="Times New Roman" w:hAnsi="Times New Roman"/>
          <w:sz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0D1E58" w:rsidRPr="00905446" w14:paraId="46DAD7DF" w14:textId="77777777" w:rsidTr="00B123A7">
        <w:trPr>
          <w:trHeight w:val="101"/>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7952BC5" w14:textId="77777777" w:rsidR="006A3C17" w:rsidRDefault="006A3C17" w:rsidP="0088617E">
            <w:pPr>
              <w:spacing w:after="0" w:line="240" w:lineRule="auto"/>
              <w:ind w:firstLine="300"/>
              <w:jc w:val="center"/>
              <w:rPr>
                <w:rFonts w:ascii="Times New Roman" w:eastAsia="Times New Roman" w:hAnsi="Times New Roman" w:cs="Times New Roman"/>
                <w:b/>
                <w:bCs/>
                <w:sz w:val="24"/>
                <w:szCs w:val="24"/>
                <w:lang w:eastAsia="lv-LV"/>
              </w:rPr>
            </w:pPr>
          </w:p>
          <w:p w14:paraId="4E5FA8C8" w14:textId="463112F6" w:rsidR="006A3C17" w:rsidRPr="00905446" w:rsidRDefault="004D15A9" w:rsidP="009B674E">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VI. Sabiedrības līdzdalība un komunikācijas aktivitātes</w:t>
            </w:r>
          </w:p>
        </w:tc>
      </w:tr>
      <w:tr w:rsidR="000D1E58" w:rsidRPr="00905446" w14:paraId="164C578B" w14:textId="77777777"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4987056"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771A636A"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4A64C0FC" w14:textId="77777777" w:rsidR="006D6D42" w:rsidRPr="006D6D42" w:rsidRDefault="00C308D3" w:rsidP="0088617E">
            <w:pPr>
              <w:spacing w:after="0" w:line="240" w:lineRule="auto"/>
              <w:jc w:val="both"/>
            </w:pPr>
            <w:r w:rsidRPr="00C308D3">
              <w:rPr>
                <w:rFonts w:ascii="Times New Roman" w:hAnsi="Times New Roman"/>
                <w:sz w:val="24"/>
                <w:szCs w:val="24"/>
              </w:rPr>
              <w:t xml:space="preserve">Informācija par </w:t>
            </w:r>
            <w:r w:rsidRPr="00D006DC">
              <w:rPr>
                <w:rFonts w:ascii="Times New Roman" w:hAnsi="Times New Roman"/>
                <w:sz w:val="24"/>
                <w:szCs w:val="24"/>
              </w:rPr>
              <w:t xml:space="preserve">projektu </w:t>
            </w:r>
            <w:r w:rsidR="00CA7B78" w:rsidRPr="00D006DC">
              <w:rPr>
                <w:rFonts w:ascii="Times New Roman" w:hAnsi="Times New Roman"/>
                <w:sz w:val="24"/>
                <w:szCs w:val="24"/>
              </w:rPr>
              <w:t>tiks</w:t>
            </w:r>
            <w:r w:rsidRPr="00D006DC">
              <w:rPr>
                <w:rFonts w:ascii="Times New Roman" w:hAnsi="Times New Roman"/>
                <w:sz w:val="24"/>
                <w:szCs w:val="24"/>
              </w:rPr>
              <w:t xml:space="preserve"> ievietota</w:t>
            </w:r>
            <w:r w:rsidRPr="00C308D3">
              <w:rPr>
                <w:rFonts w:ascii="Times New Roman" w:hAnsi="Times New Roman"/>
                <w:sz w:val="24"/>
                <w:szCs w:val="24"/>
              </w:rPr>
              <w:t xml:space="preserve"> Dienesta, Tieslietu ministrijas un Valsts kancelejas tīmekļa vietnēs.</w:t>
            </w:r>
          </w:p>
        </w:tc>
      </w:tr>
      <w:tr w:rsidR="000D1E58" w:rsidRPr="00905446" w14:paraId="3E64DED8"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9C73ABA"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3B24B322"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0EFA842C" w14:textId="52641FD2" w:rsidR="00D006DC" w:rsidRDefault="00C308D3" w:rsidP="00D006DC">
            <w:pPr>
              <w:spacing w:after="120" w:line="240" w:lineRule="auto"/>
              <w:jc w:val="both"/>
              <w:rPr>
                <w:rFonts w:ascii="Times New Roman" w:eastAsia="Times New Roman" w:hAnsi="Times New Roman"/>
                <w:sz w:val="24"/>
                <w:szCs w:val="24"/>
                <w:lang w:eastAsia="lv-LV"/>
              </w:rPr>
            </w:pPr>
            <w:r w:rsidRPr="00C308D3">
              <w:rPr>
                <w:rFonts w:ascii="Times New Roman" w:eastAsia="Times New Roman" w:hAnsi="Times New Roman"/>
                <w:sz w:val="24"/>
                <w:szCs w:val="24"/>
                <w:lang w:eastAsia="lv-LV"/>
              </w:rPr>
              <w:t>Atbilstoši Ministru kabineta 2009.gada 25.augusta noteikumu Nr.970 „</w:t>
            </w:r>
            <w:r w:rsidRPr="00D006DC">
              <w:rPr>
                <w:rFonts w:ascii="Times New Roman" w:eastAsia="Times New Roman" w:hAnsi="Times New Roman"/>
                <w:sz w:val="24"/>
                <w:szCs w:val="24"/>
                <w:lang w:eastAsia="lv-LV"/>
              </w:rPr>
              <w:t>Sabiedrības līdzdalības kārtība attīstības plānošanas procesā” 7.4.</w:t>
            </w:r>
            <w:r w:rsidRPr="00D006DC">
              <w:rPr>
                <w:rFonts w:ascii="Times New Roman" w:eastAsia="Times New Roman" w:hAnsi="Times New Roman"/>
                <w:sz w:val="24"/>
                <w:szCs w:val="24"/>
                <w:vertAlign w:val="superscript"/>
                <w:lang w:eastAsia="lv-LV"/>
              </w:rPr>
              <w:t>1</w:t>
            </w:r>
            <w:r w:rsidRPr="00D006DC">
              <w:rPr>
                <w:rFonts w:ascii="Times New Roman" w:eastAsia="Times New Roman" w:hAnsi="Times New Roman"/>
                <w:sz w:val="24"/>
                <w:szCs w:val="24"/>
                <w:lang w:eastAsia="lv-LV"/>
              </w:rPr>
              <w:t>apakšpunktam jebkura privātpersona varēs līdzdarboties</w:t>
            </w:r>
            <w:r w:rsidRPr="00C308D3">
              <w:rPr>
                <w:rFonts w:ascii="Times New Roman" w:eastAsia="Times New Roman" w:hAnsi="Times New Roman"/>
                <w:sz w:val="24"/>
                <w:szCs w:val="24"/>
                <w:lang w:eastAsia="lv-LV"/>
              </w:rPr>
              <w:t xml:space="preserve"> projekta izstrādē, rakstiski sniedzot viedokli par projektu tā izstrādes stadijā</w:t>
            </w:r>
            <w:r>
              <w:rPr>
                <w:rFonts w:ascii="Times New Roman" w:eastAsia="Times New Roman" w:hAnsi="Times New Roman"/>
                <w:sz w:val="24"/>
                <w:szCs w:val="24"/>
                <w:lang w:eastAsia="lv-LV"/>
              </w:rPr>
              <w:t>.</w:t>
            </w:r>
          </w:p>
          <w:p w14:paraId="23C4BAF5" w14:textId="3BAD4FDF" w:rsidR="00952B3F" w:rsidRDefault="00E1219B" w:rsidP="0088617E">
            <w:pPr>
              <w:spacing w:after="0" w:line="240" w:lineRule="auto"/>
              <w:jc w:val="both"/>
              <w:rPr>
                <w:rFonts w:ascii="Times New Roman" w:eastAsia="Times New Roman" w:hAnsi="Times New Roman"/>
                <w:sz w:val="24"/>
                <w:szCs w:val="24"/>
                <w:lang w:eastAsia="lv-LV"/>
              </w:rPr>
            </w:pPr>
            <w:r w:rsidRPr="005C03BA">
              <w:rPr>
                <w:rFonts w:ascii="Times New Roman" w:eastAsia="Times New Roman" w:hAnsi="Times New Roman"/>
                <w:sz w:val="24"/>
                <w:szCs w:val="24"/>
                <w:lang w:eastAsia="lv-LV"/>
              </w:rPr>
              <w:t xml:space="preserve">2013.gadā Dienests organizēja prezentāciju un diskusiju </w:t>
            </w:r>
            <w:r w:rsidR="005C03BA" w:rsidRPr="005C03BA">
              <w:rPr>
                <w:rFonts w:ascii="Times New Roman" w:eastAsia="Times New Roman" w:hAnsi="Times New Roman"/>
                <w:sz w:val="24"/>
                <w:szCs w:val="24"/>
                <w:lang w:eastAsia="lv-LV"/>
              </w:rPr>
              <w:t>ciklu</w:t>
            </w:r>
            <w:r w:rsidRPr="005C03BA">
              <w:rPr>
                <w:rFonts w:ascii="Times New Roman" w:eastAsia="Times New Roman" w:hAnsi="Times New Roman"/>
                <w:sz w:val="24"/>
                <w:szCs w:val="24"/>
                <w:lang w:eastAsia="lv-LV"/>
              </w:rPr>
              <w:t xml:space="preserve"> Latvijas reģionos par iespējām elektronizēt nekust</w:t>
            </w:r>
            <w:r w:rsidR="00C308D3">
              <w:rPr>
                <w:rFonts w:ascii="Times New Roman" w:eastAsia="Times New Roman" w:hAnsi="Times New Roman"/>
                <w:sz w:val="24"/>
                <w:szCs w:val="24"/>
                <w:lang w:eastAsia="lv-LV"/>
              </w:rPr>
              <w:t>a</w:t>
            </w:r>
            <w:r w:rsidRPr="005C03BA">
              <w:rPr>
                <w:rFonts w:ascii="Times New Roman" w:eastAsia="Times New Roman" w:hAnsi="Times New Roman"/>
                <w:sz w:val="24"/>
                <w:szCs w:val="24"/>
                <w:lang w:eastAsia="lv-LV"/>
              </w:rPr>
              <w:t>m</w:t>
            </w:r>
            <w:r w:rsidR="00C308D3">
              <w:rPr>
                <w:rFonts w:ascii="Times New Roman" w:eastAsia="Times New Roman" w:hAnsi="Times New Roman"/>
                <w:sz w:val="24"/>
                <w:szCs w:val="24"/>
                <w:lang w:eastAsia="lv-LV"/>
              </w:rPr>
              <w:t>ā</w:t>
            </w:r>
            <w:r w:rsidRPr="005C03BA">
              <w:rPr>
                <w:rFonts w:ascii="Times New Roman" w:eastAsia="Times New Roman" w:hAnsi="Times New Roman"/>
                <w:sz w:val="24"/>
                <w:szCs w:val="24"/>
                <w:lang w:eastAsia="lv-LV"/>
              </w:rPr>
              <w:t xml:space="preserve"> lietošanas mērķu nodoš</w:t>
            </w:r>
            <w:r w:rsidR="00C308D3">
              <w:rPr>
                <w:rFonts w:ascii="Times New Roman" w:eastAsia="Times New Roman" w:hAnsi="Times New Roman"/>
                <w:sz w:val="24"/>
                <w:szCs w:val="24"/>
                <w:lang w:eastAsia="lv-LV"/>
              </w:rPr>
              <w:t>anu</w:t>
            </w:r>
            <w:r w:rsidR="005C03BA">
              <w:rPr>
                <w:rFonts w:ascii="Times New Roman" w:eastAsia="Times New Roman" w:hAnsi="Times New Roman"/>
                <w:sz w:val="24"/>
                <w:szCs w:val="24"/>
                <w:lang w:eastAsia="lv-LV"/>
              </w:rPr>
              <w:t xml:space="preserve"> no </w:t>
            </w:r>
            <w:r w:rsidR="00C308D3">
              <w:rPr>
                <w:rFonts w:ascii="Times New Roman" w:eastAsia="Times New Roman" w:hAnsi="Times New Roman"/>
                <w:sz w:val="24"/>
                <w:szCs w:val="24"/>
                <w:lang w:eastAsia="lv-LV"/>
              </w:rPr>
              <w:t>p</w:t>
            </w:r>
            <w:r w:rsidR="005C03BA" w:rsidRPr="005C03BA">
              <w:rPr>
                <w:rFonts w:ascii="Times New Roman" w:eastAsia="Times New Roman" w:hAnsi="Times New Roman"/>
                <w:sz w:val="24"/>
                <w:szCs w:val="24"/>
                <w:lang w:eastAsia="lv-LV"/>
              </w:rPr>
              <w:t>ašvaldīb</w:t>
            </w:r>
            <w:r w:rsidR="005C03BA">
              <w:rPr>
                <w:rFonts w:ascii="Times New Roman" w:eastAsia="Times New Roman" w:hAnsi="Times New Roman"/>
                <w:sz w:val="24"/>
                <w:szCs w:val="24"/>
                <w:lang w:eastAsia="lv-LV"/>
              </w:rPr>
              <w:t>ām</w:t>
            </w:r>
            <w:r w:rsidR="005C03BA" w:rsidRPr="005C03BA">
              <w:rPr>
                <w:rFonts w:ascii="Times New Roman" w:eastAsia="Times New Roman" w:hAnsi="Times New Roman"/>
                <w:sz w:val="24"/>
                <w:szCs w:val="24"/>
                <w:lang w:eastAsia="lv-LV"/>
              </w:rPr>
              <w:t xml:space="preserve"> </w:t>
            </w:r>
            <w:r w:rsidR="005C03BA">
              <w:rPr>
                <w:rFonts w:ascii="Times New Roman" w:eastAsia="Times New Roman" w:hAnsi="Times New Roman"/>
                <w:sz w:val="24"/>
                <w:szCs w:val="24"/>
                <w:lang w:eastAsia="lv-LV"/>
              </w:rPr>
              <w:t xml:space="preserve">uz </w:t>
            </w:r>
            <w:r w:rsidRPr="005C03BA">
              <w:rPr>
                <w:rFonts w:ascii="Times New Roman" w:eastAsia="Times New Roman" w:hAnsi="Times New Roman"/>
                <w:sz w:val="24"/>
                <w:szCs w:val="24"/>
                <w:lang w:eastAsia="lv-LV"/>
              </w:rPr>
              <w:t>Dienest</w:t>
            </w:r>
            <w:r w:rsidR="005C03BA">
              <w:rPr>
                <w:rFonts w:ascii="Times New Roman" w:eastAsia="Times New Roman" w:hAnsi="Times New Roman"/>
                <w:sz w:val="24"/>
                <w:szCs w:val="24"/>
                <w:lang w:eastAsia="lv-LV"/>
              </w:rPr>
              <w:t>u</w:t>
            </w:r>
            <w:r w:rsidRPr="005C03BA">
              <w:rPr>
                <w:rFonts w:ascii="Times New Roman" w:eastAsia="Times New Roman" w:hAnsi="Times New Roman"/>
                <w:sz w:val="24"/>
                <w:szCs w:val="24"/>
                <w:lang w:eastAsia="lv-LV"/>
              </w:rPr>
              <w:t xml:space="preserve"> tiešsaistes datu pārraides režīmā</w:t>
            </w:r>
            <w:r>
              <w:rPr>
                <w:rFonts w:ascii="Times New Roman" w:eastAsia="Times New Roman" w:hAnsi="Times New Roman"/>
                <w:sz w:val="24"/>
                <w:szCs w:val="24"/>
                <w:lang w:eastAsia="lv-LV"/>
              </w:rPr>
              <w:t>:</w:t>
            </w:r>
            <w:r w:rsidR="0077543F">
              <w:rPr>
                <w:rFonts w:ascii="Times New Roman" w:eastAsia="Times New Roman" w:hAnsi="Times New Roman"/>
                <w:sz w:val="24"/>
                <w:szCs w:val="24"/>
                <w:lang w:eastAsia="lv-LV"/>
              </w:rPr>
              <w:t xml:space="preserve"> </w:t>
            </w:r>
          </w:p>
          <w:p w14:paraId="4D450ADE" w14:textId="77777777" w:rsidR="00E1219B" w:rsidRPr="00E1219B" w:rsidRDefault="00E1219B" w:rsidP="008861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2013.gada 30.janvārī Rēzeknē, </w:t>
            </w:r>
            <w:r w:rsidRPr="00E1219B">
              <w:rPr>
                <w:rFonts w:ascii="Times New Roman" w:eastAsia="Times New Roman" w:hAnsi="Times New Roman"/>
                <w:sz w:val="24"/>
                <w:szCs w:val="24"/>
                <w:lang w:eastAsia="lv-LV"/>
              </w:rPr>
              <w:t>Rēzeknes novada dom</w:t>
            </w:r>
            <w:r>
              <w:rPr>
                <w:rFonts w:ascii="Times New Roman" w:eastAsia="Times New Roman" w:hAnsi="Times New Roman"/>
                <w:sz w:val="24"/>
                <w:szCs w:val="24"/>
                <w:lang w:eastAsia="lv-LV"/>
              </w:rPr>
              <w:t>ē</w:t>
            </w:r>
            <w:r w:rsidR="00C308D3">
              <w:rPr>
                <w:rFonts w:ascii="Times New Roman" w:eastAsia="Times New Roman" w:hAnsi="Times New Roman"/>
                <w:sz w:val="24"/>
                <w:szCs w:val="24"/>
                <w:lang w:eastAsia="lv-LV"/>
              </w:rPr>
              <w:t>;</w:t>
            </w:r>
          </w:p>
          <w:p w14:paraId="6CBEB386" w14:textId="77777777" w:rsidR="00E1219B" w:rsidRPr="00E1219B" w:rsidRDefault="00E1219B" w:rsidP="008861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2013.gada 5.februārī Daugavpilī</w:t>
            </w:r>
            <w:r w:rsidRPr="00E1219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E1219B">
              <w:rPr>
                <w:rFonts w:ascii="Times New Roman" w:eastAsia="Times New Roman" w:hAnsi="Times New Roman"/>
                <w:sz w:val="24"/>
                <w:szCs w:val="24"/>
                <w:lang w:eastAsia="lv-LV"/>
              </w:rPr>
              <w:t>Daugavpils novada kultūras centr</w:t>
            </w:r>
            <w:r>
              <w:rPr>
                <w:rFonts w:ascii="Times New Roman" w:eastAsia="Times New Roman" w:hAnsi="Times New Roman"/>
                <w:sz w:val="24"/>
                <w:szCs w:val="24"/>
                <w:lang w:eastAsia="lv-LV"/>
              </w:rPr>
              <w:t>ā</w:t>
            </w:r>
            <w:r w:rsidR="00C308D3">
              <w:rPr>
                <w:rFonts w:ascii="Times New Roman" w:eastAsia="Times New Roman" w:hAnsi="Times New Roman"/>
                <w:sz w:val="24"/>
                <w:szCs w:val="24"/>
                <w:lang w:eastAsia="lv-LV"/>
              </w:rPr>
              <w:t>;</w:t>
            </w:r>
          </w:p>
          <w:p w14:paraId="6AFA0374" w14:textId="77777777" w:rsidR="00E1219B" w:rsidRPr="00E1219B" w:rsidRDefault="00E1219B" w:rsidP="008861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2013.gada 13.februārī Liepājā, Liepājas </w:t>
            </w:r>
            <w:r w:rsidR="00C308D3">
              <w:rPr>
                <w:rFonts w:ascii="Times New Roman" w:eastAsia="Times New Roman" w:hAnsi="Times New Roman"/>
                <w:sz w:val="24"/>
                <w:szCs w:val="24"/>
                <w:lang w:eastAsia="lv-LV"/>
              </w:rPr>
              <w:t>pilsētas domē;</w:t>
            </w:r>
          </w:p>
          <w:p w14:paraId="14636903" w14:textId="77777777" w:rsidR="00E1219B" w:rsidRPr="00E1219B" w:rsidRDefault="005C03BA" w:rsidP="008861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2013.gada 20.februārī Kuldīgā, Kuldīgas pilsētas </w:t>
            </w:r>
            <w:r w:rsidR="00C308D3">
              <w:rPr>
                <w:rFonts w:ascii="Times New Roman" w:eastAsia="Times New Roman" w:hAnsi="Times New Roman"/>
                <w:sz w:val="24"/>
                <w:szCs w:val="24"/>
                <w:lang w:eastAsia="lv-LV"/>
              </w:rPr>
              <w:t>domē;</w:t>
            </w:r>
          </w:p>
          <w:p w14:paraId="44C052E9" w14:textId="77777777" w:rsidR="00E1219B" w:rsidRPr="00E1219B" w:rsidRDefault="005C03BA" w:rsidP="008861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2013.gada 27.februārī </w:t>
            </w:r>
            <w:r w:rsidR="00E1219B" w:rsidRPr="00E1219B">
              <w:rPr>
                <w:rFonts w:ascii="Times New Roman" w:eastAsia="Times New Roman" w:hAnsi="Times New Roman"/>
                <w:sz w:val="24"/>
                <w:szCs w:val="24"/>
                <w:lang w:eastAsia="lv-LV"/>
              </w:rPr>
              <w:t>Ventspilī, Ventspils bibliotēkā</w:t>
            </w:r>
            <w:r w:rsidR="00C308D3">
              <w:rPr>
                <w:rFonts w:ascii="Times New Roman" w:eastAsia="Times New Roman" w:hAnsi="Times New Roman"/>
                <w:sz w:val="24"/>
                <w:szCs w:val="24"/>
                <w:lang w:eastAsia="lv-LV"/>
              </w:rPr>
              <w:t>;</w:t>
            </w:r>
          </w:p>
          <w:p w14:paraId="21397EAD" w14:textId="77777777" w:rsidR="00E1219B" w:rsidRPr="00E1219B" w:rsidRDefault="005C03BA" w:rsidP="0088617E">
            <w:pPr>
              <w:spacing w:after="0" w:line="240" w:lineRule="auto"/>
              <w:jc w:val="both"/>
              <w:rPr>
                <w:rFonts w:ascii="Times New Roman" w:eastAsia="Times New Roman" w:hAnsi="Times New Roman"/>
                <w:sz w:val="24"/>
                <w:szCs w:val="24"/>
                <w:lang w:eastAsia="lv-LV"/>
              </w:rPr>
            </w:pPr>
            <w:r w:rsidRPr="005C03BA">
              <w:rPr>
                <w:rFonts w:ascii="Times New Roman" w:eastAsia="Times New Roman" w:hAnsi="Times New Roman"/>
                <w:sz w:val="24"/>
                <w:szCs w:val="24"/>
                <w:lang w:eastAsia="lv-LV"/>
              </w:rPr>
              <w:t xml:space="preserve">2013.gada </w:t>
            </w:r>
            <w:r>
              <w:rPr>
                <w:rFonts w:ascii="Times New Roman" w:eastAsia="Times New Roman" w:hAnsi="Times New Roman"/>
                <w:sz w:val="24"/>
                <w:szCs w:val="24"/>
                <w:lang w:eastAsia="lv-LV"/>
              </w:rPr>
              <w:t>13</w:t>
            </w:r>
            <w:r w:rsidRPr="005C03BA">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martā </w:t>
            </w:r>
            <w:r w:rsidR="00E1219B" w:rsidRPr="00E1219B">
              <w:rPr>
                <w:rFonts w:ascii="Times New Roman" w:eastAsia="Times New Roman" w:hAnsi="Times New Roman"/>
                <w:sz w:val="24"/>
                <w:szCs w:val="24"/>
                <w:lang w:eastAsia="lv-LV"/>
              </w:rPr>
              <w:t>Valmierā, Vidzemes Augstskolā</w:t>
            </w:r>
            <w:r w:rsidR="00C308D3">
              <w:rPr>
                <w:rFonts w:ascii="Times New Roman" w:eastAsia="Times New Roman" w:hAnsi="Times New Roman"/>
                <w:sz w:val="24"/>
                <w:szCs w:val="24"/>
                <w:lang w:eastAsia="lv-LV"/>
              </w:rPr>
              <w:t>;</w:t>
            </w:r>
          </w:p>
          <w:p w14:paraId="35BD7802" w14:textId="77777777" w:rsidR="00E1219B" w:rsidRPr="00E1219B" w:rsidRDefault="005C03BA" w:rsidP="0088617E">
            <w:pPr>
              <w:spacing w:after="0" w:line="240" w:lineRule="auto"/>
              <w:jc w:val="both"/>
              <w:rPr>
                <w:rFonts w:ascii="Times New Roman" w:eastAsia="Times New Roman" w:hAnsi="Times New Roman"/>
                <w:sz w:val="24"/>
                <w:szCs w:val="24"/>
                <w:lang w:eastAsia="lv-LV"/>
              </w:rPr>
            </w:pPr>
            <w:r w:rsidRPr="005C03BA">
              <w:rPr>
                <w:rFonts w:ascii="Times New Roman" w:eastAsia="Times New Roman" w:hAnsi="Times New Roman"/>
                <w:sz w:val="24"/>
                <w:szCs w:val="24"/>
                <w:lang w:eastAsia="lv-LV"/>
              </w:rPr>
              <w:t xml:space="preserve">2013.gada </w:t>
            </w:r>
            <w:r>
              <w:rPr>
                <w:rFonts w:ascii="Times New Roman" w:eastAsia="Times New Roman" w:hAnsi="Times New Roman"/>
                <w:sz w:val="24"/>
                <w:szCs w:val="24"/>
                <w:lang w:eastAsia="lv-LV"/>
              </w:rPr>
              <w:t>15</w:t>
            </w:r>
            <w:r w:rsidRPr="005C03BA">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martā </w:t>
            </w:r>
            <w:r w:rsidR="00E1219B" w:rsidRPr="00E1219B">
              <w:rPr>
                <w:rFonts w:ascii="Times New Roman" w:eastAsia="Times New Roman" w:hAnsi="Times New Roman"/>
                <w:sz w:val="24"/>
                <w:szCs w:val="24"/>
                <w:lang w:eastAsia="lv-LV"/>
              </w:rPr>
              <w:t>Gulbenē, Gulbenes novada domē</w:t>
            </w:r>
            <w:r w:rsidR="00C308D3">
              <w:rPr>
                <w:rFonts w:ascii="Times New Roman" w:eastAsia="Times New Roman" w:hAnsi="Times New Roman"/>
                <w:sz w:val="24"/>
                <w:szCs w:val="24"/>
                <w:lang w:eastAsia="lv-LV"/>
              </w:rPr>
              <w:t>;</w:t>
            </w:r>
          </w:p>
          <w:p w14:paraId="40B1B14E" w14:textId="77777777" w:rsidR="00E1219B" w:rsidRPr="00E1219B" w:rsidRDefault="004A36C5" w:rsidP="0088617E">
            <w:pPr>
              <w:spacing w:after="0" w:line="240" w:lineRule="auto"/>
              <w:jc w:val="both"/>
              <w:rPr>
                <w:rFonts w:ascii="Times New Roman" w:eastAsia="Times New Roman" w:hAnsi="Times New Roman"/>
                <w:sz w:val="24"/>
                <w:szCs w:val="24"/>
                <w:lang w:eastAsia="lv-LV"/>
              </w:rPr>
            </w:pPr>
            <w:r w:rsidRPr="004A36C5">
              <w:rPr>
                <w:rFonts w:ascii="Times New Roman" w:eastAsia="Times New Roman" w:hAnsi="Times New Roman"/>
                <w:sz w:val="24"/>
                <w:szCs w:val="24"/>
                <w:lang w:eastAsia="lv-LV"/>
              </w:rPr>
              <w:t xml:space="preserve">2013.gada </w:t>
            </w:r>
            <w:r>
              <w:rPr>
                <w:rFonts w:ascii="Times New Roman" w:eastAsia="Times New Roman" w:hAnsi="Times New Roman"/>
                <w:sz w:val="24"/>
                <w:szCs w:val="24"/>
                <w:lang w:eastAsia="lv-LV"/>
              </w:rPr>
              <w:t>20</w:t>
            </w:r>
            <w:r w:rsidRPr="004A36C5">
              <w:rPr>
                <w:rFonts w:ascii="Times New Roman" w:eastAsia="Times New Roman" w:hAnsi="Times New Roman"/>
                <w:sz w:val="24"/>
                <w:szCs w:val="24"/>
                <w:lang w:eastAsia="lv-LV"/>
              </w:rPr>
              <w:t>.martā</w:t>
            </w:r>
            <w:r w:rsidR="00C308D3">
              <w:rPr>
                <w:rFonts w:ascii="Times New Roman" w:eastAsia="Times New Roman" w:hAnsi="Times New Roman"/>
                <w:sz w:val="24"/>
                <w:szCs w:val="24"/>
                <w:lang w:eastAsia="lv-LV"/>
              </w:rPr>
              <w:t xml:space="preserve"> Cēsīs, Cēsu novada domē un</w:t>
            </w:r>
            <w:r w:rsidR="00E1219B" w:rsidRPr="00E1219B">
              <w:rPr>
                <w:rFonts w:ascii="Times New Roman" w:eastAsia="Times New Roman" w:hAnsi="Times New Roman"/>
                <w:sz w:val="24"/>
                <w:szCs w:val="24"/>
                <w:lang w:eastAsia="lv-LV"/>
              </w:rPr>
              <w:t xml:space="preserve"> Cēsu Pieaugušo izglītības centrā</w:t>
            </w:r>
            <w:r w:rsidR="00C308D3">
              <w:rPr>
                <w:rFonts w:ascii="Times New Roman" w:eastAsia="Times New Roman" w:hAnsi="Times New Roman"/>
                <w:sz w:val="24"/>
                <w:szCs w:val="24"/>
                <w:lang w:eastAsia="lv-LV"/>
              </w:rPr>
              <w:t>;</w:t>
            </w:r>
          </w:p>
          <w:p w14:paraId="7BEBC93C" w14:textId="77777777" w:rsidR="00E1219B" w:rsidRPr="00E1219B" w:rsidRDefault="004A36C5" w:rsidP="0088617E">
            <w:pPr>
              <w:spacing w:after="0" w:line="240" w:lineRule="auto"/>
              <w:jc w:val="both"/>
              <w:rPr>
                <w:rFonts w:ascii="Times New Roman" w:eastAsia="Times New Roman" w:hAnsi="Times New Roman"/>
                <w:sz w:val="24"/>
                <w:szCs w:val="24"/>
                <w:lang w:eastAsia="lv-LV"/>
              </w:rPr>
            </w:pPr>
            <w:r w:rsidRPr="004A36C5">
              <w:rPr>
                <w:rFonts w:ascii="Times New Roman" w:eastAsia="Times New Roman" w:hAnsi="Times New Roman"/>
                <w:sz w:val="24"/>
                <w:szCs w:val="24"/>
                <w:lang w:eastAsia="lv-LV"/>
              </w:rPr>
              <w:t xml:space="preserve">2013.gada </w:t>
            </w:r>
            <w:r>
              <w:rPr>
                <w:rFonts w:ascii="Times New Roman" w:eastAsia="Times New Roman" w:hAnsi="Times New Roman"/>
                <w:sz w:val="24"/>
                <w:szCs w:val="24"/>
                <w:lang w:eastAsia="lv-LV"/>
              </w:rPr>
              <w:t>4</w:t>
            </w:r>
            <w:r w:rsidRPr="004A36C5">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aprīlī </w:t>
            </w:r>
            <w:r w:rsidR="00E1219B" w:rsidRPr="00E1219B">
              <w:rPr>
                <w:rFonts w:ascii="Times New Roman" w:eastAsia="Times New Roman" w:hAnsi="Times New Roman"/>
                <w:sz w:val="24"/>
                <w:szCs w:val="24"/>
                <w:lang w:eastAsia="lv-LV"/>
              </w:rPr>
              <w:t xml:space="preserve">Jelgavā, </w:t>
            </w:r>
            <w:r w:rsidR="00C308D3" w:rsidRPr="00C308D3">
              <w:rPr>
                <w:rFonts w:ascii="Times New Roman" w:eastAsia="Times New Roman" w:hAnsi="Times New Roman"/>
                <w:sz w:val="24"/>
                <w:szCs w:val="24"/>
                <w:lang w:eastAsia="lv-LV"/>
              </w:rPr>
              <w:t>Latvijas Lauksaimniecības universitāte</w:t>
            </w:r>
            <w:r w:rsidR="00C308D3">
              <w:rPr>
                <w:rFonts w:ascii="Times New Roman" w:eastAsia="Times New Roman" w:hAnsi="Times New Roman"/>
                <w:sz w:val="24"/>
                <w:szCs w:val="24"/>
                <w:lang w:eastAsia="lv-LV"/>
              </w:rPr>
              <w:t xml:space="preserve">s </w:t>
            </w:r>
            <w:r w:rsidR="00E1219B" w:rsidRPr="00E1219B">
              <w:rPr>
                <w:rFonts w:ascii="Times New Roman" w:eastAsia="Times New Roman" w:hAnsi="Times New Roman"/>
                <w:sz w:val="24"/>
                <w:szCs w:val="24"/>
                <w:lang w:eastAsia="lv-LV"/>
              </w:rPr>
              <w:t xml:space="preserve">Lauku inženieru </w:t>
            </w:r>
            <w:r w:rsidR="00C308D3">
              <w:rPr>
                <w:rFonts w:ascii="Times New Roman" w:eastAsia="Times New Roman" w:hAnsi="Times New Roman"/>
                <w:sz w:val="24"/>
                <w:szCs w:val="24"/>
                <w:lang w:eastAsia="lv-LV"/>
              </w:rPr>
              <w:t>f</w:t>
            </w:r>
            <w:r w:rsidR="00E1219B" w:rsidRPr="00E1219B">
              <w:rPr>
                <w:rFonts w:ascii="Times New Roman" w:eastAsia="Times New Roman" w:hAnsi="Times New Roman"/>
                <w:sz w:val="24"/>
                <w:szCs w:val="24"/>
                <w:lang w:eastAsia="lv-LV"/>
              </w:rPr>
              <w:t>akultāt</w:t>
            </w:r>
            <w:r w:rsidR="00C308D3">
              <w:rPr>
                <w:rFonts w:ascii="Times New Roman" w:eastAsia="Times New Roman" w:hAnsi="Times New Roman"/>
                <w:sz w:val="24"/>
                <w:szCs w:val="24"/>
                <w:lang w:eastAsia="lv-LV"/>
              </w:rPr>
              <w:t>ē</w:t>
            </w:r>
            <w:r w:rsidR="00E1219B" w:rsidRPr="00E1219B">
              <w:rPr>
                <w:rFonts w:ascii="Times New Roman" w:eastAsia="Times New Roman" w:hAnsi="Times New Roman"/>
                <w:sz w:val="24"/>
                <w:szCs w:val="24"/>
                <w:lang w:eastAsia="lv-LV"/>
              </w:rPr>
              <w:t>, Akadēmijas ielā 19</w:t>
            </w:r>
            <w:r w:rsidR="00C308D3">
              <w:rPr>
                <w:rFonts w:ascii="Times New Roman" w:eastAsia="Times New Roman" w:hAnsi="Times New Roman"/>
                <w:sz w:val="24"/>
                <w:szCs w:val="24"/>
                <w:lang w:eastAsia="lv-LV"/>
              </w:rPr>
              <w:t>;</w:t>
            </w:r>
          </w:p>
          <w:p w14:paraId="1F940314" w14:textId="77777777" w:rsidR="00E1219B" w:rsidRPr="00E1219B" w:rsidRDefault="004A36C5" w:rsidP="0088617E">
            <w:pPr>
              <w:spacing w:after="120" w:line="240" w:lineRule="auto"/>
              <w:jc w:val="both"/>
              <w:rPr>
                <w:rFonts w:ascii="Times New Roman" w:eastAsia="Times New Roman" w:hAnsi="Times New Roman"/>
                <w:sz w:val="24"/>
                <w:szCs w:val="24"/>
                <w:lang w:eastAsia="lv-LV"/>
              </w:rPr>
            </w:pPr>
            <w:r w:rsidRPr="004A36C5">
              <w:rPr>
                <w:rFonts w:ascii="Times New Roman" w:eastAsia="Times New Roman" w:hAnsi="Times New Roman"/>
                <w:sz w:val="24"/>
                <w:szCs w:val="24"/>
                <w:lang w:eastAsia="lv-LV"/>
              </w:rPr>
              <w:t xml:space="preserve">2013.gada </w:t>
            </w:r>
            <w:r>
              <w:rPr>
                <w:rFonts w:ascii="Times New Roman" w:eastAsia="Times New Roman" w:hAnsi="Times New Roman"/>
                <w:sz w:val="24"/>
                <w:szCs w:val="24"/>
                <w:lang w:eastAsia="lv-LV"/>
              </w:rPr>
              <w:t>16</w:t>
            </w:r>
            <w:r w:rsidRPr="004A36C5">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aprīlī </w:t>
            </w:r>
            <w:r w:rsidR="00E1219B" w:rsidRPr="00E1219B">
              <w:rPr>
                <w:rFonts w:ascii="Times New Roman" w:eastAsia="Times New Roman" w:hAnsi="Times New Roman"/>
                <w:sz w:val="24"/>
                <w:szCs w:val="24"/>
                <w:lang w:eastAsia="lv-LV"/>
              </w:rPr>
              <w:t>Jēkabpilī, Krustpils novada domē, Rīgas iel</w:t>
            </w:r>
            <w:r w:rsidR="00952B3F">
              <w:rPr>
                <w:rFonts w:ascii="Times New Roman" w:eastAsia="Times New Roman" w:hAnsi="Times New Roman"/>
                <w:sz w:val="24"/>
                <w:szCs w:val="24"/>
                <w:lang w:eastAsia="lv-LV"/>
              </w:rPr>
              <w:t>ā</w:t>
            </w:r>
            <w:r w:rsidR="00E1219B" w:rsidRPr="00E1219B">
              <w:rPr>
                <w:rFonts w:ascii="Times New Roman" w:eastAsia="Times New Roman" w:hAnsi="Times New Roman"/>
                <w:sz w:val="24"/>
                <w:szCs w:val="24"/>
                <w:lang w:eastAsia="lv-LV"/>
              </w:rPr>
              <w:t xml:space="preserve"> 150</w:t>
            </w:r>
            <w:r w:rsidR="00952B3F">
              <w:rPr>
                <w:rFonts w:ascii="Times New Roman" w:eastAsia="Times New Roman" w:hAnsi="Times New Roman"/>
                <w:sz w:val="24"/>
                <w:szCs w:val="24"/>
                <w:lang w:eastAsia="lv-LV"/>
              </w:rPr>
              <w:t>A.</w:t>
            </w:r>
          </w:p>
          <w:p w14:paraId="0C46C88C" w14:textId="77777777" w:rsidR="00773EEA" w:rsidRPr="004A36C5" w:rsidRDefault="004A36C5" w:rsidP="0088617E">
            <w:pPr>
              <w:spacing w:after="0" w:line="240" w:lineRule="auto"/>
              <w:jc w:val="both"/>
              <w:rPr>
                <w:rFonts w:ascii="Times New Roman" w:eastAsia="Times New Roman" w:hAnsi="Times New Roman"/>
                <w:sz w:val="24"/>
                <w:szCs w:val="24"/>
                <w:lang w:eastAsia="lv-LV"/>
              </w:rPr>
            </w:pPr>
            <w:r w:rsidRPr="004A36C5">
              <w:rPr>
                <w:rFonts w:ascii="Times New Roman" w:eastAsia="Times New Roman" w:hAnsi="Times New Roman"/>
                <w:sz w:val="24"/>
                <w:szCs w:val="24"/>
                <w:lang w:eastAsia="lv-LV"/>
              </w:rPr>
              <w:t>2015.</w:t>
            </w:r>
            <w:r>
              <w:rPr>
                <w:rFonts w:ascii="Times New Roman" w:eastAsia="Times New Roman" w:hAnsi="Times New Roman"/>
                <w:sz w:val="24"/>
                <w:szCs w:val="24"/>
                <w:lang w:eastAsia="lv-LV"/>
              </w:rPr>
              <w:t>gada</w:t>
            </w:r>
            <w:r w:rsidRPr="004A36C5">
              <w:rPr>
                <w:rFonts w:ascii="Times New Roman" w:eastAsia="Times New Roman" w:hAnsi="Times New Roman"/>
                <w:sz w:val="24"/>
                <w:szCs w:val="24"/>
                <w:lang w:eastAsia="lv-LV"/>
              </w:rPr>
              <w:t xml:space="preserve"> laikā</w:t>
            </w:r>
            <w:r w:rsidR="004F0B14">
              <w:rPr>
                <w:rFonts w:ascii="Times New Roman" w:eastAsia="Times New Roman" w:hAnsi="Times New Roman"/>
                <w:sz w:val="24"/>
                <w:szCs w:val="24"/>
                <w:lang w:eastAsia="lv-LV"/>
              </w:rPr>
              <w:t xml:space="preserve"> pasākumu ciklā</w:t>
            </w:r>
            <w:r w:rsidRPr="004A36C5">
              <w:rPr>
                <w:rFonts w:ascii="Times New Roman" w:eastAsia="Times New Roman" w:hAnsi="Times New Roman"/>
                <w:sz w:val="24"/>
                <w:szCs w:val="24"/>
                <w:lang w:eastAsia="lv-LV"/>
              </w:rPr>
              <w:t xml:space="preserve"> </w:t>
            </w:r>
            <w:r w:rsidR="00CA7B78" w:rsidRPr="001D580F">
              <w:rPr>
                <w:rFonts w:ascii="Times New Roman" w:hAnsi="Times New Roman" w:cs="Times New Roman"/>
                <w:sz w:val="24"/>
                <w:szCs w:val="24"/>
              </w:rPr>
              <w:t>„</w:t>
            </w:r>
            <w:r w:rsidR="00D2614A">
              <w:rPr>
                <w:rFonts w:ascii="Times New Roman" w:eastAsia="Times New Roman" w:hAnsi="Times New Roman"/>
                <w:sz w:val="24"/>
                <w:szCs w:val="24"/>
                <w:lang w:eastAsia="lv-LV"/>
              </w:rPr>
              <w:t xml:space="preserve">Reģionu dienas 2015. </w:t>
            </w:r>
            <w:r w:rsidRPr="004A36C5">
              <w:rPr>
                <w:rFonts w:ascii="Times New Roman" w:eastAsia="Times New Roman" w:hAnsi="Times New Roman"/>
                <w:sz w:val="24"/>
                <w:szCs w:val="24"/>
                <w:lang w:eastAsia="lv-LV"/>
              </w:rPr>
              <w:t>Informācija. Sadarbība. Risinājumi”</w:t>
            </w:r>
            <w:r w:rsidR="004F0B14">
              <w:rPr>
                <w:rFonts w:ascii="Times New Roman" w:eastAsia="Times New Roman" w:hAnsi="Times New Roman"/>
                <w:sz w:val="24"/>
                <w:szCs w:val="24"/>
                <w:lang w:eastAsia="lv-LV"/>
              </w:rPr>
              <w:t>,</w:t>
            </w:r>
            <w:r w:rsidR="0077543F">
              <w:rPr>
                <w:rFonts w:ascii="Times New Roman" w:eastAsia="Times New Roman" w:hAnsi="Times New Roman"/>
                <w:sz w:val="24"/>
                <w:szCs w:val="24"/>
                <w:lang w:eastAsia="lv-LV"/>
              </w:rPr>
              <w:t xml:space="preserve"> Dienests </w:t>
            </w:r>
            <w:r w:rsidR="0077543F" w:rsidRPr="004A36C5">
              <w:rPr>
                <w:rFonts w:ascii="Times New Roman" w:eastAsia="Times New Roman" w:hAnsi="Times New Roman"/>
                <w:sz w:val="24"/>
                <w:szCs w:val="24"/>
                <w:lang w:eastAsia="lv-LV"/>
              </w:rPr>
              <w:t>informēj</w:t>
            </w:r>
            <w:r w:rsidR="0077543F">
              <w:rPr>
                <w:rFonts w:ascii="Times New Roman" w:eastAsia="Times New Roman" w:hAnsi="Times New Roman"/>
                <w:sz w:val="24"/>
                <w:szCs w:val="24"/>
                <w:lang w:eastAsia="lv-LV"/>
              </w:rPr>
              <w:t xml:space="preserve">a </w:t>
            </w:r>
            <w:r w:rsidRPr="004A36C5">
              <w:rPr>
                <w:rFonts w:ascii="Times New Roman" w:eastAsia="Times New Roman" w:hAnsi="Times New Roman"/>
                <w:sz w:val="24"/>
                <w:szCs w:val="24"/>
                <w:lang w:eastAsia="lv-LV"/>
              </w:rPr>
              <w:t xml:space="preserve">pašvaldību un citu ar nekustamo īpašumu nozari saistītu organizāciju speciālistus </w:t>
            </w:r>
            <w:r w:rsidRPr="00793AFF">
              <w:rPr>
                <w:rFonts w:ascii="Times New Roman" w:eastAsia="Times New Roman" w:hAnsi="Times New Roman"/>
                <w:sz w:val="24"/>
                <w:szCs w:val="24"/>
                <w:lang w:eastAsia="lv-LV"/>
              </w:rPr>
              <w:t xml:space="preserve">par aktualitātēm </w:t>
            </w:r>
            <w:r w:rsidR="00952B3F" w:rsidRPr="00793AFF">
              <w:rPr>
                <w:rFonts w:ascii="Times New Roman" w:eastAsia="Times New Roman" w:hAnsi="Times New Roman"/>
                <w:sz w:val="24"/>
                <w:szCs w:val="24"/>
                <w:lang w:eastAsia="lv-LV"/>
              </w:rPr>
              <w:t>D</w:t>
            </w:r>
            <w:r w:rsidRPr="00793AFF">
              <w:rPr>
                <w:rFonts w:ascii="Times New Roman" w:eastAsia="Times New Roman" w:hAnsi="Times New Roman"/>
                <w:sz w:val="24"/>
                <w:szCs w:val="24"/>
                <w:lang w:eastAsia="lv-LV"/>
              </w:rPr>
              <w:t>ienesta darbības jomās</w:t>
            </w:r>
            <w:r w:rsidR="00D2614A" w:rsidRPr="00793AFF">
              <w:rPr>
                <w:rFonts w:ascii="Times New Roman" w:eastAsia="Times New Roman" w:hAnsi="Times New Roman"/>
                <w:sz w:val="24"/>
                <w:szCs w:val="24"/>
                <w:lang w:eastAsia="lv-LV"/>
              </w:rPr>
              <w:t xml:space="preserve">, </w:t>
            </w:r>
            <w:r w:rsidR="00952B3F" w:rsidRPr="00793AFF">
              <w:rPr>
                <w:rFonts w:ascii="Times New Roman" w:eastAsia="Times New Roman" w:hAnsi="Times New Roman"/>
                <w:sz w:val="24"/>
                <w:szCs w:val="24"/>
                <w:lang w:eastAsia="lv-LV"/>
              </w:rPr>
              <w:t>tai skaitā</w:t>
            </w:r>
            <w:r w:rsidR="00D2614A" w:rsidRPr="00793AFF">
              <w:rPr>
                <w:rFonts w:ascii="Times New Roman" w:eastAsia="Times New Roman" w:hAnsi="Times New Roman"/>
                <w:sz w:val="24"/>
                <w:szCs w:val="24"/>
                <w:lang w:eastAsia="lv-LV"/>
              </w:rPr>
              <w:t xml:space="preserve"> aicināja izmantot </w:t>
            </w:r>
            <w:r w:rsidR="00793AFF" w:rsidRPr="00793AFF">
              <w:rPr>
                <w:rFonts w:ascii="Times New Roman" w:hAnsi="Times New Roman" w:cs="Times New Roman"/>
                <w:sz w:val="24"/>
                <w:szCs w:val="24"/>
              </w:rPr>
              <w:t>tiešsaistes datu pārraides režīma programmatūru</w:t>
            </w:r>
            <w:r w:rsidR="00D2614A" w:rsidRPr="00793AFF">
              <w:rPr>
                <w:rFonts w:ascii="Times New Roman" w:eastAsia="Times New Roman" w:hAnsi="Times New Roman"/>
                <w:sz w:val="24"/>
                <w:szCs w:val="24"/>
                <w:lang w:eastAsia="lv-LV"/>
              </w:rPr>
              <w:t>, kuru veiksmīgi</w:t>
            </w:r>
            <w:r w:rsidR="00D2614A">
              <w:rPr>
                <w:rFonts w:ascii="Times New Roman" w:eastAsia="Times New Roman" w:hAnsi="Times New Roman"/>
                <w:sz w:val="24"/>
                <w:szCs w:val="24"/>
                <w:lang w:eastAsia="lv-LV"/>
              </w:rPr>
              <w:t xml:space="preserve"> </w:t>
            </w:r>
            <w:r w:rsidR="00280534">
              <w:rPr>
                <w:rFonts w:ascii="Times New Roman" w:eastAsia="Times New Roman" w:hAnsi="Times New Roman"/>
                <w:sz w:val="24"/>
                <w:szCs w:val="24"/>
                <w:lang w:eastAsia="lv-LV"/>
              </w:rPr>
              <w:t>izmanto</w:t>
            </w:r>
            <w:r w:rsidR="00D2614A">
              <w:rPr>
                <w:rFonts w:ascii="Times New Roman" w:eastAsia="Times New Roman" w:hAnsi="Times New Roman"/>
                <w:sz w:val="24"/>
                <w:szCs w:val="24"/>
                <w:lang w:eastAsia="lv-LV"/>
              </w:rPr>
              <w:t xml:space="preserve"> jau </w:t>
            </w:r>
            <w:r w:rsidR="00952B3F">
              <w:rPr>
                <w:rFonts w:ascii="Times New Roman" w:eastAsia="Times New Roman" w:hAnsi="Times New Roman"/>
                <w:sz w:val="24"/>
                <w:szCs w:val="24"/>
                <w:lang w:eastAsia="lv-LV"/>
              </w:rPr>
              <w:t>trīs</w:t>
            </w:r>
            <w:r w:rsidR="00D2614A">
              <w:rPr>
                <w:rFonts w:ascii="Times New Roman" w:eastAsia="Times New Roman" w:hAnsi="Times New Roman"/>
                <w:sz w:val="24"/>
                <w:szCs w:val="24"/>
                <w:lang w:eastAsia="lv-LV"/>
              </w:rPr>
              <w:t xml:space="preserve"> pašvaldības</w:t>
            </w:r>
            <w:r w:rsidR="004F0B14">
              <w:rPr>
                <w:rFonts w:ascii="Times New Roman" w:eastAsia="Times New Roman" w:hAnsi="Times New Roman"/>
                <w:sz w:val="24"/>
                <w:szCs w:val="24"/>
                <w:lang w:eastAsia="lv-LV"/>
              </w:rPr>
              <w:t>. Pasākumi notika</w:t>
            </w:r>
            <w:r w:rsidRPr="004A36C5">
              <w:rPr>
                <w:rFonts w:ascii="Times New Roman" w:eastAsia="Times New Roman" w:hAnsi="Times New Roman"/>
                <w:sz w:val="24"/>
                <w:szCs w:val="24"/>
                <w:lang w:eastAsia="lv-LV"/>
              </w:rPr>
              <w:t>:</w:t>
            </w:r>
          </w:p>
          <w:p w14:paraId="128851C5" w14:textId="77777777" w:rsidR="004A36C5" w:rsidRPr="004A36C5" w:rsidRDefault="004A36C5" w:rsidP="0088617E">
            <w:pPr>
              <w:pStyle w:val="Paraststmeklis"/>
              <w:spacing w:before="0" w:after="0"/>
              <w:ind w:firstLine="0"/>
              <w:rPr>
                <w:rFonts w:cstheme="minorBidi"/>
              </w:rPr>
            </w:pPr>
            <w:r w:rsidRPr="004A36C5">
              <w:rPr>
                <w:rFonts w:cstheme="minorBidi"/>
              </w:rPr>
              <w:t>2015.gada 17.martā</w:t>
            </w:r>
            <w:r w:rsidR="00A25D1D">
              <w:rPr>
                <w:rFonts w:cstheme="minorBidi"/>
              </w:rPr>
              <w:t xml:space="preserve"> </w:t>
            </w:r>
            <w:r w:rsidR="00952B3F">
              <w:rPr>
                <w:rFonts w:cstheme="minorBidi"/>
              </w:rPr>
              <w:t>– Kuldīgā, Gulbenē;</w:t>
            </w:r>
          </w:p>
          <w:p w14:paraId="12B59ACE" w14:textId="77777777" w:rsidR="004A36C5" w:rsidRPr="004A36C5" w:rsidRDefault="004A36C5" w:rsidP="0088617E">
            <w:pPr>
              <w:pStyle w:val="Paraststmeklis"/>
              <w:spacing w:before="0" w:after="0"/>
              <w:ind w:firstLine="0"/>
              <w:rPr>
                <w:rFonts w:cstheme="minorBidi"/>
              </w:rPr>
            </w:pPr>
            <w:r w:rsidRPr="004A36C5">
              <w:rPr>
                <w:rFonts w:cstheme="minorBidi"/>
              </w:rPr>
              <w:t>2015.gada 18.martā</w:t>
            </w:r>
            <w:r w:rsidR="00A25D1D">
              <w:rPr>
                <w:rFonts w:cstheme="minorBidi"/>
              </w:rPr>
              <w:t xml:space="preserve"> </w:t>
            </w:r>
            <w:r w:rsidR="00952B3F">
              <w:rPr>
                <w:rFonts w:cstheme="minorBidi"/>
              </w:rPr>
              <w:t>– Daugavpilī, Rīgā;</w:t>
            </w:r>
          </w:p>
          <w:p w14:paraId="5C009911" w14:textId="77777777" w:rsidR="004A36C5" w:rsidRPr="004A36C5" w:rsidRDefault="004A36C5" w:rsidP="0088617E">
            <w:pPr>
              <w:pStyle w:val="Paraststmeklis"/>
              <w:spacing w:before="0" w:after="0"/>
              <w:ind w:firstLine="0"/>
              <w:rPr>
                <w:rFonts w:cstheme="minorBidi"/>
              </w:rPr>
            </w:pPr>
            <w:r w:rsidRPr="004A36C5">
              <w:rPr>
                <w:rFonts w:cstheme="minorBidi"/>
              </w:rPr>
              <w:t>2015.gada 19.martā</w:t>
            </w:r>
            <w:r w:rsidR="00A25D1D">
              <w:rPr>
                <w:rFonts w:cstheme="minorBidi"/>
              </w:rPr>
              <w:t xml:space="preserve"> </w:t>
            </w:r>
            <w:r w:rsidR="00952B3F">
              <w:rPr>
                <w:rFonts w:cstheme="minorBidi"/>
              </w:rPr>
              <w:t>– Grobiņā;</w:t>
            </w:r>
          </w:p>
          <w:p w14:paraId="1DFCFEEA" w14:textId="77777777" w:rsidR="004A36C5" w:rsidRPr="004A36C5" w:rsidRDefault="004A36C5" w:rsidP="0088617E">
            <w:pPr>
              <w:pStyle w:val="Paraststmeklis"/>
              <w:spacing w:before="0" w:after="0"/>
              <w:ind w:firstLine="0"/>
              <w:rPr>
                <w:rFonts w:cstheme="minorBidi"/>
              </w:rPr>
            </w:pPr>
            <w:r w:rsidRPr="004A36C5">
              <w:rPr>
                <w:rFonts w:cstheme="minorBidi"/>
              </w:rPr>
              <w:t>2015.gada 20.martā</w:t>
            </w:r>
            <w:r w:rsidR="00A25D1D">
              <w:rPr>
                <w:rFonts w:cstheme="minorBidi"/>
              </w:rPr>
              <w:t xml:space="preserve"> </w:t>
            </w:r>
            <w:r w:rsidR="00952B3F">
              <w:rPr>
                <w:rFonts w:cstheme="minorBidi"/>
              </w:rPr>
              <w:t>– Valmierā;</w:t>
            </w:r>
          </w:p>
          <w:p w14:paraId="0DCC1367" w14:textId="77777777" w:rsidR="004A36C5" w:rsidRPr="004A36C5" w:rsidRDefault="004A36C5" w:rsidP="0088617E">
            <w:pPr>
              <w:pStyle w:val="Paraststmeklis"/>
              <w:spacing w:before="0" w:after="0"/>
              <w:ind w:firstLine="0"/>
              <w:rPr>
                <w:rFonts w:cstheme="minorBidi"/>
              </w:rPr>
            </w:pPr>
            <w:r w:rsidRPr="004A36C5">
              <w:rPr>
                <w:rFonts w:cstheme="minorBidi"/>
              </w:rPr>
              <w:t>2015.gada 24.martā</w:t>
            </w:r>
            <w:r w:rsidR="00A25D1D">
              <w:rPr>
                <w:rFonts w:cstheme="minorBidi"/>
              </w:rPr>
              <w:t xml:space="preserve"> </w:t>
            </w:r>
            <w:r w:rsidR="00952B3F">
              <w:rPr>
                <w:rFonts w:cstheme="minorBidi"/>
              </w:rPr>
              <w:t>– Jēkabpilī;</w:t>
            </w:r>
          </w:p>
          <w:p w14:paraId="69111954" w14:textId="77777777" w:rsidR="004A36C5" w:rsidRPr="004A36C5" w:rsidRDefault="004A36C5" w:rsidP="0088617E">
            <w:pPr>
              <w:pStyle w:val="Paraststmeklis"/>
              <w:spacing w:before="0" w:after="0"/>
              <w:ind w:firstLine="0"/>
              <w:rPr>
                <w:rFonts w:cstheme="minorBidi"/>
              </w:rPr>
            </w:pPr>
            <w:r w:rsidRPr="004A36C5">
              <w:rPr>
                <w:rFonts w:cstheme="minorBidi"/>
              </w:rPr>
              <w:t>2015.gada 25.martā</w:t>
            </w:r>
            <w:r w:rsidR="00A25D1D">
              <w:rPr>
                <w:rFonts w:cstheme="minorBidi"/>
              </w:rPr>
              <w:t xml:space="preserve"> </w:t>
            </w:r>
            <w:r w:rsidR="00952B3F">
              <w:rPr>
                <w:rFonts w:cstheme="minorBidi"/>
              </w:rPr>
              <w:t>– Rīgā;</w:t>
            </w:r>
          </w:p>
          <w:p w14:paraId="50058D39" w14:textId="77777777" w:rsidR="004A36C5" w:rsidRPr="004A36C5" w:rsidRDefault="004A36C5" w:rsidP="0088617E">
            <w:pPr>
              <w:pStyle w:val="Paraststmeklis"/>
              <w:spacing w:before="0" w:after="0"/>
              <w:ind w:firstLine="0"/>
              <w:rPr>
                <w:rFonts w:cstheme="minorBidi"/>
              </w:rPr>
            </w:pPr>
            <w:r w:rsidRPr="004A36C5">
              <w:rPr>
                <w:rFonts w:cstheme="minorBidi"/>
              </w:rPr>
              <w:t xml:space="preserve">2015.gada 27.martā </w:t>
            </w:r>
            <w:r w:rsidR="00952B3F">
              <w:rPr>
                <w:rFonts w:cstheme="minorBidi"/>
              </w:rPr>
              <w:t>– Rēzeknē;</w:t>
            </w:r>
          </w:p>
          <w:p w14:paraId="00079828" w14:textId="77777777" w:rsidR="004A36C5" w:rsidRPr="00D2614A" w:rsidRDefault="004A36C5" w:rsidP="0088617E">
            <w:pPr>
              <w:pStyle w:val="Paraststmeklis"/>
              <w:spacing w:before="0" w:after="0"/>
              <w:ind w:firstLine="0"/>
              <w:rPr>
                <w:rFonts w:cstheme="minorBidi"/>
              </w:rPr>
            </w:pPr>
            <w:r w:rsidRPr="004A36C5">
              <w:rPr>
                <w:rFonts w:cstheme="minorBidi"/>
              </w:rPr>
              <w:t>2015.gada 31.martā</w:t>
            </w:r>
            <w:r w:rsidR="00A25D1D">
              <w:rPr>
                <w:rFonts w:cstheme="minorBidi"/>
              </w:rPr>
              <w:t xml:space="preserve"> </w:t>
            </w:r>
            <w:r w:rsidRPr="004A36C5">
              <w:rPr>
                <w:rFonts w:cstheme="minorBidi"/>
              </w:rPr>
              <w:t>– Jelgavā.</w:t>
            </w:r>
          </w:p>
        </w:tc>
      </w:tr>
      <w:tr w:rsidR="000D1E58" w:rsidRPr="00905446" w14:paraId="26901674"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EC5D3AB"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46562E5F"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733DD7E3" w14:textId="46290AB0" w:rsidR="00683D00" w:rsidRPr="00905446" w:rsidRDefault="00E65EB8" w:rsidP="003279DE">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 xml:space="preserve">Saņemtie </w:t>
            </w:r>
            <w:r w:rsidR="00D76AD9">
              <w:rPr>
                <w:rFonts w:ascii="Times New Roman" w:eastAsia="Times New Roman" w:hAnsi="Times New Roman" w:cs="Times New Roman"/>
                <w:sz w:val="24"/>
                <w:szCs w:val="24"/>
                <w:lang w:eastAsia="lv-LV"/>
              </w:rPr>
              <w:t>2013.</w:t>
            </w:r>
            <w:r w:rsidR="00D76AD9" w:rsidRPr="00D76AD9">
              <w:rPr>
                <w:rFonts w:ascii="Times New Roman" w:eastAsia="Times New Roman" w:hAnsi="Times New Roman" w:cs="Times New Roman"/>
                <w:sz w:val="24"/>
                <w:szCs w:val="24"/>
                <w:lang w:eastAsia="lv-LV"/>
              </w:rPr>
              <w:t>gad</w:t>
            </w:r>
            <w:r w:rsidR="003279DE">
              <w:rPr>
                <w:rFonts w:ascii="Times New Roman" w:eastAsia="Times New Roman" w:hAnsi="Times New Roman" w:cs="Times New Roman"/>
                <w:sz w:val="24"/>
                <w:szCs w:val="24"/>
                <w:lang w:eastAsia="lv-LV"/>
              </w:rPr>
              <w:t>a</w:t>
            </w:r>
            <w:r w:rsidR="00D76AD9" w:rsidRPr="00D76AD9">
              <w:rPr>
                <w:rFonts w:ascii="Times New Roman" w:eastAsia="Times New Roman" w:hAnsi="Times New Roman" w:cs="Times New Roman"/>
                <w:sz w:val="24"/>
                <w:szCs w:val="24"/>
                <w:lang w:eastAsia="lv-LV"/>
              </w:rPr>
              <w:t xml:space="preserve"> </w:t>
            </w:r>
            <w:r w:rsidR="00D76AD9">
              <w:rPr>
                <w:rFonts w:ascii="Times New Roman" w:eastAsia="Times New Roman" w:hAnsi="Times New Roman" w:cs="Times New Roman"/>
                <w:sz w:val="24"/>
                <w:szCs w:val="24"/>
                <w:lang w:eastAsia="lv-LV"/>
              </w:rPr>
              <w:t>u</w:t>
            </w:r>
            <w:r w:rsidR="0077543F">
              <w:rPr>
                <w:rFonts w:ascii="Times New Roman" w:eastAsia="Times New Roman" w:hAnsi="Times New Roman" w:cs="Times New Roman"/>
                <w:sz w:val="24"/>
                <w:szCs w:val="24"/>
                <w:lang w:eastAsia="lv-LV"/>
              </w:rPr>
              <w:t>n</w:t>
            </w:r>
            <w:r w:rsidR="00D76AD9">
              <w:rPr>
                <w:rFonts w:ascii="Times New Roman" w:eastAsia="Times New Roman" w:hAnsi="Times New Roman" w:cs="Times New Roman"/>
                <w:sz w:val="24"/>
                <w:szCs w:val="24"/>
                <w:lang w:eastAsia="lv-LV"/>
              </w:rPr>
              <w:t xml:space="preserve"> 2015.gad</w:t>
            </w:r>
            <w:r>
              <w:rPr>
                <w:rFonts w:ascii="Times New Roman" w:eastAsia="Times New Roman" w:hAnsi="Times New Roman" w:cs="Times New Roman"/>
                <w:sz w:val="24"/>
                <w:szCs w:val="24"/>
                <w:lang w:eastAsia="lv-LV"/>
              </w:rPr>
              <w:t>a</w:t>
            </w:r>
            <w:r w:rsidR="00D76AD9" w:rsidRPr="00D76AD9">
              <w:rPr>
                <w:rFonts w:ascii="Times New Roman" w:eastAsia="Times New Roman" w:hAnsi="Times New Roman" w:cs="Times New Roman"/>
                <w:sz w:val="24"/>
                <w:szCs w:val="24"/>
                <w:lang w:eastAsia="lv-LV"/>
              </w:rPr>
              <w:t xml:space="preserve"> diskusiju dalībnieku priekšlikumi tika izvērtēti projekta izstrādē.</w:t>
            </w:r>
          </w:p>
        </w:tc>
      </w:tr>
      <w:tr w:rsidR="004D15A9" w:rsidRPr="00905446" w14:paraId="3C54876B" w14:textId="77777777" w:rsidTr="00456E2C">
        <w:trPr>
          <w:trHeight w:val="35"/>
        </w:trPr>
        <w:tc>
          <w:tcPr>
            <w:tcW w:w="250" w:type="pct"/>
            <w:tcBorders>
              <w:top w:val="outset" w:sz="6" w:space="0" w:color="414142"/>
              <w:left w:val="outset" w:sz="6" w:space="0" w:color="414142"/>
              <w:bottom w:val="outset" w:sz="6" w:space="0" w:color="414142"/>
              <w:right w:val="outset" w:sz="6" w:space="0" w:color="414142"/>
            </w:tcBorders>
            <w:hideMark/>
          </w:tcPr>
          <w:p w14:paraId="00BA24B4"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001EC897"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3801E900" w14:textId="77777777" w:rsidR="004D15A9" w:rsidRPr="00905446" w:rsidRDefault="00773EEA" w:rsidP="0088617E">
            <w:pPr>
              <w:spacing w:after="0" w:line="240" w:lineRule="auto"/>
              <w:jc w:val="both"/>
              <w:rPr>
                <w:rFonts w:ascii="Times New Roman" w:eastAsia="Times New Roman" w:hAnsi="Times New Roman" w:cs="Times New Roman"/>
                <w:sz w:val="24"/>
                <w:szCs w:val="24"/>
                <w:highlight w:val="yellow"/>
                <w:lang w:eastAsia="lv-LV"/>
              </w:rPr>
            </w:pPr>
            <w:r w:rsidRPr="00773EEA">
              <w:rPr>
                <w:rFonts w:ascii="Times New Roman" w:eastAsia="Times New Roman" w:hAnsi="Times New Roman" w:cs="Times New Roman"/>
                <w:sz w:val="24"/>
                <w:szCs w:val="24"/>
                <w:lang w:eastAsia="lv-LV"/>
              </w:rPr>
              <w:t>Nav</w:t>
            </w:r>
            <w:r w:rsidR="00CA7B78">
              <w:rPr>
                <w:rFonts w:ascii="Times New Roman" w:eastAsia="Times New Roman" w:hAnsi="Times New Roman" w:cs="Times New Roman"/>
                <w:sz w:val="24"/>
                <w:szCs w:val="24"/>
                <w:lang w:eastAsia="lv-LV"/>
              </w:rPr>
              <w:t>.</w:t>
            </w:r>
          </w:p>
        </w:tc>
      </w:tr>
    </w:tbl>
    <w:p w14:paraId="11DBDCDB"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0D1E58" w:rsidRPr="00905446" w14:paraId="36E87D60"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0BCEEF8" w14:textId="77777777" w:rsidR="006A3C17" w:rsidRDefault="006A3C17" w:rsidP="0088617E">
            <w:pPr>
              <w:spacing w:after="0" w:line="240" w:lineRule="auto"/>
              <w:ind w:firstLine="300"/>
              <w:jc w:val="center"/>
              <w:rPr>
                <w:rFonts w:ascii="Times New Roman" w:eastAsia="Times New Roman" w:hAnsi="Times New Roman" w:cs="Times New Roman"/>
                <w:b/>
                <w:bCs/>
                <w:sz w:val="24"/>
                <w:szCs w:val="24"/>
                <w:lang w:eastAsia="lv-LV"/>
              </w:rPr>
            </w:pPr>
          </w:p>
          <w:p w14:paraId="3AB46DE3" w14:textId="63B140D4" w:rsidR="006A3C17" w:rsidRPr="00905446" w:rsidRDefault="004D15A9" w:rsidP="009B674E">
            <w:pPr>
              <w:spacing w:after="0" w:line="240" w:lineRule="auto"/>
              <w:ind w:firstLine="300"/>
              <w:jc w:val="center"/>
              <w:rPr>
                <w:rFonts w:ascii="Times New Roman" w:eastAsia="Times New Roman" w:hAnsi="Times New Roman" w:cs="Times New Roman"/>
                <w:b/>
                <w:bCs/>
                <w:sz w:val="24"/>
                <w:szCs w:val="24"/>
                <w:lang w:eastAsia="lv-LV"/>
              </w:rPr>
            </w:pPr>
            <w:r w:rsidRPr="00905446">
              <w:rPr>
                <w:rFonts w:ascii="Times New Roman" w:eastAsia="Times New Roman" w:hAnsi="Times New Roman" w:cs="Times New Roman"/>
                <w:b/>
                <w:bCs/>
                <w:sz w:val="24"/>
                <w:szCs w:val="24"/>
                <w:lang w:eastAsia="lv-LV"/>
              </w:rPr>
              <w:t>VII. Tiesību akta projekta izpildes nodrošināšana un tās ietekme uz institūcijām</w:t>
            </w:r>
          </w:p>
        </w:tc>
      </w:tr>
      <w:tr w:rsidR="000D1E58" w:rsidRPr="00905446" w14:paraId="75C23C57"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1E9289"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FE85042" w14:textId="77777777" w:rsidR="004D15A9" w:rsidRPr="00905446" w:rsidRDefault="004D15A9" w:rsidP="0088617E">
            <w:pPr>
              <w:spacing w:after="0" w:line="240" w:lineRule="auto"/>
              <w:rPr>
                <w:rFonts w:ascii="Times New Roman" w:eastAsia="Times New Roman" w:hAnsi="Times New Roman" w:cs="Times New Roman"/>
                <w:sz w:val="24"/>
                <w:szCs w:val="24"/>
                <w:lang w:eastAsia="lv-LV"/>
              </w:rPr>
            </w:pPr>
            <w:r w:rsidRPr="00905446">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0E5BE08D" w14:textId="77777777" w:rsidR="004D15A9" w:rsidRPr="00905446" w:rsidRDefault="00952B3F" w:rsidP="0088617E">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D</w:t>
            </w:r>
            <w:r w:rsidR="00773EEA" w:rsidRPr="00F37D41">
              <w:rPr>
                <w:rFonts w:ascii="Times New Roman" w:eastAsia="Times New Roman" w:hAnsi="Times New Roman" w:cs="Times New Roman"/>
                <w:sz w:val="24"/>
                <w:szCs w:val="24"/>
                <w:lang w:eastAsia="lv-LV"/>
              </w:rPr>
              <w:t>ienests, pašvaldības.</w:t>
            </w:r>
          </w:p>
        </w:tc>
      </w:tr>
      <w:tr w:rsidR="000D1E58" w:rsidRPr="00BF5999" w14:paraId="1E489AEC"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3791BB82" w14:textId="77777777" w:rsidR="004D15A9" w:rsidRPr="00BF5999" w:rsidRDefault="004D15A9" w:rsidP="0088617E">
            <w:pPr>
              <w:spacing w:after="0" w:line="240" w:lineRule="auto"/>
              <w:rPr>
                <w:rFonts w:ascii="Times New Roman" w:eastAsia="Times New Roman" w:hAnsi="Times New Roman" w:cs="Times New Roman"/>
                <w:sz w:val="24"/>
                <w:szCs w:val="24"/>
                <w:lang w:eastAsia="lv-LV"/>
              </w:rPr>
            </w:pPr>
            <w:r w:rsidRPr="00BF5999">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6CD34543" w14:textId="77777777" w:rsidR="004D15A9" w:rsidRPr="00BF5999" w:rsidRDefault="004D15A9" w:rsidP="0088617E">
            <w:pPr>
              <w:spacing w:after="0" w:line="240" w:lineRule="auto"/>
              <w:rPr>
                <w:rFonts w:ascii="Times New Roman" w:eastAsia="Times New Roman" w:hAnsi="Times New Roman" w:cs="Times New Roman"/>
                <w:sz w:val="24"/>
                <w:szCs w:val="24"/>
                <w:lang w:eastAsia="lv-LV"/>
              </w:rPr>
            </w:pPr>
            <w:r w:rsidRPr="00BF5999">
              <w:rPr>
                <w:rFonts w:ascii="Times New Roman" w:eastAsia="Times New Roman" w:hAnsi="Times New Roman" w:cs="Times New Roman"/>
                <w:sz w:val="24"/>
                <w:szCs w:val="24"/>
                <w:lang w:eastAsia="lv-LV"/>
              </w:rPr>
              <w:t xml:space="preserve">Projekta izpildes ietekme uz pārvaldes funkcijām un institucionālo struktūru. </w:t>
            </w:r>
          </w:p>
          <w:p w14:paraId="00150FC8" w14:textId="77777777" w:rsidR="004D15A9" w:rsidRPr="00BF5999" w:rsidRDefault="004D15A9" w:rsidP="0088617E">
            <w:pPr>
              <w:spacing w:after="0" w:line="240" w:lineRule="auto"/>
              <w:rPr>
                <w:rFonts w:ascii="Times New Roman" w:eastAsia="Times New Roman" w:hAnsi="Times New Roman" w:cs="Times New Roman"/>
                <w:sz w:val="24"/>
                <w:szCs w:val="24"/>
                <w:lang w:eastAsia="lv-LV"/>
              </w:rPr>
            </w:pPr>
            <w:r w:rsidRPr="00BF599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430B299F" w14:textId="77777777" w:rsidR="004D15A9" w:rsidRPr="00BF5999" w:rsidRDefault="00312CEC" w:rsidP="0088617E">
            <w:pPr>
              <w:spacing w:after="0" w:line="240" w:lineRule="auto"/>
              <w:jc w:val="both"/>
              <w:rPr>
                <w:rFonts w:ascii="Times New Roman" w:eastAsia="Times New Roman" w:hAnsi="Times New Roman" w:cs="Times New Roman"/>
                <w:sz w:val="24"/>
                <w:szCs w:val="24"/>
                <w:lang w:eastAsia="lv-LV"/>
              </w:rPr>
            </w:pPr>
            <w:r w:rsidRPr="00BF5999">
              <w:rPr>
                <w:rFonts w:ascii="Times New Roman" w:eastAsia="Times New Roman" w:hAnsi="Times New Roman" w:cs="Times New Roman"/>
                <w:sz w:val="24"/>
                <w:szCs w:val="24"/>
                <w:lang w:eastAsia="lv-LV"/>
              </w:rPr>
              <w:t>Jaunas institūcijas netiek veidotas. Esošu institūciju likvidācija vai reorganizācija netiek plānota.</w:t>
            </w:r>
          </w:p>
        </w:tc>
      </w:tr>
      <w:tr w:rsidR="00CE52FF" w:rsidRPr="00BF5999" w14:paraId="54CE5B49" w14:textId="77777777" w:rsidTr="00456E2C">
        <w:trPr>
          <w:trHeight w:val="35"/>
        </w:trPr>
        <w:tc>
          <w:tcPr>
            <w:tcW w:w="250" w:type="pct"/>
            <w:tcBorders>
              <w:top w:val="outset" w:sz="6" w:space="0" w:color="414142"/>
              <w:left w:val="outset" w:sz="6" w:space="0" w:color="414142"/>
              <w:bottom w:val="outset" w:sz="6" w:space="0" w:color="414142"/>
              <w:right w:val="outset" w:sz="6" w:space="0" w:color="414142"/>
            </w:tcBorders>
            <w:hideMark/>
          </w:tcPr>
          <w:p w14:paraId="626C0EE6" w14:textId="77777777" w:rsidR="004D15A9" w:rsidRPr="00BF5999" w:rsidRDefault="004D15A9" w:rsidP="0088617E">
            <w:pPr>
              <w:spacing w:after="0" w:line="240" w:lineRule="auto"/>
              <w:rPr>
                <w:rFonts w:ascii="Times New Roman" w:eastAsia="Times New Roman" w:hAnsi="Times New Roman" w:cs="Times New Roman"/>
                <w:sz w:val="24"/>
                <w:szCs w:val="24"/>
                <w:lang w:eastAsia="lv-LV"/>
              </w:rPr>
            </w:pPr>
            <w:r w:rsidRPr="00BF5999">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66846C1D" w14:textId="77777777" w:rsidR="004D15A9" w:rsidRPr="00BF5999" w:rsidRDefault="004D15A9" w:rsidP="0088617E">
            <w:pPr>
              <w:spacing w:after="0" w:line="240" w:lineRule="auto"/>
              <w:jc w:val="both"/>
              <w:rPr>
                <w:rFonts w:ascii="Times New Roman" w:eastAsia="Times New Roman" w:hAnsi="Times New Roman" w:cs="Times New Roman"/>
                <w:sz w:val="24"/>
                <w:szCs w:val="24"/>
                <w:lang w:eastAsia="lv-LV"/>
              </w:rPr>
            </w:pPr>
            <w:r w:rsidRPr="00BF5999">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01347738" w14:textId="77777777" w:rsidR="004D15A9" w:rsidRPr="00BF5999" w:rsidRDefault="00312CEC" w:rsidP="0088617E">
            <w:pPr>
              <w:spacing w:after="0" w:line="240" w:lineRule="auto"/>
              <w:jc w:val="both"/>
              <w:rPr>
                <w:rFonts w:ascii="Times New Roman" w:eastAsia="Times New Roman" w:hAnsi="Times New Roman" w:cs="Times New Roman"/>
                <w:sz w:val="24"/>
                <w:szCs w:val="24"/>
                <w:highlight w:val="yellow"/>
                <w:lang w:eastAsia="lv-LV"/>
              </w:rPr>
            </w:pPr>
            <w:r w:rsidRPr="00BF5999">
              <w:rPr>
                <w:rFonts w:ascii="Times New Roman" w:eastAsia="Times New Roman" w:hAnsi="Times New Roman" w:cs="Times New Roman"/>
                <w:sz w:val="24"/>
                <w:szCs w:val="24"/>
                <w:lang w:eastAsia="lv-LV"/>
              </w:rPr>
              <w:t>Nav</w:t>
            </w:r>
            <w:r w:rsidR="00CA7B78">
              <w:rPr>
                <w:rFonts w:ascii="Times New Roman" w:eastAsia="Times New Roman" w:hAnsi="Times New Roman" w:cs="Times New Roman"/>
                <w:sz w:val="24"/>
                <w:szCs w:val="24"/>
                <w:lang w:eastAsia="lv-LV"/>
              </w:rPr>
              <w:t>.</w:t>
            </w:r>
          </w:p>
        </w:tc>
      </w:tr>
    </w:tbl>
    <w:p w14:paraId="0B90E55A" w14:textId="77777777" w:rsidR="004A5867" w:rsidRPr="00BF5999" w:rsidRDefault="004A5867" w:rsidP="0088617E">
      <w:pPr>
        <w:spacing w:after="0" w:line="240" w:lineRule="auto"/>
        <w:jc w:val="both"/>
        <w:rPr>
          <w:rFonts w:ascii="Times New Roman" w:eastAsia="Times New Roman" w:hAnsi="Times New Roman" w:cs="Times New Roman"/>
          <w:sz w:val="24"/>
          <w:szCs w:val="24"/>
        </w:rPr>
      </w:pPr>
    </w:p>
    <w:p w14:paraId="50BB66DD" w14:textId="77777777" w:rsidR="00BF5999" w:rsidRPr="00BF5999" w:rsidRDefault="00BF5999" w:rsidP="0088617E">
      <w:pPr>
        <w:spacing w:after="0" w:line="240" w:lineRule="auto"/>
        <w:jc w:val="both"/>
        <w:rPr>
          <w:rFonts w:ascii="Times New Roman" w:eastAsia="Times New Roman" w:hAnsi="Times New Roman" w:cs="Times New Roman"/>
          <w:sz w:val="24"/>
          <w:szCs w:val="24"/>
        </w:rPr>
      </w:pPr>
      <w:r w:rsidRPr="00BF5999">
        <w:rPr>
          <w:rFonts w:ascii="Times New Roman" w:hAnsi="Times New Roman" w:cs="Times New Roman"/>
          <w:iCs/>
          <w:sz w:val="24"/>
          <w:szCs w:val="24"/>
        </w:rPr>
        <w:t xml:space="preserve">Anotācijas III </w:t>
      </w:r>
      <w:r w:rsidR="00CA7B78">
        <w:rPr>
          <w:rFonts w:ascii="Times New Roman" w:hAnsi="Times New Roman" w:cs="Times New Roman"/>
          <w:iCs/>
          <w:sz w:val="24"/>
          <w:szCs w:val="24"/>
        </w:rPr>
        <w:t xml:space="preserve">un V </w:t>
      </w:r>
      <w:r w:rsidRPr="00BF5999">
        <w:rPr>
          <w:rFonts w:ascii="Times New Roman" w:hAnsi="Times New Roman" w:cs="Times New Roman"/>
          <w:iCs/>
          <w:sz w:val="24"/>
          <w:szCs w:val="24"/>
        </w:rPr>
        <w:t>sadaļa – projekts šīs jomas neskar.</w:t>
      </w:r>
    </w:p>
    <w:p w14:paraId="40661CD4" w14:textId="77777777" w:rsidR="00BF5999" w:rsidRDefault="00BF5999" w:rsidP="0088617E">
      <w:pPr>
        <w:spacing w:after="0" w:line="240" w:lineRule="auto"/>
        <w:jc w:val="both"/>
        <w:rPr>
          <w:rFonts w:ascii="Times New Roman" w:eastAsia="Times New Roman" w:hAnsi="Times New Roman" w:cs="Times New Roman"/>
          <w:sz w:val="24"/>
          <w:szCs w:val="24"/>
        </w:rPr>
      </w:pPr>
    </w:p>
    <w:p w14:paraId="286CC41D" w14:textId="77777777" w:rsidR="003674EB" w:rsidRPr="00905446" w:rsidRDefault="003674EB" w:rsidP="0088617E">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Iesniedzējs:</w:t>
      </w:r>
    </w:p>
    <w:p w14:paraId="6FAC50DE" w14:textId="77777777" w:rsidR="003674EB" w:rsidRPr="00905446" w:rsidRDefault="003674EB" w:rsidP="0088617E">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Tieslietu ministrijas</w:t>
      </w:r>
    </w:p>
    <w:p w14:paraId="40A747AA" w14:textId="77777777" w:rsidR="003674EB" w:rsidRPr="00905446" w:rsidRDefault="003674EB" w:rsidP="0088617E">
      <w:pPr>
        <w:spacing w:after="0" w:line="240" w:lineRule="auto"/>
        <w:jc w:val="both"/>
        <w:rPr>
          <w:rFonts w:ascii="Times New Roman" w:eastAsia="Times New Roman" w:hAnsi="Times New Roman" w:cs="Times New Roman"/>
          <w:sz w:val="24"/>
          <w:szCs w:val="24"/>
        </w:rPr>
      </w:pPr>
      <w:r w:rsidRPr="00905446">
        <w:rPr>
          <w:rFonts w:ascii="Times New Roman" w:eastAsia="Times New Roman" w:hAnsi="Times New Roman" w:cs="Times New Roman"/>
          <w:sz w:val="24"/>
          <w:szCs w:val="24"/>
        </w:rPr>
        <w:t xml:space="preserve">valsts </w:t>
      </w:r>
      <w:r w:rsidR="00744B53">
        <w:rPr>
          <w:rFonts w:ascii="Times New Roman" w:eastAsia="Times New Roman" w:hAnsi="Times New Roman" w:cs="Times New Roman"/>
          <w:sz w:val="24"/>
          <w:szCs w:val="24"/>
        </w:rPr>
        <w:t>sekretārs</w:t>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r>
      <w:r w:rsidR="00744B53">
        <w:rPr>
          <w:rFonts w:ascii="Times New Roman" w:eastAsia="Times New Roman" w:hAnsi="Times New Roman" w:cs="Times New Roman"/>
          <w:sz w:val="24"/>
          <w:szCs w:val="24"/>
        </w:rPr>
        <w:tab/>
        <w:t xml:space="preserve">Raivis </w:t>
      </w:r>
      <w:r w:rsidRPr="00905446">
        <w:rPr>
          <w:rFonts w:ascii="Times New Roman" w:eastAsia="Times New Roman" w:hAnsi="Times New Roman" w:cs="Times New Roman"/>
          <w:sz w:val="24"/>
          <w:szCs w:val="24"/>
        </w:rPr>
        <w:t>Kronbergs</w:t>
      </w:r>
    </w:p>
    <w:p w14:paraId="2B2FB24D" w14:textId="77777777" w:rsidR="007150D7" w:rsidRDefault="007150D7" w:rsidP="0088617E">
      <w:pPr>
        <w:spacing w:after="0" w:line="240" w:lineRule="auto"/>
        <w:rPr>
          <w:rFonts w:ascii="Times New Roman" w:eastAsia="Times New Roman" w:hAnsi="Times New Roman" w:cs="Times New Roman"/>
          <w:sz w:val="20"/>
          <w:szCs w:val="20"/>
          <w:lang w:eastAsia="lv-LV"/>
        </w:rPr>
      </w:pPr>
    </w:p>
    <w:p w14:paraId="3EEAE6F6" w14:textId="77777777" w:rsidR="007F5EEE" w:rsidRDefault="007F5EEE" w:rsidP="0088617E">
      <w:pPr>
        <w:spacing w:after="0" w:line="240" w:lineRule="auto"/>
        <w:rPr>
          <w:rFonts w:ascii="Times New Roman" w:eastAsia="Times New Roman" w:hAnsi="Times New Roman" w:cs="Times New Roman"/>
          <w:sz w:val="20"/>
          <w:szCs w:val="20"/>
          <w:lang w:eastAsia="lv-LV"/>
        </w:rPr>
      </w:pPr>
    </w:p>
    <w:p w14:paraId="25397A37" w14:textId="312A142C" w:rsidR="00BF5999" w:rsidRPr="00BF5999" w:rsidRDefault="009B674E" w:rsidP="0088617E">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09</w:t>
      </w:r>
      <w:r w:rsidR="00BF5999" w:rsidRPr="006A4DDB">
        <w:rPr>
          <w:rFonts w:ascii="Times New Roman" w:eastAsia="Times New Roman" w:hAnsi="Times New Roman" w:cs="Times New Roman"/>
          <w:sz w:val="20"/>
          <w:szCs w:val="20"/>
          <w:lang w:eastAsia="lv-LV"/>
        </w:rPr>
        <w:t>.</w:t>
      </w:r>
      <w:r w:rsidR="0088617E">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2</w:t>
      </w:r>
      <w:r w:rsidR="00BF5999" w:rsidRPr="006A4DDB">
        <w:rPr>
          <w:rFonts w:ascii="Times New Roman" w:eastAsia="Times New Roman" w:hAnsi="Times New Roman" w:cs="Times New Roman"/>
          <w:sz w:val="20"/>
          <w:szCs w:val="20"/>
          <w:lang w:eastAsia="lv-LV"/>
        </w:rPr>
        <w:t>.201</w:t>
      </w:r>
      <w:r w:rsidR="0088617E">
        <w:rPr>
          <w:rFonts w:ascii="Times New Roman" w:eastAsia="Times New Roman" w:hAnsi="Times New Roman" w:cs="Times New Roman"/>
          <w:sz w:val="20"/>
          <w:szCs w:val="20"/>
          <w:lang w:eastAsia="lv-LV"/>
        </w:rPr>
        <w:t>6</w:t>
      </w:r>
      <w:r w:rsidR="00BF5999" w:rsidRPr="00BF5999">
        <w:rPr>
          <w:rFonts w:ascii="Times New Roman" w:eastAsia="Times New Roman" w:hAnsi="Times New Roman" w:cs="Times New Roman"/>
          <w:sz w:val="20"/>
          <w:szCs w:val="20"/>
          <w:lang w:eastAsia="lv-LV"/>
        </w:rPr>
        <w:t>.</w:t>
      </w:r>
      <w:r w:rsidR="00BF5999" w:rsidRPr="006A4DDB">
        <w:rPr>
          <w:rFonts w:ascii="Times New Roman" w:eastAsia="Times New Roman" w:hAnsi="Times New Roman" w:cs="Times New Roman"/>
          <w:sz w:val="20"/>
          <w:szCs w:val="20"/>
          <w:lang w:eastAsia="lv-LV"/>
        </w:rPr>
        <w:t xml:space="preserve"> </w:t>
      </w:r>
      <w:r w:rsidR="00CA7B78">
        <w:rPr>
          <w:rFonts w:ascii="Times New Roman" w:eastAsia="Times New Roman" w:hAnsi="Times New Roman" w:cs="Times New Roman"/>
          <w:sz w:val="20"/>
          <w:szCs w:val="20"/>
          <w:lang w:eastAsia="lv-LV"/>
        </w:rPr>
        <w:t>1</w:t>
      </w:r>
      <w:r>
        <w:rPr>
          <w:rFonts w:ascii="Times New Roman" w:eastAsia="Times New Roman" w:hAnsi="Times New Roman" w:cs="Times New Roman"/>
          <w:sz w:val="20"/>
          <w:szCs w:val="20"/>
          <w:lang w:eastAsia="lv-LV"/>
        </w:rPr>
        <w:t>6</w:t>
      </w:r>
      <w:r w:rsidR="00BF5999" w:rsidRPr="006A4DD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36</w:t>
      </w:r>
    </w:p>
    <w:p w14:paraId="37479B12" w14:textId="418B336A" w:rsidR="00BF5999" w:rsidRPr="00BF5999" w:rsidRDefault="00777362" w:rsidP="0088617E">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w:t>
      </w:r>
      <w:r w:rsidR="009B674E">
        <w:rPr>
          <w:rFonts w:ascii="Times New Roman" w:eastAsia="Times New Roman" w:hAnsi="Times New Roman" w:cs="Times New Roman"/>
          <w:sz w:val="20"/>
          <w:szCs w:val="20"/>
          <w:lang w:eastAsia="lv-LV"/>
        </w:rPr>
        <w:t>4</w:t>
      </w:r>
      <w:r>
        <w:rPr>
          <w:rFonts w:ascii="Times New Roman" w:eastAsia="Times New Roman" w:hAnsi="Times New Roman" w:cs="Times New Roman"/>
          <w:sz w:val="20"/>
          <w:szCs w:val="20"/>
          <w:lang w:eastAsia="lv-LV"/>
        </w:rPr>
        <w:t>4</w:t>
      </w:r>
    </w:p>
    <w:p w14:paraId="3DA14671" w14:textId="77777777" w:rsidR="00BF5999" w:rsidRPr="00BF5999" w:rsidRDefault="00BF5999" w:rsidP="0088617E">
      <w:pPr>
        <w:spacing w:after="0" w:line="240" w:lineRule="auto"/>
        <w:rPr>
          <w:rFonts w:ascii="Times New Roman" w:eastAsia="Times New Roman" w:hAnsi="Times New Roman" w:cs="Times New Roman"/>
          <w:sz w:val="20"/>
          <w:szCs w:val="20"/>
          <w:lang w:eastAsia="lv-LV"/>
        </w:rPr>
      </w:pPr>
      <w:r w:rsidRPr="00BF5999">
        <w:rPr>
          <w:rFonts w:ascii="Times New Roman" w:eastAsia="Times New Roman" w:hAnsi="Times New Roman" w:cs="Times New Roman"/>
          <w:sz w:val="20"/>
          <w:szCs w:val="20"/>
          <w:lang w:eastAsia="lv-LV"/>
        </w:rPr>
        <w:t>G.Rudzīte</w:t>
      </w:r>
    </w:p>
    <w:p w14:paraId="6F1839A9" w14:textId="77777777" w:rsidR="00BF5999" w:rsidRPr="007150D7" w:rsidRDefault="00BF5999" w:rsidP="0088617E">
      <w:pPr>
        <w:spacing w:after="0" w:line="240" w:lineRule="auto"/>
        <w:rPr>
          <w:rFonts w:ascii="Times New Roman" w:hAnsi="Times New Roman"/>
          <w:sz w:val="24"/>
        </w:rPr>
      </w:pPr>
      <w:r w:rsidRPr="00BF5999">
        <w:rPr>
          <w:rFonts w:ascii="Times New Roman" w:eastAsia="Times New Roman" w:hAnsi="Times New Roman" w:cs="Times New Roman"/>
          <w:sz w:val="20"/>
          <w:szCs w:val="20"/>
          <w:lang w:eastAsia="lv-LV"/>
        </w:rPr>
        <w:t>67038691, gita.rudzite@vzd.gov.lv</w:t>
      </w:r>
    </w:p>
    <w:sectPr w:rsidR="00BF5999" w:rsidRPr="007150D7"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E367F" w14:textId="77777777" w:rsidR="006F1BA6" w:rsidRDefault="006F1BA6" w:rsidP="004D15A9">
      <w:pPr>
        <w:spacing w:after="0" w:line="240" w:lineRule="auto"/>
      </w:pPr>
      <w:r>
        <w:separator/>
      </w:r>
    </w:p>
  </w:endnote>
  <w:endnote w:type="continuationSeparator" w:id="0">
    <w:p w14:paraId="2F1535C0" w14:textId="77777777" w:rsidR="006F1BA6" w:rsidRDefault="006F1BA6" w:rsidP="004D15A9">
      <w:pPr>
        <w:spacing w:after="0" w:line="240" w:lineRule="auto"/>
      </w:pPr>
      <w:r>
        <w:continuationSeparator/>
      </w:r>
    </w:p>
  </w:endnote>
  <w:endnote w:type="continuationNotice" w:id="1">
    <w:p w14:paraId="504DC1EB" w14:textId="77777777" w:rsidR="006F1BA6" w:rsidRDefault="006F1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6562" w14:textId="692C8434" w:rsidR="004D15A9" w:rsidRPr="00D006DC" w:rsidRDefault="00D006DC" w:rsidP="00D006DC">
    <w:pPr>
      <w:pStyle w:val="Kjene"/>
      <w:jc w:val="both"/>
    </w:pPr>
    <w:r w:rsidRPr="00312CEC">
      <w:rPr>
        <w:rFonts w:ascii="Times New Roman" w:eastAsia="Times New Roman" w:hAnsi="Times New Roman" w:cs="Times New Roman"/>
        <w:lang w:eastAsia="lv-LV"/>
      </w:rPr>
      <w:t>TMAnot_</w:t>
    </w:r>
    <w:r w:rsidR="009B674E">
      <w:rPr>
        <w:rFonts w:ascii="Times New Roman" w:eastAsia="Times New Roman" w:hAnsi="Times New Roman" w:cs="Times New Roman"/>
        <w:lang w:eastAsia="lv-LV"/>
      </w:rPr>
      <w:t>0902</w:t>
    </w:r>
    <w:r>
      <w:rPr>
        <w:rFonts w:ascii="Times New Roman" w:eastAsia="Times New Roman" w:hAnsi="Times New Roman" w:cs="Times New Roman"/>
        <w:lang w:eastAsia="lv-LV"/>
      </w:rPr>
      <w:t>16</w:t>
    </w:r>
    <w:r w:rsidRPr="00312CEC">
      <w:rPr>
        <w:rFonts w:ascii="Times New Roman" w:eastAsia="Times New Roman" w:hAnsi="Times New Roman" w:cs="Times New Roman"/>
        <w:lang w:eastAsia="lv-LV"/>
      </w:rPr>
      <w:t>_</w:t>
    </w:r>
    <w:r>
      <w:rPr>
        <w:rFonts w:ascii="Times New Roman" w:eastAsia="Times New Roman" w:hAnsi="Times New Roman" w:cs="Times New Roman"/>
        <w:lang w:eastAsia="lv-LV"/>
      </w:rPr>
      <w:t>MK47</w:t>
    </w:r>
    <w:r w:rsidRPr="00312CEC">
      <w:rPr>
        <w:rFonts w:ascii="Times New Roman" w:eastAsia="Times New Roman" w:hAnsi="Times New Roman" w:cs="Times New Roman"/>
        <w:lang w:eastAsia="lv-LV"/>
      </w:rPr>
      <w:t xml:space="preserve">; </w:t>
    </w:r>
    <w:r w:rsidRPr="00EB1588">
      <w:rPr>
        <w:rFonts w:ascii="Times New Roman" w:eastAsia="Times New Roman" w:hAnsi="Times New Roman" w:cs="Times New Roman"/>
        <w:lang w:eastAsia="lv-LV"/>
      </w:rPr>
      <w:t>Ministru kabineta noteikumu projekt</w:t>
    </w:r>
    <w:r>
      <w:rPr>
        <w:rFonts w:ascii="Times New Roman" w:eastAsia="Times New Roman" w:hAnsi="Times New Roman" w:cs="Times New Roman"/>
        <w:lang w:eastAsia="lv-LV"/>
      </w:rPr>
      <w:t>a</w:t>
    </w:r>
    <w:r w:rsidRPr="00EB1588">
      <w:rPr>
        <w:rFonts w:ascii="Times New Roman" w:eastAsia="Times New Roman" w:hAnsi="Times New Roman" w:cs="Times New Roman"/>
        <w:lang w:eastAsia="lv-LV"/>
      </w:rPr>
      <w:t xml:space="preserve"> „Grozījums</w:t>
    </w:r>
    <w:r w:rsidRPr="00A24195">
      <w:rPr>
        <w:rFonts w:ascii="Times New Roman" w:hAnsi="Times New Roman"/>
      </w:rPr>
      <w:t xml:space="preserve"> Ministru kabineta 2012.gada 10.janvāra noteikumos Nr.47</w:t>
    </w:r>
    <w:r>
      <w:rPr>
        <w:rFonts w:ascii="Times New Roman" w:hAnsi="Times New Roman"/>
      </w:rPr>
      <w:t xml:space="preserve"> </w:t>
    </w:r>
    <w:r w:rsidRPr="00EB1588">
      <w:rPr>
        <w:rFonts w:ascii="Times New Roman" w:eastAsia="Times New Roman" w:hAnsi="Times New Roman" w:cs="Times New Roman"/>
        <w:lang w:eastAsia="lv-LV"/>
      </w:rPr>
      <w:t>„Noteikumi par Nekustamā īpašuma valsts kadastra informācijas sistēmas uzturēšanai nepieciešamās informācijas sniegšanas kār</w:t>
    </w:r>
    <w:r>
      <w:rPr>
        <w:rFonts w:ascii="Times New Roman" w:eastAsia="Times New Roman" w:hAnsi="Times New Roman" w:cs="Times New Roman"/>
        <w:lang w:eastAsia="lv-LV"/>
      </w:rPr>
      <w:t>t</w:t>
    </w:r>
    <w:r w:rsidRPr="00EB1588">
      <w:rPr>
        <w:rFonts w:ascii="Times New Roman" w:eastAsia="Times New Roman" w:hAnsi="Times New Roman" w:cs="Times New Roman"/>
        <w:lang w:eastAsia="lv-LV"/>
      </w:rPr>
      <w:t>ību un apjomu””</w:t>
    </w:r>
    <w:r w:rsidRPr="00CE52FF">
      <w:rPr>
        <w:rFonts w:ascii="Times New Roman" w:eastAsia="Times New Roman" w:hAnsi="Times New Roman" w:cs="Times New Roman"/>
        <w:lang w:eastAsia="lv-LV"/>
      </w:rPr>
      <w:t xml:space="preserve">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E4199" w14:textId="7344E31D" w:rsidR="004D15A9" w:rsidRPr="001610A8" w:rsidRDefault="001610A8" w:rsidP="00A24195">
    <w:pPr>
      <w:pStyle w:val="Kjene"/>
      <w:jc w:val="both"/>
    </w:pPr>
    <w:r w:rsidRPr="00312CEC">
      <w:rPr>
        <w:rFonts w:ascii="Times New Roman" w:eastAsia="Times New Roman" w:hAnsi="Times New Roman" w:cs="Times New Roman"/>
        <w:lang w:eastAsia="lv-LV"/>
      </w:rPr>
      <w:t>TMAnot_</w:t>
    </w:r>
    <w:r w:rsidR="009B674E">
      <w:rPr>
        <w:rFonts w:ascii="Times New Roman" w:eastAsia="Times New Roman" w:hAnsi="Times New Roman" w:cs="Times New Roman"/>
        <w:lang w:eastAsia="lv-LV"/>
      </w:rPr>
      <w:t>090216</w:t>
    </w:r>
    <w:r w:rsidR="00362C3F" w:rsidRPr="00312CEC">
      <w:rPr>
        <w:rFonts w:ascii="Times New Roman" w:eastAsia="Times New Roman" w:hAnsi="Times New Roman" w:cs="Times New Roman"/>
        <w:lang w:eastAsia="lv-LV"/>
      </w:rPr>
      <w:t>_</w:t>
    </w:r>
    <w:r w:rsidR="00362C3F">
      <w:rPr>
        <w:rFonts w:ascii="Times New Roman" w:eastAsia="Times New Roman" w:hAnsi="Times New Roman" w:cs="Times New Roman"/>
        <w:lang w:eastAsia="lv-LV"/>
      </w:rPr>
      <w:t>MK47</w:t>
    </w:r>
    <w:r w:rsidRPr="00312CEC">
      <w:rPr>
        <w:rFonts w:ascii="Times New Roman" w:eastAsia="Times New Roman" w:hAnsi="Times New Roman" w:cs="Times New Roman"/>
        <w:lang w:eastAsia="lv-LV"/>
      </w:rPr>
      <w:t xml:space="preserve">; </w:t>
    </w:r>
    <w:r w:rsidR="00EB1588" w:rsidRPr="00EB1588">
      <w:rPr>
        <w:rFonts w:ascii="Times New Roman" w:eastAsia="Times New Roman" w:hAnsi="Times New Roman" w:cs="Times New Roman"/>
        <w:lang w:eastAsia="lv-LV"/>
      </w:rPr>
      <w:t>Ministru kabineta noteikumu projekt</w:t>
    </w:r>
    <w:r w:rsidR="00EB1588">
      <w:rPr>
        <w:rFonts w:ascii="Times New Roman" w:eastAsia="Times New Roman" w:hAnsi="Times New Roman" w:cs="Times New Roman"/>
        <w:lang w:eastAsia="lv-LV"/>
      </w:rPr>
      <w:t>a</w:t>
    </w:r>
    <w:r w:rsidR="00EB1588" w:rsidRPr="00EB1588">
      <w:rPr>
        <w:rFonts w:ascii="Times New Roman" w:eastAsia="Times New Roman" w:hAnsi="Times New Roman" w:cs="Times New Roman"/>
        <w:lang w:eastAsia="lv-LV"/>
      </w:rPr>
      <w:t xml:space="preserve"> „Grozījums</w:t>
    </w:r>
    <w:r w:rsidR="00EB1588" w:rsidRPr="00A24195">
      <w:rPr>
        <w:rFonts w:ascii="Times New Roman" w:hAnsi="Times New Roman"/>
      </w:rPr>
      <w:t xml:space="preserve"> Ministru kabineta 2012.gada 10.janvāra noteikumos Nr.47</w:t>
    </w:r>
    <w:r w:rsidR="00EC03BB">
      <w:rPr>
        <w:rFonts w:ascii="Times New Roman" w:hAnsi="Times New Roman"/>
      </w:rPr>
      <w:t xml:space="preserve"> </w:t>
    </w:r>
    <w:r w:rsidR="00EB1588" w:rsidRPr="00EB1588">
      <w:rPr>
        <w:rFonts w:ascii="Times New Roman" w:eastAsia="Times New Roman" w:hAnsi="Times New Roman" w:cs="Times New Roman"/>
        <w:lang w:eastAsia="lv-LV"/>
      </w:rPr>
      <w:t>„Noteikumi par Nekustamā īpašuma valsts kadastra informācijas sistēmas uzturēšanai nepieciešamās informācijas sniegšanas kār</w:t>
    </w:r>
    <w:r w:rsidR="00120240">
      <w:rPr>
        <w:rFonts w:ascii="Times New Roman" w:eastAsia="Times New Roman" w:hAnsi="Times New Roman" w:cs="Times New Roman"/>
        <w:lang w:eastAsia="lv-LV"/>
      </w:rPr>
      <w:t>t</w:t>
    </w:r>
    <w:r w:rsidR="00EB1588" w:rsidRPr="00EB1588">
      <w:rPr>
        <w:rFonts w:ascii="Times New Roman" w:eastAsia="Times New Roman" w:hAnsi="Times New Roman" w:cs="Times New Roman"/>
        <w:lang w:eastAsia="lv-LV"/>
      </w:rPr>
      <w:t>ību un apjomu””</w:t>
    </w:r>
    <w:r w:rsidRPr="00CE52FF">
      <w:rPr>
        <w:rFonts w:ascii="Times New Roman" w:eastAsia="Times New Roman" w:hAnsi="Times New Roman" w:cs="Times New Roman"/>
        <w:lang w:eastAsia="lv-LV"/>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68D2E" w14:textId="77777777" w:rsidR="006F1BA6" w:rsidRDefault="006F1BA6" w:rsidP="004D15A9">
      <w:pPr>
        <w:spacing w:after="0" w:line="240" w:lineRule="auto"/>
      </w:pPr>
      <w:r>
        <w:separator/>
      </w:r>
    </w:p>
  </w:footnote>
  <w:footnote w:type="continuationSeparator" w:id="0">
    <w:p w14:paraId="7EEE6884" w14:textId="77777777" w:rsidR="006F1BA6" w:rsidRDefault="006F1BA6" w:rsidP="004D15A9">
      <w:pPr>
        <w:spacing w:after="0" w:line="240" w:lineRule="auto"/>
      </w:pPr>
      <w:r>
        <w:continuationSeparator/>
      </w:r>
    </w:p>
  </w:footnote>
  <w:footnote w:type="continuationNotice" w:id="1">
    <w:p w14:paraId="174FC3F5" w14:textId="77777777" w:rsidR="006F1BA6" w:rsidRDefault="006F1B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0F68F5B8" w14:textId="77777777"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E26AA">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48A747EB" w14:textId="77777777" w:rsidR="004D15A9" w:rsidRDefault="004D15A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52DE"/>
    <w:multiLevelType w:val="hybridMultilevel"/>
    <w:tmpl w:val="3B6631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2046F"/>
    <w:rsid w:val="00030B45"/>
    <w:rsid w:val="00031256"/>
    <w:rsid w:val="00045FEE"/>
    <w:rsid w:val="000557F6"/>
    <w:rsid w:val="00057986"/>
    <w:rsid w:val="00080045"/>
    <w:rsid w:val="00090351"/>
    <w:rsid w:val="000937D7"/>
    <w:rsid w:val="00097842"/>
    <w:rsid w:val="000C1842"/>
    <w:rsid w:val="000C6F55"/>
    <w:rsid w:val="000D1E58"/>
    <w:rsid w:val="000D2C45"/>
    <w:rsid w:val="000E1C77"/>
    <w:rsid w:val="00101557"/>
    <w:rsid w:val="00101CD5"/>
    <w:rsid w:val="00107FBB"/>
    <w:rsid w:val="00120240"/>
    <w:rsid w:val="00122BD8"/>
    <w:rsid w:val="0012389D"/>
    <w:rsid w:val="00141D73"/>
    <w:rsid w:val="0014619E"/>
    <w:rsid w:val="0015031C"/>
    <w:rsid w:val="00156C11"/>
    <w:rsid w:val="00157387"/>
    <w:rsid w:val="001610A8"/>
    <w:rsid w:val="00172803"/>
    <w:rsid w:val="0017431E"/>
    <w:rsid w:val="001751C6"/>
    <w:rsid w:val="00183585"/>
    <w:rsid w:val="00185600"/>
    <w:rsid w:val="00191297"/>
    <w:rsid w:val="001A1CA7"/>
    <w:rsid w:val="001A3545"/>
    <w:rsid w:val="001B4201"/>
    <w:rsid w:val="001D580F"/>
    <w:rsid w:val="001E26AA"/>
    <w:rsid w:val="001F1ABB"/>
    <w:rsid w:val="00206BC5"/>
    <w:rsid w:val="00213464"/>
    <w:rsid w:val="00220357"/>
    <w:rsid w:val="00223900"/>
    <w:rsid w:val="0022558F"/>
    <w:rsid w:val="002258B5"/>
    <w:rsid w:val="002323CA"/>
    <w:rsid w:val="002346B7"/>
    <w:rsid w:val="00237E10"/>
    <w:rsid w:val="00245119"/>
    <w:rsid w:val="00256CAA"/>
    <w:rsid w:val="00272E04"/>
    <w:rsid w:val="0027758A"/>
    <w:rsid w:val="00280534"/>
    <w:rsid w:val="00281DF7"/>
    <w:rsid w:val="00283160"/>
    <w:rsid w:val="00283608"/>
    <w:rsid w:val="00286482"/>
    <w:rsid w:val="00296E09"/>
    <w:rsid w:val="002A0046"/>
    <w:rsid w:val="002A46BF"/>
    <w:rsid w:val="002B4999"/>
    <w:rsid w:val="002B4A0E"/>
    <w:rsid w:val="002C7777"/>
    <w:rsid w:val="002D3DED"/>
    <w:rsid w:val="002E051E"/>
    <w:rsid w:val="002E4EE0"/>
    <w:rsid w:val="00312CEC"/>
    <w:rsid w:val="00322D1D"/>
    <w:rsid w:val="003279DE"/>
    <w:rsid w:val="00343387"/>
    <w:rsid w:val="00354F68"/>
    <w:rsid w:val="003559C9"/>
    <w:rsid w:val="00362C3F"/>
    <w:rsid w:val="00365E80"/>
    <w:rsid w:val="003674EB"/>
    <w:rsid w:val="00371DE7"/>
    <w:rsid w:val="0037332B"/>
    <w:rsid w:val="00377F32"/>
    <w:rsid w:val="00385AB8"/>
    <w:rsid w:val="003922B0"/>
    <w:rsid w:val="003A2A0B"/>
    <w:rsid w:val="003B2245"/>
    <w:rsid w:val="003B45B1"/>
    <w:rsid w:val="003C1F6E"/>
    <w:rsid w:val="003D3DEA"/>
    <w:rsid w:val="003E5D1E"/>
    <w:rsid w:val="003F0FF6"/>
    <w:rsid w:val="00402600"/>
    <w:rsid w:val="004107AA"/>
    <w:rsid w:val="00420A9C"/>
    <w:rsid w:val="00424FD0"/>
    <w:rsid w:val="00436F12"/>
    <w:rsid w:val="00442043"/>
    <w:rsid w:val="00447302"/>
    <w:rsid w:val="00456E2C"/>
    <w:rsid w:val="004751F1"/>
    <w:rsid w:val="004753B2"/>
    <w:rsid w:val="00492994"/>
    <w:rsid w:val="004A36C5"/>
    <w:rsid w:val="004A5867"/>
    <w:rsid w:val="004B244C"/>
    <w:rsid w:val="004C7DF0"/>
    <w:rsid w:val="004D15A9"/>
    <w:rsid w:val="004F0B14"/>
    <w:rsid w:val="004F7023"/>
    <w:rsid w:val="0050558A"/>
    <w:rsid w:val="0050691D"/>
    <w:rsid w:val="00506A3E"/>
    <w:rsid w:val="00512C1B"/>
    <w:rsid w:val="00514E8D"/>
    <w:rsid w:val="00526741"/>
    <w:rsid w:val="00540C33"/>
    <w:rsid w:val="00552D4D"/>
    <w:rsid w:val="00555B13"/>
    <w:rsid w:val="005771A3"/>
    <w:rsid w:val="00580ADD"/>
    <w:rsid w:val="00581B57"/>
    <w:rsid w:val="005867B6"/>
    <w:rsid w:val="00587D1B"/>
    <w:rsid w:val="005B2EE1"/>
    <w:rsid w:val="005C03BA"/>
    <w:rsid w:val="005C4E00"/>
    <w:rsid w:val="005C5556"/>
    <w:rsid w:val="005D303D"/>
    <w:rsid w:val="005D34BA"/>
    <w:rsid w:val="005D4543"/>
    <w:rsid w:val="005D4E8A"/>
    <w:rsid w:val="005F1859"/>
    <w:rsid w:val="005F3BAA"/>
    <w:rsid w:val="00643E69"/>
    <w:rsid w:val="00671523"/>
    <w:rsid w:val="0067235E"/>
    <w:rsid w:val="00681928"/>
    <w:rsid w:val="00683D00"/>
    <w:rsid w:val="006A2F3F"/>
    <w:rsid w:val="006A3C17"/>
    <w:rsid w:val="006A4DDB"/>
    <w:rsid w:val="006B0684"/>
    <w:rsid w:val="006B492E"/>
    <w:rsid w:val="006D3980"/>
    <w:rsid w:val="006D3E60"/>
    <w:rsid w:val="006D6D42"/>
    <w:rsid w:val="006D758C"/>
    <w:rsid w:val="006F1BA6"/>
    <w:rsid w:val="006F30A9"/>
    <w:rsid w:val="006F3B83"/>
    <w:rsid w:val="007150D7"/>
    <w:rsid w:val="007301EE"/>
    <w:rsid w:val="0074439C"/>
    <w:rsid w:val="00744B53"/>
    <w:rsid w:val="007470DD"/>
    <w:rsid w:val="00751AC8"/>
    <w:rsid w:val="00773EEA"/>
    <w:rsid w:val="007741A2"/>
    <w:rsid w:val="00774403"/>
    <w:rsid w:val="0077543F"/>
    <w:rsid w:val="0077658C"/>
    <w:rsid w:val="00777362"/>
    <w:rsid w:val="00781C31"/>
    <w:rsid w:val="0078535A"/>
    <w:rsid w:val="00793AFF"/>
    <w:rsid w:val="007C0893"/>
    <w:rsid w:val="007C652A"/>
    <w:rsid w:val="007C70D4"/>
    <w:rsid w:val="007F396B"/>
    <w:rsid w:val="007F5EEE"/>
    <w:rsid w:val="0080160C"/>
    <w:rsid w:val="008066D8"/>
    <w:rsid w:val="0081203F"/>
    <w:rsid w:val="00820782"/>
    <w:rsid w:val="00826097"/>
    <w:rsid w:val="00840303"/>
    <w:rsid w:val="00841800"/>
    <w:rsid w:val="00860213"/>
    <w:rsid w:val="00860E41"/>
    <w:rsid w:val="00866847"/>
    <w:rsid w:val="00873810"/>
    <w:rsid w:val="00875A82"/>
    <w:rsid w:val="00881360"/>
    <w:rsid w:val="0088617E"/>
    <w:rsid w:val="008941A6"/>
    <w:rsid w:val="00897349"/>
    <w:rsid w:val="008A64BC"/>
    <w:rsid w:val="008B12C0"/>
    <w:rsid w:val="008C33CA"/>
    <w:rsid w:val="008D0979"/>
    <w:rsid w:val="008D399B"/>
    <w:rsid w:val="008E4368"/>
    <w:rsid w:val="00903028"/>
    <w:rsid w:val="00904858"/>
    <w:rsid w:val="00905446"/>
    <w:rsid w:val="00915A5D"/>
    <w:rsid w:val="00925A6C"/>
    <w:rsid w:val="009337C1"/>
    <w:rsid w:val="00936222"/>
    <w:rsid w:val="00937DF7"/>
    <w:rsid w:val="009457F4"/>
    <w:rsid w:val="009462A5"/>
    <w:rsid w:val="00952B3F"/>
    <w:rsid w:val="00962D26"/>
    <w:rsid w:val="009674D2"/>
    <w:rsid w:val="00972FF1"/>
    <w:rsid w:val="0097534A"/>
    <w:rsid w:val="00990A0E"/>
    <w:rsid w:val="00994A12"/>
    <w:rsid w:val="009A3290"/>
    <w:rsid w:val="009B5038"/>
    <w:rsid w:val="009B674E"/>
    <w:rsid w:val="009F70BD"/>
    <w:rsid w:val="00A0741D"/>
    <w:rsid w:val="00A11BB6"/>
    <w:rsid w:val="00A24195"/>
    <w:rsid w:val="00A24FFD"/>
    <w:rsid w:val="00A25D1D"/>
    <w:rsid w:val="00A2609C"/>
    <w:rsid w:val="00A33E61"/>
    <w:rsid w:val="00A36F5B"/>
    <w:rsid w:val="00A44497"/>
    <w:rsid w:val="00A4606D"/>
    <w:rsid w:val="00A71134"/>
    <w:rsid w:val="00A807B3"/>
    <w:rsid w:val="00A83D54"/>
    <w:rsid w:val="00A91BE9"/>
    <w:rsid w:val="00AA287F"/>
    <w:rsid w:val="00AD4967"/>
    <w:rsid w:val="00AD6A81"/>
    <w:rsid w:val="00AD6D91"/>
    <w:rsid w:val="00AF2945"/>
    <w:rsid w:val="00AF55D9"/>
    <w:rsid w:val="00AF76F9"/>
    <w:rsid w:val="00AF7BD1"/>
    <w:rsid w:val="00B0023A"/>
    <w:rsid w:val="00B04214"/>
    <w:rsid w:val="00B07599"/>
    <w:rsid w:val="00B123A7"/>
    <w:rsid w:val="00B138C1"/>
    <w:rsid w:val="00B16542"/>
    <w:rsid w:val="00B34EF9"/>
    <w:rsid w:val="00B432A4"/>
    <w:rsid w:val="00B512D3"/>
    <w:rsid w:val="00B52E3B"/>
    <w:rsid w:val="00B60A0F"/>
    <w:rsid w:val="00B623C6"/>
    <w:rsid w:val="00B8237D"/>
    <w:rsid w:val="00B92976"/>
    <w:rsid w:val="00BB1F46"/>
    <w:rsid w:val="00BF5999"/>
    <w:rsid w:val="00BF5D09"/>
    <w:rsid w:val="00C0666F"/>
    <w:rsid w:val="00C17B50"/>
    <w:rsid w:val="00C219E7"/>
    <w:rsid w:val="00C24035"/>
    <w:rsid w:val="00C24D0F"/>
    <w:rsid w:val="00C308D3"/>
    <w:rsid w:val="00C36D4A"/>
    <w:rsid w:val="00C420BE"/>
    <w:rsid w:val="00C50D27"/>
    <w:rsid w:val="00C56B0F"/>
    <w:rsid w:val="00C62CF2"/>
    <w:rsid w:val="00C653DC"/>
    <w:rsid w:val="00C65531"/>
    <w:rsid w:val="00C67EF3"/>
    <w:rsid w:val="00C718A2"/>
    <w:rsid w:val="00C84737"/>
    <w:rsid w:val="00CA7B78"/>
    <w:rsid w:val="00CB17EA"/>
    <w:rsid w:val="00CB25F3"/>
    <w:rsid w:val="00CB2BC2"/>
    <w:rsid w:val="00CC35BC"/>
    <w:rsid w:val="00CC7155"/>
    <w:rsid w:val="00CE0BA2"/>
    <w:rsid w:val="00CE52FF"/>
    <w:rsid w:val="00D006DC"/>
    <w:rsid w:val="00D0136E"/>
    <w:rsid w:val="00D2614A"/>
    <w:rsid w:val="00D27554"/>
    <w:rsid w:val="00D313D5"/>
    <w:rsid w:val="00D62E72"/>
    <w:rsid w:val="00D76AD9"/>
    <w:rsid w:val="00D87065"/>
    <w:rsid w:val="00D92F90"/>
    <w:rsid w:val="00D95B7A"/>
    <w:rsid w:val="00DA2E00"/>
    <w:rsid w:val="00DA596D"/>
    <w:rsid w:val="00DC09F8"/>
    <w:rsid w:val="00DC4D06"/>
    <w:rsid w:val="00DE5107"/>
    <w:rsid w:val="00DF249B"/>
    <w:rsid w:val="00DF4017"/>
    <w:rsid w:val="00DF57C5"/>
    <w:rsid w:val="00E1219B"/>
    <w:rsid w:val="00E12A69"/>
    <w:rsid w:val="00E15677"/>
    <w:rsid w:val="00E162C1"/>
    <w:rsid w:val="00E2669B"/>
    <w:rsid w:val="00E41897"/>
    <w:rsid w:val="00E52524"/>
    <w:rsid w:val="00E56CC1"/>
    <w:rsid w:val="00E65EB8"/>
    <w:rsid w:val="00E71A2F"/>
    <w:rsid w:val="00E816DA"/>
    <w:rsid w:val="00E9376D"/>
    <w:rsid w:val="00EA13A4"/>
    <w:rsid w:val="00EA75F5"/>
    <w:rsid w:val="00EB11F2"/>
    <w:rsid w:val="00EB1588"/>
    <w:rsid w:val="00EB1976"/>
    <w:rsid w:val="00EC03BB"/>
    <w:rsid w:val="00ED2D42"/>
    <w:rsid w:val="00EE30BD"/>
    <w:rsid w:val="00F151F1"/>
    <w:rsid w:val="00F33E11"/>
    <w:rsid w:val="00F37594"/>
    <w:rsid w:val="00F60E0B"/>
    <w:rsid w:val="00F65145"/>
    <w:rsid w:val="00F65586"/>
    <w:rsid w:val="00F7447B"/>
    <w:rsid w:val="00F74965"/>
    <w:rsid w:val="00F83B49"/>
    <w:rsid w:val="00F87607"/>
    <w:rsid w:val="00F964D5"/>
    <w:rsid w:val="00FB2C41"/>
    <w:rsid w:val="00FC0A26"/>
    <w:rsid w:val="00FC7E76"/>
    <w:rsid w:val="00FD0F85"/>
    <w:rsid w:val="00FE727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semiHidden/>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customStyle="1" w:styleId="tv2132">
    <w:name w:val="tv2132"/>
    <w:basedOn w:val="Parasts"/>
    <w:rsid w:val="00AF55D9"/>
    <w:pPr>
      <w:spacing w:after="0" w:line="360" w:lineRule="auto"/>
      <w:ind w:firstLine="300"/>
    </w:pPr>
    <w:rPr>
      <w:rFonts w:ascii="Times New Roman" w:eastAsia="Times New Roman" w:hAnsi="Times New Roman" w:cs="Times New Roman"/>
      <w:color w:val="414142"/>
      <w:sz w:val="20"/>
      <w:szCs w:val="20"/>
      <w:lang w:eastAsia="lv-LV" w:bidi="lo-LA"/>
    </w:rPr>
  </w:style>
  <w:style w:type="paragraph" w:customStyle="1" w:styleId="tv213">
    <w:name w:val="tv213"/>
    <w:basedOn w:val="Parasts"/>
    <w:rsid w:val="00312CE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E1219B"/>
    <w:rPr>
      <w:color w:val="800080" w:themeColor="followedHyperlink"/>
      <w:u w:val="single"/>
    </w:rPr>
  </w:style>
  <w:style w:type="paragraph" w:styleId="Paraststmeklis">
    <w:name w:val="Normal (Web)"/>
    <w:basedOn w:val="Parasts"/>
    <w:uiPriority w:val="99"/>
    <w:unhideWhenUsed/>
    <w:rsid w:val="004A36C5"/>
    <w:pPr>
      <w:spacing w:before="60" w:after="60" w:line="240" w:lineRule="auto"/>
      <w:ind w:firstLine="240"/>
      <w:jc w:val="both"/>
    </w:pPr>
    <w:rPr>
      <w:rFonts w:ascii="Times New Roman" w:eastAsia="Times New Roman" w:hAnsi="Times New Roman" w:cs="Times New Roman"/>
      <w:sz w:val="24"/>
      <w:szCs w:val="24"/>
      <w:lang w:eastAsia="lv-LV"/>
    </w:rPr>
  </w:style>
  <w:style w:type="paragraph" w:styleId="Prskatjums">
    <w:name w:val="Revision"/>
    <w:hidden/>
    <w:uiPriority w:val="99"/>
    <w:semiHidden/>
    <w:rsid w:val="008668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semiHidden/>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customStyle="1" w:styleId="tv2132">
    <w:name w:val="tv2132"/>
    <w:basedOn w:val="Parasts"/>
    <w:rsid w:val="00AF55D9"/>
    <w:pPr>
      <w:spacing w:after="0" w:line="360" w:lineRule="auto"/>
      <w:ind w:firstLine="300"/>
    </w:pPr>
    <w:rPr>
      <w:rFonts w:ascii="Times New Roman" w:eastAsia="Times New Roman" w:hAnsi="Times New Roman" w:cs="Times New Roman"/>
      <w:color w:val="414142"/>
      <w:sz w:val="20"/>
      <w:szCs w:val="20"/>
      <w:lang w:eastAsia="lv-LV" w:bidi="lo-LA"/>
    </w:rPr>
  </w:style>
  <w:style w:type="paragraph" w:customStyle="1" w:styleId="tv213">
    <w:name w:val="tv213"/>
    <w:basedOn w:val="Parasts"/>
    <w:rsid w:val="00312CE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E1219B"/>
    <w:rPr>
      <w:color w:val="800080" w:themeColor="followedHyperlink"/>
      <w:u w:val="single"/>
    </w:rPr>
  </w:style>
  <w:style w:type="paragraph" w:styleId="Paraststmeklis">
    <w:name w:val="Normal (Web)"/>
    <w:basedOn w:val="Parasts"/>
    <w:uiPriority w:val="99"/>
    <w:unhideWhenUsed/>
    <w:rsid w:val="004A36C5"/>
    <w:pPr>
      <w:spacing w:before="60" w:after="60" w:line="240" w:lineRule="auto"/>
      <w:ind w:firstLine="240"/>
      <w:jc w:val="both"/>
    </w:pPr>
    <w:rPr>
      <w:rFonts w:ascii="Times New Roman" w:eastAsia="Times New Roman" w:hAnsi="Times New Roman" w:cs="Times New Roman"/>
      <w:sz w:val="24"/>
      <w:szCs w:val="24"/>
      <w:lang w:eastAsia="lv-LV"/>
    </w:rPr>
  </w:style>
  <w:style w:type="paragraph" w:styleId="Prskatjums">
    <w:name w:val="Revision"/>
    <w:hidden/>
    <w:uiPriority w:val="99"/>
    <w:semiHidden/>
    <w:rsid w:val="00866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85423849">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418721761">
      <w:bodyDiv w:val="1"/>
      <w:marLeft w:val="0"/>
      <w:marRight w:val="0"/>
      <w:marTop w:val="0"/>
      <w:marBottom w:val="0"/>
      <w:divBdr>
        <w:top w:val="none" w:sz="0" w:space="0" w:color="auto"/>
        <w:left w:val="none" w:sz="0" w:space="0" w:color="auto"/>
        <w:bottom w:val="none" w:sz="0" w:space="0" w:color="auto"/>
        <w:right w:val="none" w:sz="0" w:space="0" w:color="auto"/>
      </w:divBdr>
    </w:div>
    <w:div w:id="523175230">
      <w:bodyDiv w:val="1"/>
      <w:marLeft w:val="0"/>
      <w:marRight w:val="0"/>
      <w:marTop w:val="0"/>
      <w:marBottom w:val="0"/>
      <w:divBdr>
        <w:top w:val="none" w:sz="0" w:space="0" w:color="auto"/>
        <w:left w:val="none" w:sz="0" w:space="0" w:color="auto"/>
        <w:bottom w:val="none" w:sz="0" w:space="0" w:color="auto"/>
        <w:right w:val="none" w:sz="0" w:space="0" w:color="auto"/>
      </w:divBdr>
      <w:divsChild>
        <w:div w:id="717317358">
          <w:marLeft w:val="0"/>
          <w:marRight w:val="0"/>
          <w:marTop w:val="0"/>
          <w:marBottom w:val="0"/>
          <w:divBdr>
            <w:top w:val="single" w:sz="6" w:space="8" w:color="999999"/>
            <w:left w:val="none" w:sz="0" w:space="0" w:color="auto"/>
            <w:bottom w:val="none" w:sz="0" w:space="0" w:color="auto"/>
            <w:right w:val="none" w:sz="0" w:space="0" w:color="auto"/>
          </w:divBdr>
          <w:divsChild>
            <w:div w:id="193930974">
              <w:marLeft w:val="0"/>
              <w:marRight w:val="0"/>
              <w:marTop w:val="0"/>
              <w:marBottom w:val="0"/>
              <w:divBdr>
                <w:top w:val="none" w:sz="0" w:space="0" w:color="auto"/>
                <w:left w:val="none" w:sz="0" w:space="0" w:color="auto"/>
                <w:bottom w:val="none" w:sz="0" w:space="0" w:color="auto"/>
                <w:right w:val="none" w:sz="0" w:space="0" w:color="auto"/>
              </w:divBdr>
              <w:divsChild>
                <w:div w:id="12518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813">
      <w:bodyDiv w:val="1"/>
      <w:marLeft w:val="0"/>
      <w:marRight w:val="0"/>
      <w:marTop w:val="0"/>
      <w:marBottom w:val="0"/>
      <w:divBdr>
        <w:top w:val="none" w:sz="0" w:space="0" w:color="auto"/>
        <w:left w:val="none" w:sz="0" w:space="0" w:color="auto"/>
        <w:bottom w:val="none" w:sz="0" w:space="0" w:color="auto"/>
        <w:right w:val="none" w:sz="0" w:space="0" w:color="auto"/>
      </w:divBdr>
    </w:div>
    <w:div w:id="1136681214">
      <w:bodyDiv w:val="1"/>
      <w:marLeft w:val="0"/>
      <w:marRight w:val="0"/>
      <w:marTop w:val="0"/>
      <w:marBottom w:val="0"/>
      <w:divBdr>
        <w:top w:val="none" w:sz="0" w:space="0" w:color="auto"/>
        <w:left w:val="none" w:sz="0" w:space="0" w:color="auto"/>
        <w:bottom w:val="none" w:sz="0" w:space="0" w:color="auto"/>
        <w:right w:val="none" w:sz="0" w:space="0" w:color="auto"/>
      </w:divBdr>
    </w:div>
    <w:div w:id="1295872815">
      <w:bodyDiv w:val="1"/>
      <w:marLeft w:val="0"/>
      <w:marRight w:val="0"/>
      <w:marTop w:val="0"/>
      <w:marBottom w:val="0"/>
      <w:divBdr>
        <w:top w:val="none" w:sz="0" w:space="0" w:color="auto"/>
        <w:left w:val="none" w:sz="0" w:space="0" w:color="auto"/>
        <w:bottom w:val="none" w:sz="0" w:space="0" w:color="auto"/>
        <w:right w:val="none" w:sz="0" w:space="0" w:color="auto"/>
      </w:divBdr>
    </w:div>
    <w:div w:id="1315794953">
      <w:bodyDiv w:val="1"/>
      <w:marLeft w:val="0"/>
      <w:marRight w:val="0"/>
      <w:marTop w:val="0"/>
      <w:marBottom w:val="0"/>
      <w:divBdr>
        <w:top w:val="none" w:sz="0" w:space="0" w:color="auto"/>
        <w:left w:val="none" w:sz="0" w:space="0" w:color="auto"/>
        <w:bottom w:val="none" w:sz="0" w:space="0" w:color="auto"/>
        <w:right w:val="none" w:sz="0" w:space="0" w:color="auto"/>
      </w:divBdr>
    </w:div>
    <w:div w:id="1559704926">
      <w:bodyDiv w:val="1"/>
      <w:marLeft w:val="0"/>
      <w:marRight w:val="0"/>
      <w:marTop w:val="0"/>
      <w:marBottom w:val="0"/>
      <w:divBdr>
        <w:top w:val="none" w:sz="0" w:space="0" w:color="auto"/>
        <w:left w:val="none" w:sz="0" w:space="0" w:color="auto"/>
        <w:bottom w:val="none" w:sz="0" w:space="0" w:color="auto"/>
        <w:right w:val="none" w:sz="0" w:space="0" w:color="auto"/>
      </w:divBdr>
    </w:div>
    <w:div w:id="1576620236">
      <w:bodyDiv w:val="1"/>
      <w:marLeft w:val="0"/>
      <w:marRight w:val="0"/>
      <w:marTop w:val="0"/>
      <w:marBottom w:val="0"/>
      <w:divBdr>
        <w:top w:val="none" w:sz="0" w:space="0" w:color="auto"/>
        <w:left w:val="none" w:sz="0" w:space="0" w:color="auto"/>
        <w:bottom w:val="none" w:sz="0" w:space="0" w:color="auto"/>
        <w:right w:val="none" w:sz="0" w:space="0" w:color="auto"/>
      </w:divBdr>
    </w:div>
    <w:div w:id="1600258862">
      <w:bodyDiv w:val="1"/>
      <w:marLeft w:val="0"/>
      <w:marRight w:val="0"/>
      <w:marTop w:val="0"/>
      <w:marBottom w:val="0"/>
      <w:divBdr>
        <w:top w:val="none" w:sz="0" w:space="0" w:color="auto"/>
        <w:left w:val="none" w:sz="0" w:space="0" w:color="auto"/>
        <w:bottom w:val="none" w:sz="0" w:space="0" w:color="auto"/>
        <w:right w:val="none" w:sz="0" w:space="0" w:color="auto"/>
      </w:divBdr>
      <w:divsChild>
        <w:div w:id="341978184">
          <w:marLeft w:val="0"/>
          <w:marRight w:val="0"/>
          <w:marTop w:val="0"/>
          <w:marBottom w:val="0"/>
          <w:divBdr>
            <w:top w:val="none" w:sz="0" w:space="0" w:color="auto"/>
            <w:left w:val="none" w:sz="0" w:space="0" w:color="auto"/>
            <w:bottom w:val="none" w:sz="0" w:space="0" w:color="auto"/>
            <w:right w:val="none" w:sz="0" w:space="0" w:color="auto"/>
          </w:divBdr>
          <w:divsChild>
            <w:div w:id="618924547">
              <w:marLeft w:val="0"/>
              <w:marRight w:val="0"/>
              <w:marTop w:val="0"/>
              <w:marBottom w:val="0"/>
              <w:divBdr>
                <w:top w:val="none" w:sz="0" w:space="0" w:color="auto"/>
                <w:left w:val="none" w:sz="0" w:space="0" w:color="auto"/>
                <w:bottom w:val="none" w:sz="0" w:space="0" w:color="auto"/>
                <w:right w:val="none" w:sz="0" w:space="0" w:color="auto"/>
              </w:divBdr>
              <w:divsChild>
                <w:div w:id="1953247810">
                  <w:marLeft w:val="0"/>
                  <w:marRight w:val="0"/>
                  <w:marTop w:val="0"/>
                  <w:marBottom w:val="0"/>
                  <w:divBdr>
                    <w:top w:val="none" w:sz="0" w:space="0" w:color="auto"/>
                    <w:left w:val="none" w:sz="0" w:space="0" w:color="auto"/>
                    <w:bottom w:val="none" w:sz="0" w:space="0" w:color="auto"/>
                    <w:right w:val="none" w:sz="0" w:space="0" w:color="auto"/>
                  </w:divBdr>
                  <w:divsChild>
                    <w:div w:id="315303945">
                      <w:marLeft w:val="0"/>
                      <w:marRight w:val="0"/>
                      <w:marTop w:val="0"/>
                      <w:marBottom w:val="0"/>
                      <w:divBdr>
                        <w:top w:val="none" w:sz="0" w:space="0" w:color="auto"/>
                        <w:left w:val="none" w:sz="0" w:space="0" w:color="auto"/>
                        <w:bottom w:val="none" w:sz="0" w:space="0" w:color="auto"/>
                        <w:right w:val="none" w:sz="0" w:space="0" w:color="auto"/>
                      </w:divBdr>
                      <w:divsChild>
                        <w:div w:id="1520435868">
                          <w:marLeft w:val="0"/>
                          <w:marRight w:val="0"/>
                          <w:marTop w:val="0"/>
                          <w:marBottom w:val="0"/>
                          <w:divBdr>
                            <w:top w:val="none" w:sz="0" w:space="0" w:color="auto"/>
                            <w:left w:val="none" w:sz="0" w:space="0" w:color="auto"/>
                            <w:bottom w:val="none" w:sz="0" w:space="0" w:color="auto"/>
                            <w:right w:val="none" w:sz="0" w:space="0" w:color="auto"/>
                          </w:divBdr>
                          <w:divsChild>
                            <w:div w:id="13520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749436">
      <w:bodyDiv w:val="1"/>
      <w:marLeft w:val="0"/>
      <w:marRight w:val="0"/>
      <w:marTop w:val="0"/>
      <w:marBottom w:val="0"/>
      <w:divBdr>
        <w:top w:val="none" w:sz="0" w:space="0" w:color="auto"/>
        <w:left w:val="none" w:sz="0" w:space="0" w:color="auto"/>
        <w:bottom w:val="none" w:sz="0" w:space="0" w:color="auto"/>
        <w:right w:val="none" w:sz="0" w:space="0" w:color="auto"/>
      </w:divBdr>
      <w:divsChild>
        <w:div w:id="778528214">
          <w:marLeft w:val="0"/>
          <w:marRight w:val="0"/>
          <w:marTop w:val="0"/>
          <w:marBottom w:val="0"/>
          <w:divBdr>
            <w:top w:val="single" w:sz="6" w:space="8" w:color="999999"/>
            <w:left w:val="none" w:sz="0" w:space="0" w:color="auto"/>
            <w:bottom w:val="none" w:sz="0" w:space="0" w:color="auto"/>
            <w:right w:val="none" w:sz="0" w:space="0" w:color="auto"/>
          </w:divBdr>
          <w:divsChild>
            <w:div w:id="1343389094">
              <w:marLeft w:val="0"/>
              <w:marRight w:val="0"/>
              <w:marTop w:val="0"/>
              <w:marBottom w:val="0"/>
              <w:divBdr>
                <w:top w:val="none" w:sz="0" w:space="0" w:color="auto"/>
                <w:left w:val="none" w:sz="0" w:space="0" w:color="auto"/>
                <w:bottom w:val="none" w:sz="0" w:space="0" w:color="auto"/>
                <w:right w:val="none" w:sz="0" w:space="0" w:color="auto"/>
              </w:divBdr>
              <w:divsChild>
                <w:div w:id="20349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6922">
      <w:bodyDiv w:val="1"/>
      <w:marLeft w:val="0"/>
      <w:marRight w:val="0"/>
      <w:marTop w:val="0"/>
      <w:marBottom w:val="0"/>
      <w:divBdr>
        <w:top w:val="none" w:sz="0" w:space="0" w:color="auto"/>
        <w:left w:val="none" w:sz="0" w:space="0" w:color="auto"/>
        <w:bottom w:val="none" w:sz="0" w:space="0" w:color="auto"/>
        <w:right w:val="none" w:sz="0" w:space="0" w:color="auto"/>
      </w:divBdr>
      <w:divsChild>
        <w:div w:id="752241733">
          <w:marLeft w:val="0"/>
          <w:marRight w:val="0"/>
          <w:marTop w:val="0"/>
          <w:marBottom w:val="0"/>
          <w:divBdr>
            <w:top w:val="none" w:sz="0" w:space="0" w:color="auto"/>
            <w:left w:val="none" w:sz="0" w:space="0" w:color="auto"/>
            <w:bottom w:val="none" w:sz="0" w:space="0" w:color="auto"/>
            <w:right w:val="none" w:sz="0" w:space="0" w:color="auto"/>
          </w:divBdr>
          <w:divsChild>
            <w:div w:id="1662852956">
              <w:marLeft w:val="0"/>
              <w:marRight w:val="0"/>
              <w:marTop w:val="0"/>
              <w:marBottom w:val="0"/>
              <w:divBdr>
                <w:top w:val="none" w:sz="0" w:space="0" w:color="auto"/>
                <w:left w:val="none" w:sz="0" w:space="0" w:color="auto"/>
                <w:bottom w:val="none" w:sz="0" w:space="0" w:color="auto"/>
                <w:right w:val="none" w:sz="0" w:space="0" w:color="auto"/>
              </w:divBdr>
              <w:divsChild>
                <w:div w:id="635984821">
                  <w:marLeft w:val="0"/>
                  <w:marRight w:val="0"/>
                  <w:marTop w:val="0"/>
                  <w:marBottom w:val="0"/>
                  <w:divBdr>
                    <w:top w:val="none" w:sz="0" w:space="0" w:color="auto"/>
                    <w:left w:val="none" w:sz="0" w:space="0" w:color="auto"/>
                    <w:bottom w:val="none" w:sz="0" w:space="0" w:color="auto"/>
                    <w:right w:val="none" w:sz="0" w:space="0" w:color="auto"/>
                  </w:divBdr>
                  <w:divsChild>
                    <w:div w:id="306589673">
                      <w:marLeft w:val="0"/>
                      <w:marRight w:val="0"/>
                      <w:marTop w:val="0"/>
                      <w:marBottom w:val="0"/>
                      <w:divBdr>
                        <w:top w:val="none" w:sz="0" w:space="0" w:color="auto"/>
                        <w:left w:val="none" w:sz="0" w:space="0" w:color="auto"/>
                        <w:bottom w:val="none" w:sz="0" w:space="0" w:color="auto"/>
                        <w:right w:val="none" w:sz="0" w:space="0" w:color="auto"/>
                      </w:divBdr>
                      <w:divsChild>
                        <w:div w:id="1139036983">
                          <w:marLeft w:val="0"/>
                          <w:marRight w:val="0"/>
                          <w:marTop w:val="0"/>
                          <w:marBottom w:val="0"/>
                          <w:divBdr>
                            <w:top w:val="none" w:sz="0" w:space="0" w:color="auto"/>
                            <w:left w:val="none" w:sz="0" w:space="0" w:color="auto"/>
                            <w:bottom w:val="none" w:sz="0" w:space="0" w:color="auto"/>
                            <w:right w:val="none" w:sz="0" w:space="0" w:color="auto"/>
                          </w:divBdr>
                        </w:div>
                        <w:div w:id="17048493">
                          <w:marLeft w:val="0"/>
                          <w:marRight w:val="0"/>
                          <w:marTop w:val="0"/>
                          <w:marBottom w:val="0"/>
                          <w:divBdr>
                            <w:top w:val="none" w:sz="0" w:space="0" w:color="auto"/>
                            <w:left w:val="none" w:sz="0" w:space="0" w:color="auto"/>
                            <w:bottom w:val="none" w:sz="0" w:space="0" w:color="auto"/>
                            <w:right w:val="none" w:sz="0" w:space="0" w:color="auto"/>
                          </w:divBdr>
                        </w:div>
                        <w:div w:id="10356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5368-278E-4F36-A6CE-E0FDE6DC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9169</Words>
  <Characters>5227</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Grozījums Ministru kabineta 2012.gada 10.janvāra noteikumos Nr.47 „Noteikumi par Nekustamā īpašuma valsts kadastra informācijas sistēmas uzturēšanai nepieciešamās informācijas sniegšanas kārtību un apjomu”</vt:lpstr>
      <vt:lpstr>Grozījums Ministru kabineta 2012.gada 10.janvāra noteikumos Nr.47 “Noteikumi par Nekustamā īpašuma valsts kadastra informācijas sistēmas uzturēšanai nepieciešamās informācijas sniegšanas kārtību un apjomu”</vt:lpstr>
    </vt:vector>
  </TitlesOfParts>
  <Company>Tieslietu Ministrija</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2012.gada 10.janvāra noteikumos Nr.47 „Noteikumi par Nekustamā īpašuma valsts kadastra informācijas sistēmas uzturēšanai nepieciešamās informācijas sniegšanas kārtību un apjomu”</dc:title>
  <dc:subject>Sākotnējās ietekmes novērtējuma ziņojums (anotācija)</dc:subject>
  <dc:creator>Tieslietu ministrija (Valsts zemes dienests)</dc:creator>
  <dc:description>G.Rudzīte,_x000d_
67038691, gita.rudzite@vzd.gov.lv</dc:description>
  <cp:lastModifiedBy>Kristaps Tralmaks JD TAUD</cp:lastModifiedBy>
  <cp:revision>2</cp:revision>
  <cp:lastPrinted>2015-12-21T05:46:00Z</cp:lastPrinted>
  <dcterms:created xsi:type="dcterms:W3CDTF">2016-02-08T14:56:00Z</dcterms:created>
  <dcterms:modified xsi:type="dcterms:W3CDTF">2016-02-09T14:38:00Z</dcterms:modified>
</cp:coreProperties>
</file>