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4DC1637E" w:rsidR="004D15A9" w:rsidRPr="00BC2633" w:rsidRDefault="00AF213C" w:rsidP="00DA596D">
      <w:pPr>
        <w:spacing w:after="0" w:line="240" w:lineRule="auto"/>
        <w:ind w:firstLine="300"/>
        <w:jc w:val="center"/>
        <w:rPr>
          <w:rFonts w:ascii="Times New Roman" w:eastAsia="Times New Roman" w:hAnsi="Times New Roman" w:cs="Times New Roman"/>
          <w:b/>
          <w:bCs/>
          <w:sz w:val="24"/>
          <w:szCs w:val="24"/>
          <w:lang w:eastAsia="lv-LV"/>
        </w:rPr>
      </w:pPr>
      <w:r w:rsidRPr="00C93E9E">
        <w:rPr>
          <w:rFonts w:ascii="Times New Roman" w:eastAsia="Times New Roman" w:hAnsi="Times New Roman" w:cs="Times New Roman"/>
          <w:b/>
          <w:bCs/>
          <w:sz w:val="24"/>
          <w:szCs w:val="24"/>
          <w:lang w:eastAsia="lv-LV"/>
        </w:rPr>
        <w:t>Ministru kabineta noteikumu projekta "Grozījumi Ministru kabineta 201</w:t>
      </w:r>
      <w:r>
        <w:rPr>
          <w:rFonts w:ascii="Times New Roman" w:eastAsia="Times New Roman" w:hAnsi="Times New Roman" w:cs="Times New Roman"/>
          <w:b/>
          <w:bCs/>
          <w:sz w:val="24"/>
          <w:szCs w:val="24"/>
          <w:lang w:eastAsia="lv-LV"/>
        </w:rPr>
        <w:t>3</w:t>
      </w:r>
      <w:r w:rsidRPr="00C93E9E">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w:t>
      </w:r>
      <w:r w:rsidRPr="00C93E9E">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3. septembra</w:t>
      </w:r>
      <w:r w:rsidRPr="00C93E9E">
        <w:rPr>
          <w:rFonts w:ascii="Times New Roman" w:eastAsia="Times New Roman" w:hAnsi="Times New Roman" w:cs="Times New Roman"/>
          <w:b/>
          <w:bCs/>
          <w:sz w:val="24"/>
          <w:szCs w:val="24"/>
          <w:lang w:eastAsia="lv-LV"/>
        </w:rPr>
        <w:t xml:space="preserve"> noteikumos Nr.</w:t>
      </w:r>
      <w:r>
        <w:rPr>
          <w:rFonts w:ascii="Times New Roman" w:eastAsia="Times New Roman" w:hAnsi="Times New Roman" w:cs="Times New Roman"/>
          <w:b/>
          <w:bCs/>
          <w:sz w:val="24"/>
          <w:szCs w:val="24"/>
          <w:lang w:eastAsia="lv-LV"/>
        </w:rPr>
        <w:t> </w:t>
      </w:r>
      <w:r w:rsidRPr="00C93E9E">
        <w:rPr>
          <w:rFonts w:ascii="Times New Roman" w:eastAsia="Times New Roman" w:hAnsi="Times New Roman" w:cs="Times New Roman"/>
          <w:b/>
          <w:bCs/>
          <w:sz w:val="24"/>
          <w:szCs w:val="24"/>
          <w:lang w:eastAsia="lv-LV"/>
        </w:rPr>
        <w:t>7</w:t>
      </w:r>
      <w:r>
        <w:rPr>
          <w:rFonts w:ascii="Times New Roman" w:eastAsia="Times New Roman" w:hAnsi="Times New Roman" w:cs="Times New Roman"/>
          <w:b/>
          <w:bCs/>
          <w:sz w:val="24"/>
          <w:szCs w:val="24"/>
          <w:lang w:eastAsia="lv-LV"/>
        </w:rPr>
        <w:t>61</w:t>
      </w:r>
      <w:r w:rsidRPr="00C93E9E">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Noteikumi par civilstāvokļa aktu reģistriem</w:t>
      </w:r>
      <w:r w:rsidRPr="00C93E9E">
        <w:rPr>
          <w:rFonts w:ascii="Times New Roman" w:eastAsia="Times New Roman" w:hAnsi="Times New Roman" w:cs="Times New Roman"/>
          <w:b/>
          <w:bCs/>
          <w:sz w:val="24"/>
          <w:szCs w:val="24"/>
          <w:lang w:eastAsia="lv-LV"/>
        </w:rPr>
        <w:t xml:space="preserve">"" </w:t>
      </w:r>
      <w:r w:rsidR="004D15A9" w:rsidRPr="00BC2633">
        <w:rPr>
          <w:rFonts w:ascii="Times New Roman" w:eastAsia="Times New Roman" w:hAnsi="Times New Roman" w:cs="Times New Roman"/>
          <w:b/>
          <w:bCs/>
          <w:sz w:val="24"/>
          <w:szCs w:val="24"/>
          <w:lang w:eastAsia="lv-LV"/>
        </w:rPr>
        <w:t>sākotnējās ietekmes novērtējuma ziņojums (anotācija)</w:t>
      </w:r>
    </w:p>
    <w:p w14:paraId="1C76E832" w14:textId="0385E507"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0850A2AA" w14:textId="3DB37C60" w:rsidR="00A1552F" w:rsidRDefault="00CB0091" w:rsidP="00A1552F">
            <w:pPr>
              <w:spacing w:after="0" w:line="240" w:lineRule="auto"/>
              <w:jc w:val="both"/>
              <w:rPr>
                <w:rFonts w:ascii="Times New Roman" w:eastAsia="Times New Roman" w:hAnsi="Times New Roman" w:cs="Times New Roman"/>
                <w:sz w:val="24"/>
                <w:szCs w:val="24"/>
                <w:lang w:eastAsia="lv-LV"/>
              </w:rPr>
            </w:pPr>
            <w:r w:rsidRPr="00CB0091">
              <w:rPr>
                <w:rFonts w:ascii="Times New Roman" w:eastAsia="Times New Roman" w:hAnsi="Times New Roman" w:cs="Times New Roman"/>
                <w:sz w:val="24"/>
                <w:szCs w:val="24"/>
                <w:lang w:eastAsia="lv-LV"/>
              </w:rPr>
              <w:t>Ministru kabineta noteikumu projekts "Grozījumi Ministru kabineta 2013.</w:t>
            </w:r>
            <w:r w:rsidR="00982D5B">
              <w:rPr>
                <w:rFonts w:ascii="Times New Roman" w:eastAsia="Times New Roman" w:hAnsi="Times New Roman" w:cs="Times New Roman"/>
                <w:sz w:val="24"/>
                <w:szCs w:val="24"/>
                <w:lang w:eastAsia="lv-LV"/>
              </w:rPr>
              <w:t> </w:t>
            </w:r>
            <w:r w:rsidRPr="00CB0091">
              <w:rPr>
                <w:rFonts w:ascii="Times New Roman" w:eastAsia="Times New Roman" w:hAnsi="Times New Roman" w:cs="Times New Roman"/>
                <w:sz w:val="24"/>
                <w:szCs w:val="24"/>
                <w:lang w:eastAsia="lv-LV"/>
              </w:rPr>
              <w:t>gada 3.</w:t>
            </w:r>
            <w:r w:rsidR="00982D5B">
              <w:rPr>
                <w:rFonts w:ascii="Times New Roman" w:eastAsia="Times New Roman" w:hAnsi="Times New Roman" w:cs="Times New Roman"/>
                <w:sz w:val="24"/>
                <w:szCs w:val="24"/>
                <w:lang w:eastAsia="lv-LV"/>
              </w:rPr>
              <w:t> </w:t>
            </w:r>
            <w:r w:rsidRPr="00CB0091">
              <w:rPr>
                <w:rFonts w:ascii="Times New Roman" w:eastAsia="Times New Roman" w:hAnsi="Times New Roman" w:cs="Times New Roman"/>
                <w:sz w:val="24"/>
                <w:szCs w:val="24"/>
                <w:lang w:eastAsia="lv-LV"/>
              </w:rPr>
              <w:t>septembra noteikumos Nr.</w:t>
            </w:r>
            <w:r w:rsidR="00982D5B">
              <w:rPr>
                <w:rFonts w:ascii="Times New Roman" w:eastAsia="Times New Roman" w:hAnsi="Times New Roman" w:cs="Times New Roman"/>
                <w:sz w:val="24"/>
                <w:szCs w:val="24"/>
                <w:lang w:eastAsia="lv-LV"/>
              </w:rPr>
              <w:t> </w:t>
            </w:r>
            <w:r w:rsidRPr="00CB0091">
              <w:rPr>
                <w:rFonts w:ascii="Times New Roman" w:eastAsia="Times New Roman" w:hAnsi="Times New Roman" w:cs="Times New Roman"/>
                <w:sz w:val="24"/>
                <w:szCs w:val="24"/>
                <w:lang w:eastAsia="lv-LV"/>
              </w:rPr>
              <w:t>761 "Noteikumi par civilstāvokļa aktu reģistriem""</w:t>
            </w:r>
            <w:r w:rsidR="00C85D66">
              <w:rPr>
                <w:rFonts w:ascii="Times New Roman" w:eastAsia="Times New Roman" w:hAnsi="Times New Roman" w:cs="Times New Roman"/>
                <w:sz w:val="24"/>
                <w:szCs w:val="24"/>
                <w:lang w:eastAsia="lv-LV"/>
              </w:rPr>
              <w:t xml:space="preserve"> (turpmāk – Projekts)</w:t>
            </w:r>
            <w:r w:rsidRPr="00CB0091">
              <w:rPr>
                <w:rFonts w:ascii="Times New Roman" w:eastAsia="Times New Roman" w:hAnsi="Times New Roman" w:cs="Times New Roman"/>
                <w:sz w:val="24"/>
                <w:szCs w:val="24"/>
                <w:lang w:eastAsia="lv-LV"/>
              </w:rPr>
              <w:t xml:space="preserve"> izstrādā</w:t>
            </w:r>
            <w:r w:rsidR="00982D5B">
              <w:rPr>
                <w:rFonts w:ascii="Times New Roman" w:eastAsia="Times New Roman" w:hAnsi="Times New Roman" w:cs="Times New Roman"/>
                <w:sz w:val="24"/>
                <w:szCs w:val="24"/>
                <w:lang w:eastAsia="lv-LV"/>
              </w:rPr>
              <w:t>ts</w:t>
            </w:r>
            <w:r w:rsidRPr="00CB0091">
              <w:rPr>
                <w:rFonts w:ascii="Times New Roman" w:eastAsia="Times New Roman" w:hAnsi="Times New Roman" w:cs="Times New Roman"/>
                <w:sz w:val="24"/>
                <w:szCs w:val="24"/>
                <w:lang w:eastAsia="lv-LV"/>
              </w:rPr>
              <w:t xml:space="preserve">, lai </w:t>
            </w:r>
            <w:r w:rsidR="00580CCB">
              <w:rPr>
                <w:rFonts w:ascii="Times New Roman" w:eastAsia="Times New Roman" w:hAnsi="Times New Roman" w:cs="Times New Roman"/>
                <w:sz w:val="24"/>
                <w:szCs w:val="24"/>
                <w:lang w:eastAsia="lv-LV"/>
              </w:rPr>
              <w:t>precizētu</w:t>
            </w:r>
            <w:r w:rsidRPr="00CB0091">
              <w:rPr>
                <w:rFonts w:ascii="Times New Roman" w:eastAsia="Times New Roman" w:hAnsi="Times New Roman" w:cs="Times New Roman"/>
                <w:sz w:val="24"/>
                <w:szCs w:val="24"/>
                <w:lang w:eastAsia="lv-LV"/>
              </w:rPr>
              <w:t xml:space="preserve"> vēsturisko reģistru ierakstu glabā</w:t>
            </w:r>
            <w:r w:rsidR="00792483">
              <w:rPr>
                <w:rFonts w:ascii="Times New Roman" w:eastAsia="Times New Roman" w:hAnsi="Times New Roman" w:cs="Times New Roman"/>
                <w:sz w:val="24"/>
                <w:szCs w:val="24"/>
                <w:lang w:eastAsia="lv-LV"/>
              </w:rPr>
              <w:t>šanas prasības</w:t>
            </w:r>
            <w:r w:rsidR="00982D5B">
              <w:rPr>
                <w:rFonts w:ascii="Times New Roman" w:eastAsia="Times New Roman" w:hAnsi="Times New Roman" w:cs="Times New Roman"/>
                <w:sz w:val="24"/>
                <w:szCs w:val="24"/>
                <w:lang w:eastAsia="lv-LV"/>
              </w:rPr>
              <w:t xml:space="preserve">; </w:t>
            </w:r>
            <w:r w:rsidR="003E19B2">
              <w:rPr>
                <w:rFonts w:ascii="Times New Roman" w:eastAsia="Times New Roman" w:hAnsi="Times New Roman" w:cs="Times New Roman"/>
                <w:sz w:val="24"/>
                <w:szCs w:val="24"/>
                <w:lang w:eastAsia="lv-LV"/>
              </w:rPr>
              <w:t>precizēt</w:t>
            </w:r>
            <w:r w:rsidR="00982D5B">
              <w:rPr>
                <w:rFonts w:ascii="Times New Roman" w:eastAsia="Times New Roman" w:hAnsi="Times New Roman" w:cs="Times New Roman"/>
                <w:sz w:val="24"/>
                <w:szCs w:val="24"/>
                <w:lang w:eastAsia="lv-LV"/>
              </w:rPr>
              <w:t>u</w:t>
            </w:r>
            <w:r w:rsidR="003E19B2">
              <w:rPr>
                <w:rFonts w:ascii="Times New Roman" w:eastAsia="Times New Roman" w:hAnsi="Times New Roman" w:cs="Times New Roman"/>
                <w:sz w:val="24"/>
                <w:szCs w:val="24"/>
                <w:lang w:eastAsia="lv-LV"/>
              </w:rPr>
              <w:t xml:space="preserve">, kādi dokumenti jāiesniedz ārzemniekiem </w:t>
            </w:r>
            <w:proofErr w:type="gramStart"/>
            <w:r w:rsidR="003E19B2">
              <w:rPr>
                <w:rFonts w:ascii="Times New Roman" w:eastAsia="Times New Roman" w:hAnsi="Times New Roman" w:cs="Times New Roman"/>
                <w:sz w:val="24"/>
                <w:szCs w:val="24"/>
                <w:lang w:eastAsia="lv-LV"/>
              </w:rPr>
              <w:t>pirms laulības</w:t>
            </w:r>
            <w:proofErr w:type="gramEnd"/>
            <w:r w:rsidR="003E19B2">
              <w:rPr>
                <w:rFonts w:ascii="Times New Roman" w:eastAsia="Times New Roman" w:hAnsi="Times New Roman" w:cs="Times New Roman"/>
                <w:sz w:val="24"/>
                <w:szCs w:val="24"/>
                <w:lang w:eastAsia="lv-LV"/>
              </w:rPr>
              <w:t xml:space="preserve"> noslēgšanas Latvijā</w:t>
            </w:r>
            <w:r w:rsidR="00890878">
              <w:rPr>
                <w:rFonts w:ascii="Times New Roman" w:eastAsia="Times New Roman" w:hAnsi="Times New Roman" w:cs="Times New Roman"/>
                <w:sz w:val="24"/>
                <w:szCs w:val="24"/>
                <w:lang w:eastAsia="lv-LV"/>
              </w:rPr>
              <w:t>;</w:t>
            </w:r>
            <w:r w:rsidR="003E19B2">
              <w:rPr>
                <w:rFonts w:ascii="Times New Roman" w:eastAsia="Times New Roman" w:hAnsi="Times New Roman" w:cs="Times New Roman"/>
                <w:sz w:val="24"/>
                <w:szCs w:val="24"/>
                <w:lang w:eastAsia="lv-LV"/>
              </w:rPr>
              <w:t xml:space="preserve"> samazināt</w:t>
            </w:r>
            <w:r w:rsidR="00982D5B">
              <w:rPr>
                <w:rFonts w:ascii="Times New Roman" w:eastAsia="Times New Roman" w:hAnsi="Times New Roman" w:cs="Times New Roman"/>
                <w:sz w:val="24"/>
                <w:szCs w:val="24"/>
                <w:lang w:eastAsia="lv-LV"/>
              </w:rPr>
              <w:t>u</w:t>
            </w:r>
            <w:r w:rsidR="003E19B2">
              <w:rPr>
                <w:rFonts w:ascii="Times New Roman" w:eastAsia="Times New Roman" w:hAnsi="Times New Roman" w:cs="Times New Roman"/>
                <w:sz w:val="24"/>
                <w:szCs w:val="24"/>
                <w:lang w:eastAsia="lv-LV"/>
              </w:rPr>
              <w:t xml:space="preserve"> administratīv</w:t>
            </w:r>
            <w:r w:rsidR="00982D5B">
              <w:rPr>
                <w:rFonts w:ascii="Times New Roman" w:eastAsia="Times New Roman" w:hAnsi="Times New Roman" w:cs="Times New Roman"/>
                <w:sz w:val="24"/>
                <w:szCs w:val="24"/>
                <w:lang w:eastAsia="lv-LV"/>
              </w:rPr>
              <w:t>o</w:t>
            </w:r>
            <w:r w:rsidR="003E19B2">
              <w:rPr>
                <w:rFonts w:ascii="Times New Roman" w:eastAsia="Times New Roman" w:hAnsi="Times New Roman" w:cs="Times New Roman"/>
                <w:sz w:val="24"/>
                <w:szCs w:val="24"/>
                <w:lang w:eastAsia="lv-LV"/>
              </w:rPr>
              <w:t xml:space="preserve"> slog</w:t>
            </w:r>
            <w:r w:rsidR="00982D5B">
              <w:rPr>
                <w:rFonts w:ascii="Times New Roman" w:eastAsia="Times New Roman" w:hAnsi="Times New Roman" w:cs="Times New Roman"/>
                <w:sz w:val="24"/>
                <w:szCs w:val="24"/>
                <w:lang w:eastAsia="lv-LV"/>
              </w:rPr>
              <w:t>u</w:t>
            </w:r>
            <w:r w:rsidR="003E19B2">
              <w:rPr>
                <w:rFonts w:ascii="Times New Roman" w:eastAsia="Times New Roman" w:hAnsi="Times New Roman" w:cs="Times New Roman"/>
                <w:sz w:val="24"/>
                <w:szCs w:val="24"/>
                <w:lang w:eastAsia="lv-LV"/>
              </w:rPr>
              <w:t xml:space="preserve"> attiecībā uz informācijas sniegšanu Tieslietu ministrijai</w:t>
            </w:r>
            <w:r w:rsidR="00571849">
              <w:rPr>
                <w:rFonts w:ascii="Times New Roman" w:eastAsia="Times New Roman" w:hAnsi="Times New Roman" w:cs="Times New Roman"/>
                <w:sz w:val="24"/>
                <w:szCs w:val="24"/>
                <w:lang w:eastAsia="lv-LV"/>
              </w:rPr>
              <w:t xml:space="preserve">, kā arī </w:t>
            </w:r>
            <w:r w:rsidR="00982D5B">
              <w:rPr>
                <w:rFonts w:ascii="Times New Roman" w:eastAsia="Times New Roman" w:hAnsi="Times New Roman" w:cs="Times New Roman"/>
                <w:sz w:val="24"/>
                <w:szCs w:val="24"/>
                <w:lang w:eastAsia="lv-LV"/>
              </w:rPr>
              <w:t xml:space="preserve">papildinātu gadījumus, kādos </w:t>
            </w:r>
            <w:r w:rsidR="0091223F">
              <w:rPr>
                <w:rFonts w:ascii="Times New Roman" w:eastAsia="Times New Roman" w:hAnsi="Times New Roman" w:cs="Times New Roman"/>
                <w:sz w:val="24"/>
                <w:szCs w:val="24"/>
                <w:lang w:eastAsia="lv-LV"/>
              </w:rPr>
              <w:t xml:space="preserve">aktualizē </w:t>
            </w:r>
            <w:r w:rsidR="00982D5B">
              <w:rPr>
                <w:rFonts w:ascii="Times New Roman" w:eastAsia="Times New Roman" w:hAnsi="Times New Roman" w:cs="Times New Roman"/>
                <w:sz w:val="24"/>
                <w:szCs w:val="24"/>
                <w:lang w:eastAsia="lv-LV"/>
              </w:rPr>
              <w:t>reģistra ierakstu</w:t>
            </w:r>
            <w:r w:rsidR="003E19B2">
              <w:rPr>
                <w:rFonts w:ascii="Times New Roman" w:eastAsia="Times New Roman" w:hAnsi="Times New Roman" w:cs="Times New Roman"/>
                <w:sz w:val="24"/>
                <w:szCs w:val="24"/>
                <w:lang w:eastAsia="lv-LV"/>
              </w:rPr>
              <w:t>.</w:t>
            </w:r>
          </w:p>
          <w:p w14:paraId="2D343C0B" w14:textId="74963255" w:rsidR="00CB0091" w:rsidRPr="00A1552F" w:rsidRDefault="00DC42D9"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B0091" w:rsidRPr="00CB0091">
              <w:rPr>
                <w:rFonts w:ascii="Times New Roman" w:eastAsia="Times New Roman" w:hAnsi="Times New Roman" w:cs="Times New Roman"/>
                <w:sz w:val="24"/>
                <w:szCs w:val="24"/>
                <w:lang w:eastAsia="lv-LV"/>
              </w:rPr>
              <w:t>rojekts stājas spēkā</w:t>
            </w:r>
            <w:r w:rsidR="00CB0091">
              <w:rPr>
                <w:rFonts w:ascii="Times New Roman" w:eastAsia="Times New Roman" w:hAnsi="Times New Roman" w:cs="Times New Roman"/>
                <w:sz w:val="24"/>
                <w:szCs w:val="24"/>
                <w:lang w:eastAsia="lv-LV"/>
              </w:rPr>
              <w:t xml:space="preserve"> nākamajā dienā pēc t</w:t>
            </w:r>
            <w:r>
              <w:rPr>
                <w:rFonts w:ascii="Times New Roman" w:eastAsia="Times New Roman" w:hAnsi="Times New Roman" w:cs="Times New Roman"/>
                <w:sz w:val="24"/>
                <w:szCs w:val="24"/>
                <w:lang w:eastAsia="lv-LV"/>
              </w:rPr>
              <w:t>ā</w:t>
            </w:r>
            <w:r w:rsidR="00CB0091">
              <w:rPr>
                <w:rFonts w:ascii="Times New Roman" w:eastAsia="Times New Roman" w:hAnsi="Times New Roman" w:cs="Times New Roman"/>
                <w:sz w:val="24"/>
                <w:szCs w:val="24"/>
                <w:lang w:eastAsia="lv-LV"/>
              </w:rPr>
              <w:t xml:space="preserve"> izsludināšanas. </w:t>
            </w: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BC26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0A3EB312" w14:textId="54E50065" w:rsidR="004D15A9" w:rsidRPr="00BC2633" w:rsidRDefault="0042645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ministrijas iniciatīva.</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A4E940F" w14:textId="77777777" w:rsidR="004D15A9"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26B5B562" w14:textId="77777777" w:rsidR="00547E58" w:rsidRPr="00547E58" w:rsidRDefault="00547E58" w:rsidP="00547E58">
            <w:pPr>
              <w:rPr>
                <w:rFonts w:ascii="Times New Roman" w:eastAsia="Times New Roman" w:hAnsi="Times New Roman" w:cs="Times New Roman"/>
                <w:sz w:val="24"/>
                <w:szCs w:val="24"/>
                <w:lang w:eastAsia="lv-LV"/>
              </w:rPr>
            </w:pPr>
          </w:p>
          <w:p w14:paraId="1FC0CE3C" w14:textId="77777777" w:rsidR="00547E58" w:rsidRPr="00547E58" w:rsidRDefault="00547E58" w:rsidP="00547E58">
            <w:pPr>
              <w:rPr>
                <w:rFonts w:ascii="Times New Roman" w:eastAsia="Times New Roman" w:hAnsi="Times New Roman" w:cs="Times New Roman"/>
                <w:sz w:val="24"/>
                <w:szCs w:val="24"/>
                <w:lang w:eastAsia="lv-LV"/>
              </w:rPr>
            </w:pPr>
          </w:p>
          <w:p w14:paraId="25DE15C3" w14:textId="77777777" w:rsidR="00547E58" w:rsidRPr="00547E58" w:rsidRDefault="00547E58" w:rsidP="00547E58">
            <w:pPr>
              <w:rPr>
                <w:rFonts w:ascii="Times New Roman" w:eastAsia="Times New Roman" w:hAnsi="Times New Roman" w:cs="Times New Roman"/>
                <w:sz w:val="24"/>
                <w:szCs w:val="24"/>
                <w:lang w:eastAsia="lv-LV"/>
              </w:rPr>
            </w:pPr>
          </w:p>
          <w:p w14:paraId="12D898F3" w14:textId="77777777" w:rsidR="00547E58" w:rsidRPr="00547E58" w:rsidRDefault="00547E58" w:rsidP="00547E58">
            <w:pPr>
              <w:rPr>
                <w:rFonts w:ascii="Times New Roman" w:eastAsia="Times New Roman" w:hAnsi="Times New Roman" w:cs="Times New Roman"/>
                <w:sz w:val="24"/>
                <w:szCs w:val="24"/>
                <w:lang w:eastAsia="lv-LV"/>
              </w:rPr>
            </w:pPr>
          </w:p>
          <w:p w14:paraId="61A80984" w14:textId="77777777" w:rsidR="00547E58" w:rsidRPr="00547E58" w:rsidRDefault="00547E58" w:rsidP="00547E58">
            <w:pPr>
              <w:rPr>
                <w:rFonts w:ascii="Times New Roman" w:eastAsia="Times New Roman" w:hAnsi="Times New Roman" w:cs="Times New Roman"/>
                <w:sz w:val="24"/>
                <w:szCs w:val="24"/>
                <w:lang w:eastAsia="lv-LV"/>
              </w:rPr>
            </w:pPr>
          </w:p>
          <w:p w14:paraId="45B2AF8A" w14:textId="77777777" w:rsidR="00547E58" w:rsidRPr="00547E58" w:rsidRDefault="00547E58" w:rsidP="00547E58">
            <w:pPr>
              <w:rPr>
                <w:rFonts w:ascii="Times New Roman" w:eastAsia="Times New Roman" w:hAnsi="Times New Roman" w:cs="Times New Roman"/>
                <w:sz w:val="24"/>
                <w:szCs w:val="24"/>
                <w:lang w:eastAsia="lv-LV"/>
              </w:rPr>
            </w:pPr>
          </w:p>
          <w:p w14:paraId="275B6373" w14:textId="77777777" w:rsidR="00547E58" w:rsidRPr="00547E58" w:rsidRDefault="00547E58" w:rsidP="00547E58">
            <w:pPr>
              <w:rPr>
                <w:rFonts w:ascii="Times New Roman" w:eastAsia="Times New Roman" w:hAnsi="Times New Roman" w:cs="Times New Roman"/>
                <w:sz w:val="24"/>
                <w:szCs w:val="24"/>
                <w:lang w:eastAsia="lv-LV"/>
              </w:rPr>
            </w:pPr>
          </w:p>
          <w:p w14:paraId="230B947E" w14:textId="77777777" w:rsidR="00547E58" w:rsidRPr="00547E58" w:rsidRDefault="00547E58" w:rsidP="00547E58">
            <w:pPr>
              <w:rPr>
                <w:rFonts w:ascii="Times New Roman" w:eastAsia="Times New Roman" w:hAnsi="Times New Roman" w:cs="Times New Roman"/>
                <w:sz w:val="24"/>
                <w:szCs w:val="24"/>
                <w:lang w:eastAsia="lv-LV"/>
              </w:rPr>
            </w:pPr>
          </w:p>
          <w:p w14:paraId="25FC9067" w14:textId="77777777" w:rsidR="00547E58" w:rsidRPr="00547E58" w:rsidRDefault="00547E58" w:rsidP="00547E58">
            <w:pPr>
              <w:rPr>
                <w:rFonts w:ascii="Times New Roman" w:eastAsia="Times New Roman" w:hAnsi="Times New Roman" w:cs="Times New Roman"/>
                <w:sz w:val="24"/>
                <w:szCs w:val="24"/>
                <w:lang w:eastAsia="lv-LV"/>
              </w:rPr>
            </w:pPr>
          </w:p>
          <w:p w14:paraId="5C134139" w14:textId="77777777" w:rsidR="00547E58" w:rsidRPr="00547E58" w:rsidRDefault="00547E58" w:rsidP="00547E58">
            <w:pPr>
              <w:rPr>
                <w:rFonts w:ascii="Times New Roman" w:eastAsia="Times New Roman" w:hAnsi="Times New Roman" w:cs="Times New Roman"/>
                <w:sz w:val="24"/>
                <w:szCs w:val="24"/>
                <w:lang w:eastAsia="lv-LV"/>
              </w:rPr>
            </w:pPr>
          </w:p>
          <w:p w14:paraId="21B19453" w14:textId="77777777" w:rsidR="00547E58" w:rsidRPr="00547E58" w:rsidRDefault="00547E58" w:rsidP="00547E58">
            <w:pPr>
              <w:rPr>
                <w:rFonts w:ascii="Times New Roman" w:eastAsia="Times New Roman" w:hAnsi="Times New Roman" w:cs="Times New Roman"/>
                <w:sz w:val="24"/>
                <w:szCs w:val="24"/>
                <w:lang w:eastAsia="lv-LV"/>
              </w:rPr>
            </w:pPr>
          </w:p>
          <w:p w14:paraId="2B4C0497" w14:textId="77777777" w:rsidR="00547E58" w:rsidRPr="00547E58" w:rsidRDefault="00547E58" w:rsidP="00547E58">
            <w:pPr>
              <w:rPr>
                <w:rFonts w:ascii="Times New Roman" w:eastAsia="Times New Roman" w:hAnsi="Times New Roman" w:cs="Times New Roman"/>
                <w:sz w:val="24"/>
                <w:szCs w:val="24"/>
                <w:lang w:eastAsia="lv-LV"/>
              </w:rPr>
            </w:pPr>
          </w:p>
          <w:p w14:paraId="525D1045" w14:textId="31290829" w:rsidR="00547E58" w:rsidRDefault="00547E58" w:rsidP="00547E58">
            <w:pPr>
              <w:tabs>
                <w:tab w:val="left" w:pos="964"/>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0E2AE58A" w14:textId="77777777" w:rsidR="005B4A9C" w:rsidRPr="005B4A9C" w:rsidRDefault="005B4A9C" w:rsidP="005B4A9C">
            <w:pPr>
              <w:rPr>
                <w:rFonts w:ascii="Times New Roman" w:eastAsia="Times New Roman" w:hAnsi="Times New Roman" w:cs="Times New Roman"/>
                <w:sz w:val="24"/>
                <w:szCs w:val="24"/>
                <w:lang w:eastAsia="lv-LV"/>
              </w:rPr>
            </w:pPr>
          </w:p>
          <w:p w14:paraId="7B9225C8" w14:textId="5746083F" w:rsidR="00547E58" w:rsidRPr="00547E58" w:rsidRDefault="00547E58" w:rsidP="00547E58">
            <w:pPr>
              <w:tabs>
                <w:tab w:val="left" w:pos="964"/>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r>
          </w:p>
        </w:tc>
        <w:tc>
          <w:tcPr>
            <w:tcW w:w="3199" w:type="pct"/>
            <w:tcBorders>
              <w:top w:val="outset" w:sz="6" w:space="0" w:color="414142"/>
              <w:left w:val="outset" w:sz="6" w:space="0" w:color="414142"/>
              <w:bottom w:val="outset" w:sz="6" w:space="0" w:color="414142"/>
              <w:right w:val="outset" w:sz="6" w:space="0" w:color="414142"/>
            </w:tcBorders>
            <w:hideMark/>
          </w:tcPr>
          <w:p w14:paraId="15B13C0C" w14:textId="00E07335" w:rsidR="000F1C8C" w:rsidRDefault="000F1C8C" w:rsidP="00AF21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 Saskaņā ar Civilstāvokļa aktu reģistrācijas likuma (turpmāk - Likums) 18. panta otro daļu ārzemnieks papildus šā likuma 17. pantā minētajiem dokumentiem iesniedz attiecīgās ārvalsts kompetentās institūcijas izsniegtu dokumentu par ģimenes stāvokli.</w:t>
            </w:r>
          </w:p>
          <w:p w14:paraId="29B1EA91" w14:textId="78ED1D7A" w:rsidR="00C85D66" w:rsidRDefault="000F1C8C" w:rsidP="00AF213C">
            <w:pPr>
              <w:spacing w:after="0" w:line="240" w:lineRule="auto"/>
              <w:jc w:val="both"/>
              <w:rPr>
                <w:rFonts w:ascii="Times New Roman" w:eastAsia="Times New Roman" w:hAnsi="Times New Roman" w:cs="Times New Roman"/>
                <w:sz w:val="24"/>
                <w:szCs w:val="24"/>
                <w:lang w:eastAsia="lv-LV"/>
              </w:rPr>
            </w:pPr>
            <w:r w:rsidRPr="00AF213C">
              <w:rPr>
                <w:rFonts w:ascii="Times New Roman" w:eastAsia="Times New Roman" w:hAnsi="Times New Roman" w:cs="Times New Roman"/>
                <w:sz w:val="24"/>
                <w:szCs w:val="24"/>
                <w:lang w:eastAsia="lv-LV"/>
              </w:rPr>
              <w:t>Saskaņā ar Ministru kabineta 2013.</w:t>
            </w:r>
            <w:r>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gada 3.</w:t>
            </w:r>
            <w:r>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septembra noteikum</w:t>
            </w:r>
            <w:r w:rsidR="00DC42D9">
              <w:rPr>
                <w:rFonts w:ascii="Times New Roman" w:eastAsia="Times New Roman" w:hAnsi="Times New Roman" w:cs="Times New Roman"/>
                <w:sz w:val="24"/>
                <w:szCs w:val="24"/>
                <w:lang w:eastAsia="lv-LV"/>
              </w:rPr>
              <w:t>u</w:t>
            </w:r>
            <w:r w:rsidRPr="00AF213C">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761 "Noteikumi par civilstāvokļa aktu reģistriem"</w:t>
            </w:r>
            <w:r>
              <w:rPr>
                <w:rFonts w:ascii="Times New Roman" w:eastAsia="Times New Roman" w:hAnsi="Times New Roman" w:cs="Times New Roman"/>
                <w:sz w:val="24"/>
                <w:szCs w:val="24"/>
                <w:lang w:eastAsia="lv-LV"/>
              </w:rPr>
              <w:t xml:space="preserve"> (turpmāk – Noteikumi)</w:t>
            </w:r>
            <w:r w:rsidR="00C85D66">
              <w:rPr>
                <w:rFonts w:ascii="Times New Roman" w:eastAsia="Times New Roman" w:hAnsi="Times New Roman" w:cs="Times New Roman"/>
                <w:sz w:val="24"/>
                <w:szCs w:val="24"/>
                <w:lang w:eastAsia="lv-LV"/>
              </w:rPr>
              <w:t xml:space="preserve"> 32. punktu ā</w:t>
            </w:r>
            <w:r w:rsidR="00C85D66" w:rsidRPr="00C85D66">
              <w:rPr>
                <w:rFonts w:ascii="Times New Roman" w:eastAsia="Times New Roman" w:hAnsi="Times New Roman" w:cs="Times New Roman"/>
                <w:sz w:val="24"/>
                <w:szCs w:val="24"/>
                <w:lang w:eastAsia="lv-LV"/>
              </w:rPr>
              <w:t>rzemniekam, kuram ir vairākas valstiskās piederības, jāiesniedz visu attiecīgo valstu kompetento institūciju izsniegtie dokumenti par ģimenes stāvokli. Reģistra ierakst</w:t>
            </w:r>
            <w:r w:rsidR="002070B9">
              <w:rPr>
                <w:rFonts w:ascii="Times New Roman" w:eastAsia="Times New Roman" w:hAnsi="Times New Roman" w:cs="Times New Roman"/>
                <w:sz w:val="24"/>
                <w:szCs w:val="24"/>
                <w:lang w:eastAsia="lv-LV"/>
              </w:rPr>
              <w:t>ā</w:t>
            </w:r>
            <w:r w:rsidR="00C85D66" w:rsidRPr="00C85D66">
              <w:rPr>
                <w:rFonts w:ascii="Times New Roman" w:eastAsia="Times New Roman" w:hAnsi="Times New Roman" w:cs="Times New Roman"/>
                <w:sz w:val="24"/>
                <w:szCs w:val="24"/>
                <w:lang w:eastAsia="lv-LV"/>
              </w:rPr>
              <w:t xml:space="preserve"> norāda ziņas par personas valstisko piederību un tās veidu.</w:t>
            </w:r>
            <w:r w:rsidR="005D2CEF">
              <w:rPr>
                <w:rFonts w:ascii="Times New Roman" w:eastAsia="Times New Roman" w:hAnsi="Times New Roman" w:cs="Times New Roman"/>
                <w:sz w:val="24"/>
                <w:szCs w:val="24"/>
                <w:lang w:eastAsia="lv-LV"/>
              </w:rPr>
              <w:t xml:space="preserve"> </w:t>
            </w:r>
            <w:r w:rsidR="00247530">
              <w:rPr>
                <w:rFonts w:ascii="Times New Roman" w:eastAsia="Times New Roman" w:hAnsi="Times New Roman" w:cs="Times New Roman"/>
                <w:sz w:val="24"/>
                <w:szCs w:val="24"/>
                <w:lang w:eastAsia="lv-LV"/>
              </w:rPr>
              <w:t>Ā</w:t>
            </w:r>
            <w:r w:rsidR="00C85D66">
              <w:rPr>
                <w:rFonts w:ascii="Times New Roman" w:eastAsia="Times New Roman" w:hAnsi="Times New Roman" w:cs="Times New Roman"/>
                <w:sz w:val="24"/>
                <w:szCs w:val="24"/>
                <w:lang w:eastAsia="lv-LV"/>
              </w:rPr>
              <w:t xml:space="preserve">rzemniekiem mēdz būt ne vien vairākas valstiskās piederības, bet arī nodibināta saikne ar vēl kādu valsti </w:t>
            </w:r>
            <w:proofErr w:type="gramStart"/>
            <w:r w:rsidR="00C85D66">
              <w:rPr>
                <w:rFonts w:ascii="Times New Roman" w:eastAsia="Times New Roman" w:hAnsi="Times New Roman" w:cs="Times New Roman"/>
                <w:sz w:val="24"/>
                <w:szCs w:val="24"/>
                <w:lang w:eastAsia="lv-LV"/>
              </w:rPr>
              <w:t>(</w:t>
            </w:r>
            <w:proofErr w:type="gramEnd"/>
            <w:r w:rsidR="00C85D66">
              <w:rPr>
                <w:rFonts w:ascii="Times New Roman" w:eastAsia="Times New Roman" w:hAnsi="Times New Roman" w:cs="Times New Roman"/>
                <w:sz w:val="24"/>
                <w:szCs w:val="24"/>
                <w:lang w:eastAsia="lv-LV"/>
              </w:rPr>
              <w:t>piemēram, deklarētā dzīvesvieta, kur persona ilgstoši uzturas, bet nav šīs valsts pilsonis</w:t>
            </w:r>
            <w:r w:rsidR="005D2CEF">
              <w:rPr>
                <w:rFonts w:ascii="Times New Roman" w:eastAsia="Times New Roman" w:hAnsi="Times New Roman" w:cs="Times New Roman"/>
                <w:sz w:val="24"/>
                <w:szCs w:val="24"/>
                <w:lang w:eastAsia="lv-LV"/>
              </w:rPr>
              <w:t>; ir izsniegta uzturēšanās atļauja vai darba vīza citā valstī, kas nav personas pilsonības valsts</w:t>
            </w:r>
            <w:r w:rsidR="00C85D66">
              <w:rPr>
                <w:rFonts w:ascii="Times New Roman" w:eastAsia="Times New Roman" w:hAnsi="Times New Roman" w:cs="Times New Roman"/>
                <w:sz w:val="24"/>
                <w:szCs w:val="24"/>
                <w:lang w:eastAsia="lv-LV"/>
              </w:rPr>
              <w:t xml:space="preserve">). </w:t>
            </w:r>
            <w:r w:rsidR="009C7B8E">
              <w:rPr>
                <w:rFonts w:ascii="Times New Roman" w:eastAsia="Times New Roman" w:hAnsi="Times New Roman" w:cs="Times New Roman"/>
                <w:sz w:val="24"/>
                <w:szCs w:val="24"/>
                <w:lang w:eastAsia="lv-LV"/>
              </w:rPr>
              <w:t xml:space="preserve">Saskaņā ar Civillikuma </w:t>
            </w:r>
            <w:r w:rsidR="009C7B8E" w:rsidRPr="00247530">
              <w:rPr>
                <w:rFonts w:ascii="Times New Roman" w:eastAsia="Times New Roman" w:hAnsi="Times New Roman" w:cs="Times New Roman"/>
                <w:sz w:val="24"/>
                <w:szCs w:val="24"/>
                <w:lang w:eastAsia="lv-LV"/>
              </w:rPr>
              <w:t>38.</w:t>
            </w:r>
            <w:r w:rsidR="009C7B8E">
              <w:rPr>
                <w:rFonts w:ascii="Times New Roman" w:eastAsia="Times New Roman" w:hAnsi="Times New Roman" w:cs="Times New Roman"/>
                <w:sz w:val="24"/>
                <w:szCs w:val="24"/>
                <w:lang w:eastAsia="lv-LV"/>
              </w:rPr>
              <w:t> pantā noteikts, ka</w:t>
            </w:r>
            <w:r w:rsidR="009C7B8E" w:rsidRPr="00247530">
              <w:rPr>
                <w:rFonts w:ascii="Times New Roman" w:eastAsia="Times New Roman" w:hAnsi="Times New Roman" w:cs="Times New Roman"/>
                <w:sz w:val="24"/>
                <w:szCs w:val="24"/>
                <w:lang w:eastAsia="lv-LV"/>
              </w:rPr>
              <w:t xml:space="preserve"> </w:t>
            </w:r>
            <w:r w:rsidR="009C7B8E">
              <w:rPr>
                <w:rFonts w:ascii="Times New Roman" w:eastAsia="Times New Roman" w:hAnsi="Times New Roman" w:cs="Times New Roman"/>
                <w:sz w:val="24"/>
                <w:szCs w:val="24"/>
                <w:lang w:eastAsia="lv-LV"/>
              </w:rPr>
              <w:t>ir a</w:t>
            </w:r>
            <w:r w:rsidR="009C7B8E" w:rsidRPr="00247530">
              <w:rPr>
                <w:rFonts w:ascii="Times New Roman" w:eastAsia="Times New Roman" w:hAnsi="Times New Roman" w:cs="Times New Roman"/>
                <w:sz w:val="24"/>
                <w:szCs w:val="24"/>
                <w:lang w:eastAsia="lv-LV"/>
              </w:rPr>
              <w:t>izliegta jauna laulība personai, kas jau atrodas laulībā.</w:t>
            </w:r>
            <w:r w:rsidR="009C7B8E">
              <w:rPr>
                <w:rFonts w:ascii="Times New Roman" w:eastAsia="Times New Roman" w:hAnsi="Times New Roman" w:cs="Times New Roman"/>
                <w:sz w:val="24"/>
                <w:szCs w:val="24"/>
                <w:lang w:eastAsia="lv-LV"/>
              </w:rPr>
              <w:t xml:space="preserve"> </w:t>
            </w:r>
            <w:bookmarkStart w:id="0" w:name="_Hlk24618479"/>
            <w:r w:rsidR="009C7B8E">
              <w:rPr>
                <w:rFonts w:ascii="Times New Roman" w:eastAsia="Times New Roman" w:hAnsi="Times New Roman" w:cs="Times New Roman"/>
                <w:sz w:val="24"/>
                <w:szCs w:val="24"/>
                <w:lang w:eastAsia="lv-LV"/>
              </w:rPr>
              <w:t>Praksē vairākkārt ir bijušas situācijas, kad ārzemnieks dzimtsarakstu nodaļā iesniedz pilsonības valsts, izsniegtu izziņu par ģimenes stāvokli ar informāciju, ka personai šobrīd nav spēkā esoša laulība, tomēr izrādījies, ka valstī, ar kuru ārzemniekam ir nodibināta saikne (piemēram, ir izsniegta uzturēšanās atļauja), ir spēkā esoša laulība</w:t>
            </w:r>
            <w:bookmarkEnd w:id="0"/>
            <w:r w:rsidR="009C7B8E">
              <w:rPr>
                <w:rFonts w:ascii="Times New Roman" w:eastAsia="Times New Roman" w:hAnsi="Times New Roman" w:cs="Times New Roman"/>
                <w:sz w:val="24"/>
                <w:szCs w:val="24"/>
                <w:lang w:eastAsia="lv-LV"/>
              </w:rPr>
              <w:t xml:space="preserve">. </w:t>
            </w:r>
            <w:r w:rsidR="00C85D66">
              <w:rPr>
                <w:rFonts w:ascii="Times New Roman" w:eastAsia="Times New Roman" w:hAnsi="Times New Roman" w:cs="Times New Roman"/>
                <w:sz w:val="24"/>
                <w:szCs w:val="24"/>
                <w:lang w:eastAsia="lv-LV"/>
              </w:rPr>
              <w:t xml:space="preserve">Lai pirms </w:t>
            </w:r>
            <w:r w:rsidR="00247530">
              <w:rPr>
                <w:rFonts w:ascii="Times New Roman" w:eastAsia="Times New Roman" w:hAnsi="Times New Roman" w:cs="Times New Roman"/>
                <w:sz w:val="24"/>
                <w:szCs w:val="24"/>
                <w:lang w:eastAsia="lv-LV"/>
              </w:rPr>
              <w:t xml:space="preserve">ārzemnieka </w:t>
            </w:r>
            <w:r w:rsidR="00C85D66">
              <w:rPr>
                <w:rFonts w:ascii="Times New Roman" w:eastAsia="Times New Roman" w:hAnsi="Times New Roman" w:cs="Times New Roman"/>
                <w:sz w:val="24"/>
                <w:szCs w:val="24"/>
                <w:lang w:eastAsia="lv-LV"/>
              </w:rPr>
              <w:t xml:space="preserve">laulības noslēgšanas Latvijā </w:t>
            </w:r>
            <w:r w:rsidR="00247530">
              <w:rPr>
                <w:rFonts w:ascii="Times New Roman" w:eastAsia="Times New Roman" w:hAnsi="Times New Roman" w:cs="Times New Roman"/>
                <w:sz w:val="24"/>
                <w:szCs w:val="24"/>
                <w:lang w:eastAsia="lv-LV"/>
              </w:rPr>
              <w:t xml:space="preserve">dzimtsarakstu nodaļu amatpersona </w:t>
            </w:r>
            <w:r w:rsidR="00C85D66">
              <w:rPr>
                <w:rFonts w:ascii="Times New Roman" w:eastAsia="Times New Roman" w:hAnsi="Times New Roman" w:cs="Times New Roman"/>
                <w:sz w:val="24"/>
                <w:szCs w:val="24"/>
                <w:lang w:eastAsia="lv-LV"/>
              </w:rPr>
              <w:t xml:space="preserve">varētu iegūt pēc iespējas pilnīgāku informāciju par personas ģimenes stāvokli un novērstu situācijas, kad persona </w:t>
            </w:r>
            <w:r w:rsidR="001A0C9F">
              <w:rPr>
                <w:rFonts w:ascii="Times New Roman" w:eastAsia="Times New Roman" w:hAnsi="Times New Roman" w:cs="Times New Roman"/>
                <w:sz w:val="24"/>
                <w:szCs w:val="24"/>
                <w:lang w:eastAsia="lv-LV"/>
              </w:rPr>
              <w:t xml:space="preserve">pretēji Civillikumā noteiktajiem ierobežojumiem, </w:t>
            </w:r>
            <w:r w:rsidR="00C85D66">
              <w:rPr>
                <w:rFonts w:ascii="Times New Roman" w:eastAsia="Times New Roman" w:hAnsi="Times New Roman" w:cs="Times New Roman"/>
                <w:sz w:val="24"/>
                <w:szCs w:val="24"/>
                <w:lang w:eastAsia="lv-LV"/>
              </w:rPr>
              <w:t xml:space="preserve">noslēdz laulību Latvijā, </w:t>
            </w:r>
            <w:r w:rsidR="00C85D66">
              <w:rPr>
                <w:rFonts w:ascii="Times New Roman" w:eastAsia="Times New Roman" w:hAnsi="Times New Roman" w:cs="Times New Roman"/>
                <w:sz w:val="24"/>
                <w:szCs w:val="24"/>
                <w:lang w:eastAsia="lv-LV"/>
              </w:rPr>
              <w:lastRenderedPageBreak/>
              <w:t>kamēr tai ir spēkā esoša laulība citā valstī</w:t>
            </w:r>
            <w:r w:rsidR="005D2CEF">
              <w:rPr>
                <w:rFonts w:ascii="Times New Roman" w:eastAsia="Times New Roman" w:hAnsi="Times New Roman" w:cs="Times New Roman"/>
                <w:sz w:val="24"/>
                <w:szCs w:val="24"/>
                <w:lang w:eastAsia="lv-LV"/>
              </w:rPr>
              <w:t>, kas nav personas pilsonības valsts</w:t>
            </w:r>
            <w:r w:rsidR="00C85D66">
              <w:rPr>
                <w:rFonts w:ascii="Times New Roman" w:eastAsia="Times New Roman" w:hAnsi="Times New Roman" w:cs="Times New Roman"/>
                <w:sz w:val="24"/>
                <w:szCs w:val="24"/>
                <w:lang w:eastAsia="lv-LV"/>
              </w:rPr>
              <w:t xml:space="preserve">, ir </w:t>
            </w:r>
            <w:r w:rsidR="00DB57B0">
              <w:rPr>
                <w:rFonts w:ascii="Times New Roman" w:eastAsia="Times New Roman" w:hAnsi="Times New Roman" w:cs="Times New Roman"/>
                <w:sz w:val="24"/>
                <w:szCs w:val="24"/>
                <w:lang w:eastAsia="lv-LV"/>
              </w:rPr>
              <w:t>sagatavoti</w:t>
            </w:r>
            <w:r w:rsidR="00C85D66">
              <w:rPr>
                <w:rFonts w:ascii="Times New Roman" w:eastAsia="Times New Roman" w:hAnsi="Times New Roman" w:cs="Times New Roman"/>
                <w:sz w:val="24"/>
                <w:szCs w:val="24"/>
                <w:lang w:eastAsia="lv-LV"/>
              </w:rPr>
              <w:t xml:space="preserve"> grozījumi Noteikumu 32. punktā.</w:t>
            </w:r>
          </w:p>
          <w:p w14:paraId="6FEE651F" w14:textId="542A969A" w:rsidR="00AF213C" w:rsidRPr="00AF213C" w:rsidRDefault="000F1C8C" w:rsidP="00AF21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AF213C" w:rsidRPr="00AF213C">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L</w:t>
            </w:r>
            <w:r w:rsidR="00AF213C" w:rsidRPr="00AF213C">
              <w:rPr>
                <w:rFonts w:ascii="Times New Roman" w:eastAsia="Times New Roman" w:hAnsi="Times New Roman" w:cs="Times New Roman"/>
                <w:sz w:val="24"/>
                <w:szCs w:val="24"/>
                <w:lang w:eastAsia="lv-LV"/>
              </w:rPr>
              <w:t>ikuma 3.</w:t>
            </w:r>
            <w:r w:rsidR="00223942">
              <w:rPr>
                <w:rFonts w:ascii="Times New Roman" w:eastAsia="Times New Roman" w:hAnsi="Times New Roman" w:cs="Times New Roman"/>
                <w:sz w:val="24"/>
                <w:szCs w:val="24"/>
                <w:lang w:eastAsia="lv-LV"/>
              </w:rPr>
              <w:t> </w:t>
            </w:r>
            <w:r w:rsidR="00AF213C" w:rsidRPr="00AF213C">
              <w:rPr>
                <w:rFonts w:ascii="Times New Roman" w:eastAsia="Times New Roman" w:hAnsi="Times New Roman" w:cs="Times New Roman"/>
                <w:sz w:val="24"/>
                <w:szCs w:val="24"/>
                <w:lang w:eastAsia="lv-LV"/>
              </w:rPr>
              <w:t>panta sesto daļu civilstāvokļa aktu reģistru ierakstu glabāšanas kārtību nosaka Ministru kabinets.</w:t>
            </w:r>
          </w:p>
          <w:p w14:paraId="27AA3E6A" w14:textId="381E4C3A" w:rsidR="00AF213C" w:rsidRPr="00AF213C" w:rsidRDefault="00AF213C" w:rsidP="00AF213C">
            <w:pPr>
              <w:spacing w:after="0" w:line="240" w:lineRule="auto"/>
              <w:jc w:val="both"/>
              <w:rPr>
                <w:rFonts w:ascii="Times New Roman" w:eastAsia="Times New Roman" w:hAnsi="Times New Roman" w:cs="Times New Roman"/>
                <w:sz w:val="24"/>
                <w:szCs w:val="24"/>
                <w:lang w:eastAsia="lv-LV"/>
              </w:rPr>
            </w:pPr>
            <w:r w:rsidRPr="00AF213C">
              <w:rPr>
                <w:rFonts w:ascii="Times New Roman" w:eastAsia="Times New Roman" w:hAnsi="Times New Roman" w:cs="Times New Roman"/>
                <w:sz w:val="24"/>
                <w:szCs w:val="24"/>
                <w:lang w:eastAsia="lv-LV"/>
              </w:rPr>
              <w:t xml:space="preserve">Saskaņā ar </w:t>
            </w:r>
            <w:r w:rsidR="000F1C8C">
              <w:rPr>
                <w:rFonts w:ascii="Times New Roman" w:eastAsia="Times New Roman" w:hAnsi="Times New Roman" w:cs="Times New Roman"/>
                <w:sz w:val="24"/>
                <w:szCs w:val="24"/>
                <w:lang w:eastAsia="lv-LV"/>
              </w:rPr>
              <w:t>Noteikumu</w:t>
            </w:r>
            <w:r w:rsidRPr="00AF213C">
              <w:rPr>
                <w:rFonts w:ascii="Times New Roman" w:eastAsia="Times New Roman" w:hAnsi="Times New Roman" w:cs="Times New Roman"/>
                <w:sz w:val="24"/>
                <w:szCs w:val="24"/>
                <w:lang w:eastAsia="lv-LV"/>
              </w:rPr>
              <w:t xml:space="preserve"> 98.</w:t>
            </w:r>
            <w:r w:rsidR="00223942">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punktu vēsturisko reģistru ierakstu abus eksemplārus turpina glabāt papīra formātā (reģistru ierakstu grāmatās) līdz to nodošanai Latvijas Nacionālajam arhīvam. Reģistru ierakstu pirmos eksemplārus glabā republikas pilsētas dzimtsarakstu nodaļā vai dzimtsarakstu nodaļā, kura atrodas novada administratīvajā centrā, otros – Tieslietu ministrijā.</w:t>
            </w:r>
          </w:p>
          <w:p w14:paraId="49292E91" w14:textId="3D615570" w:rsidR="00AF213C" w:rsidRPr="00AF213C" w:rsidRDefault="00AF213C" w:rsidP="00AF213C">
            <w:pPr>
              <w:spacing w:after="0" w:line="240" w:lineRule="auto"/>
              <w:jc w:val="both"/>
              <w:rPr>
                <w:rFonts w:ascii="Times New Roman" w:eastAsia="Times New Roman" w:hAnsi="Times New Roman" w:cs="Times New Roman"/>
                <w:sz w:val="24"/>
                <w:szCs w:val="24"/>
                <w:lang w:eastAsia="lv-LV"/>
              </w:rPr>
            </w:pPr>
            <w:r w:rsidRPr="00AF213C">
              <w:rPr>
                <w:rFonts w:ascii="Times New Roman" w:eastAsia="Times New Roman" w:hAnsi="Times New Roman" w:cs="Times New Roman"/>
                <w:sz w:val="24"/>
                <w:szCs w:val="24"/>
                <w:lang w:eastAsia="lv-LV"/>
              </w:rPr>
              <w:t xml:space="preserve">Atbilstoši spēkā esošajam tiesiskajam regulējumam šobrīd Tieslietu ministrijas Dzimtsarakstu departamentā glabājas baznīcu metriku grāmatas un dzimtsarakstu </w:t>
            </w:r>
            <w:r w:rsidR="00765CBB">
              <w:rPr>
                <w:rFonts w:ascii="Times New Roman" w:eastAsia="Times New Roman" w:hAnsi="Times New Roman" w:cs="Times New Roman"/>
                <w:sz w:val="24"/>
                <w:szCs w:val="24"/>
                <w:lang w:eastAsia="lv-LV"/>
              </w:rPr>
              <w:t>nodaļās</w:t>
            </w:r>
            <w:r w:rsidRPr="00AF213C">
              <w:rPr>
                <w:rFonts w:ascii="Times New Roman" w:eastAsia="Times New Roman" w:hAnsi="Times New Roman" w:cs="Times New Roman"/>
                <w:sz w:val="24"/>
                <w:szCs w:val="24"/>
                <w:lang w:eastAsia="lv-LV"/>
              </w:rPr>
              <w:t xml:space="preserve"> sastādītie vēsturiskie reģistru ierakstu otrie eksemplāri par laika periodu no 1920.</w:t>
            </w:r>
            <w:r w:rsidR="00223942">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gada līdz 2012.</w:t>
            </w:r>
            <w:r w:rsidR="00223942">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gada 31.</w:t>
            </w:r>
            <w:r w:rsidR="00223942">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decembrim.</w:t>
            </w:r>
          </w:p>
          <w:p w14:paraId="0722F2F4" w14:textId="734243A3" w:rsidR="004D15A9" w:rsidRDefault="00AF213C" w:rsidP="00AF213C">
            <w:pPr>
              <w:spacing w:after="0" w:line="240" w:lineRule="auto"/>
              <w:jc w:val="both"/>
              <w:rPr>
                <w:rFonts w:ascii="Times New Roman" w:eastAsia="Times New Roman" w:hAnsi="Times New Roman" w:cs="Times New Roman"/>
                <w:sz w:val="24"/>
                <w:szCs w:val="24"/>
                <w:lang w:eastAsia="lv-LV"/>
              </w:rPr>
            </w:pPr>
            <w:r w:rsidRPr="00AF213C">
              <w:rPr>
                <w:rFonts w:ascii="Times New Roman" w:eastAsia="Times New Roman" w:hAnsi="Times New Roman" w:cs="Times New Roman"/>
                <w:sz w:val="24"/>
                <w:szCs w:val="24"/>
                <w:lang w:eastAsia="lv-LV"/>
              </w:rPr>
              <w:t>Sākot no 2013.</w:t>
            </w:r>
            <w:r w:rsidR="00223942">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gada 1.</w:t>
            </w:r>
            <w:r w:rsidR="00223942">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 xml:space="preserve">janvāra, </w:t>
            </w:r>
            <w:r w:rsidR="005D2CEF">
              <w:rPr>
                <w:rFonts w:ascii="Times New Roman" w:eastAsia="Times New Roman" w:hAnsi="Times New Roman" w:cs="Times New Roman"/>
                <w:sz w:val="24"/>
                <w:szCs w:val="24"/>
                <w:lang w:eastAsia="lv-LV"/>
              </w:rPr>
              <w:t xml:space="preserve">civilstāvokļa aktu </w:t>
            </w:r>
            <w:r w:rsidRPr="00AF213C">
              <w:rPr>
                <w:rFonts w:ascii="Times New Roman" w:eastAsia="Times New Roman" w:hAnsi="Times New Roman" w:cs="Times New Roman"/>
                <w:sz w:val="24"/>
                <w:szCs w:val="24"/>
                <w:lang w:eastAsia="lv-LV"/>
              </w:rPr>
              <w:t>reģistru</w:t>
            </w:r>
            <w:r w:rsidR="005D2CEF">
              <w:rPr>
                <w:rFonts w:ascii="Times New Roman" w:eastAsia="Times New Roman" w:hAnsi="Times New Roman" w:cs="Times New Roman"/>
                <w:sz w:val="24"/>
                <w:szCs w:val="24"/>
                <w:lang w:eastAsia="lv-LV"/>
              </w:rPr>
              <w:t xml:space="preserve"> ieraksti</w:t>
            </w:r>
            <w:r w:rsidRPr="00AF213C">
              <w:rPr>
                <w:rFonts w:ascii="Times New Roman" w:eastAsia="Times New Roman" w:hAnsi="Times New Roman" w:cs="Times New Roman"/>
                <w:sz w:val="24"/>
                <w:szCs w:val="24"/>
                <w:lang w:eastAsia="lv-LV"/>
              </w:rPr>
              <w:t xml:space="preserve"> </w:t>
            </w:r>
            <w:r w:rsidR="005D2CEF">
              <w:rPr>
                <w:rFonts w:ascii="Times New Roman" w:eastAsia="Times New Roman" w:hAnsi="Times New Roman" w:cs="Times New Roman"/>
                <w:sz w:val="24"/>
                <w:szCs w:val="24"/>
                <w:lang w:eastAsia="lv-LV"/>
              </w:rPr>
              <w:t xml:space="preserve">glabājas </w:t>
            </w:r>
            <w:r w:rsidR="005D2CEF" w:rsidRPr="00AF213C">
              <w:rPr>
                <w:rFonts w:ascii="Times New Roman" w:eastAsia="Times New Roman" w:hAnsi="Times New Roman" w:cs="Times New Roman"/>
                <w:sz w:val="24"/>
                <w:szCs w:val="24"/>
                <w:lang w:eastAsia="lv-LV"/>
              </w:rPr>
              <w:t>elektroniski vienotajā civilstāvokļa aktu reģistrā</w:t>
            </w:r>
            <w:r w:rsidR="005D2CEF">
              <w:rPr>
                <w:rFonts w:ascii="Times New Roman" w:eastAsia="Times New Roman" w:hAnsi="Times New Roman" w:cs="Times New Roman"/>
                <w:sz w:val="24"/>
                <w:szCs w:val="24"/>
                <w:lang w:eastAsia="lv-LV"/>
              </w:rPr>
              <w:t xml:space="preserve"> un viens </w:t>
            </w:r>
            <w:r w:rsidR="005D2CEF" w:rsidRPr="00AF213C">
              <w:rPr>
                <w:rFonts w:ascii="Times New Roman" w:eastAsia="Times New Roman" w:hAnsi="Times New Roman" w:cs="Times New Roman"/>
                <w:sz w:val="24"/>
                <w:szCs w:val="24"/>
                <w:lang w:eastAsia="lv-LV"/>
              </w:rPr>
              <w:t>eksemplār</w:t>
            </w:r>
            <w:r w:rsidR="005D2CEF">
              <w:rPr>
                <w:rFonts w:ascii="Times New Roman" w:eastAsia="Times New Roman" w:hAnsi="Times New Roman" w:cs="Times New Roman"/>
                <w:sz w:val="24"/>
                <w:szCs w:val="24"/>
                <w:lang w:eastAsia="lv-LV"/>
              </w:rPr>
              <w:t>s papīra formātā</w:t>
            </w:r>
            <w:r w:rsidR="005D2CEF" w:rsidRPr="00AF213C">
              <w:rPr>
                <w:rFonts w:ascii="Times New Roman" w:eastAsia="Times New Roman" w:hAnsi="Times New Roman" w:cs="Times New Roman"/>
                <w:sz w:val="24"/>
                <w:szCs w:val="24"/>
                <w:lang w:eastAsia="lv-LV"/>
              </w:rPr>
              <w:t xml:space="preserve"> </w:t>
            </w:r>
            <w:r w:rsidR="005D2CEF">
              <w:rPr>
                <w:rFonts w:ascii="Times New Roman" w:eastAsia="Times New Roman" w:hAnsi="Times New Roman" w:cs="Times New Roman"/>
                <w:sz w:val="24"/>
                <w:szCs w:val="24"/>
                <w:lang w:eastAsia="lv-LV"/>
              </w:rPr>
              <w:t>dzimtsarakstu nodaļā</w:t>
            </w:r>
            <w:r w:rsidR="005D2CEF" w:rsidRPr="00AF213C">
              <w:rPr>
                <w:rFonts w:ascii="Times New Roman" w:eastAsia="Times New Roman" w:hAnsi="Times New Roman" w:cs="Times New Roman"/>
                <w:sz w:val="24"/>
                <w:szCs w:val="24"/>
                <w:lang w:eastAsia="lv-LV"/>
              </w:rPr>
              <w:t>.</w:t>
            </w:r>
            <w:r w:rsidR="00DC42D9">
              <w:rPr>
                <w:rFonts w:ascii="Times New Roman" w:eastAsia="Times New Roman" w:hAnsi="Times New Roman" w:cs="Times New Roman"/>
                <w:sz w:val="24"/>
                <w:szCs w:val="24"/>
                <w:lang w:eastAsia="lv-LV"/>
              </w:rPr>
              <w:t xml:space="preserve"> </w:t>
            </w:r>
            <w:r w:rsidR="002A5EF5">
              <w:rPr>
                <w:rFonts w:ascii="Times New Roman" w:eastAsia="Times New Roman" w:hAnsi="Times New Roman" w:cs="Times New Roman"/>
                <w:sz w:val="24"/>
                <w:szCs w:val="24"/>
                <w:lang w:eastAsia="lv-LV"/>
              </w:rPr>
              <w:t xml:space="preserve">Arī atkārtota civilstāvokļa aktu reģistrācijas apliecība tiek izsniegta no </w:t>
            </w:r>
            <w:r w:rsidR="002A5EF5" w:rsidRPr="00AF213C">
              <w:rPr>
                <w:rFonts w:ascii="Times New Roman" w:eastAsia="Times New Roman" w:hAnsi="Times New Roman" w:cs="Times New Roman"/>
                <w:sz w:val="24"/>
                <w:szCs w:val="24"/>
                <w:lang w:eastAsia="lv-LV"/>
              </w:rPr>
              <w:t>vienotā civilstāvokļa aktu reģistr</w:t>
            </w:r>
            <w:r w:rsidR="00765CBB">
              <w:rPr>
                <w:rFonts w:ascii="Times New Roman" w:eastAsia="Times New Roman" w:hAnsi="Times New Roman" w:cs="Times New Roman"/>
                <w:sz w:val="24"/>
                <w:szCs w:val="24"/>
                <w:lang w:eastAsia="lv-LV"/>
              </w:rPr>
              <w:t>a</w:t>
            </w:r>
            <w:r w:rsidR="002A5EF5">
              <w:rPr>
                <w:rFonts w:ascii="Times New Roman" w:eastAsia="Times New Roman" w:hAnsi="Times New Roman" w:cs="Times New Roman"/>
                <w:sz w:val="24"/>
                <w:szCs w:val="24"/>
                <w:lang w:eastAsia="lv-LV"/>
              </w:rPr>
              <w:t xml:space="preserve">. </w:t>
            </w:r>
            <w:r w:rsidRPr="00AF213C">
              <w:rPr>
                <w:rFonts w:ascii="Times New Roman" w:eastAsia="Times New Roman" w:hAnsi="Times New Roman" w:cs="Times New Roman"/>
                <w:sz w:val="24"/>
                <w:szCs w:val="24"/>
                <w:lang w:eastAsia="lv-LV"/>
              </w:rPr>
              <w:t>Līdz ar to privā</w:t>
            </w:r>
            <w:bookmarkStart w:id="1" w:name="_GoBack"/>
            <w:bookmarkEnd w:id="1"/>
            <w:r w:rsidRPr="00AF213C">
              <w:rPr>
                <w:rFonts w:ascii="Times New Roman" w:eastAsia="Times New Roman" w:hAnsi="Times New Roman" w:cs="Times New Roman"/>
                <w:sz w:val="24"/>
                <w:szCs w:val="24"/>
                <w:lang w:eastAsia="lv-LV"/>
              </w:rPr>
              <w:t>tpersona vairs nav piesaistīta konkrētai pašvaldības dzimtsarakstu nodaļai un tā var pieprasīt un saņemt pakalpojumus jebkuras pašvaldības dzimtsarakstu nodaļā. Tādējādi nav lietderīgi arī turpmāk Tieslietu ministrijai glabāt līdz 2012.</w:t>
            </w:r>
            <w:r w:rsidR="00223942">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gada 31.</w:t>
            </w:r>
            <w:r w:rsidR="00223942">
              <w:rPr>
                <w:rFonts w:ascii="Times New Roman" w:eastAsia="Times New Roman" w:hAnsi="Times New Roman" w:cs="Times New Roman"/>
                <w:sz w:val="24"/>
                <w:szCs w:val="24"/>
                <w:lang w:eastAsia="lv-LV"/>
              </w:rPr>
              <w:t> </w:t>
            </w:r>
            <w:r w:rsidRPr="00AF213C">
              <w:rPr>
                <w:rFonts w:ascii="Times New Roman" w:eastAsia="Times New Roman" w:hAnsi="Times New Roman" w:cs="Times New Roman"/>
                <w:sz w:val="24"/>
                <w:szCs w:val="24"/>
                <w:lang w:eastAsia="lv-LV"/>
              </w:rPr>
              <w:t xml:space="preserve">decembrim sastādīto </w:t>
            </w:r>
            <w:r w:rsidR="00765CBB">
              <w:rPr>
                <w:rFonts w:ascii="Times New Roman" w:eastAsia="Times New Roman" w:hAnsi="Times New Roman" w:cs="Times New Roman"/>
                <w:sz w:val="24"/>
                <w:szCs w:val="24"/>
                <w:lang w:eastAsia="lv-LV"/>
              </w:rPr>
              <w:t xml:space="preserve">vēsturisko </w:t>
            </w:r>
            <w:r w:rsidRPr="00AF213C">
              <w:rPr>
                <w:rFonts w:ascii="Times New Roman" w:eastAsia="Times New Roman" w:hAnsi="Times New Roman" w:cs="Times New Roman"/>
                <w:sz w:val="24"/>
                <w:szCs w:val="24"/>
                <w:lang w:eastAsia="lv-LV"/>
              </w:rPr>
              <w:t>reģistra ierakstu otros eksemplārus, bet nodot tos glabāšanai republikas pilsētas dzimtsarakstu nodaļai vai dzimtsarakstu nodaļai, kura atrodas novada administratīvajā centrā. Līdz ar to arī tiktu sasniegts mērķis optimizēt valsts pārvaldes funkcijas, stiprināt pašvaldību dzimtsarakstu nodaļu kapacitāti, kā arī pilnveidot dzimtsarakstu nodaļu sniegto pakalpojumu kvalitāti un pieejamību klientiem.</w:t>
            </w:r>
            <w:r w:rsidR="007F0D30">
              <w:rPr>
                <w:rFonts w:ascii="Times New Roman" w:eastAsia="Times New Roman" w:hAnsi="Times New Roman" w:cs="Times New Roman"/>
                <w:sz w:val="24"/>
                <w:szCs w:val="24"/>
                <w:lang w:eastAsia="lv-LV"/>
              </w:rPr>
              <w:t xml:space="preserve"> </w:t>
            </w:r>
            <w:r w:rsidR="007F0D30" w:rsidRPr="00891627">
              <w:rPr>
                <w:rFonts w:ascii="Times New Roman" w:eastAsia="Times New Roman" w:hAnsi="Times New Roman" w:cs="Times New Roman"/>
                <w:sz w:val="24"/>
                <w:szCs w:val="24"/>
                <w:lang w:eastAsia="lv-LV"/>
              </w:rPr>
              <w:t xml:space="preserve">Tomēr, ņemot vērā Rīgas pilsētas Dzimtsarakstu nodaļas, Liepājas pilsētas Dzimtsarakstu nodaļas, Ventspils pilsētas Dzimtsarakstu nodaļas un Tukuma novada Dzimtsarakstu nodaļas šā brīža kapacitāti, </w:t>
            </w:r>
            <w:r w:rsidR="00706B38" w:rsidRPr="00891627">
              <w:rPr>
                <w:rFonts w:ascii="Times New Roman" w:eastAsia="Times New Roman" w:hAnsi="Times New Roman" w:cs="Times New Roman"/>
                <w:sz w:val="24"/>
                <w:szCs w:val="24"/>
                <w:lang w:eastAsia="lv-LV"/>
              </w:rPr>
              <w:t xml:space="preserve">Projektā </w:t>
            </w:r>
            <w:r w:rsidR="007F0D30" w:rsidRPr="00891627">
              <w:rPr>
                <w:rFonts w:ascii="Times New Roman" w:eastAsia="Times New Roman" w:hAnsi="Times New Roman" w:cs="Times New Roman"/>
                <w:sz w:val="24"/>
                <w:szCs w:val="24"/>
                <w:lang w:eastAsia="lv-LV"/>
              </w:rPr>
              <w:t>tiek paredzēts, ka vēsturisko reģistra ierakstu otros eksemplārus glabā arī Tieslietu ministrija.</w:t>
            </w:r>
            <w:r w:rsidR="00C85D66">
              <w:rPr>
                <w:rFonts w:ascii="Times New Roman" w:eastAsia="Times New Roman" w:hAnsi="Times New Roman" w:cs="Times New Roman"/>
                <w:sz w:val="24"/>
                <w:szCs w:val="24"/>
                <w:lang w:eastAsia="lv-LV"/>
              </w:rPr>
              <w:t xml:space="preserve"> </w:t>
            </w:r>
            <w:r w:rsidR="006D3DC6">
              <w:rPr>
                <w:rFonts w:ascii="Times New Roman" w:eastAsia="Times New Roman" w:hAnsi="Times New Roman" w:cs="Times New Roman"/>
                <w:sz w:val="24"/>
                <w:szCs w:val="24"/>
                <w:lang w:eastAsia="lv-LV"/>
              </w:rPr>
              <w:t>Ņemot vērā minēto</w:t>
            </w:r>
            <w:r w:rsidR="00DB57B0">
              <w:rPr>
                <w:rFonts w:ascii="Times New Roman" w:eastAsia="Times New Roman" w:hAnsi="Times New Roman" w:cs="Times New Roman"/>
                <w:sz w:val="24"/>
                <w:szCs w:val="24"/>
                <w:lang w:eastAsia="lv-LV"/>
              </w:rPr>
              <w:t>, ir sagatavoti grozījumi Noteikumu 98. punktā.</w:t>
            </w:r>
          </w:p>
          <w:p w14:paraId="55F5C281" w14:textId="75516FAC" w:rsidR="000210FB" w:rsidRDefault="0075585B" w:rsidP="00AF21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0210FB">
              <w:rPr>
                <w:rFonts w:ascii="Times New Roman" w:eastAsia="Times New Roman" w:hAnsi="Times New Roman" w:cs="Times New Roman"/>
                <w:sz w:val="24"/>
                <w:szCs w:val="24"/>
                <w:lang w:eastAsia="lv-LV"/>
              </w:rPr>
              <w:t>Noteikumu 76. punkts noteic, ka b</w:t>
            </w:r>
            <w:r w:rsidR="000210FB" w:rsidRPr="000210FB">
              <w:rPr>
                <w:rFonts w:ascii="Times New Roman" w:eastAsia="Times New Roman" w:hAnsi="Times New Roman" w:cs="Times New Roman"/>
                <w:sz w:val="24"/>
                <w:szCs w:val="24"/>
                <w:lang w:eastAsia="lv-LV"/>
              </w:rPr>
              <w:t>ērna tautību reģistra ierakstā norāda atbilstoši radinieka tautībai tiešā augšupējā līnijā divu paaudžu robežās, ja vecāki var pierādīt bērna radniecību ar minēto personu.</w:t>
            </w:r>
          </w:p>
          <w:p w14:paraId="333422A0" w14:textId="3D7C9ED8" w:rsidR="000210FB" w:rsidRDefault="000210FB" w:rsidP="00AF21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134.12. apakšpunktā noteikts, ka reģistra ierakstu papildina, ja </w:t>
            </w:r>
            <w:r w:rsidRPr="000210FB">
              <w:rPr>
                <w:rFonts w:ascii="Times New Roman" w:eastAsia="Times New Roman" w:hAnsi="Times New Roman" w:cs="Times New Roman"/>
                <w:sz w:val="24"/>
                <w:szCs w:val="24"/>
                <w:lang w:eastAsia="lv-LV"/>
              </w:rPr>
              <w:t>bērnam maina tautības ierakstu atbilstoši šo noteikumu 76.</w:t>
            </w:r>
            <w:r>
              <w:rPr>
                <w:rFonts w:ascii="Times New Roman" w:eastAsia="Times New Roman" w:hAnsi="Times New Roman" w:cs="Times New Roman"/>
                <w:sz w:val="24"/>
                <w:szCs w:val="24"/>
                <w:lang w:eastAsia="lv-LV"/>
              </w:rPr>
              <w:t> </w:t>
            </w:r>
            <w:r w:rsidRPr="000210FB">
              <w:rPr>
                <w:rFonts w:ascii="Times New Roman" w:eastAsia="Times New Roman" w:hAnsi="Times New Roman" w:cs="Times New Roman"/>
                <w:sz w:val="24"/>
                <w:szCs w:val="24"/>
                <w:lang w:eastAsia="lv-LV"/>
              </w:rPr>
              <w:t xml:space="preserve">punktam, ja bērna dzimšanas reģistrā svītrotas ziņas par vienu no vecākiem vai reģistrs papildināts ar ziņām par vienu no vecākiem. </w:t>
            </w:r>
          </w:p>
          <w:p w14:paraId="70E69FCE" w14:textId="5D58810B" w:rsidR="000210FB" w:rsidRDefault="000210FB" w:rsidP="00AF21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Praksē bieži gadās situācijas, kad vecāki, mainot savu tautības ierakstu </w:t>
            </w:r>
            <w:r w:rsidRPr="000210FB">
              <w:rPr>
                <w:rFonts w:ascii="Times New Roman" w:eastAsia="Times New Roman" w:hAnsi="Times New Roman" w:cs="Times New Roman"/>
                <w:sz w:val="24"/>
                <w:szCs w:val="24"/>
                <w:lang w:eastAsia="lv-LV"/>
              </w:rPr>
              <w:t>tiešā augšupējā līnijā divu paaudžu robežās</w:t>
            </w:r>
            <w:r>
              <w:rPr>
                <w:rFonts w:ascii="Times New Roman" w:eastAsia="Times New Roman" w:hAnsi="Times New Roman" w:cs="Times New Roman"/>
                <w:sz w:val="24"/>
                <w:szCs w:val="24"/>
                <w:lang w:eastAsia="lv-LV"/>
              </w:rPr>
              <w:t>, vēlas vienlaikus arī veikt šādus papildinājumus bērna dzimšanas reģistra ierakstā. Ņemot vērā to, ka bērna interesē</w:t>
            </w:r>
            <w:r w:rsidR="0091223F">
              <w:rPr>
                <w:rFonts w:ascii="Times New Roman" w:eastAsia="Times New Roman" w:hAnsi="Times New Roman" w:cs="Times New Roman"/>
                <w:sz w:val="24"/>
                <w:szCs w:val="24"/>
                <w:lang w:eastAsia="lv-LV"/>
              </w:rPr>
              <w:t xml:space="preserve">m atbilstoša </w:t>
            </w:r>
            <w:r>
              <w:rPr>
                <w:rFonts w:ascii="Times New Roman" w:eastAsia="Times New Roman" w:hAnsi="Times New Roman" w:cs="Times New Roman"/>
                <w:sz w:val="24"/>
                <w:szCs w:val="24"/>
                <w:lang w:eastAsia="lv-LV"/>
              </w:rPr>
              <w:t>ir</w:t>
            </w:r>
            <w:r w:rsidR="0091223F">
              <w:rPr>
                <w:rFonts w:ascii="Times New Roman" w:eastAsia="Times New Roman" w:hAnsi="Times New Roman" w:cs="Times New Roman"/>
                <w:sz w:val="24"/>
                <w:szCs w:val="24"/>
                <w:lang w:eastAsia="lv-LV"/>
              </w:rPr>
              <w:t xml:space="preserve"> iespēja mainīt</w:t>
            </w:r>
            <w:r>
              <w:rPr>
                <w:rFonts w:ascii="Times New Roman" w:eastAsia="Times New Roman" w:hAnsi="Times New Roman" w:cs="Times New Roman"/>
                <w:sz w:val="24"/>
                <w:szCs w:val="24"/>
                <w:lang w:eastAsia="lv-LV"/>
              </w:rPr>
              <w:t xml:space="preserve"> bērna tautības ierakstu atbilstoši tam, kāds ir kādam no bērna vecākiem, nepieciešams noteikt, ka reģistra ierakstu papildina, ja </w:t>
            </w:r>
            <w:r w:rsidRPr="000210FB">
              <w:rPr>
                <w:rFonts w:ascii="Times New Roman" w:eastAsia="Times New Roman" w:hAnsi="Times New Roman" w:cs="Times New Roman"/>
                <w:sz w:val="24"/>
                <w:szCs w:val="24"/>
                <w:lang w:eastAsia="lv-LV"/>
              </w:rPr>
              <w:t>bērnam maina tautības ierakstu uz tēva vai mātes tautības ierakstu pēc tēva vai mātes tautības ieraksta maiņas.</w:t>
            </w:r>
            <w:r w:rsidR="0091223F">
              <w:rPr>
                <w:rFonts w:ascii="Times New Roman" w:eastAsia="Times New Roman" w:hAnsi="Times New Roman" w:cs="Times New Roman"/>
                <w:sz w:val="24"/>
                <w:szCs w:val="24"/>
                <w:lang w:eastAsia="lv-LV"/>
              </w:rPr>
              <w:t> Papildinājums būtu veicams pamatojoties uz personas iesniegumu un dzimtsarakstu nodaļas atzi</w:t>
            </w:r>
            <w:r w:rsidR="0052718F">
              <w:rPr>
                <w:rFonts w:ascii="Times New Roman" w:eastAsia="Times New Roman" w:hAnsi="Times New Roman" w:cs="Times New Roman"/>
                <w:sz w:val="24"/>
                <w:szCs w:val="24"/>
                <w:lang w:eastAsia="lv-LV"/>
              </w:rPr>
              <w:t>numu.</w:t>
            </w:r>
          </w:p>
          <w:p w14:paraId="409CE9E2" w14:textId="14C3B645" w:rsidR="0075585B" w:rsidRDefault="00982D5B" w:rsidP="00AF21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75585B">
              <w:rPr>
                <w:rFonts w:ascii="Times New Roman" w:eastAsia="Times New Roman" w:hAnsi="Times New Roman" w:cs="Times New Roman"/>
                <w:sz w:val="24"/>
                <w:szCs w:val="24"/>
                <w:lang w:eastAsia="lv-LV"/>
              </w:rPr>
              <w:t>Saskaņā ar Noteikumu 24. punktu</w:t>
            </w:r>
            <w:r w:rsidR="00942998">
              <w:rPr>
                <w:rFonts w:ascii="Times New Roman" w:eastAsia="Times New Roman" w:hAnsi="Times New Roman" w:cs="Times New Roman"/>
                <w:sz w:val="24"/>
                <w:szCs w:val="24"/>
                <w:lang w:eastAsia="lv-LV"/>
              </w:rPr>
              <w:t xml:space="preserve"> </w:t>
            </w:r>
            <w:r w:rsidR="00864C9A">
              <w:rPr>
                <w:rFonts w:ascii="Times New Roman" w:eastAsia="Times New Roman" w:hAnsi="Times New Roman" w:cs="Times New Roman"/>
                <w:sz w:val="24"/>
                <w:szCs w:val="24"/>
                <w:lang w:eastAsia="lv-LV"/>
              </w:rPr>
              <w:t>d</w:t>
            </w:r>
            <w:r w:rsidR="00942998" w:rsidRPr="00942998">
              <w:rPr>
                <w:rFonts w:ascii="Times New Roman" w:eastAsia="Times New Roman" w:hAnsi="Times New Roman" w:cs="Times New Roman"/>
                <w:sz w:val="24"/>
                <w:szCs w:val="24"/>
                <w:lang w:eastAsia="lv-LV"/>
              </w:rPr>
              <w:t>zimtsarakstu nodaļa katru gadu līdz 10.</w:t>
            </w:r>
            <w:r w:rsidR="00942998">
              <w:rPr>
                <w:rFonts w:ascii="Times New Roman" w:eastAsia="Times New Roman" w:hAnsi="Times New Roman" w:cs="Times New Roman"/>
                <w:sz w:val="24"/>
                <w:szCs w:val="24"/>
                <w:lang w:eastAsia="lv-LV"/>
              </w:rPr>
              <w:t> </w:t>
            </w:r>
            <w:r w:rsidR="00942998" w:rsidRPr="00942998">
              <w:rPr>
                <w:rFonts w:ascii="Times New Roman" w:eastAsia="Times New Roman" w:hAnsi="Times New Roman" w:cs="Times New Roman"/>
                <w:sz w:val="24"/>
                <w:szCs w:val="24"/>
                <w:lang w:eastAsia="lv-LV"/>
              </w:rPr>
              <w:t>janvārim un 10.</w:t>
            </w:r>
            <w:r w:rsidR="00942998">
              <w:rPr>
                <w:rFonts w:ascii="Times New Roman" w:eastAsia="Times New Roman" w:hAnsi="Times New Roman" w:cs="Times New Roman"/>
                <w:sz w:val="24"/>
                <w:szCs w:val="24"/>
                <w:lang w:eastAsia="lv-LV"/>
              </w:rPr>
              <w:t> </w:t>
            </w:r>
            <w:r w:rsidR="00942998" w:rsidRPr="00942998">
              <w:rPr>
                <w:rFonts w:ascii="Times New Roman" w:eastAsia="Times New Roman" w:hAnsi="Times New Roman" w:cs="Times New Roman"/>
                <w:sz w:val="24"/>
                <w:szCs w:val="24"/>
                <w:lang w:eastAsia="lv-LV"/>
              </w:rPr>
              <w:t xml:space="preserve">jūlijam, bet </w:t>
            </w:r>
            <w:r w:rsidR="00864C9A" w:rsidRPr="00864C9A">
              <w:rPr>
                <w:rFonts w:ascii="Times New Roman" w:eastAsia="Times New Roman" w:hAnsi="Times New Roman" w:cs="Times New Roman"/>
                <w:sz w:val="24"/>
                <w:szCs w:val="24"/>
                <w:lang w:eastAsia="lv-LV"/>
              </w:rPr>
              <w:t>Latvijas Republikas diplomātiskā un konsulārā pārstāvniecībā ārvalstī</w:t>
            </w:r>
            <w:r w:rsidR="00864C9A">
              <w:rPr>
                <w:rFonts w:ascii="Times New Roman" w:eastAsia="Times New Roman" w:hAnsi="Times New Roman" w:cs="Times New Roman"/>
                <w:sz w:val="24"/>
                <w:szCs w:val="24"/>
                <w:lang w:eastAsia="lv-LV"/>
              </w:rPr>
              <w:t xml:space="preserve"> (turpmāk – </w:t>
            </w:r>
            <w:r w:rsidR="00942998" w:rsidRPr="00942998">
              <w:rPr>
                <w:rFonts w:ascii="Times New Roman" w:eastAsia="Times New Roman" w:hAnsi="Times New Roman" w:cs="Times New Roman"/>
                <w:sz w:val="24"/>
                <w:szCs w:val="24"/>
                <w:lang w:eastAsia="lv-LV"/>
              </w:rPr>
              <w:t>pārstāvniecība</w:t>
            </w:r>
            <w:r w:rsidR="00864C9A">
              <w:rPr>
                <w:rFonts w:ascii="Times New Roman" w:eastAsia="Times New Roman" w:hAnsi="Times New Roman" w:cs="Times New Roman"/>
                <w:sz w:val="24"/>
                <w:szCs w:val="24"/>
                <w:lang w:eastAsia="lv-LV"/>
              </w:rPr>
              <w:t>)</w:t>
            </w:r>
            <w:r w:rsidR="00942998" w:rsidRPr="00942998">
              <w:rPr>
                <w:rFonts w:ascii="Times New Roman" w:eastAsia="Times New Roman" w:hAnsi="Times New Roman" w:cs="Times New Roman"/>
                <w:sz w:val="24"/>
                <w:szCs w:val="24"/>
                <w:lang w:eastAsia="lv-LV"/>
              </w:rPr>
              <w:t xml:space="preserve"> – </w:t>
            </w:r>
            <w:proofErr w:type="gramStart"/>
            <w:r w:rsidR="00942998" w:rsidRPr="00942998">
              <w:rPr>
                <w:rFonts w:ascii="Times New Roman" w:eastAsia="Times New Roman" w:hAnsi="Times New Roman" w:cs="Times New Roman"/>
                <w:sz w:val="24"/>
                <w:szCs w:val="24"/>
                <w:lang w:eastAsia="lv-LV"/>
              </w:rPr>
              <w:t>līdz 15.</w:t>
            </w:r>
            <w:r w:rsidR="00942998">
              <w:rPr>
                <w:rFonts w:ascii="Times New Roman" w:eastAsia="Times New Roman" w:hAnsi="Times New Roman" w:cs="Times New Roman"/>
                <w:sz w:val="24"/>
                <w:szCs w:val="24"/>
                <w:lang w:eastAsia="lv-LV"/>
              </w:rPr>
              <w:t> </w:t>
            </w:r>
            <w:r w:rsidR="00942998" w:rsidRPr="00942998">
              <w:rPr>
                <w:rFonts w:ascii="Times New Roman" w:eastAsia="Times New Roman" w:hAnsi="Times New Roman" w:cs="Times New Roman"/>
                <w:sz w:val="24"/>
                <w:szCs w:val="24"/>
                <w:lang w:eastAsia="lv-LV"/>
              </w:rPr>
              <w:t>janvārim un 15.</w:t>
            </w:r>
            <w:r w:rsidR="00942998">
              <w:rPr>
                <w:rFonts w:ascii="Times New Roman" w:eastAsia="Times New Roman" w:hAnsi="Times New Roman" w:cs="Times New Roman"/>
                <w:sz w:val="24"/>
                <w:szCs w:val="24"/>
                <w:lang w:eastAsia="lv-LV"/>
              </w:rPr>
              <w:t> </w:t>
            </w:r>
            <w:r w:rsidR="00942998" w:rsidRPr="00942998">
              <w:rPr>
                <w:rFonts w:ascii="Times New Roman" w:eastAsia="Times New Roman" w:hAnsi="Times New Roman" w:cs="Times New Roman"/>
                <w:sz w:val="24"/>
                <w:szCs w:val="24"/>
                <w:lang w:eastAsia="lv-LV"/>
              </w:rPr>
              <w:t>jūlijam iesniedz Tieslietu ministrijā</w:t>
            </w:r>
            <w:proofErr w:type="gramEnd"/>
            <w:r w:rsidR="00942998" w:rsidRPr="00942998">
              <w:rPr>
                <w:rFonts w:ascii="Times New Roman" w:eastAsia="Times New Roman" w:hAnsi="Times New Roman" w:cs="Times New Roman"/>
                <w:sz w:val="24"/>
                <w:szCs w:val="24"/>
                <w:lang w:eastAsia="lv-LV"/>
              </w:rPr>
              <w:t xml:space="preserve"> pārskatu par pusgadā reģistrētajiem civilstāvokļa aktiem (3.</w:t>
            </w:r>
            <w:r w:rsidR="00942998">
              <w:rPr>
                <w:rFonts w:ascii="Times New Roman" w:eastAsia="Times New Roman" w:hAnsi="Times New Roman" w:cs="Times New Roman"/>
                <w:sz w:val="24"/>
                <w:szCs w:val="24"/>
                <w:lang w:eastAsia="lv-LV"/>
              </w:rPr>
              <w:t> </w:t>
            </w:r>
            <w:r w:rsidR="00942998" w:rsidRPr="00942998">
              <w:rPr>
                <w:rFonts w:ascii="Times New Roman" w:eastAsia="Times New Roman" w:hAnsi="Times New Roman" w:cs="Times New Roman"/>
                <w:sz w:val="24"/>
                <w:szCs w:val="24"/>
                <w:lang w:eastAsia="lv-LV"/>
              </w:rPr>
              <w:t>pielikums).</w:t>
            </w:r>
          </w:p>
          <w:p w14:paraId="30C06537" w14:textId="3728FCD6" w:rsidR="002A5EF5" w:rsidRPr="00BC2633" w:rsidRDefault="00B65524" w:rsidP="00AF21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Projektu tiek precizēts 3. pielikums, </w:t>
            </w:r>
            <w:r w:rsidR="00864C9A">
              <w:rPr>
                <w:rFonts w:ascii="Times New Roman" w:eastAsia="Times New Roman" w:hAnsi="Times New Roman" w:cs="Times New Roman"/>
                <w:sz w:val="24"/>
                <w:szCs w:val="24"/>
                <w:lang w:eastAsia="lv-LV"/>
              </w:rPr>
              <w:t>samazinot sniedzamās informācijas apjomu, tādā veidā samazinot dzimtsarakstu nodaļu un pārstāvniecību administratīvo slogu.</w:t>
            </w:r>
            <w:r w:rsidR="0007680B">
              <w:rPr>
                <w:rFonts w:ascii="Times New Roman" w:eastAsia="Times New Roman" w:hAnsi="Times New Roman" w:cs="Times New Roman"/>
                <w:sz w:val="24"/>
                <w:szCs w:val="24"/>
                <w:lang w:eastAsia="lv-LV"/>
              </w:rPr>
              <w:t xml:space="preserve"> No 3. pielikuma tiek svītrota šāda informācija: svinīgos apstākļos reģistrēto bērnu skaits, svinīgo laulību reģistrāciju skaits dzimtsarakstu nodaļā, īpašu miršanas reģistrācijas gadījumu skaits, reģistra ierakstos izdarīto papildinājumu un labojumu skaits, atjaunoto civilstāvokļu reģistra ierakstu skaits. </w:t>
            </w:r>
            <w:r w:rsidR="00635B12">
              <w:rPr>
                <w:rFonts w:ascii="Times New Roman" w:eastAsia="Times New Roman" w:hAnsi="Times New Roman" w:cs="Times New Roman"/>
                <w:sz w:val="24"/>
                <w:szCs w:val="24"/>
                <w:lang w:eastAsia="lv-LV"/>
              </w:rPr>
              <w:t>3. pielikumā norādīto informāciju Tieslietu ministrija apkopo un izmanto statistikas datu par reģistrētajiem civilstāvokļa aktiem sniegšanai citām valsts un pašvaldību iestādēm, kā arī jebkurai personai, kura pieprasa šādus statistikas datus. Izvērtējot to, kāda informācija regulāri tiek pieprasīta Tieslietu ministrijai, konstatēts, ka informācija, kas tiek svītrota no 3. pielikuma, parasti Tieslietu ministrijai netiek pieprasīta, līdz ar to nav lietderīgi arī dzimtsarakstu nodaļām un pārstāvniecībām apkopot un</w:t>
            </w:r>
            <w:r w:rsidR="000E71B1">
              <w:rPr>
                <w:rFonts w:ascii="Times New Roman" w:eastAsia="Times New Roman" w:hAnsi="Times New Roman" w:cs="Times New Roman"/>
                <w:sz w:val="24"/>
                <w:szCs w:val="24"/>
                <w:lang w:eastAsia="lv-LV"/>
              </w:rPr>
              <w:t xml:space="preserve"> sniegt Tieslietu ministrijai šo informāciju.</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9DA66A3" w14:textId="52AAC863" w:rsidR="004D15A9" w:rsidRPr="00BC2633" w:rsidRDefault="009F7FF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r w:rsidR="000E42FD">
              <w:rPr>
                <w:rFonts w:ascii="Times New Roman" w:eastAsia="Times New Roman" w:hAnsi="Times New Roman" w:cs="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44D9982F"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D4E8A" w:rsidRPr="00BC26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w:t>
            </w:r>
            <w:proofErr w:type="gramStart"/>
            <w:r w:rsidRPr="00BC2633">
              <w:rPr>
                <w:rFonts w:ascii="Times New Roman" w:eastAsia="Times New Roman" w:hAnsi="Times New Roman" w:cs="Times New Roman"/>
                <w:sz w:val="24"/>
                <w:szCs w:val="24"/>
                <w:lang w:eastAsia="lv-LV"/>
              </w:rPr>
              <w:t xml:space="preserve"> vai varētu ietekmēt</w:t>
            </w:r>
            <w:proofErr w:type="gramEnd"/>
          </w:p>
        </w:tc>
        <w:tc>
          <w:tcPr>
            <w:tcW w:w="3199" w:type="pct"/>
            <w:tcBorders>
              <w:top w:val="outset" w:sz="6" w:space="0" w:color="414142"/>
              <w:left w:val="outset" w:sz="6" w:space="0" w:color="414142"/>
              <w:bottom w:val="outset" w:sz="6" w:space="0" w:color="414142"/>
              <w:right w:val="outset" w:sz="6" w:space="0" w:color="414142"/>
            </w:tcBorders>
            <w:hideMark/>
          </w:tcPr>
          <w:p w14:paraId="674A68B1" w14:textId="4E545726" w:rsidR="004D15A9" w:rsidRPr="00BC2633" w:rsidRDefault="009F7FF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Tiesiskais regulējums attieksies uz pašvaldību dzimtsarakstu nodaļām</w:t>
            </w:r>
            <w:r w:rsidR="00DC0733">
              <w:rPr>
                <w:rFonts w:ascii="Times New Roman" w:eastAsia="Times New Roman" w:hAnsi="Times New Roman" w:cs="Times New Roman"/>
                <w:sz w:val="24"/>
                <w:szCs w:val="24"/>
                <w:lang w:eastAsia="lv-LV"/>
              </w:rPr>
              <w:t xml:space="preserve"> un personām, kuras izmanto to sniegtos pakalpojumus</w:t>
            </w:r>
            <w:r>
              <w:rPr>
                <w:rFonts w:ascii="Times New Roman" w:eastAsia="Times New Roman" w:hAnsi="Times New Roman" w:cs="Times New Roman"/>
                <w:sz w:val="24"/>
                <w:szCs w:val="24"/>
                <w:lang w:eastAsia="lv-LV"/>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51748D46" w14:textId="7173C2BA" w:rsidR="004D15A9" w:rsidRDefault="007C1AF0"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w:t>
            </w:r>
            <w:r w:rsidRPr="007C1AF0">
              <w:rPr>
                <w:rFonts w:ascii="Times New Roman" w:eastAsia="Times New Roman" w:hAnsi="Times New Roman" w:cs="Times New Roman"/>
                <w:sz w:val="24"/>
                <w:szCs w:val="24"/>
                <w:lang w:eastAsia="lv-LV"/>
              </w:rPr>
              <w:t xml:space="preserve"> </w:t>
            </w:r>
            <w:r w:rsidR="00533A5E">
              <w:rPr>
                <w:rFonts w:ascii="Times New Roman" w:eastAsia="Times New Roman" w:hAnsi="Times New Roman" w:cs="Times New Roman"/>
                <w:sz w:val="24"/>
                <w:szCs w:val="24"/>
                <w:lang w:eastAsia="lv-LV"/>
              </w:rPr>
              <w:t>samazina administratīvo slogu pašvaldību dzimtsarakstu nodaļām un pārstāvniecībām, samazinot Tieslietu ministrijai sniedzamās informācijas apjomu.</w:t>
            </w:r>
          </w:p>
          <w:p w14:paraId="12DBBFF5" w14:textId="52205E38" w:rsidR="00533A5E" w:rsidRPr="00BC2633" w:rsidRDefault="00533A5E"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Projekts palielina administratīvo slogu ārzemniekiem, kuri vēlas noslēgt laulību Latvijā, nosakot, ka ārzemniekiem jāiesniedz </w:t>
            </w:r>
            <w:r w:rsidR="00635B12">
              <w:rPr>
                <w:rFonts w:ascii="Times New Roman" w:eastAsia="Times New Roman" w:hAnsi="Times New Roman" w:cs="Times New Roman"/>
                <w:sz w:val="24"/>
                <w:szCs w:val="24"/>
                <w:lang w:eastAsia="lv-LV"/>
              </w:rPr>
              <w:t xml:space="preserve">dzimtsarakstu nodaļā izziņa par ģimenes stāvokli, ne vien no valsts, kuras pilsonis ir ārzemnieks, bet arī </w:t>
            </w:r>
            <w:r w:rsidR="009C7B8E">
              <w:rPr>
                <w:rFonts w:ascii="Times New Roman" w:eastAsia="Times New Roman" w:hAnsi="Times New Roman" w:cs="Times New Roman"/>
                <w:sz w:val="24"/>
                <w:szCs w:val="24"/>
                <w:lang w:eastAsia="lv-LV"/>
              </w:rPr>
              <w:t xml:space="preserve">no </w:t>
            </w:r>
            <w:r w:rsidR="00635B12">
              <w:rPr>
                <w:rFonts w:ascii="Times New Roman" w:eastAsia="Times New Roman" w:hAnsi="Times New Roman" w:cs="Times New Roman"/>
                <w:sz w:val="24"/>
                <w:szCs w:val="24"/>
                <w:lang w:eastAsia="lv-LV"/>
              </w:rPr>
              <w:t>tās valsts, ar kuru ārzemniekam ir nodibināta saikne.</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5D564945" w14:textId="3F7BB86C" w:rsidR="004D15A9" w:rsidRPr="00BC2633" w:rsidRDefault="00FA2E0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0C5B7775" w14:textId="3CB67303" w:rsidR="00A1552F" w:rsidRPr="00BC2633" w:rsidRDefault="00FA2E0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5CC17AB0" w14:textId="192DEEAD"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9057E" w:rsidRPr="00BC26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656290" w:rsidRPr="00A1552F" w14:paraId="7E7A8F1D" w14:textId="77777777" w:rsidTr="00656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5000" w:type="pct"/>
            <w:gridSpan w:val="3"/>
            <w:shd w:val="clear" w:color="auto" w:fill="auto"/>
            <w:hideMark/>
          </w:tcPr>
          <w:p w14:paraId="793B9971" w14:textId="12ED4937" w:rsidR="00656290" w:rsidRPr="00A1552F" w:rsidRDefault="00FA2E08" w:rsidP="004A6FF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4F0360E3"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4A6FF3" w:rsidRPr="00BC2633" w14:paraId="0B379FE7" w14:textId="77777777" w:rsidTr="004A6FF3">
        <w:trPr>
          <w:trHeight w:val="230"/>
        </w:trPr>
        <w:tc>
          <w:tcPr>
            <w:tcW w:w="5000" w:type="pct"/>
            <w:tcBorders>
              <w:top w:val="outset" w:sz="6" w:space="0" w:color="414142"/>
              <w:left w:val="outset" w:sz="6" w:space="0" w:color="414142"/>
              <w:right w:val="outset" w:sz="6" w:space="0" w:color="414142"/>
            </w:tcBorders>
          </w:tcPr>
          <w:p w14:paraId="1B579D3B" w14:textId="0FE9D5B9" w:rsidR="004A6FF3" w:rsidRPr="00BC2633" w:rsidRDefault="00FA2E08" w:rsidP="004A6FF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4A6FF3" w:rsidRPr="00BC2633" w14:paraId="3D3E697F" w14:textId="77777777" w:rsidTr="004A6FF3">
        <w:tc>
          <w:tcPr>
            <w:tcW w:w="5000" w:type="pct"/>
            <w:tcBorders>
              <w:top w:val="outset" w:sz="6" w:space="0" w:color="414142"/>
              <w:left w:val="outset" w:sz="6" w:space="0" w:color="414142"/>
              <w:bottom w:val="outset" w:sz="6" w:space="0" w:color="414142"/>
              <w:right w:val="outset" w:sz="6" w:space="0" w:color="414142"/>
            </w:tcBorders>
          </w:tcPr>
          <w:p w14:paraId="46F4ED3F" w14:textId="0469E7BE" w:rsidR="004A6FF3" w:rsidRPr="00BC2633" w:rsidRDefault="00FA2E08" w:rsidP="004A6FF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4731A04B" w:rsidR="001C5969" w:rsidRPr="001C5969" w:rsidRDefault="007C1AF0" w:rsidP="001C5969">
            <w:pPr>
              <w:spacing w:after="0" w:line="240" w:lineRule="auto"/>
              <w:jc w:val="both"/>
              <w:rPr>
                <w:rFonts w:ascii="Times New Roman" w:hAnsi="Times New Roman" w:cs="Times New Roman"/>
                <w:sz w:val="24"/>
                <w:szCs w:val="24"/>
              </w:rPr>
            </w:pPr>
            <w:r w:rsidRPr="007C1AF0">
              <w:rPr>
                <w:rFonts w:ascii="Times New Roman" w:eastAsia="Times New Roman" w:hAnsi="Times New Roman" w:cs="Times New Roman"/>
                <w:sz w:val="24"/>
                <w:szCs w:val="24"/>
                <w:lang w:eastAsia="lv-LV"/>
              </w:rPr>
              <w:t xml:space="preserve">Lai informētu sabiedrību par </w:t>
            </w:r>
            <w:r w:rsidR="002070B9">
              <w:rPr>
                <w:rFonts w:ascii="Times New Roman" w:eastAsia="Times New Roman" w:hAnsi="Times New Roman" w:cs="Times New Roman"/>
                <w:sz w:val="24"/>
                <w:szCs w:val="24"/>
                <w:lang w:eastAsia="lv-LV"/>
              </w:rPr>
              <w:t>P</w:t>
            </w:r>
            <w:r w:rsidRPr="007C1AF0">
              <w:rPr>
                <w:rFonts w:ascii="Times New Roman" w:eastAsia="Times New Roman" w:hAnsi="Times New Roman" w:cs="Times New Roman"/>
                <w:sz w:val="24"/>
                <w:szCs w:val="24"/>
                <w:lang w:eastAsia="lv-LV"/>
              </w:rPr>
              <w:t xml:space="preserve">rojektu un dotu iespēju izteikt viedokli, </w:t>
            </w:r>
            <w:r w:rsidR="002070B9">
              <w:rPr>
                <w:rFonts w:ascii="Times New Roman" w:eastAsia="Times New Roman" w:hAnsi="Times New Roman" w:cs="Times New Roman"/>
                <w:sz w:val="24"/>
                <w:szCs w:val="24"/>
                <w:lang w:eastAsia="lv-LV"/>
              </w:rPr>
              <w:t>P</w:t>
            </w:r>
            <w:r w:rsidRPr="007C1AF0">
              <w:rPr>
                <w:rFonts w:ascii="Times New Roman" w:eastAsia="Times New Roman" w:hAnsi="Times New Roman" w:cs="Times New Roman"/>
                <w:sz w:val="24"/>
                <w:szCs w:val="24"/>
                <w:lang w:eastAsia="lv-LV"/>
              </w:rPr>
              <w:t>rojekts atbilstoši Ministru kabineta 2009.</w:t>
            </w:r>
            <w:r>
              <w:rPr>
                <w:rFonts w:ascii="Times New Roman" w:eastAsia="Times New Roman" w:hAnsi="Times New Roman" w:cs="Times New Roman"/>
                <w:sz w:val="24"/>
                <w:szCs w:val="24"/>
                <w:lang w:eastAsia="lv-LV"/>
              </w:rPr>
              <w:t> </w:t>
            </w:r>
            <w:r w:rsidRPr="007C1AF0">
              <w:rPr>
                <w:rFonts w:ascii="Times New Roman" w:eastAsia="Times New Roman" w:hAnsi="Times New Roman" w:cs="Times New Roman"/>
                <w:sz w:val="24"/>
                <w:szCs w:val="24"/>
                <w:lang w:eastAsia="lv-LV"/>
              </w:rPr>
              <w:t>gada 25.</w:t>
            </w:r>
            <w:r>
              <w:rPr>
                <w:rFonts w:ascii="Times New Roman" w:eastAsia="Times New Roman" w:hAnsi="Times New Roman" w:cs="Times New Roman"/>
                <w:sz w:val="24"/>
                <w:szCs w:val="24"/>
                <w:lang w:eastAsia="lv-LV"/>
              </w:rPr>
              <w:t> </w:t>
            </w:r>
            <w:r w:rsidRPr="007C1AF0">
              <w:rPr>
                <w:rFonts w:ascii="Times New Roman" w:eastAsia="Times New Roman" w:hAnsi="Times New Roman" w:cs="Times New Roman"/>
                <w:sz w:val="24"/>
                <w:szCs w:val="24"/>
                <w:lang w:eastAsia="lv-LV"/>
              </w:rPr>
              <w:t>augusta noteikumiem Nr.</w:t>
            </w:r>
            <w:r>
              <w:rPr>
                <w:rFonts w:ascii="Times New Roman" w:eastAsia="Times New Roman" w:hAnsi="Times New Roman" w:cs="Times New Roman"/>
                <w:sz w:val="24"/>
                <w:szCs w:val="24"/>
                <w:lang w:eastAsia="lv-LV"/>
              </w:rPr>
              <w:t> </w:t>
            </w:r>
            <w:r w:rsidRPr="007C1AF0">
              <w:rPr>
                <w:rFonts w:ascii="Times New Roman" w:eastAsia="Times New Roman" w:hAnsi="Times New Roman" w:cs="Times New Roman"/>
                <w:sz w:val="24"/>
                <w:szCs w:val="24"/>
                <w:lang w:eastAsia="lv-LV"/>
              </w:rPr>
              <w:t>970 "Sabiedrības līdzdalības kārtība attīstības plānošanas procesā" pirms tā iesniegšanas Valsts kancelejā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18644603" w:rsidR="004D15A9" w:rsidRPr="00BC2633" w:rsidRDefault="00266845" w:rsidP="001C5969">
            <w:pPr>
              <w:spacing w:after="0" w:line="240" w:lineRule="auto"/>
              <w:jc w:val="both"/>
              <w:rPr>
                <w:rFonts w:ascii="Times New Roman" w:eastAsia="Times New Roman" w:hAnsi="Times New Roman" w:cs="Times New Roman"/>
                <w:sz w:val="24"/>
                <w:szCs w:val="24"/>
                <w:lang w:eastAsia="lv-LV"/>
              </w:rPr>
            </w:pPr>
            <w:r w:rsidRPr="00131B2A">
              <w:rPr>
                <w:rFonts w:ascii="Times New Roman" w:eastAsia="Times New Roman" w:hAnsi="Times New Roman"/>
                <w:sz w:val="24"/>
                <w:szCs w:val="24"/>
                <w:lang w:eastAsia="lv-LV"/>
              </w:rPr>
              <w:t xml:space="preserve">Lai informētu sabiedrību par </w:t>
            </w:r>
            <w:r w:rsidR="002070B9">
              <w:rPr>
                <w:rFonts w:ascii="Times New Roman" w:eastAsia="Times New Roman" w:hAnsi="Times New Roman"/>
                <w:sz w:val="24"/>
                <w:szCs w:val="24"/>
                <w:lang w:eastAsia="lv-LV"/>
              </w:rPr>
              <w:t>P</w:t>
            </w:r>
            <w:r>
              <w:rPr>
                <w:rFonts w:ascii="Times New Roman" w:eastAsia="Times New Roman" w:hAnsi="Times New Roman"/>
                <w:sz w:val="24"/>
                <w:szCs w:val="24"/>
                <w:lang w:eastAsia="lv-LV"/>
              </w:rPr>
              <w:t xml:space="preserve">rojektu </w:t>
            </w:r>
            <w:r w:rsidRPr="00131B2A">
              <w:rPr>
                <w:rFonts w:ascii="Times New Roman" w:eastAsia="Times New Roman" w:hAnsi="Times New Roman"/>
                <w:sz w:val="24"/>
                <w:szCs w:val="24"/>
                <w:lang w:eastAsia="lv-LV"/>
              </w:rPr>
              <w:t xml:space="preserve">un dotu iespēju izteikt viedokli, </w:t>
            </w:r>
            <w:r>
              <w:rPr>
                <w:rFonts w:ascii="Times New Roman" w:eastAsia="Times New Roman" w:hAnsi="Times New Roman"/>
                <w:sz w:val="24"/>
                <w:szCs w:val="24"/>
                <w:lang w:eastAsia="lv-LV"/>
              </w:rPr>
              <w:t xml:space="preserve">informācija par </w:t>
            </w:r>
            <w:r w:rsidR="002070B9">
              <w:rPr>
                <w:rFonts w:ascii="Times New Roman" w:eastAsia="Times New Roman" w:hAnsi="Times New Roman"/>
                <w:sz w:val="24"/>
                <w:szCs w:val="24"/>
                <w:lang w:eastAsia="lv-LV"/>
              </w:rPr>
              <w:t>P</w:t>
            </w:r>
            <w:r>
              <w:rPr>
                <w:rFonts w:ascii="Times New Roman" w:eastAsia="Times New Roman" w:hAnsi="Times New Roman"/>
                <w:sz w:val="24"/>
                <w:szCs w:val="24"/>
                <w:lang w:eastAsia="lv-LV"/>
              </w:rPr>
              <w:t xml:space="preserve">rojektu </w:t>
            </w:r>
            <w:r w:rsidRPr="00131B2A">
              <w:rPr>
                <w:rFonts w:ascii="Times New Roman" w:eastAsia="Times New Roman" w:hAnsi="Times New Roman"/>
                <w:sz w:val="24"/>
                <w:szCs w:val="24"/>
                <w:lang w:eastAsia="lv-LV"/>
              </w:rPr>
              <w:t>ievietot</w:t>
            </w:r>
            <w:r>
              <w:rPr>
                <w:rFonts w:ascii="Times New Roman" w:eastAsia="Times New Roman" w:hAnsi="Times New Roman"/>
                <w:sz w:val="24"/>
                <w:szCs w:val="24"/>
                <w:lang w:eastAsia="lv-LV"/>
              </w:rPr>
              <w:t>a</w:t>
            </w:r>
            <w:r w:rsidRPr="00131B2A">
              <w:rPr>
                <w:rFonts w:ascii="Times New Roman" w:eastAsia="Times New Roman" w:hAnsi="Times New Roman"/>
                <w:sz w:val="24"/>
                <w:szCs w:val="24"/>
                <w:lang w:eastAsia="lv-LV"/>
              </w:rPr>
              <w:t xml:space="preserve"> Tieslietu ministrijas</w:t>
            </w:r>
            <w:r>
              <w:rPr>
                <w:rFonts w:ascii="Times New Roman" w:eastAsia="Times New Roman" w:hAnsi="Times New Roman"/>
                <w:sz w:val="24"/>
                <w:szCs w:val="24"/>
                <w:lang w:eastAsia="lv-LV"/>
              </w:rPr>
              <w:t xml:space="preserve"> tīmekļa vietnē un </w:t>
            </w:r>
            <w:r w:rsidRPr="00131B2A">
              <w:rPr>
                <w:rFonts w:ascii="Times New Roman" w:eastAsia="Times New Roman" w:hAnsi="Times New Roman"/>
                <w:sz w:val="24"/>
                <w:szCs w:val="24"/>
                <w:lang w:eastAsia="lv-LV"/>
              </w:rPr>
              <w:t>Valsts kancelejas</w:t>
            </w:r>
            <w:r>
              <w:rPr>
                <w:rFonts w:ascii="Times New Roman" w:eastAsia="Times New Roman" w:hAnsi="Times New Roman"/>
                <w:sz w:val="24"/>
                <w:szCs w:val="24"/>
                <w:lang w:eastAsia="lv-LV"/>
              </w:rPr>
              <w:t xml:space="preserve"> tīmekļvietnē</w:t>
            </w:r>
            <w:r w:rsidR="00580CCB">
              <w:rPr>
                <w:rFonts w:ascii="Times New Roman" w:eastAsia="Times New Roman" w:hAnsi="Times New Roman"/>
                <w:sz w:val="24"/>
                <w:szCs w:val="24"/>
                <w:lang w:eastAsia="lv-LV"/>
              </w:rPr>
              <w:t xml:space="preserve">, </w:t>
            </w:r>
            <w:r w:rsidRPr="00131B2A">
              <w:rPr>
                <w:rFonts w:ascii="Times New Roman" w:eastAsia="Times New Roman" w:hAnsi="Times New Roman"/>
                <w:sz w:val="24"/>
                <w:szCs w:val="24"/>
                <w:lang w:eastAsia="lv-LV"/>
              </w:rPr>
              <w:t xml:space="preserve">aicinot </w:t>
            </w:r>
            <w:r w:rsidR="00580CCB">
              <w:rPr>
                <w:rFonts w:ascii="Times New Roman" w:eastAsia="Times New Roman" w:hAnsi="Times New Roman"/>
                <w:sz w:val="24"/>
                <w:szCs w:val="24"/>
                <w:lang w:eastAsia="lv-LV"/>
              </w:rPr>
              <w:t xml:space="preserve">sniegt ministrijai </w:t>
            </w:r>
            <w:r w:rsidRPr="00131B2A">
              <w:rPr>
                <w:rFonts w:ascii="Times New Roman" w:eastAsia="Times New Roman" w:hAnsi="Times New Roman"/>
                <w:sz w:val="24"/>
                <w:szCs w:val="24"/>
                <w:lang w:eastAsia="lv-LV"/>
              </w:rPr>
              <w:t xml:space="preserve">viedokļus par </w:t>
            </w:r>
            <w:r w:rsidR="002070B9">
              <w:rPr>
                <w:rFonts w:ascii="Times New Roman" w:eastAsia="Times New Roman" w:hAnsi="Times New Roman"/>
                <w:sz w:val="24"/>
                <w:szCs w:val="24"/>
                <w:lang w:eastAsia="lv-LV"/>
              </w:rPr>
              <w:t>P</w:t>
            </w:r>
            <w:r w:rsidRPr="00131B2A">
              <w:rPr>
                <w:rFonts w:ascii="Times New Roman" w:eastAsia="Times New Roman" w:hAnsi="Times New Roman"/>
                <w:sz w:val="24"/>
                <w:szCs w:val="24"/>
                <w:lang w:eastAsia="lv-LV"/>
              </w:rPr>
              <w:t>rojektu</w:t>
            </w:r>
            <w:r w:rsidR="00580CCB">
              <w:rPr>
                <w:rFonts w:ascii="Times New Roman" w:eastAsia="Times New Roman" w:hAnsi="Times New Roman"/>
                <w:sz w:val="24"/>
                <w:szCs w:val="24"/>
                <w:lang w:eastAsia="lv-LV"/>
              </w:rPr>
              <w:t>.</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2B280E1D"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C70C1A6"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3087D858" w:rsidR="004D15A9" w:rsidRPr="00BC2633" w:rsidRDefault="00FA2E08"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r w:rsidR="00580CCB">
              <w:rPr>
                <w:rFonts w:ascii="Times New Roman" w:eastAsia="Times New Roman" w:hAnsi="Times New Roman" w:cs="Times New Roman"/>
                <w:sz w:val="24"/>
                <w:szCs w:val="24"/>
                <w:lang w:eastAsia="lv-LV"/>
              </w:rPr>
              <w:t>, pašvaldību dzimtsarakstu nodaļas</w:t>
            </w:r>
            <w:r>
              <w:rPr>
                <w:rFonts w:ascii="Times New Roman" w:eastAsia="Times New Roman" w:hAnsi="Times New Roman" w:cs="Times New Roman"/>
                <w:sz w:val="24"/>
                <w:szCs w:val="24"/>
                <w:lang w:eastAsia="lv-LV"/>
              </w:rPr>
              <w:t>.</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Jaunu institūciju izveide, esošu institūciju </w:t>
            </w:r>
            <w:r w:rsidRPr="00BC2633">
              <w:rPr>
                <w:rFonts w:ascii="Times New Roman" w:eastAsia="Times New Roman" w:hAnsi="Times New Roman" w:cs="Times New Roman"/>
                <w:sz w:val="24"/>
                <w:szCs w:val="24"/>
                <w:lang w:eastAsia="lv-LV"/>
              </w:rPr>
              <w:lastRenderedPageBreak/>
              <w:t>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668365B5" w:rsidR="004D15A9" w:rsidRPr="00BC2633" w:rsidRDefault="002070B9"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FA2E08">
              <w:rPr>
                <w:rFonts w:ascii="Times New Roman" w:eastAsia="Times New Roman" w:hAnsi="Times New Roman" w:cs="Times New Roman"/>
                <w:sz w:val="24"/>
                <w:szCs w:val="24"/>
                <w:lang w:eastAsia="lv-LV"/>
              </w:rPr>
              <w:t>rojekta izpilde tiks nodrošināta esošo institūciju ietvaros, līdz ar to tas neparedz jaunu institūciju izveidi vai esošo institūciju likvidāciju vai reorganizāciju.</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7E49C7CF" w:rsidR="004D15A9" w:rsidRPr="00BC2633" w:rsidRDefault="004D15A9" w:rsidP="0073730D">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09601154" w14:textId="77777777" w:rsidR="004D15A9" w:rsidRPr="00BC2633" w:rsidRDefault="004D15A9" w:rsidP="00DA596D">
      <w:pPr>
        <w:pStyle w:val="StyleRight"/>
        <w:spacing w:after="0"/>
        <w:ind w:firstLine="0"/>
        <w:jc w:val="both"/>
        <w:rPr>
          <w:sz w:val="24"/>
          <w:szCs w:val="24"/>
        </w:rPr>
      </w:pPr>
      <w:r w:rsidRPr="00BC2633">
        <w:rPr>
          <w:sz w:val="24"/>
          <w:szCs w:val="24"/>
        </w:rPr>
        <w:t>Iesniedzējs:</w:t>
      </w:r>
    </w:p>
    <w:p w14:paraId="45856DED" w14:textId="50E53901" w:rsidR="004D15A9" w:rsidRPr="00BC2633" w:rsidRDefault="00FA2E08" w:rsidP="00DA596D">
      <w:pPr>
        <w:pStyle w:val="StyleRight"/>
        <w:spacing w:after="0"/>
        <w:ind w:firstLine="0"/>
        <w:jc w:val="both"/>
        <w:rPr>
          <w:sz w:val="24"/>
          <w:szCs w:val="24"/>
        </w:rPr>
      </w:pPr>
      <w:r>
        <w:rPr>
          <w:sz w:val="24"/>
          <w:szCs w:val="24"/>
        </w:rPr>
        <w:t>Tieslietu ministrijas valsts sekretārs</w:t>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Pr>
          <w:sz w:val="24"/>
          <w:szCs w:val="24"/>
        </w:rPr>
        <w:t>Raivis Kronbergs</w:t>
      </w:r>
    </w:p>
    <w:p w14:paraId="2AD6EF98" w14:textId="3D0AD788" w:rsidR="004D15A9" w:rsidRDefault="004D15A9" w:rsidP="00DA596D">
      <w:pPr>
        <w:pStyle w:val="StyleRight"/>
        <w:spacing w:after="0"/>
        <w:ind w:firstLine="0"/>
        <w:jc w:val="both"/>
        <w:rPr>
          <w:sz w:val="24"/>
          <w:szCs w:val="24"/>
        </w:rPr>
      </w:pPr>
    </w:p>
    <w:p w14:paraId="63071606" w14:textId="77777777" w:rsidR="004D15A9" w:rsidRPr="00220682" w:rsidRDefault="004D15A9" w:rsidP="00DA596D">
      <w:pPr>
        <w:pStyle w:val="StyleRight"/>
        <w:spacing w:after="0"/>
        <w:ind w:firstLine="0"/>
        <w:jc w:val="both"/>
        <w:rPr>
          <w:sz w:val="22"/>
          <w:szCs w:val="22"/>
        </w:rPr>
      </w:pPr>
    </w:p>
    <w:p w14:paraId="21E4DA6B" w14:textId="77777777" w:rsidR="003A2A0B" w:rsidRPr="00220682" w:rsidRDefault="003A2A0B" w:rsidP="00DA596D">
      <w:pPr>
        <w:pStyle w:val="StyleRight"/>
        <w:spacing w:after="0"/>
        <w:ind w:firstLine="0"/>
        <w:jc w:val="both"/>
        <w:rPr>
          <w:sz w:val="22"/>
          <w:szCs w:val="22"/>
        </w:rPr>
      </w:pPr>
    </w:p>
    <w:p w14:paraId="639C0679" w14:textId="3C457F7D" w:rsidR="00BC2633" w:rsidRPr="00220682" w:rsidRDefault="00FA2E08" w:rsidP="00BC2633">
      <w:pPr>
        <w:spacing w:after="0" w:line="240" w:lineRule="auto"/>
        <w:rPr>
          <w:rFonts w:ascii="Times New Roman" w:hAnsi="Times New Roman" w:cs="Times New Roman"/>
        </w:rPr>
      </w:pPr>
      <w:r>
        <w:rPr>
          <w:rFonts w:ascii="Times New Roman" w:hAnsi="Times New Roman" w:cs="Times New Roman"/>
        </w:rPr>
        <w:t>Hibnere</w:t>
      </w:r>
      <w:r w:rsidR="00BC2633" w:rsidRPr="00220682">
        <w:rPr>
          <w:rFonts w:ascii="Times New Roman" w:hAnsi="Times New Roman" w:cs="Times New Roman"/>
        </w:rPr>
        <w:t xml:space="preserve"> 67</w:t>
      </w:r>
      <w:r>
        <w:rPr>
          <w:rFonts w:ascii="Times New Roman" w:hAnsi="Times New Roman" w:cs="Times New Roman"/>
        </w:rPr>
        <w:t>830681</w:t>
      </w:r>
    </w:p>
    <w:p w14:paraId="2FBD4432" w14:textId="70FC009A" w:rsidR="00BF327D" w:rsidRPr="005C0266" w:rsidRDefault="00FA2E08" w:rsidP="00635B12">
      <w:pPr>
        <w:spacing w:after="0" w:line="240" w:lineRule="auto"/>
        <w:rPr>
          <w:rFonts w:ascii="Times New Roman" w:hAnsi="Times New Roman" w:cs="Times New Roman"/>
          <w:b/>
          <w:color w:val="C00000"/>
        </w:rPr>
      </w:pPr>
      <w:r>
        <w:rPr>
          <w:rFonts w:ascii="Times New Roman" w:hAnsi="Times New Roman" w:cs="Times New Roman"/>
        </w:rPr>
        <w:t>kristine.hibnere</w:t>
      </w:r>
      <w:r w:rsidR="00BC2633" w:rsidRPr="00220682">
        <w:rPr>
          <w:rFonts w:ascii="Times New Roman" w:hAnsi="Times New Roman" w:cs="Times New Roman"/>
        </w:rPr>
        <w:t>@tm.gov.lv</w:t>
      </w:r>
    </w:p>
    <w:sectPr w:rsidR="00BF327D" w:rsidRPr="005C0266"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B2DF0" w14:textId="77777777" w:rsidR="00E60143" w:rsidRDefault="00E60143" w:rsidP="004D15A9">
      <w:pPr>
        <w:spacing w:after="0" w:line="240" w:lineRule="auto"/>
      </w:pPr>
      <w:r>
        <w:separator/>
      </w:r>
    </w:p>
  </w:endnote>
  <w:endnote w:type="continuationSeparator" w:id="0">
    <w:p w14:paraId="3EC8EE7F" w14:textId="77777777" w:rsidR="00E60143" w:rsidRDefault="00E60143"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42645D" w:rsidRDefault="0042645D" w:rsidP="0042645D">
    <w:pPr>
      <w:pStyle w:val="Kjene"/>
      <w:rPr>
        <w:rFonts w:ascii="Times New Roman" w:hAnsi="Times New Roman" w:cs="Times New Roman"/>
        <w:sz w:val="20"/>
        <w:szCs w:val="20"/>
      </w:rPr>
    </w:pPr>
  </w:p>
  <w:p w14:paraId="6A190106" w14:textId="2767D6DE" w:rsidR="004D15A9" w:rsidRPr="0042645D" w:rsidRDefault="0042645D"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2070B9">
      <w:rPr>
        <w:rFonts w:ascii="Times New Roman" w:hAnsi="Times New Roman" w:cs="Times New Roman"/>
        <w:noProof/>
        <w:sz w:val="20"/>
        <w:szCs w:val="20"/>
      </w:rPr>
      <w:t>TMAnot_1</w:t>
    </w:r>
    <w:r w:rsidR="005B4A9C">
      <w:rPr>
        <w:rFonts w:ascii="Times New Roman" w:hAnsi="Times New Roman" w:cs="Times New Roman"/>
        <w:noProof/>
        <w:sz w:val="20"/>
        <w:szCs w:val="20"/>
      </w:rPr>
      <w:t>5</w:t>
    </w:r>
    <w:r w:rsidR="002070B9">
      <w:rPr>
        <w:rFonts w:ascii="Times New Roman" w:hAnsi="Times New Roman" w:cs="Times New Roman"/>
        <w:noProof/>
        <w:sz w:val="20"/>
        <w:szCs w:val="20"/>
      </w:rPr>
      <w:t>1119_groz_761</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55AAD1FF" w:rsidR="004D15A9" w:rsidRPr="0042645D" w:rsidRDefault="0042645D"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2070B9">
      <w:rPr>
        <w:rFonts w:ascii="Times New Roman" w:hAnsi="Times New Roman" w:cs="Times New Roman"/>
        <w:noProof/>
        <w:sz w:val="20"/>
        <w:szCs w:val="20"/>
      </w:rPr>
      <w:t>TMAnot_1</w:t>
    </w:r>
    <w:r w:rsidR="005B4A9C">
      <w:rPr>
        <w:rFonts w:ascii="Times New Roman" w:hAnsi="Times New Roman" w:cs="Times New Roman"/>
        <w:noProof/>
        <w:sz w:val="20"/>
        <w:szCs w:val="20"/>
      </w:rPr>
      <w:t>5</w:t>
    </w:r>
    <w:r w:rsidR="002070B9">
      <w:rPr>
        <w:rFonts w:ascii="Times New Roman" w:hAnsi="Times New Roman" w:cs="Times New Roman"/>
        <w:noProof/>
        <w:sz w:val="20"/>
        <w:szCs w:val="20"/>
      </w:rPr>
      <w:t>1119_groz_761</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8ED2D" w14:textId="77777777" w:rsidR="00E60143" w:rsidRDefault="00E60143" w:rsidP="004D15A9">
      <w:pPr>
        <w:spacing w:after="0" w:line="240" w:lineRule="auto"/>
      </w:pPr>
      <w:r>
        <w:separator/>
      </w:r>
    </w:p>
  </w:footnote>
  <w:footnote w:type="continuationSeparator" w:id="0">
    <w:p w14:paraId="38EA3B6D" w14:textId="77777777" w:rsidR="00E60143" w:rsidRDefault="00E60143"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4D15A9" w:rsidRPr="004D15A9" w:rsidRDefault="004D15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B83C87">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2E7D154D" w14:textId="77777777" w:rsidR="004D15A9" w:rsidRDefault="004D15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210FB"/>
    <w:rsid w:val="00022B94"/>
    <w:rsid w:val="00031256"/>
    <w:rsid w:val="0007680B"/>
    <w:rsid w:val="00084207"/>
    <w:rsid w:val="000E3461"/>
    <w:rsid w:val="000E42FD"/>
    <w:rsid w:val="000E71B1"/>
    <w:rsid w:val="000F1C8C"/>
    <w:rsid w:val="00101CD5"/>
    <w:rsid w:val="001A0C9F"/>
    <w:rsid w:val="001C5969"/>
    <w:rsid w:val="001F68D7"/>
    <w:rsid w:val="002070B9"/>
    <w:rsid w:val="00220682"/>
    <w:rsid w:val="00223942"/>
    <w:rsid w:val="00247530"/>
    <w:rsid w:val="00266845"/>
    <w:rsid w:val="002A5EF5"/>
    <w:rsid w:val="003803BC"/>
    <w:rsid w:val="003922B0"/>
    <w:rsid w:val="003A2A0B"/>
    <w:rsid w:val="003E19B2"/>
    <w:rsid w:val="0042645D"/>
    <w:rsid w:val="0043541A"/>
    <w:rsid w:val="00461275"/>
    <w:rsid w:val="004669F5"/>
    <w:rsid w:val="004A6FF3"/>
    <w:rsid w:val="004C3B12"/>
    <w:rsid w:val="004D15A9"/>
    <w:rsid w:val="00515CEE"/>
    <w:rsid w:val="0052718F"/>
    <w:rsid w:val="00533A5E"/>
    <w:rsid w:val="00547E58"/>
    <w:rsid w:val="0056459F"/>
    <w:rsid w:val="00571849"/>
    <w:rsid w:val="00580CCB"/>
    <w:rsid w:val="005827CF"/>
    <w:rsid w:val="0059057E"/>
    <w:rsid w:val="005B4A9C"/>
    <w:rsid w:val="005C0266"/>
    <w:rsid w:val="005D2CEF"/>
    <w:rsid w:val="005D4E8A"/>
    <w:rsid w:val="00612A92"/>
    <w:rsid w:val="00635B12"/>
    <w:rsid w:val="00656290"/>
    <w:rsid w:val="006641E1"/>
    <w:rsid w:val="006D3DC6"/>
    <w:rsid w:val="006E2740"/>
    <w:rsid w:val="007047F3"/>
    <w:rsid w:val="00706B38"/>
    <w:rsid w:val="0073730D"/>
    <w:rsid w:val="0075585B"/>
    <w:rsid w:val="00765CBB"/>
    <w:rsid w:val="00792483"/>
    <w:rsid w:val="007B1BAF"/>
    <w:rsid w:val="007C1AF0"/>
    <w:rsid w:val="007C66CC"/>
    <w:rsid w:val="007C76FD"/>
    <w:rsid w:val="007F0D30"/>
    <w:rsid w:val="0081203F"/>
    <w:rsid w:val="00841836"/>
    <w:rsid w:val="00864C9A"/>
    <w:rsid w:val="008826E9"/>
    <w:rsid w:val="00890878"/>
    <w:rsid w:val="00891627"/>
    <w:rsid w:val="008E4E93"/>
    <w:rsid w:val="008E78B2"/>
    <w:rsid w:val="0091223F"/>
    <w:rsid w:val="00942998"/>
    <w:rsid w:val="00964EA7"/>
    <w:rsid w:val="0097690A"/>
    <w:rsid w:val="00982D5B"/>
    <w:rsid w:val="009920DB"/>
    <w:rsid w:val="00997954"/>
    <w:rsid w:val="009C7B8E"/>
    <w:rsid w:val="009F7FF8"/>
    <w:rsid w:val="00A1552F"/>
    <w:rsid w:val="00AB6562"/>
    <w:rsid w:val="00AF213C"/>
    <w:rsid w:val="00B605C4"/>
    <w:rsid w:val="00B65524"/>
    <w:rsid w:val="00B81C6E"/>
    <w:rsid w:val="00B83C87"/>
    <w:rsid w:val="00BB1F46"/>
    <w:rsid w:val="00BC2633"/>
    <w:rsid w:val="00BC5ECB"/>
    <w:rsid w:val="00BF327D"/>
    <w:rsid w:val="00BF3A34"/>
    <w:rsid w:val="00C0083F"/>
    <w:rsid w:val="00C85D66"/>
    <w:rsid w:val="00CB0091"/>
    <w:rsid w:val="00D1107A"/>
    <w:rsid w:val="00D313D5"/>
    <w:rsid w:val="00DA326E"/>
    <w:rsid w:val="00DA52AC"/>
    <w:rsid w:val="00DA596D"/>
    <w:rsid w:val="00DB57B0"/>
    <w:rsid w:val="00DC0733"/>
    <w:rsid w:val="00DC42D9"/>
    <w:rsid w:val="00DE78C6"/>
    <w:rsid w:val="00E44C94"/>
    <w:rsid w:val="00E557CC"/>
    <w:rsid w:val="00E5586E"/>
    <w:rsid w:val="00E60143"/>
    <w:rsid w:val="00E9181C"/>
    <w:rsid w:val="00ED573E"/>
    <w:rsid w:val="00F91583"/>
    <w:rsid w:val="00F97718"/>
    <w:rsid w:val="00FA2E08"/>
    <w:rsid w:val="00FB29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B224-4237-495A-AB34-93FF8743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6676</Words>
  <Characters>3806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Ministru kabineta noteikumu projekta "Grozījumi Ministru kabineta 2013. gada 3. septembra noteikumos Nr. 761 "Noteikumi par civilstāvokļa aktu reģistriem"" sākotnējās ietekmes novērtējuma ziņojums (anotācija)</vt:lpstr>
    </vt:vector>
  </TitlesOfParts>
  <Company>Tieslietu ministrija</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 gada 3. septembra noteikumos Nr. 761 "Noteikumi par civilstāvokļa aktu reģistriem"" sākotnējās ietekmes novērtējuma ziņojums (anotācija)</dc:title>
  <dc:subject>Anotācija</dc:subject>
  <dc:creator>Kristīne Hibnere</dc:creator>
  <dc:description>67830681, kristine.hibnere@tm.gov.lv</dc:description>
  <cp:lastModifiedBy>Kristīne Hibnere</cp:lastModifiedBy>
  <cp:revision>8</cp:revision>
  <cp:lastPrinted>2013-12-16T08:57:00Z</cp:lastPrinted>
  <dcterms:created xsi:type="dcterms:W3CDTF">2019-11-14T06:48:00Z</dcterms:created>
  <dcterms:modified xsi:type="dcterms:W3CDTF">2019-11-15T07:48:00Z</dcterms:modified>
</cp:coreProperties>
</file>