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FC493D" w:rsidRDefault="003F1EED" w:rsidP="00DA596D">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 </w:t>
      </w:r>
      <w:r w:rsidR="00E04EFB" w:rsidRPr="00FC493D">
        <w:rPr>
          <w:rFonts w:ascii="Times New Roman" w:eastAsia="Times New Roman" w:hAnsi="Times New Roman" w:cs="Times New Roman"/>
          <w:b/>
          <w:bCs/>
          <w:sz w:val="24"/>
          <w:szCs w:val="24"/>
          <w:lang w:eastAsia="lv-LV"/>
        </w:rPr>
        <w:t>Likumprojekta „</w:t>
      </w:r>
      <w:r w:rsidR="00960D12" w:rsidRPr="00FC493D">
        <w:rPr>
          <w:rFonts w:ascii="Times New Roman" w:eastAsia="Times New Roman" w:hAnsi="Times New Roman" w:cs="Times New Roman"/>
          <w:b/>
          <w:bCs/>
          <w:sz w:val="24"/>
          <w:szCs w:val="24"/>
          <w:lang w:eastAsia="lv-LV"/>
        </w:rPr>
        <w:t xml:space="preserve">Grozījumi </w:t>
      </w:r>
      <w:r w:rsidR="007858A2" w:rsidRPr="00FC493D">
        <w:rPr>
          <w:rFonts w:ascii="Times New Roman" w:eastAsia="Times New Roman" w:hAnsi="Times New Roman" w:cs="Times New Roman"/>
          <w:b/>
          <w:bCs/>
          <w:sz w:val="24"/>
          <w:szCs w:val="24"/>
          <w:lang w:eastAsia="lv-LV"/>
        </w:rPr>
        <w:t>Latvijas Sodu izpildes kodeksā</w:t>
      </w:r>
      <w:r w:rsidR="00151B3D" w:rsidRPr="00FC493D">
        <w:rPr>
          <w:rFonts w:ascii="Times New Roman" w:eastAsia="Times New Roman" w:hAnsi="Times New Roman" w:cs="Times New Roman"/>
          <w:b/>
          <w:bCs/>
          <w:sz w:val="24"/>
          <w:szCs w:val="24"/>
          <w:lang w:eastAsia="lv-LV"/>
        </w:rPr>
        <w:t>”</w:t>
      </w:r>
      <w:r w:rsidR="004D15A9" w:rsidRPr="00FC493D">
        <w:rPr>
          <w:rFonts w:ascii="Times New Roman" w:eastAsia="Times New Roman" w:hAnsi="Times New Roman" w:cs="Times New Roman"/>
          <w:b/>
          <w:bCs/>
          <w:sz w:val="24"/>
          <w:szCs w:val="24"/>
          <w:lang w:eastAsia="lv-LV"/>
        </w:rPr>
        <w:t xml:space="preserve"> sākotnējās ietekmes novērtējuma ziņojums (anotācija)</w:t>
      </w:r>
    </w:p>
    <w:p w:rsidR="00DA596D" w:rsidRPr="00FC493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FC493D" w:rsidRPr="00FC493D" w:rsidTr="00066121">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FC493D"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FC493D">
              <w:rPr>
                <w:rFonts w:ascii="Times New Roman" w:eastAsia="Times New Roman" w:hAnsi="Times New Roman" w:cs="Times New Roman"/>
                <w:b/>
                <w:bCs/>
                <w:sz w:val="24"/>
                <w:szCs w:val="24"/>
                <w:lang w:eastAsia="lv-LV"/>
              </w:rPr>
              <w:t>I. Tiesību akta projekta izstrādes nepieciešamība</w:t>
            </w:r>
          </w:p>
        </w:tc>
      </w:tr>
      <w:tr w:rsidR="00FC493D" w:rsidRPr="00FC493D" w:rsidTr="00066121">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8B0BDF" w:rsidRDefault="008B0BDF" w:rsidP="00B07A17">
            <w:pPr>
              <w:pStyle w:val="naiskr"/>
              <w:spacing w:before="0" w:after="0"/>
              <w:ind w:firstLine="541"/>
              <w:jc w:val="both"/>
              <w:rPr>
                <w:iCs/>
              </w:rPr>
            </w:pPr>
            <w:r>
              <w:rPr>
                <w:iCs/>
              </w:rPr>
              <w:t>T</w:t>
            </w:r>
            <w:r w:rsidR="005479EC">
              <w:rPr>
                <w:iCs/>
              </w:rPr>
              <w:t>ieslietu ministrijas iniciatīva:</w:t>
            </w:r>
          </w:p>
          <w:p w:rsidR="00CC446B" w:rsidRDefault="005479EC" w:rsidP="00B07A17">
            <w:pPr>
              <w:pStyle w:val="naiskr"/>
              <w:spacing w:before="0" w:after="0"/>
              <w:ind w:firstLine="541"/>
              <w:jc w:val="both"/>
              <w:rPr>
                <w:iCs/>
              </w:rPr>
            </w:pPr>
            <w:r>
              <w:rPr>
                <w:iCs/>
              </w:rPr>
              <w:t xml:space="preserve">1. </w:t>
            </w:r>
            <w:r w:rsidR="008B0BDF" w:rsidRPr="00FC493D">
              <w:rPr>
                <w:iCs/>
              </w:rPr>
              <w:t>2012.</w:t>
            </w:r>
            <w:r>
              <w:rPr>
                <w:iCs/>
              </w:rPr>
              <w:t xml:space="preserve"> </w:t>
            </w:r>
            <w:r w:rsidR="008B0BDF" w:rsidRPr="00FC493D">
              <w:rPr>
                <w:iCs/>
              </w:rPr>
              <w:t>gada 13.</w:t>
            </w:r>
            <w:r>
              <w:rPr>
                <w:iCs/>
              </w:rPr>
              <w:t xml:space="preserve"> </w:t>
            </w:r>
            <w:r w:rsidR="008B0BDF" w:rsidRPr="00FC493D">
              <w:rPr>
                <w:iCs/>
              </w:rPr>
              <w:t>decembra likum</w:t>
            </w:r>
            <w:r w:rsidR="00CF6170">
              <w:rPr>
                <w:iCs/>
              </w:rPr>
              <w:t>s</w:t>
            </w:r>
            <w:r w:rsidR="008B0BDF" w:rsidRPr="00FC493D">
              <w:rPr>
                <w:iCs/>
              </w:rPr>
              <w:t xml:space="preserve"> „Grozījumi Krimināllikumā”, kas stājās spēkā 2013.</w:t>
            </w:r>
            <w:r>
              <w:rPr>
                <w:iCs/>
              </w:rPr>
              <w:t xml:space="preserve"> </w:t>
            </w:r>
            <w:r w:rsidR="008B0BDF" w:rsidRPr="00FC493D">
              <w:rPr>
                <w:iCs/>
              </w:rPr>
              <w:t>gada 1.</w:t>
            </w:r>
            <w:r>
              <w:rPr>
                <w:iCs/>
              </w:rPr>
              <w:t xml:space="preserve"> </w:t>
            </w:r>
            <w:r w:rsidR="008B0BDF" w:rsidRPr="00FC493D">
              <w:rPr>
                <w:iCs/>
              </w:rPr>
              <w:t>aprīlī</w:t>
            </w:r>
            <w:r>
              <w:rPr>
                <w:iCs/>
              </w:rPr>
              <w:t>;</w:t>
            </w:r>
          </w:p>
          <w:p w:rsidR="008B0BDF" w:rsidRDefault="005479EC" w:rsidP="00B07A17">
            <w:pPr>
              <w:pStyle w:val="naiskr"/>
              <w:spacing w:before="0" w:after="0"/>
              <w:ind w:firstLine="541"/>
              <w:jc w:val="both"/>
              <w:rPr>
                <w:iCs/>
              </w:rPr>
            </w:pPr>
            <w:r>
              <w:rPr>
                <w:iCs/>
              </w:rPr>
              <w:t>2. n</w:t>
            </w:r>
            <w:r w:rsidR="00106C54">
              <w:rPr>
                <w:iCs/>
              </w:rPr>
              <w:t>epieciešamība papildsoda – mantas konfiskācija izpildi paredzēt vienā normatīvajā aktā (Civil</w:t>
            </w:r>
            <w:r w:rsidR="00CF6170">
              <w:rPr>
                <w:iCs/>
              </w:rPr>
              <w:t xml:space="preserve">procesa likumā (turpmāk – </w:t>
            </w:r>
            <w:proofErr w:type="spellStart"/>
            <w:r w:rsidR="00CF6170">
              <w:rPr>
                <w:iCs/>
              </w:rPr>
              <w:t>CPL</w:t>
            </w:r>
            <w:proofErr w:type="spellEnd"/>
            <w:r w:rsidR="00CF6170">
              <w:rPr>
                <w:iCs/>
              </w:rPr>
              <w:t>));</w:t>
            </w:r>
          </w:p>
          <w:p w:rsidR="00106C54" w:rsidRPr="00106C54" w:rsidRDefault="00CF6170" w:rsidP="00CF6170">
            <w:pPr>
              <w:pStyle w:val="naiskr"/>
              <w:spacing w:before="0" w:after="0"/>
              <w:ind w:firstLine="541"/>
              <w:jc w:val="both"/>
              <w:rPr>
                <w:iCs/>
              </w:rPr>
            </w:pPr>
            <w:r>
              <w:rPr>
                <w:iCs/>
              </w:rPr>
              <w:t>3.</w:t>
            </w:r>
            <w:r w:rsidR="00DE0DD6">
              <w:rPr>
                <w:iCs/>
              </w:rPr>
              <w:t xml:space="preserve"> likumproj</w:t>
            </w:r>
            <w:bookmarkStart w:id="0" w:name="_GoBack"/>
            <w:bookmarkEnd w:id="0"/>
            <w:r w:rsidR="00DE0DD6">
              <w:rPr>
                <w:iCs/>
              </w:rPr>
              <w:t>ekts „Gr</w:t>
            </w:r>
            <w:r>
              <w:rPr>
                <w:iCs/>
              </w:rPr>
              <w:t>ozījumi Kriminālprocesa likumā”</w:t>
            </w:r>
            <w:r w:rsidR="00DE0DD6" w:rsidRPr="00DE0DD6">
              <w:rPr>
                <w:iCs/>
              </w:rPr>
              <w:t>.</w:t>
            </w:r>
          </w:p>
        </w:tc>
      </w:tr>
      <w:tr w:rsidR="00FC493D" w:rsidRPr="00FC493D" w:rsidTr="0006612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5737EE" w:rsidRPr="00FC493D" w:rsidRDefault="005737EE" w:rsidP="005737EE">
            <w:pPr>
              <w:spacing w:after="0" w:line="240" w:lineRule="auto"/>
              <w:ind w:left="57" w:right="57" w:firstLine="342"/>
              <w:jc w:val="both"/>
              <w:rPr>
                <w:rFonts w:ascii="Times New Roman" w:hAnsi="Times New Roman"/>
                <w:sz w:val="24"/>
                <w:szCs w:val="24"/>
              </w:rPr>
            </w:pPr>
            <w:bookmarkStart w:id="1" w:name="11421"/>
            <w:r w:rsidRPr="00FC493D">
              <w:rPr>
                <w:rFonts w:ascii="Times New Roman" w:hAnsi="Times New Roman"/>
                <w:sz w:val="24"/>
                <w:szCs w:val="24"/>
              </w:rPr>
              <w:t xml:space="preserve">Ar </w:t>
            </w:r>
            <w:r>
              <w:rPr>
                <w:rFonts w:ascii="Times New Roman" w:hAnsi="Times New Roman"/>
                <w:sz w:val="24"/>
                <w:szCs w:val="24"/>
              </w:rPr>
              <w:t>likumu „Grozījumi Krimināllikumā”</w:t>
            </w:r>
            <w:r w:rsidRPr="00FC493D">
              <w:rPr>
                <w:rFonts w:ascii="Times New Roman" w:hAnsi="Times New Roman"/>
                <w:sz w:val="24"/>
                <w:szCs w:val="24"/>
              </w:rPr>
              <w:t>, kas stājās spēkā 2013.</w:t>
            </w:r>
            <w:r w:rsidR="00CF6170">
              <w:rPr>
                <w:rFonts w:ascii="Times New Roman" w:hAnsi="Times New Roman"/>
                <w:sz w:val="24"/>
                <w:szCs w:val="24"/>
              </w:rPr>
              <w:t xml:space="preserve"> </w:t>
            </w:r>
            <w:r w:rsidRPr="00FC493D">
              <w:rPr>
                <w:rFonts w:ascii="Times New Roman" w:hAnsi="Times New Roman"/>
                <w:sz w:val="24"/>
                <w:szCs w:val="24"/>
              </w:rPr>
              <w:t>gada 1.</w:t>
            </w:r>
            <w:r w:rsidR="00CF6170">
              <w:rPr>
                <w:rFonts w:ascii="Times New Roman" w:hAnsi="Times New Roman"/>
                <w:sz w:val="24"/>
                <w:szCs w:val="24"/>
              </w:rPr>
              <w:t xml:space="preserve"> </w:t>
            </w:r>
            <w:r w:rsidRPr="00FC493D">
              <w:rPr>
                <w:rFonts w:ascii="Times New Roman" w:hAnsi="Times New Roman"/>
                <w:sz w:val="24"/>
                <w:szCs w:val="24"/>
              </w:rPr>
              <w:t xml:space="preserve">aprīlī, noteikts, ka mantas konfiskāciju var piemērot tikai kā papildsodu. Ņemot vērā minēto, likumprojekts paredz svītrot </w:t>
            </w:r>
            <w:r w:rsidR="00C746B0" w:rsidRPr="00FC493D">
              <w:rPr>
                <w:rFonts w:ascii="Times New Roman" w:eastAsia="Times New Roman" w:hAnsi="Times New Roman" w:cs="Times New Roman"/>
                <w:bCs/>
                <w:iCs/>
                <w:sz w:val="24"/>
                <w:szCs w:val="24"/>
                <w:lang w:eastAsia="lv-LV"/>
              </w:rPr>
              <w:t xml:space="preserve">Latvijas Sodu izpildes kodeksa (turpmāk – </w:t>
            </w:r>
            <w:proofErr w:type="spellStart"/>
            <w:r w:rsidR="00C746B0" w:rsidRPr="00FC493D">
              <w:rPr>
                <w:rFonts w:ascii="Times New Roman" w:eastAsia="Times New Roman" w:hAnsi="Times New Roman" w:cs="Times New Roman"/>
                <w:bCs/>
                <w:iCs/>
                <w:sz w:val="24"/>
                <w:szCs w:val="24"/>
                <w:lang w:eastAsia="lv-LV"/>
              </w:rPr>
              <w:t>LSIK</w:t>
            </w:r>
            <w:proofErr w:type="spellEnd"/>
            <w:r w:rsidR="00C746B0" w:rsidRPr="00FC493D">
              <w:rPr>
                <w:rFonts w:ascii="Times New Roman" w:eastAsia="Times New Roman" w:hAnsi="Times New Roman" w:cs="Times New Roman"/>
                <w:bCs/>
                <w:iCs/>
                <w:sz w:val="24"/>
                <w:szCs w:val="24"/>
                <w:lang w:eastAsia="lv-LV"/>
              </w:rPr>
              <w:t>)</w:t>
            </w:r>
            <w:r w:rsidRPr="00FC493D">
              <w:rPr>
                <w:rFonts w:ascii="Times New Roman" w:hAnsi="Times New Roman"/>
                <w:sz w:val="24"/>
                <w:szCs w:val="24"/>
              </w:rPr>
              <w:t xml:space="preserve"> 5.</w:t>
            </w:r>
            <w:r w:rsidR="00CF6170">
              <w:rPr>
                <w:rFonts w:ascii="Times New Roman" w:hAnsi="Times New Roman"/>
                <w:sz w:val="24"/>
                <w:szCs w:val="24"/>
              </w:rPr>
              <w:t xml:space="preserve"> </w:t>
            </w:r>
            <w:r w:rsidRPr="00FC493D">
              <w:rPr>
                <w:rFonts w:ascii="Times New Roman" w:hAnsi="Times New Roman"/>
                <w:sz w:val="24"/>
                <w:szCs w:val="24"/>
              </w:rPr>
              <w:t>panta pirmās daļas 3.</w:t>
            </w:r>
            <w:r w:rsidR="00CF6170">
              <w:rPr>
                <w:rFonts w:ascii="Times New Roman" w:hAnsi="Times New Roman"/>
                <w:sz w:val="24"/>
                <w:szCs w:val="24"/>
              </w:rPr>
              <w:t> </w:t>
            </w:r>
            <w:r w:rsidRPr="00FC493D">
              <w:rPr>
                <w:rFonts w:ascii="Times New Roman" w:hAnsi="Times New Roman"/>
                <w:sz w:val="24"/>
                <w:szCs w:val="24"/>
              </w:rPr>
              <w:t xml:space="preserve">punktu, kur noteikts, ka tiesu izpildītāji nodrošina mantas konfiskācijas izpildi, ja tā piespriesta kā pamatsods. </w:t>
            </w:r>
          </w:p>
          <w:p w:rsidR="005737EE" w:rsidRDefault="005737EE" w:rsidP="00E00C4C">
            <w:pPr>
              <w:spacing w:after="0" w:line="240" w:lineRule="auto"/>
              <w:ind w:firstLine="399"/>
              <w:jc w:val="both"/>
              <w:rPr>
                <w:rFonts w:ascii="Times New Roman" w:eastAsia="Times New Roman" w:hAnsi="Times New Roman" w:cs="Times New Roman"/>
                <w:bCs/>
                <w:iCs/>
                <w:sz w:val="24"/>
                <w:szCs w:val="24"/>
                <w:lang w:eastAsia="lv-LV"/>
              </w:rPr>
            </w:pPr>
          </w:p>
          <w:p w:rsidR="00BB128F" w:rsidRPr="00FC493D" w:rsidRDefault="00C746B0" w:rsidP="00E00C4C">
            <w:pPr>
              <w:spacing w:after="0" w:line="240" w:lineRule="auto"/>
              <w:ind w:firstLine="399"/>
              <w:jc w:val="both"/>
              <w:rPr>
                <w:rFonts w:ascii="Times New Roman" w:eastAsia="Times New Roman" w:hAnsi="Times New Roman" w:cs="Times New Roman"/>
                <w:iCs/>
                <w:sz w:val="24"/>
                <w:szCs w:val="24"/>
                <w:lang w:eastAsia="lv-LV"/>
              </w:rPr>
            </w:pPr>
            <w:proofErr w:type="spellStart"/>
            <w:r>
              <w:rPr>
                <w:rFonts w:ascii="Times New Roman" w:eastAsia="Times New Roman" w:hAnsi="Times New Roman" w:cs="Times New Roman"/>
                <w:bCs/>
                <w:iCs/>
                <w:sz w:val="24"/>
                <w:szCs w:val="24"/>
                <w:lang w:eastAsia="lv-LV"/>
              </w:rPr>
              <w:t>LSIK</w:t>
            </w:r>
            <w:proofErr w:type="spellEnd"/>
            <w:r w:rsidR="00BB128F" w:rsidRPr="00FC493D">
              <w:rPr>
                <w:rFonts w:ascii="Times New Roman" w:eastAsia="Times New Roman" w:hAnsi="Times New Roman" w:cs="Times New Roman"/>
                <w:bCs/>
                <w:iCs/>
                <w:sz w:val="24"/>
                <w:szCs w:val="24"/>
                <w:lang w:eastAsia="lv-LV"/>
              </w:rPr>
              <w:t xml:space="preserve"> 26.</w:t>
            </w:r>
            <w:r w:rsidR="004616F2">
              <w:rPr>
                <w:rFonts w:ascii="Times New Roman" w:eastAsia="Times New Roman" w:hAnsi="Times New Roman" w:cs="Times New Roman"/>
                <w:bCs/>
                <w:iCs/>
                <w:sz w:val="24"/>
                <w:szCs w:val="24"/>
                <w:lang w:eastAsia="lv-LV"/>
              </w:rPr>
              <w:t xml:space="preserve"> </w:t>
            </w:r>
            <w:r w:rsidR="00BB128F" w:rsidRPr="00FC493D">
              <w:rPr>
                <w:rFonts w:ascii="Times New Roman" w:eastAsia="Times New Roman" w:hAnsi="Times New Roman" w:cs="Times New Roman"/>
                <w:bCs/>
                <w:iCs/>
                <w:sz w:val="24"/>
                <w:szCs w:val="24"/>
                <w:lang w:eastAsia="lv-LV"/>
              </w:rPr>
              <w:t>nodaļā noteikta mantas konfiskācijas izpildes kārtība</w:t>
            </w:r>
            <w:bookmarkEnd w:id="1"/>
            <w:r w:rsidR="00BB128F" w:rsidRPr="00FC493D">
              <w:rPr>
                <w:rFonts w:ascii="Times New Roman" w:eastAsia="Times New Roman" w:hAnsi="Times New Roman" w:cs="Times New Roman"/>
                <w:bCs/>
                <w:iCs/>
                <w:sz w:val="24"/>
                <w:szCs w:val="24"/>
                <w:lang w:eastAsia="lv-LV"/>
              </w:rPr>
              <w:t xml:space="preserve">. </w:t>
            </w:r>
            <w:bookmarkStart w:id="2" w:name="p142"/>
            <w:bookmarkEnd w:id="2"/>
            <w:proofErr w:type="spellStart"/>
            <w:r w:rsidR="00BB128F" w:rsidRPr="00FC493D">
              <w:rPr>
                <w:rFonts w:ascii="Times New Roman" w:eastAsia="Times New Roman" w:hAnsi="Times New Roman" w:cs="Times New Roman"/>
                <w:bCs/>
                <w:iCs/>
                <w:sz w:val="24"/>
                <w:szCs w:val="24"/>
                <w:lang w:eastAsia="lv-LV"/>
              </w:rPr>
              <w:t>LSIK</w:t>
            </w:r>
            <w:proofErr w:type="spellEnd"/>
            <w:r w:rsidR="00BB128F" w:rsidRPr="00FC493D">
              <w:rPr>
                <w:rFonts w:ascii="Times New Roman" w:eastAsia="Times New Roman" w:hAnsi="Times New Roman" w:cs="Times New Roman"/>
                <w:bCs/>
                <w:iCs/>
                <w:sz w:val="24"/>
                <w:szCs w:val="24"/>
                <w:lang w:eastAsia="lv-LV"/>
              </w:rPr>
              <w:t xml:space="preserve"> 142.</w:t>
            </w:r>
            <w:r w:rsidR="004616F2">
              <w:rPr>
                <w:rFonts w:ascii="Times New Roman" w:eastAsia="Times New Roman" w:hAnsi="Times New Roman" w:cs="Times New Roman"/>
                <w:bCs/>
                <w:iCs/>
                <w:sz w:val="24"/>
                <w:szCs w:val="24"/>
                <w:lang w:eastAsia="lv-LV"/>
              </w:rPr>
              <w:t xml:space="preserve"> </w:t>
            </w:r>
            <w:r w:rsidR="00BB128F" w:rsidRPr="00FC493D">
              <w:rPr>
                <w:rFonts w:ascii="Times New Roman" w:eastAsia="Times New Roman" w:hAnsi="Times New Roman" w:cs="Times New Roman"/>
                <w:bCs/>
                <w:iCs/>
                <w:sz w:val="24"/>
                <w:szCs w:val="24"/>
                <w:lang w:eastAsia="lv-LV"/>
              </w:rPr>
              <w:t>pantā noteikts, ka t</w:t>
            </w:r>
            <w:r w:rsidR="00BB128F" w:rsidRPr="00FC493D">
              <w:rPr>
                <w:rFonts w:ascii="Times New Roman" w:eastAsia="Times New Roman" w:hAnsi="Times New Roman" w:cs="Times New Roman"/>
                <w:iCs/>
                <w:sz w:val="24"/>
                <w:szCs w:val="24"/>
                <w:lang w:eastAsia="lv-LV"/>
              </w:rPr>
              <w:t>iesa, kas piespriedusi notiesātajam mantas konfiskāciju, pēc sprieduma stāšanās likumīgā spēkā nosūta izpildrakstu un mantas aprakstes akta kopiju tiesu izpildītājam pēc mantas atrašanās vietas un vienlaikus informē par to finanšu institūcijas. LSIK 143.</w:t>
            </w:r>
            <w:r w:rsidR="00E00C4C">
              <w:rPr>
                <w:rFonts w:ascii="Times New Roman" w:eastAsia="Times New Roman" w:hAnsi="Times New Roman" w:cs="Times New Roman"/>
                <w:iCs/>
                <w:sz w:val="24"/>
                <w:szCs w:val="24"/>
                <w:lang w:eastAsia="lv-LV"/>
              </w:rPr>
              <w:t> </w:t>
            </w:r>
            <w:r w:rsidR="00BB128F" w:rsidRPr="00FC493D">
              <w:rPr>
                <w:rFonts w:ascii="Times New Roman" w:eastAsia="Times New Roman" w:hAnsi="Times New Roman" w:cs="Times New Roman"/>
                <w:iCs/>
                <w:sz w:val="24"/>
                <w:szCs w:val="24"/>
                <w:lang w:eastAsia="lv-LV"/>
              </w:rPr>
              <w:t xml:space="preserve">pants reglamentē </w:t>
            </w:r>
            <w:bookmarkStart w:id="3" w:name="p143"/>
            <w:bookmarkEnd w:id="3"/>
            <w:r w:rsidR="00BB128F" w:rsidRPr="00FC493D">
              <w:rPr>
                <w:rFonts w:ascii="Times New Roman" w:eastAsia="Times New Roman" w:hAnsi="Times New Roman" w:cs="Times New Roman"/>
                <w:iCs/>
                <w:sz w:val="24"/>
                <w:szCs w:val="24"/>
                <w:lang w:eastAsia="lv-LV"/>
              </w:rPr>
              <w:t>t</w:t>
            </w:r>
            <w:r w:rsidR="00BB128F" w:rsidRPr="00FC493D">
              <w:rPr>
                <w:rFonts w:ascii="Times New Roman" w:eastAsia="Times New Roman" w:hAnsi="Times New Roman" w:cs="Times New Roman"/>
                <w:bCs/>
                <w:iCs/>
                <w:sz w:val="24"/>
                <w:szCs w:val="24"/>
                <w:lang w:eastAsia="lv-LV"/>
              </w:rPr>
              <w:t>iesu izpildītāja darbības mantas konfiskācijas nodrošināšanai</w:t>
            </w:r>
            <w:r w:rsidR="00BB128F" w:rsidRPr="00FC493D">
              <w:rPr>
                <w:rFonts w:ascii="Times New Roman" w:eastAsia="Times New Roman" w:hAnsi="Times New Roman" w:cs="Times New Roman"/>
                <w:iCs/>
                <w:sz w:val="24"/>
                <w:szCs w:val="24"/>
                <w:lang w:eastAsia="lv-LV"/>
              </w:rPr>
              <w:t>, paredzot, ka</w:t>
            </w:r>
            <w:r w:rsidR="00106C54">
              <w:rPr>
                <w:rFonts w:ascii="Times New Roman" w:eastAsia="Times New Roman" w:hAnsi="Times New Roman" w:cs="Times New Roman"/>
                <w:iCs/>
                <w:sz w:val="24"/>
                <w:szCs w:val="24"/>
                <w:lang w:eastAsia="lv-LV"/>
              </w:rPr>
              <w:t>,</w:t>
            </w:r>
            <w:r w:rsidR="00BB128F" w:rsidRPr="00FC493D">
              <w:rPr>
                <w:rFonts w:ascii="Times New Roman" w:eastAsia="Times New Roman" w:hAnsi="Times New Roman" w:cs="Times New Roman"/>
                <w:iCs/>
                <w:sz w:val="24"/>
                <w:szCs w:val="24"/>
                <w:lang w:eastAsia="lv-LV"/>
              </w:rPr>
              <w:t xml:space="preserve"> saņ</w:t>
            </w:r>
            <w:r w:rsidR="00106C54">
              <w:rPr>
                <w:rFonts w:ascii="Times New Roman" w:eastAsia="Times New Roman" w:hAnsi="Times New Roman" w:cs="Times New Roman"/>
                <w:iCs/>
                <w:sz w:val="24"/>
                <w:szCs w:val="24"/>
                <w:lang w:eastAsia="lv-LV"/>
              </w:rPr>
              <w:t>emot</w:t>
            </w:r>
            <w:r w:rsidR="00BB128F" w:rsidRPr="00FC493D">
              <w:rPr>
                <w:rFonts w:ascii="Times New Roman" w:eastAsia="Times New Roman" w:hAnsi="Times New Roman" w:cs="Times New Roman"/>
                <w:iCs/>
                <w:sz w:val="24"/>
                <w:szCs w:val="24"/>
                <w:lang w:eastAsia="lv-LV"/>
              </w:rPr>
              <w:t xml:space="preserve"> izpildrakstu un mantas aprakstes akta kopiju, tiesu izpildītājs nekavējoties pārbauda mantas aprakstes aktā norādītās mantas un tiesas spriedumā norādītās konfiscējamās mantas esamību, kā arī sastāda mantas aprakstes aktu par to mantu, kura pārbaudes laikā atrasta pie notiesātā vai citām personām un ir pakļaujama konfiskācijai, bet nav vēl aprakstīta, un nosaka šīs mantas glabāšanas kārtību. Ja nepieciešams, tiesu izpildītājs iesniedz sava rajona (pilsētas) tiesai priekšlikumu civilprocesuālā kārtībā noteikt notiesātajam piederošo aprakstītās mantas daļu. </w:t>
            </w:r>
          </w:p>
          <w:p w:rsidR="00BB128F" w:rsidRPr="00FC493D" w:rsidRDefault="00BB128F" w:rsidP="00E00C4C">
            <w:pPr>
              <w:spacing w:after="0" w:line="240" w:lineRule="auto"/>
              <w:ind w:firstLine="399"/>
              <w:jc w:val="both"/>
              <w:rPr>
                <w:rFonts w:ascii="Times New Roman" w:eastAsia="Times New Roman" w:hAnsi="Times New Roman" w:cs="Times New Roman"/>
                <w:iCs/>
                <w:sz w:val="24"/>
                <w:szCs w:val="24"/>
                <w:lang w:eastAsia="lv-LV"/>
              </w:rPr>
            </w:pPr>
            <w:bookmarkStart w:id="4" w:name="p144"/>
            <w:bookmarkEnd w:id="4"/>
            <w:proofErr w:type="gramStart"/>
            <w:r w:rsidRPr="00FC493D">
              <w:rPr>
                <w:rFonts w:ascii="Times New Roman" w:eastAsia="Times New Roman" w:hAnsi="Times New Roman" w:cs="Times New Roman"/>
                <w:bCs/>
                <w:iCs/>
                <w:sz w:val="24"/>
                <w:szCs w:val="24"/>
                <w:lang w:eastAsia="lv-LV"/>
              </w:rPr>
              <w:t>Savukārt</w:t>
            </w:r>
            <w:r w:rsidR="00106C54">
              <w:rPr>
                <w:rFonts w:ascii="Times New Roman" w:eastAsia="Times New Roman" w:hAnsi="Times New Roman" w:cs="Times New Roman"/>
                <w:bCs/>
                <w:iCs/>
                <w:sz w:val="24"/>
                <w:szCs w:val="24"/>
                <w:lang w:eastAsia="lv-LV"/>
              </w:rPr>
              <w:t>,</w:t>
            </w:r>
            <w:proofErr w:type="gramEnd"/>
            <w:r w:rsidRPr="00FC493D">
              <w:rPr>
                <w:rFonts w:ascii="Times New Roman" w:eastAsia="Times New Roman" w:hAnsi="Times New Roman" w:cs="Times New Roman"/>
                <w:bCs/>
                <w:iCs/>
                <w:sz w:val="24"/>
                <w:szCs w:val="24"/>
                <w:lang w:eastAsia="lv-LV"/>
              </w:rPr>
              <w:t xml:space="preserve"> </w:t>
            </w:r>
            <w:proofErr w:type="spellStart"/>
            <w:r w:rsidRPr="00FC493D">
              <w:rPr>
                <w:rFonts w:ascii="Times New Roman" w:eastAsia="Times New Roman" w:hAnsi="Times New Roman" w:cs="Times New Roman"/>
                <w:bCs/>
                <w:iCs/>
                <w:sz w:val="24"/>
                <w:szCs w:val="24"/>
                <w:lang w:eastAsia="lv-LV"/>
              </w:rPr>
              <w:t>LSIK</w:t>
            </w:r>
            <w:proofErr w:type="spellEnd"/>
            <w:r w:rsidRPr="00FC493D">
              <w:rPr>
                <w:rFonts w:ascii="Times New Roman" w:eastAsia="Times New Roman" w:hAnsi="Times New Roman" w:cs="Times New Roman"/>
                <w:bCs/>
                <w:iCs/>
                <w:sz w:val="24"/>
                <w:szCs w:val="24"/>
                <w:lang w:eastAsia="lv-LV"/>
              </w:rPr>
              <w:t xml:space="preserve"> 144.</w:t>
            </w:r>
            <w:r w:rsidR="004616F2">
              <w:rPr>
                <w:rFonts w:ascii="Times New Roman" w:eastAsia="Times New Roman" w:hAnsi="Times New Roman" w:cs="Times New Roman"/>
                <w:bCs/>
                <w:iCs/>
                <w:sz w:val="24"/>
                <w:szCs w:val="24"/>
                <w:lang w:eastAsia="lv-LV"/>
              </w:rPr>
              <w:t xml:space="preserve"> </w:t>
            </w:r>
            <w:r w:rsidRPr="00FC493D">
              <w:rPr>
                <w:rFonts w:ascii="Times New Roman" w:eastAsia="Times New Roman" w:hAnsi="Times New Roman" w:cs="Times New Roman"/>
                <w:bCs/>
                <w:iCs/>
                <w:sz w:val="24"/>
                <w:szCs w:val="24"/>
                <w:lang w:eastAsia="lv-LV"/>
              </w:rPr>
              <w:t>pantā noteikts, ka k</w:t>
            </w:r>
            <w:r w:rsidRPr="00FC493D">
              <w:rPr>
                <w:rFonts w:ascii="Times New Roman" w:eastAsia="Times New Roman" w:hAnsi="Times New Roman" w:cs="Times New Roman"/>
                <w:iCs/>
                <w:sz w:val="24"/>
                <w:szCs w:val="24"/>
                <w:lang w:eastAsia="lv-LV"/>
              </w:rPr>
              <w:t xml:space="preserve">onfiscējama ir tā manta, kas norādīta tiesas spriedumā un iekļauta mantas aprakstes aktā kā notiesātajam piederošā manta. Personas, kuras apstrīd mantas aprakstes aktā norādītās mantas </w:t>
            </w:r>
            <w:r w:rsidRPr="00FC493D">
              <w:rPr>
                <w:rFonts w:ascii="Times New Roman" w:eastAsia="Times New Roman" w:hAnsi="Times New Roman" w:cs="Times New Roman"/>
                <w:iCs/>
                <w:sz w:val="24"/>
                <w:szCs w:val="24"/>
                <w:lang w:eastAsia="lv-LV"/>
              </w:rPr>
              <w:lastRenderedPageBreak/>
              <w:t>piederību notiesātajam, var iesniegt prasību tiesā likumā noteiktajā kārtībā. Nav konfiscējami notiesātajam un viņa apgādībā esošajām personām piederošie pirmās nepieciešamības priekšmeti un uzturlīdzekļi.</w:t>
            </w:r>
          </w:p>
          <w:p w:rsidR="00BB128F" w:rsidRPr="00FC493D" w:rsidRDefault="00BB128F" w:rsidP="00E00C4C">
            <w:pPr>
              <w:spacing w:after="0" w:line="240" w:lineRule="auto"/>
              <w:ind w:firstLine="399"/>
              <w:jc w:val="both"/>
              <w:rPr>
                <w:rFonts w:ascii="Times New Roman" w:eastAsia="Times New Roman" w:hAnsi="Times New Roman" w:cs="Times New Roman"/>
                <w:iCs/>
                <w:sz w:val="24"/>
                <w:szCs w:val="24"/>
                <w:lang w:eastAsia="lv-LV"/>
              </w:rPr>
            </w:pPr>
            <w:bookmarkStart w:id="5" w:name="p145"/>
            <w:bookmarkEnd w:id="5"/>
            <w:proofErr w:type="spellStart"/>
            <w:r w:rsidRPr="00FC493D">
              <w:rPr>
                <w:rFonts w:ascii="Times New Roman" w:eastAsia="Times New Roman" w:hAnsi="Times New Roman" w:cs="Times New Roman"/>
                <w:bCs/>
                <w:iCs/>
                <w:sz w:val="24"/>
                <w:szCs w:val="24"/>
                <w:lang w:eastAsia="lv-LV"/>
              </w:rPr>
              <w:t>LSIK</w:t>
            </w:r>
            <w:proofErr w:type="spellEnd"/>
            <w:r w:rsidRPr="00FC493D">
              <w:rPr>
                <w:rFonts w:ascii="Times New Roman" w:eastAsia="Times New Roman" w:hAnsi="Times New Roman" w:cs="Times New Roman"/>
                <w:bCs/>
                <w:iCs/>
                <w:sz w:val="24"/>
                <w:szCs w:val="24"/>
                <w:lang w:eastAsia="lv-LV"/>
              </w:rPr>
              <w:t xml:space="preserve"> 145.</w:t>
            </w:r>
            <w:r w:rsidR="008738EF">
              <w:rPr>
                <w:rFonts w:ascii="Times New Roman" w:eastAsia="Times New Roman" w:hAnsi="Times New Roman" w:cs="Times New Roman"/>
                <w:bCs/>
                <w:iCs/>
                <w:sz w:val="24"/>
                <w:szCs w:val="24"/>
                <w:lang w:eastAsia="lv-LV"/>
              </w:rPr>
              <w:t xml:space="preserve"> </w:t>
            </w:r>
            <w:r w:rsidRPr="00FC493D">
              <w:rPr>
                <w:rFonts w:ascii="Times New Roman" w:eastAsia="Times New Roman" w:hAnsi="Times New Roman" w:cs="Times New Roman"/>
                <w:bCs/>
                <w:iCs/>
                <w:sz w:val="24"/>
                <w:szCs w:val="24"/>
                <w:lang w:eastAsia="lv-LV"/>
              </w:rPr>
              <w:t>pantā noteikts, ka, i</w:t>
            </w:r>
            <w:r w:rsidRPr="00FC493D">
              <w:rPr>
                <w:rFonts w:ascii="Times New Roman" w:eastAsia="Times New Roman" w:hAnsi="Times New Roman" w:cs="Times New Roman"/>
                <w:iCs/>
                <w:sz w:val="24"/>
                <w:szCs w:val="24"/>
                <w:lang w:eastAsia="lv-LV"/>
              </w:rPr>
              <w:t>zdarot mantas konfiskāciju, tiesu izpildītājs nodod realizēšanai notiesātā mantu, kas palikusi pēc sprieduma izpildes izdevumu un to visu prasījumu apmierināšanas, kuri radušies, pirms notiesātā mantai arestu uzlikušas pirmstiesas izmeklēšanas iestādes vai tiesa. Konfiscēto mantu nodod realizēšanai finanšu iestādēm likumā noteiktajā kārtībā.</w:t>
            </w:r>
          </w:p>
          <w:p w:rsidR="00C746B0" w:rsidRPr="00C746B0" w:rsidRDefault="00C746B0" w:rsidP="00C746B0">
            <w:pPr>
              <w:spacing w:after="0" w:line="240" w:lineRule="auto"/>
              <w:ind w:firstLine="399"/>
              <w:jc w:val="both"/>
              <w:rPr>
                <w:rFonts w:ascii="Times New Roman" w:eastAsia="Times New Roman" w:hAnsi="Times New Roman" w:cs="Times New Roman"/>
                <w:iCs/>
                <w:sz w:val="24"/>
                <w:szCs w:val="24"/>
                <w:lang w:eastAsia="lv-LV"/>
              </w:rPr>
            </w:pPr>
            <w:r w:rsidRPr="00C746B0">
              <w:rPr>
                <w:rFonts w:ascii="Times New Roman" w:eastAsia="Times New Roman" w:hAnsi="Times New Roman" w:cs="Times New Roman"/>
                <w:iCs/>
                <w:sz w:val="24"/>
                <w:szCs w:val="24"/>
                <w:lang w:eastAsia="lv-LV"/>
              </w:rPr>
              <w:t>Ar 2012.</w:t>
            </w:r>
            <w:r w:rsidR="008738EF">
              <w:rPr>
                <w:rFonts w:ascii="Times New Roman" w:eastAsia="Times New Roman" w:hAnsi="Times New Roman" w:cs="Times New Roman"/>
                <w:iCs/>
                <w:sz w:val="24"/>
                <w:szCs w:val="24"/>
                <w:lang w:eastAsia="lv-LV"/>
              </w:rPr>
              <w:t xml:space="preserve"> </w:t>
            </w:r>
            <w:r w:rsidRPr="00C746B0">
              <w:rPr>
                <w:rFonts w:ascii="Times New Roman" w:eastAsia="Times New Roman" w:hAnsi="Times New Roman" w:cs="Times New Roman"/>
                <w:iCs/>
                <w:sz w:val="24"/>
                <w:szCs w:val="24"/>
                <w:lang w:eastAsia="lv-LV"/>
              </w:rPr>
              <w:t>gada 13.</w:t>
            </w:r>
            <w:r w:rsidR="008738EF">
              <w:rPr>
                <w:rFonts w:ascii="Times New Roman" w:eastAsia="Times New Roman" w:hAnsi="Times New Roman" w:cs="Times New Roman"/>
                <w:iCs/>
                <w:sz w:val="24"/>
                <w:szCs w:val="24"/>
                <w:lang w:eastAsia="lv-LV"/>
              </w:rPr>
              <w:t xml:space="preserve"> </w:t>
            </w:r>
            <w:r w:rsidRPr="00C746B0">
              <w:rPr>
                <w:rFonts w:ascii="Times New Roman" w:eastAsia="Times New Roman" w:hAnsi="Times New Roman" w:cs="Times New Roman"/>
                <w:iCs/>
                <w:sz w:val="24"/>
                <w:szCs w:val="24"/>
                <w:lang w:eastAsia="lv-LV"/>
              </w:rPr>
              <w:t>decembra likumu „Grozījumi Krimināllikumā”, kas stājās spēkā 2013.</w:t>
            </w:r>
            <w:r w:rsidR="008738EF">
              <w:rPr>
                <w:rFonts w:ascii="Times New Roman" w:eastAsia="Times New Roman" w:hAnsi="Times New Roman" w:cs="Times New Roman"/>
                <w:iCs/>
                <w:sz w:val="24"/>
                <w:szCs w:val="24"/>
                <w:lang w:eastAsia="lv-LV"/>
              </w:rPr>
              <w:t xml:space="preserve"> </w:t>
            </w:r>
            <w:r w:rsidRPr="00C746B0">
              <w:rPr>
                <w:rFonts w:ascii="Times New Roman" w:eastAsia="Times New Roman" w:hAnsi="Times New Roman" w:cs="Times New Roman"/>
                <w:iCs/>
                <w:sz w:val="24"/>
                <w:szCs w:val="24"/>
                <w:lang w:eastAsia="lv-LV"/>
              </w:rPr>
              <w:t>gada 1.</w:t>
            </w:r>
            <w:r w:rsidR="008738EF">
              <w:rPr>
                <w:rFonts w:ascii="Times New Roman" w:eastAsia="Times New Roman" w:hAnsi="Times New Roman" w:cs="Times New Roman"/>
                <w:iCs/>
                <w:sz w:val="24"/>
                <w:szCs w:val="24"/>
                <w:lang w:eastAsia="lv-LV"/>
              </w:rPr>
              <w:t> </w:t>
            </w:r>
            <w:r w:rsidRPr="00C746B0">
              <w:rPr>
                <w:rFonts w:ascii="Times New Roman" w:eastAsia="Times New Roman" w:hAnsi="Times New Roman" w:cs="Times New Roman"/>
                <w:iCs/>
                <w:sz w:val="24"/>
                <w:szCs w:val="24"/>
                <w:lang w:eastAsia="lv-LV"/>
              </w:rPr>
              <w:t>aprīlī,</w:t>
            </w:r>
            <w:proofErr w:type="gramStart"/>
            <w:r w:rsidRPr="00C746B0">
              <w:rPr>
                <w:rFonts w:ascii="Times New Roman" w:eastAsia="Times New Roman" w:hAnsi="Times New Roman" w:cs="Times New Roman"/>
                <w:iCs/>
                <w:sz w:val="24"/>
                <w:szCs w:val="24"/>
                <w:lang w:eastAsia="lv-LV"/>
              </w:rPr>
              <w:t xml:space="preserve">  </w:t>
            </w:r>
            <w:proofErr w:type="gramEnd"/>
            <w:r w:rsidRPr="00C746B0">
              <w:rPr>
                <w:rFonts w:ascii="Times New Roman" w:eastAsia="Times New Roman" w:hAnsi="Times New Roman" w:cs="Times New Roman"/>
                <w:iCs/>
                <w:sz w:val="24"/>
                <w:szCs w:val="24"/>
                <w:lang w:eastAsia="lv-LV"/>
              </w:rPr>
              <w:t xml:space="preserve">izslēgta visas mantas konfiskācija. Atbilstoši </w:t>
            </w:r>
            <w:proofErr w:type="spellStart"/>
            <w:r w:rsidRPr="00C746B0">
              <w:rPr>
                <w:rFonts w:ascii="Times New Roman" w:eastAsia="Times New Roman" w:hAnsi="Times New Roman" w:cs="Times New Roman"/>
                <w:iCs/>
                <w:sz w:val="24"/>
                <w:szCs w:val="24"/>
                <w:lang w:eastAsia="lv-LV"/>
              </w:rPr>
              <w:t>KL</w:t>
            </w:r>
            <w:proofErr w:type="spellEnd"/>
            <w:r w:rsidRPr="00C746B0">
              <w:rPr>
                <w:rFonts w:ascii="Times New Roman" w:eastAsia="Times New Roman" w:hAnsi="Times New Roman" w:cs="Times New Roman"/>
                <w:iCs/>
                <w:sz w:val="24"/>
                <w:szCs w:val="24"/>
                <w:lang w:eastAsia="lv-LV"/>
              </w:rPr>
              <w:t xml:space="preserve"> 42.</w:t>
            </w:r>
            <w:r w:rsidR="008738EF">
              <w:rPr>
                <w:rFonts w:ascii="Times New Roman" w:eastAsia="Times New Roman" w:hAnsi="Times New Roman" w:cs="Times New Roman"/>
                <w:iCs/>
                <w:sz w:val="24"/>
                <w:szCs w:val="24"/>
                <w:lang w:eastAsia="lv-LV"/>
              </w:rPr>
              <w:t> </w:t>
            </w:r>
            <w:r w:rsidRPr="00C746B0">
              <w:rPr>
                <w:rFonts w:ascii="Times New Roman" w:eastAsia="Times New Roman" w:hAnsi="Times New Roman" w:cs="Times New Roman"/>
                <w:iCs/>
                <w:sz w:val="24"/>
                <w:szCs w:val="24"/>
                <w:lang w:eastAsia="lv-LV"/>
              </w:rPr>
              <w:t>panta trešajai daļai tiesai jānorāda konkrēta konfiscējamā manta. Līdz ar to tiesu izpildītājiem nebūs jāmeklē personai piederoša manta. Tāpat KL mantas konfiskācija nevienā pantā vairs netiek paredzēta kā obligāts sods.</w:t>
            </w:r>
          </w:p>
          <w:p w:rsidR="00C746B0" w:rsidRDefault="00C746B0" w:rsidP="00F70B77">
            <w:pPr>
              <w:spacing w:after="0" w:line="240" w:lineRule="auto"/>
              <w:jc w:val="both"/>
              <w:rPr>
                <w:rFonts w:ascii="Times New Roman" w:hAnsi="Times New Roman" w:cs="Times New Roman"/>
                <w:iCs/>
                <w:sz w:val="24"/>
                <w:szCs w:val="24"/>
              </w:rPr>
            </w:pPr>
          </w:p>
          <w:p w:rsidR="00F70B77" w:rsidRPr="005737EE" w:rsidRDefault="005737EE" w:rsidP="005737EE">
            <w:pPr>
              <w:spacing w:after="0" w:line="240" w:lineRule="auto"/>
              <w:ind w:firstLine="399"/>
              <w:jc w:val="both"/>
              <w:rPr>
                <w:rFonts w:ascii="Times New Roman" w:hAnsi="Times New Roman" w:cs="Times New Roman"/>
                <w:iCs/>
                <w:sz w:val="24"/>
                <w:szCs w:val="24"/>
              </w:rPr>
            </w:pPr>
            <w:r>
              <w:rPr>
                <w:rFonts w:ascii="Times New Roman" w:hAnsi="Times New Roman" w:cs="Times New Roman"/>
                <w:iCs/>
                <w:sz w:val="24"/>
                <w:szCs w:val="24"/>
              </w:rPr>
              <w:t>Vienlaikus t</w:t>
            </w:r>
            <w:r w:rsidR="00F70B77" w:rsidRPr="00F70B77">
              <w:rPr>
                <w:rFonts w:ascii="Times New Roman" w:hAnsi="Times New Roman" w:cs="Times New Roman"/>
                <w:iCs/>
                <w:sz w:val="24"/>
                <w:szCs w:val="24"/>
              </w:rPr>
              <w:t>iesu izpildītāji, nodrošinot</w:t>
            </w:r>
            <w:r w:rsidR="00C746B0">
              <w:rPr>
                <w:rFonts w:ascii="Times New Roman" w:hAnsi="Times New Roman" w:cs="Times New Roman"/>
                <w:iCs/>
                <w:sz w:val="24"/>
                <w:szCs w:val="24"/>
              </w:rPr>
              <w:t xml:space="preserve"> papildsoda - mantas konfiskācija</w:t>
            </w:r>
            <w:r w:rsidR="00F70B77" w:rsidRPr="00F70B77">
              <w:rPr>
                <w:rFonts w:ascii="Times New Roman" w:hAnsi="Times New Roman" w:cs="Times New Roman"/>
                <w:iCs/>
                <w:sz w:val="24"/>
                <w:szCs w:val="24"/>
              </w:rPr>
              <w:t xml:space="preserve"> izpildi, </w:t>
            </w:r>
            <w:r>
              <w:rPr>
                <w:rFonts w:ascii="Times New Roman" w:hAnsi="Times New Roman" w:cs="Times New Roman"/>
                <w:iCs/>
                <w:sz w:val="24"/>
                <w:szCs w:val="24"/>
              </w:rPr>
              <w:t xml:space="preserve">izmanto </w:t>
            </w:r>
            <w:proofErr w:type="spellStart"/>
            <w:r w:rsidR="00F70B77" w:rsidRPr="00F70B77">
              <w:rPr>
                <w:rFonts w:ascii="Times New Roman" w:hAnsi="Times New Roman" w:cs="Times New Roman"/>
                <w:iCs/>
                <w:sz w:val="24"/>
                <w:szCs w:val="24"/>
              </w:rPr>
              <w:t>CPL</w:t>
            </w:r>
            <w:proofErr w:type="spellEnd"/>
            <w:r w:rsidR="00F70B77" w:rsidRPr="00F70B77">
              <w:rPr>
                <w:rFonts w:ascii="Times New Roman" w:hAnsi="Times New Roman" w:cs="Times New Roman"/>
                <w:iCs/>
                <w:sz w:val="24"/>
                <w:szCs w:val="24"/>
              </w:rPr>
              <w:t xml:space="preserve"> regulējumu</w:t>
            </w:r>
            <w:r w:rsidR="008738EF">
              <w:rPr>
                <w:rFonts w:ascii="Times New Roman" w:hAnsi="Times New Roman" w:cs="Times New Roman"/>
                <w:iCs/>
                <w:sz w:val="24"/>
                <w:szCs w:val="24"/>
              </w:rPr>
              <w:t xml:space="preserve"> (</w:t>
            </w:r>
            <w:proofErr w:type="spellStart"/>
            <w:r w:rsidR="00F70B77" w:rsidRPr="00F70B77">
              <w:rPr>
                <w:rFonts w:ascii="Times New Roman" w:hAnsi="Times New Roman" w:cs="Times New Roman"/>
                <w:iCs/>
                <w:sz w:val="24"/>
                <w:szCs w:val="24"/>
              </w:rPr>
              <w:t>CPL</w:t>
            </w:r>
            <w:proofErr w:type="spellEnd"/>
            <w:r w:rsidR="00F70B77" w:rsidRPr="00F70B77">
              <w:rPr>
                <w:rFonts w:ascii="Times New Roman" w:hAnsi="Times New Roman" w:cs="Times New Roman"/>
                <w:iCs/>
                <w:sz w:val="24"/>
                <w:szCs w:val="24"/>
              </w:rPr>
              <w:t xml:space="preserve"> </w:t>
            </w:r>
            <w:r w:rsidR="00F70B77" w:rsidRPr="00F70B77">
              <w:rPr>
                <w:rFonts w:ascii="Times New Roman" w:hAnsi="Times New Roman" w:cs="Times New Roman"/>
                <w:bCs/>
                <w:iCs/>
                <w:sz w:val="24"/>
                <w:szCs w:val="24"/>
              </w:rPr>
              <w:t>630., 631.</w:t>
            </w:r>
            <w:r w:rsidR="008738EF">
              <w:rPr>
                <w:rFonts w:ascii="Times New Roman" w:hAnsi="Times New Roman" w:cs="Times New Roman"/>
                <w:bCs/>
                <w:iCs/>
                <w:sz w:val="24"/>
                <w:szCs w:val="24"/>
              </w:rPr>
              <w:t>, 632. pants)</w:t>
            </w:r>
            <w:r w:rsidR="00F70B77" w:rsidRPr="00F70B77">
              <w:rPr>
                <w:rFonts w:ascii="Times New Roman" w:hAnsi="Times New Roman" w:cs="Times New Roman"/>
                <w:bCs/>
                <w:iCs/>
                <w:sz w:val="24"/>
                <w:szCs w:val="24"/>
              </w:rPr>
              <w:t>.</w:t>
            </w:r>
            <w:r>
              <w:rPr>
                <w:rFonts w:ascii="Times New Roman" w:hAnsi="Times New Roman" w:cs="Times New Roman"/>
                <w:bCs/>
                <w:iCs/>
                <w:sz w:val="24"/>
                <w:szCs w:val="24"/>
              </w:rPr>
              <w:t xml:space="preserve"> A</w:t>
            </w:r>
            <w:r w:rsidR="00F70B77" w:rsidRPr="00FC493D">
              <w:rPr>
                <w:rFonts w:ascii="Times New Roman" w:eastAsia="Times New Roman" w:hAnsi="Times New Roman" w:cs="Times New Roman"/>
                <w:iCs/>
                <w:sz w:val="24"/>
                <w:szCs w:val="24"/>
                <w:lang w:eastAsia="lv-LV"/>
              </w:rPr>
              <w:t xml:space="preserve">tbilstoši pašreizējam regulējumam un praksei, </w:t>
            </w:r>
            <w:r w:rsidR="00F70B77">
              <w:rPr>
                <w:rFonts w:ascii="Times New Roman" w:eastAsia="Times New Roman" w:hAnsi="Times New Roman" w:cs="Times New Roman"/>
                <w:iCs/>
                <w:sz w:val="24"/>
                <w:szCs w:val="24"/>
                <w:lang w:eastAsia="lv-LV"/>
              </w:rPr>
              <w:t>papild</w:t>
            </w:r>
            <w:r w:rsidR="00F70B77" w:rsidRPr="00FC493D">
              <w:rPr>
                <w:rFonts w:ascii="Times New Roman" w:eastAsia="Times New Roman" w:hAnsi="Times New Roman" w:cs="Times New Roman"/>
                <w:iCs/>
                <w:sz w:val="24"/>
                <w:szCs w:val="24"/>
                <w:lang w:eastAsia="lv-LV"/>
              </w:rPr>
              <w:t xml:space="preserve">soda – mantas konfiskācija – izpildei nepieciešamās darbības, </w:t>
            </w:r>
            <w:r w:rsidR="00F70B77" w:rsidRPr="00F70B77">
              <w:rPr>
                <w:rFonts w:ascii="Times New Roman" w:eastAsia="Times New Roman" w:hAnsi="Times New Roman" w:cs="Times New Roman"/>
                <w:iCs/>
                <w:sz w:val="24"/>
                <w:szCs w:val="24"/>
                <w:lang w:eastAsia="lv-LV"/>
              </w:rPr>
              <w:t>piemēram, mantas aprakstīšana, apķīlāšana, izsoles kārtība, notiek saskaņā ar CPL vispārīgajām normām (CPL 71., 73., 75.</w:t>
            </w:r>
            <w:r w:rsidR="008738EF">
              <w:rPr>
                <w:rFonts w:ascii="Times New Roman" w:eastAsia="Times New Roman" w:hAnsi="Times New Roman" w:cs="Times New Roman"/>
                <w:iCs/>
                <w:sz w:val="24"/>
                <w:szCs w:val="24"/>
                <w:lang w:eastAsia="lv-LV"/>
              </w:rPr>
              <w:t xml:space="preserve"> </w:t>
            </w:r>
            <w:r w:rsidR="00F70B77" w:rsidRPr="00F70B77">
              <w:rPr>
                <w:rFonts w:ascii="Times New Roman" w:eastAsia="Times New Roman" w:hAnsi="Times New Roman" w:cs="Times New Roman"/>
                <w:iCs/>
                <w:sz w:val="24"/>
                <w:szCs w:val="24"/>
                <w:lang w:eastAsia="lv-LV"/>
              </w:rPr>
              <w:t>nodaļa).</w:t>
            </w:r>
            <w:r w:rsidR="00F70B77" w:rsidRPr="00F70B77">
              <w:rPr>
                <w:rFonts w:ascii="Times New Roman" w:hAnsi="Times New Roman" w:cs="Times New Roman"/>
                <w:sz w:val="24"/>
                <w:szCs w:val="24"/>
              </w:rPr>
              <w:t xml:space="preserve"> </w:t>
            </w:r>
            <w:r w:rsidR="00F70B77" w:rsidRPr="00F70B77">
              <w:rPr>
                <w:rFonts w:ascii="Times New Roman" w:hAnsi="Times New Roman" w:cs="Times New Roman"/>
                <w:bCs/>
                <w:iCs/>
                <w:sz w:val="24"/>
                <w:szCs w:val="24"/>
              </w:rPr>
              <w:t xml:space="preserve">Tāpat </w:t>
            </w:r>
            <w:bookmarkStart w:id="6" w:name="n68"/>
            <w:proofErr w:type="spellStart"/>
            <w:r w:rsidR="00F70B77" w:rsidRPr="00F70B77">
              <w:rPr>
                <w:rFonts w:ascii="Times New Roman" w:hAnsi="Times New Roman" w:cs="Times New Roman"/>
                <w:bCs/>
                <w:iCs/>
                <w:sz w:val="24"/>
                <w:szCs w:val="24"/>
              </w:rPr>
              <w:t>CPL</w:t>
            </w:r>
            <w:proofErr w:type="spellEnd"/>
            <w:r w:rsidR="00F70B77" w:rsidRPr="00F70B77">
              <w:rPr>
                <w:rFonts w:ascii="Times New Roman" w:hAnsi="Times New Roman" w:cs="Times New Roman"/>
                <w:bCs/>
                <w:iCs/>
                <w:sz w:val="24"/>
                <w:szCs w:val="24"/>
              </w:rPr>
              <w:t xml:space="preserve"> </w:t>
            </w:r>
            <w:r w:rsidR="00F70B77" w:rsidRPr="00F70B77">
              <w:rPr>
                <w:rFonts w:ascii="Times New Roman" w:hAnsi="Times New Roman" w:cs="Times New Roman"/>
                <w:iCs/>
                <w:sz w:val="24"/>
                <w:szCs w:val="24"/>
              </w:rPr>
              <w:t>68.</w:t>
            </w:r>
            <w:r w:rsidR="008738EF">
              <w:rPr>
                <w:rFonts w:ascii="Times New Roman" w:hAnsi="Times New Roman" w:cs="Times New Roman"/>
                <w:iCs/>
                <w:sz w:val="24"/>
                <w:szCs w:val="24"/>
              </w:rPr>
              <w:t> </w:t>
            </w:r>
            <w:r w:rsidR="00F70B77" w:rsidRPr="00F70B77">
              <w:rPr>
                <w:rFonts w:ascii="Times New Roman" w:hAnsi="Times New Roman" w:cs="Times New Roman"/>
                <w:iCs/>
                <w:sz w:val="24"/>
                <w:szCs w:val="24"/>
              </w:rPr>
              <w:t>nodaļā reglamentēts tiesu izpildītāja statuss</w:t>
            </w:r>
            <w:bookmarkEnd w:id="6"/>
            <w:r w:rsidR="00F70B77" w:rsidRPr="00F70B77">
              <w:rPr>
                <w:rFonts w:ascii="Times New Roman" w:hAnsi="Times New Roman" w:cs="Times New Roman"/>
                <w:iCs/>
                <w:sz w:val="24"/>
                <w:szCs w:val="24"/>
              </w:rPr>
              <w:t>.</w:t>
            </w:r>
            <w:r w:rsidR="00F70B77" w:rsidRPr="00F70B77">
              <w:rPr>
                <w:iCs/>
                <w:sz w:val="24"/>
                <w:szCs w:val="24"/>
              </w:rPr>
              <w:t xml:space="preserve"> </w:t>
            </w:r>
          </w:p>
          <w:p w:rsidR="00BB128F" w:rsidRPr="00FC493D" w:rsidRDefault="00BB128F" w:rsidP="00E00C4C">
            <w:pPr>
              <w:spacing w:after="0" w:line="240" w:lineRule="auto"/>
              <w:ind w:firstLine="399"/>
              <w:jc w:val="both"/>
              <w:rPr>
                <w:rFonts w:ascii="Times New Roman" w:eastAsia="Times New Roman" w:hAnsi="Times New Roman" w:cs="Times New Roman"/>
                <w:iCs/>
                <w:sz w:val="24"/>
                <w:szCs w:val="24"/>
                <w:lang w:eastAsia="lv-LV"/>
              </w:rPr>
            </w:pPr>
            <w:r w:rsidRPr="00FC493D">
              <w:rPr>
                <w:rFonts w:ascii="Times New Roman" w:eastAsia="Times New Roman" w:hAnsi="Times New Roman" w:cs="Times New Roman"/>
                <w:iCs/>
                <w:sz w:val="24"/>
                <w:szCs w:val="24"/>
                <w:lang w:eastAsia="lv-LV"/>
              </w:rPr>
              <w:t>Tād</w:t>
            </w:r>
            <w:r w:rsidR="005737EE">
              <w:rPr>
                <w:rFonts w:ascii="Times New Roman" w:eastAsia="Times New Roman" w:hAnsi="Times New Roman" w:cs="Times New Roman"/>
                <w:iCs/>
                <w:sz w:val="24"/>
                <w:szCs w:val="24"/>
                <w:lang w:eastAsia="lv-LV"/>
              </w:rPr>
              <w:t>ē</w:t>
            </w:r>
            <w:r w:rsidRPr="00FC493D">
              <w:rPr>
                <w:rFonts w:ascii="Times New Roman" w:eastAsia="Times New Roman" w:hAnsi="Times New Roman" w:cs="Times New Roman"/>
                <w:iCs/>
                <w:sz w:val="24"/>
                <w:szCs w:val="24"/>
                <w:lang w:eastAsia="lv-LV"/>
              </w:rPr>
              <w:t xml:space="preserve">jādi </w:t>
            </w:r>
            <w:proofErr w:type="spellStart"/>
            <w:r w:rsidRPr="00FC493D">
              <w:rPr>
                <w:rFonts w:ascii="Times New Roman" w:eastAsia="Times New Roman" w:hAnsi="Times New Roman" w:cs="Times New Roman"/>
                <w:iCs/>
                <w:sz w:val="24"/>
                <w:szCs w:val="24"/>
                <w:lang w:eastAsia="lv-LV"/>
              </w:rPr>
              <w:t>LSIK</w:t>
            </w:r>
            <w:proofErr w:type="spellEnd"/>
            <w:r w:rsidRPr="00FC493D">
              <w:rPr>
                <w:rFonts w:ascii="Times New Roman" w:eastAsia="Times New Roman" w:hAnsi="Times New Roman" w:cs="Times New Roman"/>
                <w:iCs/>
                <w:sz w:val="24"/>
                <w:szCs w:val="24"/>
                <w:lang w:eastAsia="lv-LV"/>
              </w:rPr>
              <w:t xml:space="preserve"> nosaka tikai nelielu daļu no mantas konfiskācijas procedūrām, paralēli arī Civilprocesa likumā (turpmāk – CPL) pastāvot regulējumam, kas nosaka mantas konfiskācijas izpildes kārtību.</w:t>
            </w:r>
          </w:p>
          <w:p w:rsidR="00BB128F" w:rsidRDefault="00BB128F" w:rsidP="00E00C4C">
            <w:pPr>
              <w:spacing w:after="0" w:line="240" w:lineRule="auto"/>
              <w:ind w:firstLine="399"/>
              <w:jc w:val="both"/>
              <w:rPr>
                <w:rFonts w:ascii="Times New Roman" w:eastAsia="Times New Roman" w:hAnsi="Times New Roman" w:cs="Times New Roman"/>
                <w:iCs/>
                <w:sz w:val="24"/>
                <w:szCs w:val="24"/>
                <w:lang w:eastAsia="lv-LV"/>
              </w:rPr>
            </w:pPr>
            <w:r w:rsidRPr="00FC493D">
              <w:rPr>
                <w:rFonts w:ascii="Times New Roman" w:eastAsia="Times New Roman" w:hAnsi="Times New Roman" w:cs="Times New Roman"/>
                <w:iCs/>
                <w:sz w:val="24"/>
                <w:szCs w:val="24"/>
                <w:lang w:eastAsia="lv-LV"/>
              </w:rPr>
              <w:t xml:space="preserve">Tādēļ arī speciālais regulējums, kas paredz mantas konfiskācijas kā </w:t>
            </w:r>
            <w:r w:rsidR="00F70B77">
              <w:rPr>
                <w:rFonts w:ascii="Times New Roman" w:eastAsia="Times New Roman" w:hAnsi="Times New Roman" w:cs="Times New Roman"/>
                <w:iCs/>
                <w:sz w:val="24"/>
                <w:szCs w:val="24"/>
                <w:lang w:eastAsia="lv-LV"/>
              </w:rPr>
              <w:t>papild</w:t>
            </w:r>
            <w:r w:rsidRPr="00FC493D">
              <w:rPr>
                <w:rFonts w:ascii="Times New Roman" w:eastAsia="Times New Roman" w:hAnsi="Times New Roman" w:cs="Times New Roman"/>
                <w:iCs/>
                <w:sz w:val="24"/>
                <w:szCs w:val="24"/>
                <w:lang w:eastAsia="lv-LV"/>
              </w:rPr>
              <w:t xml:space="preserve">soda izpildi, proti, īpašu konfiskācijas veidu, jāietver vienuviet, </w:t>
            </w:r>
            <w:r w:rsidR="00F70B77">
              <w:rPr>
                <w:rFonts w:ascii="Times New Roman" w:eastAsia="Times New Roman" w:hAnsi="Times New Roman" w:cs="Times New Roman"/>
                <w:iCs/>
                <w:sz w:val="24"/>
                <w:szCs w:val="24"/>
                <w:lang w:eastAsia="lv-LV"/>
              </w:rPr>
              <w:t>proti</w:t>
            </w:r>
            <w:r w:rsidRPr="00FC493D">
              <w:rPr>
                <w:rFonts w:ascii="Times New Roman" w:eastAsia="Times New Roman" w:hAnsi="Times New Roman" w:cs="Times New Roman"/>
                <w:iCs/>
                <w:sz w:val="24"/>
                <w:szCs w:val="24"/>
                <w:lang w:eastAsia="lv-LV"/>
              </w:rPr>
              <w:t xml:space="preserve"> </w:t>
            </w:r>
            <w:r w:rsidR="008738EF">
              <w:rPr>
                <w:rFonts w:ascii="Times New Roman" w:eastAsia="Times New Roman" w:hAnsi="Times New Roman" w:cs="Times New Roman"/>
                <w:iCs/>
                <w:sz w:val="24"/>
                <w:szCs w:val="24"/>
                <w:lang w:eastAsia="lv-LV"/>
              </w:rPr>
              <w:t>–</w:t>
            </w:r>
            <w:r w:rsidRPr="00FC493D">
              <w:rPr>
                <w:rFonts w:ascii="Times New Roman" w:eastAsia="Times New Roman" w:hAnsi="Times New Roman" w:cs="Times New Roman"/>
                <w:iCs/>
                <w:sz w:val="24"/>
                <w:szCs w:val="24"/>
                <w:lang w:eastAsia="lv-LV"/>
              </w:rPr>
              <w:t xml:space="preserve"> </w:t>
            </w:r>
            <w:proofErr w:type="spellStart"/>
            <w:r w:rsidRPr="00FC493D">
              <w:rPr>
                <w:rFonts w:ascii="Times New Roman" w:eastAsia="Times New Roman" w:hAnsi="Times New Roman" w:cs="Times New Roman"/>
                <w:iCs/>
                <w:sz w:val="24"/>
                <w:szCs w:val="24"/>
                <w:lang w:eastAsia="lv-LV"/>
              </w:rPr>
              <w:t>CPL</w:t>
            </w:r>
            <w:proofErr w:type="spellEnd"/>
            <w:r w:rsidRPr="00FC493D">
              <w:rPr>
                <w:rFonts w:ascii="Times New Roman" w:eastAsia="Times New Roman" w:hAnsi="Times New Roman" w:cs="Times New Roman"/>
                <w:iCs/>
                <w:sz w:val="24"/>
                <w:szCs w:val="24"/>
                <w:lang w:eastAsia="lv-LV"/>
              </w:rPr>
              <w:t>.</w:t>
            </w:r>
          </w:p>
          <w:p w:rsidR="00F70B77" w:rsidRPr="00FC493D" w:rsidRDefault="00F70B77" w:rsidP="00E00C4C">
            <w:pPr>
              <w:spacing w:after="0" w:line="240" w:lineRule="auto"/>
              <w:ind w:firstLine="399"/>
              <w:jc w:val="both"/>
              <w:rPr>
                <w:rFonts w:ascii="Times New Roman" w:eastAsia="Times New Roman" w:hAnsi="Times New Roman" w:cs="Times New Roman"/>
                <w:iCs/>
                <w:sz w:val="24"/>
                <w:szCs w:val="24"/>
                <w:lang w:eastAsia="lv-LV"/>
              </w:rPr>
            </w:pPr>
          </w:p>
          <w:p w:rsidR="00083B72" w:rsidRPr="00FC493D" w:rsidRDefault="009F7C22" w:rsidP="00E00C4C">
            <w:pPr>
              <w:pStyle w:val="tv2131"/>
              <w:spacing w:line="240" w:lineRule="auto"/>
              <w:ind w:left="57" w:right="57" w:firstLine="399"/>
              <w:jc w:val="both"/>
              <w:rPr>
                <w:i/>
                <w:color w:val="auto"/>
                <w:sz w:val="24"/>
                <w:szCs w:val="24"/>
                <w:u w:val="single"/>
              </w:rPr>
            </w:pPr>
            <w:r w:rsidRPr="00FC493D">
              <w:rPr>
                <w:color w:val="auto"/>
                <w:sz w:val="24"/>
                <w:szCs w:val="24"/>
              </w:rPr>
              <w:t>Vienlaikus jānorāda, ka darba grupa Kriminālprocesa likuma grozījumu izstrādei ir izstrādājusi likumprojektu „</w:t>
            </w:r>
            <w:r w:rsidR="00083B72" w:rsidRPr="00FC493D">
              <w:rPr>
                <w:color w:val="auto"/>
                <w:sz w:val="24"/>
                <w:szCs w:val="24"/>
              </w:rPr>
              <w:t>G</w:t>
            </w:r>
            <w:r w:rsidRPr="00FC493D">
              <w:rPr>
                <w:color w:val="auto"/>
                <w:sz w:val="24"/>
                <w:szCs w:val="24"/>
              </w:rPr>
              <w:t>rozījumi Kriminālprocesa likumā”</w:t>
            </w:r>
            <w:r w:rsidR="00B83950">
              <w:rPr>
                <w:color w:val="auto"/>
                <w:sz w:val="24"/>
                <w:szCs w:val="24"/>
              </w:rPr>
              <w:t xml:space="preserve">, </w:t>
            </w:r>
            <w:r w:rsidR="00943AA9">
              <w:rPr>
                <w:color w:val="auto"/>
                <w:sz w:val="24"/>
                <w:szCs w:val="24"/>
              </w:rPr>
              <w:t>kas tiek virzīts vienlaikus ar šo likumprojektu</w:t>
            </w:r>
            <w:r w:rsidRPr="00FC493D">
              <w:rPr>
                <w:color w:val="auto"/>
                <w:sz w:val="24"/>
                <w:szCs w:val="24"/>
              </w:rPr>
              <w:t xml:space="preserve">, </w:t>
            </w:r>
            <w:r w:rsidR="00083B72" w:rsidRPr="00FC493D">
              <w:rPr>
                <w:color w:val="auto"/>
                <w:sz w:val="24"/>
                <w:szCs w:val="24"/>
              </w:rPr>
              <w:t>papildinot</w:t>
            </w:r>
            <w:r w:rsidR="00FC493D" w:rsidRPr="00FC493D">
              <w:rPr>
                <w:color w:val="auto"/>
                <w:sz w:val="24"/>
                <w:szCs w:val="24"/>
              </w:rPr>
              <w:t xml:space="preserve"> </w:t>
            </w:r>
            <w:proofErr w:type="spellStart"/>
            <w:r w:rsidRPr="00FC493D">
              <w:rPr>
                <w:color w:val="auto"/>
                <w:sz w:val="24"/>
                <w:szCs w:val="24"/>
              </w:rPr>
              <w:t>KPL</w:t>
            </w:r>
            <w:proofErr w:type="spellEnd"/>
            <w:r w:rsidR="008738EF">
              <w:rPr>
                <w:color w:val="auto"/>
                <w:sz w:val="24"/>
                <w:szCs w:val="24"/>
              </w:rPr>
              <w:t xml:space="preserve"> </w:t>
            </w:r>
            <w:r w:rsidR="00083B72" w:rsidRPr="00FC493D">
              <w:rPr>
                <w:color w:val="auto"/>
                <w:sz w:val="24"/>
                <w:szCs w:val="24"/>
              </w:rPr>
              <w:t xml:space="preserve">ar </w:t>
            </w:r>
            <w:r w:rsidRPr="00FC493D">
              <w:rPr>
                <w:color w:val="auto"/>
                <w:sz w:val="24"/>
                <w:szCs w:val="24"/>
              </w:rPr>
              <w:t>634.</w:t>
            </w:r>
            <w:r w:rsidR="00083B72" w:rsidRPr="00FC493D">
              <w:rPr>
                <w:color w:val="auto"/>
                <w:sz w:val="24"/>
                <w:szCs w:val="24"/>
                <w:vertAlign w:val="superscript"/>
              </w:rPr>
              <w:t>1</w:t>
            </w:r>
            <w:r w:rsidR="008738EF">
              <w:rPr>
                <w:color w:val="auto"/>
                <w:sz w:val="24"/>
                <w:szCs w:val="24"/>
                <w:vertAlign w:val="superscript"/>
              </w:rPr>
              <w:t> </w:t>
            </w:r>
            <w:r w:rsidRPr="00FC493D">
              <w:rPr>
                <w:color w:val="auto"/>
                <w:sz w:val="24"/>
                <w:szCs w:val="24"/>
              </w:rPr>
              <w:t>pant</w:t>
            </w:r>
            <w:r w:rsidR="00083B72" w:rsidRPr="00FC493D">
              <w:rPr>
                <w:color w:val="auto"/>
                <w:sz w:val="24"/>
                <w:szCs w:val="24"/>
              </w:rPr>
              <w:t>u</w:t>
            </w:r>
            <w:r w:rsidRPr="00FC493D">
              <w:rPr>
                <w:color w:val="auto"/>
                <w:sz w:val="24"/>
                <w:szCs w:val="24"/>
              </w:rPr>
              <w:t>, tā</w:t>
            </w:r>
            <w:r w:rsidR="00083B72" w:rsidRPr="00FC493D">
              <w:rPr>
                <w:color w:val="auto"/>
                <w:sz w:val="24"/>
                <w:szCs w:val="24"/>
              </w:rPr>
              <w:t xml:space="preserve"> piektajā</w:t>
            </w:r>
            <w:r w:rsidRPr="00FC493D">
              <w:rPr>
                <w:color w:val="auto"/>
                <w:sz w:val="24"/>
                <w:szCs w:val="24"/>
              </w:rPr>
              <w:t xml:space="preserve"> daļ</w:t>
            </w:r>
            <w:r w:rsidR="00083B72" w:rsidRPr="00FC493D">
              <w:rPr>
                <w:color w:val="auto"/>
                <w:sz w:val="24"/>
                <w:szCs w:val="24"/>
              </w:rPr>
              <w:t xml:space="preserve">ā paredzot, ka nolēmums par mantas konfiskāciju kā papildsodu vai kā piespiedu ietekmēšanas līdzekli, kā arī nolēmums par cietušā labā piedzenamo kaitējuma kompensāciju izpildāms Civilprocesa likumā noteiktajā kārtībā. Tādējādi KPL skaidri noteikts, ka mantas konfiskācija kā papildsods tiek </w:t>
            </w:r>
            <w:r w:rsidR="00083B72" w:rsidRPr="00FC493D">
              <w:rPr>
                <w:color w:val="auto"/>
                <w:sz w:val="24"/>
                <w:szCs w:val="24"/>
              </w:rPr>
              <w:lastRenderedPageBreak/>
              <w:t xml:space="preserve">izpildīts CPL noteiktajā kārtībā, un nav nepieciešams </w:t>
            </w:r>
            <w:r w:rsidR="00C746B0">
              <w:rPr>
                <w:color w:val="auto"/>
                <w:sz w:val="24"/>
                <w:szCs w:val="24"/>
              </w:rPr>
              <w:t xml:space="preserve">regulēt </w:t>
            </w:r>
            <w:r w:rsidR="00083B72" w:rsidRPr="00FC493D">
              <w:rPr>
                <w:color w:val="auto"/>
                <w:sz w:val="24"/>
                <w:szCs w:val="24"/>
              </w:rPr>
              <w:t>vēl vien</w:t>
            </w:r>
            <w:r w:rsidR="00C746B0">
              <w:rPr>
                <w:color w:val="auto"/>
                <w:sz w:val="24"/>
                <w:szCs w:val="24"/>
              </w:rPr>
              <w:t>u</w:t>
            </w:r>
            <w:r w:rsidR="00083B72" w:rsidRPr="00FC493D">
              <w:rPr>
                <w:color w:val="auto"/>
                <w:sz w:val="24"/>
                <w:szCs w:val="24"/>
              </w:rPr>
              <w:t xml:space="preserve"> posm</w:t>
            </w:r>
            <w:r w:rsidR="00C746B0">
              <w:rPr>
                <w:color w:val="auto"/>
                <w:sz w:val="24"/>
                <w:szCs w:val="24"/>
              </w:rPr>
              <w:t>u</w:t>
            </w:r>
            <w:r w:rsidR="00083B72" w:rsidRPr="00FC493D">
              <w:rPr>
                <w:color w:val="auto"/>
                <w:sz w:val="24"/>
                <w:szCs w:val="24"/>
              </w:rPr>
              <w:t>.</w:t>
            </w:r>
          </w:p>
          <w:p w:rsidR="005737EE" w:rsidRDefault="00C746B0" w:rsidP="00083B72">
            <w:pPr>
              <w:spacing w:after="0" w:line="240" w:lineRule="auto"/>
              <w:ind w:left="57" w:right="57" w:firstLine="342"/>
              <w:jc w:val="both"/>
              <w:rPr>
                <w:rFonts w:ascii="Times New Roman" w:hAnsi="Times New Roman"/>
                <w:sz w:val="24"/>
                <w:szCs w:val="24"/>
              </w:rPr>
            </w:pPr>
            <w:r w:rsidRPr="00C746B0">
              <w:rPr>
                <w:rFonts w:ascii="Times New Roman" w:hAnsi="Times New Roman"/>
                <w:sz w:val="24"/>
                <w:szCs w:val="24"/>
                <w:u w:val="single"/>
              </w:rPr>
              <w:t xml:space="preserve">Ņemot vērā minēto, likumprojektā paredzēta </w:t>
            </w:r>
            <w:proofErr w:type="spellStart"/>
            <w:r w:rsidRPr="00C746B0">
              <w:rPr>
                <w:rFonts w:ascii="Times New Roman" w:hAnsi="Times New Roman"/>
                <w:sz w:val="24"/>
                <w:szCs w:val="24"/>
                <w:u w:val="single"/>
              </w:rPr>
              <w:t>LSIK</w:t>
            </w:r>
            <w:proofErr w:type="spellEnd"/>
            <w:r w:rsidRPr="00C746B0">
              <w:rPr>
                <w:rFonts w:ascii="Times New Roman" w:hAnsi="Times New Roman"/>
                <w:sz w:val="24"/>
                <w:szCs w:val="24"/>
                <w:u w:val="single"/>
              </w:rPr>
              <w:t xml:space="preserve"> 26.</w:t>
            </w:r>
            <w:r w:rsidR="008738EF">
              <w:rPr>
                <w:rFonts w:ascii="Times New Roman" w:hAnsi="Times New Roman"/>
                <w:sz w:val="24"/>
                <w:szCs w:val="24"/>
                <w:u w:val="single"/>
              </w:rPr>
              <w:t> </w:t>
            </w:r>
            <w:r w:rsidRPr="00C746B0">
              <w:rPr>
                <w:rFonts w:ascii="Times New Roman" w:hAnsi="Times New Roman"/>
                <w:sz w:val="24"/>
                <w:szCs w:val="24"/>
                <w:u w:val="single"/>
              </w:rPr>
              <w:t>nodaļas izslēgšana</w:t>
            </w:r>
            <w:r w:rsidRPr="00FC493D">
              <w:rPr>
                <w:rFonts w:ascii="Times New Roman" w:hAnsi="Times New Roman"/>
                <w:sz w:val="24"/>
                <w:szCs w:val="24"/>
              </w:rPr>
              <w:t>.</w:t>
            </w:r>
          </w:p>
          <w:p w:rsidR="00BB128F" w:rsidRPr="00C746B0" w:rsidRDefault="00BB128F" w:rsidP="004D06FF">
            <w:pPr>
              <w:spacing w:after="0" w:line="240" w:lineRule="auto"/>
              <w:ind w:left="57" w:right="57" w:firstLine="625"/>
              <w:jc w:val="both"/>
              <w:rPr>
                <w:rFonts w:ascii="Times New Roman" w:hAnsi="Times New Roman"/>
                <w:sz w:val="24"/>
                <w:szCs w:val="24"/>
              </w:rPr>
            </w:pPr>
            <w:r w:rsidRPr="00FC493D">
              <w:rPr>
                <w:rFonts w:ascii="Times New Roman" w:hAnsi="Times New Roman"/>
                <w:sz w:val="24"/>
                <w:szCs w:val="24"/>
              </w:rPr>
              <w:t xml:space="preserve">Papildus </w:t>
            </w:r>
            <w:r w:rsidR="00B83950">
              <w:rPr>
                <w:rFonts w:ascii="Times New Roman" w:hAnsi="Times New Roman"/>
                <w:sz w:val="24"/>
                <w:szCs w:val="24"/>
              </w:rPr>
              <w:t>jānorāda</w:t>
            </w:r>
            <w:r w:rsidRPr="00FC493D">
              <w:rPr>
                <w:rFonts w:ascii="Times New Roman" w:hAnsi="Times New Roman"/>
                <w:sz w:val="24"/>
                <w:szCs w:val="24"/>
              </w:rPr>
              <w:t xml:space="preserve">, ka kopā ar likumprojektu virzītajā likumprojektā „Grozījumi Civilprocesa likumā”, ir ietverti papildinājumi, kas vērsti uz mantas konfiskācijas kā papildsoda izpildes pilnveidošanu. CPL tiks papildināts ar </w:t>
            </w:r>
            <w:r w:rsidR="004D06FF">
              <w:rPr>
                <w:rFonts w:ascii="Times New Roman" w:hAnsi="Times New Roman"/>
                <w:sz w:val="24"/>
                <w:szCs w:val="24"/>
              </w:rPr>
              <w:t>jaunām normām, lai</w:t>
            </w:r>
            <w:r w:rsidRPr="00FC493D">
              <w:rPr>
                <w:rFonts w:ascii="Times New Roman" w:hAnsi="Times New Roman"/>
                <w:sz w:val="24"/>
                <w:szCs w:val="24"/>
              </w:rPr>
              <w:t xml:space="preserve"> </w:t>
            </w:r>
            <w:r w:rsidR="004D06FF">
              <w:rPr>
                <w:rFonts w:ascii="Times New Roman" w:hAnsi="Times New Roman"/>
                <w:sz w:val="24"/>
                <w:szCs w:val="24"/>
              </w:rPr>
              <w:t xml:space="preserve">paredzētu </w:t>
            </w:r>
            <w:r w:rsidRPr="00FC493D">
              <w:rPr>
                <w:rFonts w:ascii="Times New Roman" w:hAnsi="Times New Roman"/>
                <w:sz w:val="24"/>
                <w:szCs w:val="24"/>
              </w:rPr>
              <w:t>tieši mantas konfiskācijai pielāgotu procesuālo kārtību.</w:t>
            </w:r>
            <w:r w:rsidR="0037773B">
              <w:rPr>
                <w:rFonts w:ascii="Times New Roman" w:hAnsi="Times New Roman"/>
                <w:sz w:val="24"/>
                <w:szCs w:val="24"/>
              </w:rPr>
              <w:t xml:space="preserve"> </w:t>
            </w:r>
          </w:p>
        </w:tc>
      </w:tr>
      <w:tr w:rsidR="00FC493D" w:rsidRPr="00FC493D" w:rsidTr="00C746B0">
        <w:trPr>
          <w:trHeight w:val="375"/>
        </w:trPr>
        <w:tc>
          <w:tcPr>
            <w:tcW w:w="2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FC493D" w:rsidRDefault="003210FC" w:rsidP="003210FC">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rPr>
              <w:t>Ievērojot to, ka kopā ar šo likumprojektu, pieņemšanai</w:t>
            </w:r>
            <w:proofErr w:type="gramStart"/>
            <w:r>
              <w:rPr>
                <w:rFonts w:ascii="Times New Roman" w:hAnsi="Times New Roman"/>
                <w:sz w:val="24"/>
                <w:szCs w:val="24"/>
              </w:rPr>
              <w:t xml:space="preserve">  </w:t>
            </w:r>
            <w:proofErr w:type="gramEnd"/>
            <w:r>
              <w:rPr>
                <w:rFonts w:ascii="Times New Roman" w:hAnsi="Times New Roman"/>
                <w:sz w:val="24"/>
                <w:szCs w:val="24"/>
              </w:rPr>
              <w:t>noteiktā kārtībā tiek virzīts likumprojekts „Grozījumi Civilprocesa likumā”, tas tika atbalstīts Tieslietu ministrijas darba grupā Civilprocesa likuma grozījumu izstrādei.</w:t>
            </w:r>
          </w:p>
        </w:tc>
      </w:tr>
      <w:tr w:rsidR="00FC493D" w:rsidRPr="00FC493D" w:rsidTr="00066121">
        <w:tc>
          <w:tcPr>
            <w:tcW w:w="2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FC493D" w:rsidRDefault="002A7AE0" w:rsidP="002A7AE0">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Nav</w:t>
            </w:r>
          </w:p>
        </w:tc>
      </w:tr>
      <w:tr w:rsidR="005D4E8A" w:rsidRPr="00FC493D" w:rsidTr="00066121">
        <w:trPr>
          <w:trHeight w:val="128"/>
        </w:trPr>
        <w:tc>
          <w:tcPr>
            <w:tcW w:w="5000" w:type="pct"/>
            <w:gridSpan w:val="3"/>
            <w:tcBorders>
              <w:top w:val="outset" w:sz="6" w:space="0" w:color="414142"/>
              <w:left w:val="nil"/>
              <w:bottom w:val="outset" w:sz="6" w:space="0" w:color="414142"/>
              <w:right w:val="nil"/>
            </w:tcBorders>
          </w:tcPr>
          <w:p w:rsidR="00031256" w:rsidRPr="00FC493D"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ab/>
            </w:r>
          </w:p>
        </w:tc>
      </w:tr>
    </w:tbl>
    <w:p w:rsidR="004D15A9" w:rsidRPr="00FC493D"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FC493D" w:rsidRPr="00FC493D" w:rsidTr="00834488">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FE1ADF" w:rsidRPr="00FC493D" w:rsidRDefault="00FE1ADF" w:rsidP="00834488">
            <w:pPr>
              <w:spacing w:after="0" w:line="240" w:lineRule="auto"/>
              <w:ind w:firstLine="300"/>
              <w:jc w:val="center"/>
              <w:rPr>
                <w:rFonts w:ascii="Times New Roman" w:eastAsia="Times New Roman" w:hAnsi="Times New Roman" w:cs="Times New Roman"/>
                <w:b/>
                <w:bCs/>
                <w:sz w:val="24"/>
                <w:szCs w:val="24"/>
                <w:lang w:eastAsia="lv-LV"/>
              </w:rPr>
            </w:pPr>
            <w:r w:rsidRPr="00FC493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FC493D" w:rsidRPr="00FC493D" w:rsidTr="00834488">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 xml:space="preserve">Sabiedrības </w:t>
            </w:r>
            <w:proofErr w:type="spellStart"/>
            <w:r w:rsidRPr="00FC493D">
              <w:rPr>
                <w:rFonts w:ascii="Times New Roman" w:eastAsia="Times New Roman" w:hAnsi="Times New Roman" w:cs="Times New Roman"/>
                <w:sz w:val="24"/>
                <w:szCs w:val="24"/>
                <w:lang w:eastAsia="lv-LV"/>
              </w:rPr>
              <w:t>mērķgrupas</w:t>
            </w:r>
            <w:proofErr w:type="spellEnd"/>
            <w:r w:rsidRPr="00FC493D">
              <w:rPr>
                <w:rFonts w:ascii="Times New Roman" w:eastAsia="Times New Roman" w:hAnsi="Times New Roman" w:cs="Times New Roman"/>
                <w:sz w:val="24"/>
                <w:szCs w:val="24"/>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FC493D" w:rsidRDefault="00720F13" w:rsidP="00C746B0">
            <w:pPr>
              <w:spacing w:after="0" w:line="240" w:lineRule="auto"/>
              <w:jc w:val="both"/>
              <w:rPr>
                <w:rFonts w:ascii="Times New Roman" w:eastAsia="Times New Roman" w:hAnsi="Times New Roman" w:cs="Times New Roman"/>
                <w:sz w:val="24"/>
                <w:szCs w:val="24"/>
                <w:lang w:eastAsia="lv-LV"/>
              </w:rPr>
            </w:pPr>
            <w:r w:rsidRPr="00FC493D">
              <w:rPr>
                <w:rFonts w:ascii="Times New Roman" w:eastAsia="Times New Roman" w:hAnsi="Times New Roman" w:cs="Times New Roman"/>
                <w:iCs/>
                <w:sz w:val="24"/>
                <w:szCs w:val="24"/>
                <w:lang w:eastAsia="lv-LV"/>
              </w:rPr>
              <w:t xml:space="preserve">  </w:t>
            </w:r>
            <w:r w:rsidR="00BC2A96" w:rsidRPr="00FC493D">
              <w:rPr>
                <w:rFonts w:ascii="Times New Roman" w:eastAsia="Times New Roman" w:hAnsi="Times New Roman" w:cs="Times New Roman"/>
                <w:iCs/>
                <w:sz w:val="24"/>
                <w:szCs w:val="24"/>
                <w:lang w:eastAsia="lv-LV"/>
              </w:rPr>
              <w:t>Personas, kas izpilda sodu mantas konfiskācij</w:t>
            </w:r>
            <w:r w:rsidR="003210FC">
              <w:rPr>
                <w:rFonts w:ascii="Times New Roman" w:eastAsia="Times New Roman" w:hAnsi="Times New Roman" w:cs="Times New Roman"/>
                <w:iCs/>
                <w:sz w:val="24"/>
                <w:szCs w:val="24"/>
                <w:lang w:eastAsia="lv-LV"/>
              </w:rPr>
              <w:t>u</w:t>
            </w:r>
            <w:r w:rsidR="00C746B0">
              <w:rPr>
                <w:rFonts w:ascii="Times New Roman" w:eastAsia="Times New Roman" w:hAnsi="Times New Roman" w:cs="Times New Roman"/>
                <w:iCs/>
                <w:sz w:val="24"/>
                <w:szCs w:val="24"/>
                <w:lang w:eastAsia="lv-LV"/>
              </w:rPr>
              <w:t xml:space="preserve"> – tiesu izpildītāji; personas, kurām tiesa vai prokurors priekšrakstā par sodu piemērojis papildsodu – mantas konfiskācija.</w:t>
            </w:r>
          </w:p>
        </w:tc>
      </w:tr>
      <w:tr w:rsidR="00FC493D" w:rsidRPr="00FC493D" w:rsidTr="00834488">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FC493D" w:rsidRDefault="003210FC" w:rsidP="0083448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FC493D" w:rsidRPr="00FC493D" w:rsidTr="00834488">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FC493D" w:rsidRDefault="003210FC" w:rsidP="0083448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FC493D" w:rsidRPr="00FC493D" w:rsidTr="00834488">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FC493D" w:rsidRDefault="000F57BB" w:rsidP="003210F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3210FC">
              <w:rPr>
                <w:rFonts w:ascii="Times New Roman" w:eastAsia="Times New Roman" w:hAnsi="Times New Roman" w:cs="Times New Roman"/>
                <w:sz w:val="24"/>
                <w:szCs w:val="24"/>
                <w:lang w:eastAsia="lv-LV"/>
              </w:rPr>
              <w:t>.</w:t>
            </w:r>
          </w:p>
        </w:tc>
      </w:tr>
      <w:tr w:rsidR="00FE1ADF" w:rsidRPr="00FC493D" w:rsidTr="00834488">
        <w:trPr>
          <w:trHeight w:val="345"/>
        </w:trPr>
        <w:tc>
          <w:tcPr>
            <w:tcW w:w="5000" w:type="pct"/>
            <w:gridSpan w:val="3"/>
            <w:tcBorders>
              <w:top w:val="outset" w:sz="6" w:space="0" w:color="414142"/>
              <w:left w:val="nil"/>
              <w:bottom w:val="single" w:sz="6" w:space="0" w:color="auto"/>
              <w:right w:val="nil"/>
            </w:tcBorders>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p>
        </w:tc>
      </w:tr>
    </w:tbl>
    <w:p w:rsidR="00FE1ADF" w:rsidRPr="00FC493D" w:rsidRDefault="00FE1ADF" w:rsidP="00FE1ADF">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FC493D" w:rsidRPr="00FC493D" w:rsidTr="00834488">
        <w:trPr>
          <w:trHeight w:val="360"/>
        </w:trPr>
        <w:tc>
          <w:tcPr>
            <w:tcW w:w="0" w:type="auto"/>
            <w:tcBorders>
              <w:top w:val="nil"/>
              <w:left w:val="outset" w:sz="6" w:space="0" w:color="414142"/>
              <w:bottom w:val="outset" w:sz="6" w:space="0" w:color="414142"/>
              <w:right w:val="outset" w:sz="6" w:space="0" w:color="414142"/>
            </w:tcBorders>
            <w:vAlign w:val="center"/>
            <w:hideMark/>
          </w:tcPr>
          <w:p w:rsidR="00FE1ADF" w:rsidRPr="00FC493D" w:rsidRDefault="00FE1ADF" w:rsidP="00834488">
            <w:pPr>
              <w:spacing w:after="0" w:line="240" w:lineRule="auto"/>
              <w:ind w:firstLine="300"/>
              <w:jc w:val="center"/>
              <w:rPr>
                <w:rFonts w:ascii="Times New Roman" w:eastAsia="Times New Roman" w:hAnsi="Times New Roman" w:cs="Times New Roman"/>
                <w:b/>
                <w:bCs/>
                <w:sz w:val="24"/>
                <w:szCs w:val="24"/>
                <w:lang w:eastAsia="lv-LV"/>
              </w:rPr>
            </w:pPr>
            <w:r w:rsidRPr="00FC493D">
              <w:rPr>
                <w:rFonts w:ascii="Times New Roman" w:eastAsia="Times New Roman" w:hAnsi="Times New Roman" w:cs="Times New Roman"/>
                <w:b/>
                <w:bCs/>
                <w:sz w:val="24"/>
                <w:szCs w:val="24"/>
                <w:lang w:eastAsia="lv-LV"/>
              </w:rPr>
              <w:t>III. Tiesību akta projekta ietekme uz valsts budžetu un pašvaldību budžetiem</w:t>
            </w:r>
          </w:p>
        </w:tc>
      </w:tr>
      <w:tr w:rsidR="00616F5E" w:rsidRPr="00FC493D" w:rsidTr="00834488">
        <w:trPr>
          <w:trHeight w:val="360"/>
        </w:trPr>
        <w:tc>
          <w:tcPr>
            <w:tcW w:w="0" w:type="auto"/>
            <w:tcBorders>
              <w:top w:val="nil"/>
              <w:left w:val="outset" w:sz="6" w:space="0" w:color="414142"/>
              <w:bottom w:val="outset" w:sz="6" w:space="0" w:color="414142"/>
              <w:right w:val="outset" w:sz="6" w:space="0" w:color="414142"/>
            </w:tcBorders>
            <w:vAlign w:val="center"/>
          </w:tcPr>
          <w:p w:rsidR="00616F5E" w:rsidRPr="00616F5E" w:rsidRDefault="00616F5E" w:rsidP="00834488">
            <w:pPr>
              <w:spacing w:after="0" w:line="240" w:lineRule="auto"/>
              <w:ind w:firstLine="300"/>
              <w:jc w:val="center"/>
              <w:rPr>
                <w:rFonts w:ascii="Times New Roman" w:eastAsia="Times New Roman" w:hAnsi="Times New Roman" w:cs="Times New Roman"/>
                <w:bCs/>
                <w:i/>
                <w:sz w:val="24"/>
                <w:szCs w:val="24"/>
                <w:lang w:eastAsia="lv-LV"/>
              </w:rPr>
            </w:pPr>
            <w:r w:rsidRPr="00616F5E">
              <w:rPr>
                <w:rFonts w:ascii="Times New Roman" w:eastAsia="Times New Roman" w:hAnsi="Times New Roman" w:cs="Times New Roman"/>
                <w:bCs/>
                <w:i/>
                <w:sz w:val="24"/>
                <w:szCs w:val="24"/>
                <w:lang w:eastAsia="lv-LV"/>
              </w:rPr>
              <w:t>Projekts šo jomu neskar</w:t>
            </w:r>
          </w:p>
        </w:tc>
      </w:tr>
    </w:tbl>
    <w:p w:rsidR="00FE1ADF" w:rsidRPr="00FC493D" w:rsidRDefault="00FE1ADF" w:rsidP="00FE1ADF">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FC493D" w:rsidRPr="00FC493D" w:rsidTr="00834488">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FE1ADF" w:rsidRPr="00FC493D" w:rsidRDefault="00FE1ADF" w:rsidP="00834488">
            <w:pPr>
              <w:spacing w:after="0" w:line="240" w:lineRule="auto"/>
              <w:ind w:firstLine="300"/>
              <w:jc w:val="center"/>
              <w:rPr>
                <w:rFonts w:ascii="Times New Roman" w:eastAsia="Times New Roman" w:hAnsi="Times New Roman" w:cs="Times New Roman"/>
                <w:b/>
                <w:bCs/>
                <w:sz w:val="24"/>
                <w:szCs w:val="24"/>
                <w:lang w:eastAsia="lv-LV"/>
              </w:rPr>
            </w:pPr>
            <w:r w:rsidRPr="00FC493D">
              <w:rPr>
                <w:rFonts w:ascii="Times New Roman" w:eastAsia="Times New Roman" w:hAnsi="Times New Roman" w:cs="Times New Roman"/>
                <w:b/>
                <w:bCs/>
                <w:sz w:val="24"/>
                <w:szCs w:val="24"/>
                <w:lang w:eastAsia="lv-LV"/>
              </w:rPr>
              <w:t>IV. Tiesību akta projekta ietekme uz spēkā esošo tiesību normu sistēmu</w:t>
            </w:r>
          </w:p>
        </w:tc>
      </w:tr>
      <w:tr w:rsidR="00FC493D" w:rsidRPr="00FC493D" w:rsidTr="00834488">
        <w:tc>
          <w:tcPr>
            <w:tcW w:w="2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720F13" w:rsidRPr="00FC493D" w:rsidRDefault="00720F13" w:rsidP="00720F13">
            <w:pPr>
              <w:spacing w:after="0" w:line="240" w:lineRule="auto"/>
              <w:ind w:left="57" w:right="57" w:firstLine="412"/>
              <w:jc w:val="both"/>
              <w:rPr>
                <w:rFonts w:ascii="Times New Roman" w:hAnsi="Times New Roman"/>
                <w:sz w:val="24"/>
                <w:szCs w:val="24"/>
              </w:rPr>
            </w:pPr>
            <w:r w:rsidRPr="00FC493D">
              <w:rPr>
                <w:rFonts w:ascii="Times New Roman" w:hAnsi="Times New Roman"/>
                <w:sz w:val="24"/>
                <w:szCs w:val="24"/>
              </w:rPr>
              <w:t>Kopā ar šo likumprojektu tiek virzīti likumprojekti:</w:t>
            </w:r>
          </w:p>
          <w:p w:rsidR="003210FC" w:rsidRPr="003210FC" w:rsidRDefault="00720F13" w:rsidP="003210FC">
            <w:pPr>
              <w:spacing w:after="0" w:line="240" w:lineRule="auto"/>
              <w:ind w:left="57" w:right="57" w:firstLine="240"/>
              <w:jc w:val="both"/>
              <w:rPr>
                <w:rFonts w:ascii="Times New Roman" w:hAnsi="Times New Roman" w:cs="Times New Roman"/>
                <w:sz w:val="24"/>
                <w:szCs w:val="24"/>
              </w:rPr>
            </w:pPr>
            <w:r w:rsidRPr="003210FC">
              <w:rPr>
                <w:rFonts w:ascii="Times New Roman" w:hAnsi="Times New Roman" w:cs="Times New Roman"/>
                <w:sz w:val="24"/>
                <w:szCs w:val="24"/>
              </w:rPr>
              <w:t xml:space="preserve">1) </w:t>
            </w:r>
            <w:r w:rsidR="003210FC" w:rsidRPr="003210FC">
              <w:rPr>
                <w:rFonts w:ascii="Times New Roman" w:hAnsi="Times New Roman" w:cs="Times New Roman"/>
                <w:sz w:val="24"/>
                <w:szCs w:val="24"/>
              </w:rPr>
              <w:t>„Grozījumi Civilprocesa likumā”</w:t>
            </w:r>
            <w:r w:rsidR="003210FC" w:rsidRPr="003210FC">
              <w:rPr>
                <w:rFonts w:ascii="Times New Roman" w:hAnsi="Times New Roman" w:cs="Times New Roman"/>
                <w:iCs/>
                <w:sz w:val="24"/>
                <w:szCs w:val="24"/>
              </w:rPr>
              <w:t>;</w:t>
            </w:r>
          </w:p>
          <w:p w:rsidR="00720F13" w:rsidRPr="00FC493D" w:rsidRDefault="00720F13" w:rsidP="003210FC">
            <w:pPr>
              <w:spacing w:after="0" w:line="240" w:lineRule="auto"/>
              <w:ind w:left="57" w:right="57" w:firstLine="240"/>
              <w:jc w:val="both"/>
              <w:rPr>
                <w:rFonts w:ascii="Times New Roman" w:hAnsi="Times New Roman"/>
                <w:sz w:val="24"/>
                <w:szCs w:val="24"/>
              </w:rPr>
            </w:pPr>
            <w:r w:rsidRPr="00FC493D">
              <w:rPr>
                <w:rFonts w:ascii="Times New Roman" w:hAnsi="Times New Roman"/>
                <w:sz w:val="24"/>
                <w:szCs w:val="24"/>
              </w:rPr>
              <w:t>2) „Noziedzīgi iegūtas mantas konfiskācijas izpildes likums”;</w:t>
            </w:r>
          </w:p>
          <w:p w:rsidR="003210FC" w:rsidRPr="003210FC" w:rsidRDefault="00BB3273" w:rsidP="003210FC">
            <w:pPr>
              <w:pStyle w:val="naiskr"/>
              <w:tabs>
                <w:tab w:val="left" w:pos="2628"/>
              </w:tabs>
              <w:spacing w:before="0" w:after="0"/>
              <w:ind w:firstLine="240"/>
            </w:pPr>
            <w:r>
              <w:t xml:space="preserve"> </w:t>
            </w:r>
            <w:r w:rsidR="00720F13" w:rsidRPr="00FC493D">
              <w:t xml:space="preserve">3) </w:t>
            </w:r>
            <w:r w:rsidR="003210FC" w:rsidRPr="003210FC">
              <w:t>„Grozījumi Kriminālprocesa likumā”;</w:t>
            </w:r>
          </w:p>
          <w:p w:rsidR="00BB3273" w:rsidRPr="00FC493D" w:rsidRDefault="003210FC" w:rsidP="003210FC">
            <w:pPr>
              <w:pStyle w:val="naiskr"/>
              <w:tabs>
                <w:tab w:val="left" w:pos="2628"/>
              </w:tabs>
              <w:spacing w:before="0" w:after="0"/>
              <w:ind w:firstLine="240"/>
              <w:jc w:val="both"/>
              <w:rPr>
                <w:iCs/>
              </w:rPr>
            </w:pPr>
            <w:r>
              <w:rPr>
                <w:iCs/>
              </w:rPr>
              <w:t xml:space="preserve"> </w:t>
            </w:r>
            <w:r w:rsidR="00BB3273">
              <w:rPr>
                <w:iCs/>
              </w:rPr>
              <w:t>4) „Grozījumi Krimināllikumā”</w:t>
            </w:r>
            <w:r w:rsidR="008738EF">
              <w:rPr>
                <w:iCs/>
              </w:rPr>
              <w:t>.</w:t>
            </w:r>
          </w:p>
        </w:tc>
      </w:tr>
      <w:tr w:rsidR="00FC493D" w:rsidRPr="00FC493D" w:rsidTr="00834488">
        <w:tc>
          <w:tcPr>
            <w:tcW w:w="2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FC493D" w:rsidRDefault="005517B0" w:rsidP="0083448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FE1ADF" w:rsidRPr="00FC493D" w:rsidTr="00834488">
        <w:tc>
          <w:tcPr>
            <w:tcW w:w="2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lastRenderedPageBreak/>
              <w:t>3.</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FC493D" w:rsidRDefault="00FE1ADF" w:rsidP="00834488">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FC493D" w:rsidRDefault="005517B0" w:rsidP="00834488">
            <w:pPr>
              <w:spacing w:after="0" w:line="240" w:lineRule="auto"/>
              <w:ind w:firstLine="30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4D15A9" w:rsidRPr="00FC493D"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FC493D" w:rsidRPr="00FC493D" w:rsidTr="00834488">
        <w:tc>
          <w:tcPr>
            <w:tcW w:w="0" w:type="auto"/>
            <w:tcBorders>
              <w:top w:val="outset" w:sz="6" w:space="0" w:color="414142"/>
              <w:left w:val="outset" w:sz="6" w:space="0" w:color="414142"/>
              <w:bottom w:val="outset" w:sz="6" w:space="0" w:color="414142"/>
              <w:right w:val="outset" w:sz="6" w:space="0" w:color="414142"/>
            </w:tcBorders>
            <w:vAlign w:val="center"/>
            <w:hideMark/>
          </w:tcPr>
          <w:p w:rsidR="00A86DB4" w:rsidRPr="00FC493D" w:rsidRDefault="00A86DB4" w:rsidP="00834488">
            <w:pPr>
              <w:spacing w:after="0" w:line="240" w:lineRule="auto"/>
              <w:ind w:firstLine="300"/>
              <w:jc w:val="center"/>
              <w:rPr>
                <w:rFonts w:ascii="Times New Roman" w:eastAsia="Times New Roman" w:hAnsi="Times New Roman" w:cs="Times New Roman"/>
                <w:b/>
                <w:bCs/>
                <w:sz w:val="24"/>
                <w:szCs w:val="24"/>
                <w:lang w:eastAsia="lv-LV"/>
              </w:rPr>
            </w:pPr>
            <w:r w:rsidRPr="00FC493D">
              <w:rPr>
                <w:rFonts w:ascii="Times New Roman" w:eastAsia="Times New Roman" w:hAnsi="Times New Roman" w:cs="Times New Roman"/>
                <w:b/>
                <w:bCs/>
                <w:sz w:val="24"/>
                <w:szCs w:val="24"/>
                <w:lang w:eastAsia="lv-LV"/>
              </w:rPr>
              <w:t>V. Tiesību akta projekta atbilstība Latvijas Republikas starptautiskajām saistībām</w:t>
            </w:r>
          </w:p>
        </w:tc>
      </w:tr>
      <w:tr w:rsidR="00697AD2" w:rsidRPr="00FC493D" w:rsidTr="00834488">
        <w:tc>
          <w:tcPr>
            <w:tcW w:w="0" w:type="auto"/>
            <w:tcBorders>
              <w:top w:val="outset" w:sz="6" w:space="0" w:color="414142"/>
              <w:left w:val="outset" w:sz="6" w:space="0" w:color="414142"/>
              <w:bottom w:val="outset" w:sz="6" w:space="0" w:color="414142"/>
              <w:right w:val="outset" w:sz="6" w:space="0" w:color="414142"/>
            </w:tcBorders>
            <w:vAlign w:val="center"/>
          </w:tcPr>
          <w:p w:rsidR="00697AD2" w:rsidRPr="00697AD2" w:rsidRDefault="00697AD2" w:rsidP="00834488">
            <w:pPr>
              <w:spacing w:after="0" w:line="240" w:lineRule="auto"/>
              <w:ind w:firstLine="300"/>
              <w:jc w:val="center"/>
              <w:rPr>
                <w:rFonts w:ascii="Times New Roman" w:eastAsia="Times New Roman" w:hAnsi="Times New Roman" w:cs="Times New Roman"/>
                <w:bCs/>
                <w:i/>
                <w:sz w:val="24"/>
                <w:szCs w:val="24"/>
                <w:lang w:eastAsia="lv-LV"/>
              </w:rPr>
            </w:pPr>
            <w:r w:rsidRPr="00697AD2">
              <w:rPr>
                <w:rFonts w:ascii="Times New Roman" w:eastAsia="Times New Roman" w:hAnsi="Times New Roman" w:cs="Times New Roman"/>
                <w:bCs/>
                <w:i/>
                <w:sz w:val="24"/>
                <w:szCs w:val="24"/>
                <w:lang w:eastAsia="lv-LV"/>
              </w:rPr>
              <w:t>Projekts šo jomu neskar</w:t>
            </w:r>
          </w:p>
        </w:tc>
      </w:tr>
    </w:tbl>
    <w:p w:rsidR="00A86DB4" w:rsidRPr="00FC493D" w:rsidRDefault="00A86DB4" w:rsidP="00A86DB4">
      <w:pPr>
        <w:spacing w:after="0" w:line="240" w:lineRule="auto"/>
        <w:rPr>
          <w:rFonts w:ascii="Times New Roman" w:eastAsia="Times New Roman" w:hAnsi="Times New Roman" w:cs="Times New Roman"/>
          <w:sz w:val="24"/>
          <w:szCs w:val="24"/>
          <w:lang w:eastAsia="lv-LV"/>
        </w:rPr>
      </w:pPr>
    </w:p>
    <w:p w:rsidR="004D15A9" w:rsidRPr="00FC493D"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FC493D" w:rsidRPr="00FC493D"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FC493D"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FC493D">
              <w:rPr>
                <w:rFonts w:ascii="Times New Roman" w:eastAsia="Times New Roman" w:hAnsi="Times New Roman" w:cs="Times New Roman"/>
                <w:b/>
                <w:bCs/>
                <w:sz w:val="24"/>
                <w:szCs w:val="24"/>
                <w:lang w:eastAsia="lv-LV"/>
              </w:rPr>
              <w:t>VI. Sabiedrības līdzdalība un komunikācijas aktivitātes</w:t>
            </w:r>
          </w:p>
        </w:tc>
      </w:tr>
      <w:tr w:rsidR="00FC493D" w:rsidRPr="00FC493D"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Default="00C971C9" w:rsidP="00616F5E">
            <w:pPr>
              <w:spacing w:after="0" w:line="240" w:lineRule="auto"/>
              <w:jc w:val="both"/>
              <w:rPr>
                <w:rFonts w:ascii="Times New Roman" w:hAnsi="Times New Roman"/>
                <w:sz w:val="24"/>
                <w:szCs w:val="24"/>
              </w:rPr>
            </w:pPr>
            <w:r w:rsidRPr="00FC493D">
              <w:rPr>
                <w:rFonts w:ascii="Times New Roman" w:hAnsi="Times New Roman"/>
                <w:sz w:val="24"/>
                <w:szCs w:val="24"/>
              </w:rPr>
              <w:t>Likumprojekta „Grozījumi Civilprocesa likumā” apspriešanā piedalījusies Latvijas Zvērinātu advokātu padome, Latvijas Zvērinātu tiesu izpildītāju padome, Latvijas Universitātes mācībspēki.</w:t>
            </w:r>
          </w:p>
          <w:p w:rsidR="008738EF" w:rsidRPr="00FC493D" w:rsidRDefault="008738EF" w:rsidP="00616F5E">
            <w:pPr>
              <w:spacing w:after="0" w:line="240" w:lineRule="auto"/>
              <w:jc w:val="both"/>
              <w:rPr>
                <w:rFonts w:ascii="Times New Roman" w:eastAsia="Times New Roman" w:hAnsi="Times New Roman" w:cs="Times New Roman"/>
                <w:sz w:val="24"/>
                <w:szCs w:val="24"/>
                <w:lang w:eastAsia="lv-LV"/>
              </w:rPr>
            </w:pPr>
            <w:r w:rsidRPr="00FA75B1">
              <w:rPr>
                <w:rFonts w:ascii="Times New Roman" w:hAnsi="Times New Roman"/>
                <w:sz w:val="24"/>
                <w:szCs w:val="24"/>
                <w:lang w:eastAsia="lv-LV"/>
              </w:rPr>
              <w:t>Lai informētu sabiedrību par likumprojektu un dotu iespēju izteikt par to viedokļus, likumprojekts saskaņā ar Ministru kabineta 2009.</w:t>
            </w:r>
            <w:r>
              <w:rPr>
                <w:rFonts w:ascii="Times New Roman" w:hAnsi="Times New Roman"/>
                <w:sz w:val="24"/>
                <w:szCs w:val="24"/>
                <w:lang w:eastAsia="lv-LV"/>
              </w:rPr>
              <w:t xml:space="preserve"> </w:t>
            </w:r>
            <w:r w:rsidRPr="00FA75B1">
              <w:rPr>
                <w:rFonts w:ascii="Times New Roman" w:hAnsi="Times New Roman"/>
                <w:sz w:val="24"/>
                <w:szCs w:val="24"/>
                <w:lang w:eastAsia="lv-LV"/>
              </w:rPr>
              <w:t>gada 25.</w:t>
            </w:r>
            <w:r>
              <w:rPr>
                <w:rFonts w:ascii="Times New Roman" w:hAnsi="Times New Roman"/>
                <w:sz w:val="24"/>
                <w:szCs w:val="24"/>
                <w:lang w:eastAsia="lv-LV"/>
              </w:rPr>
              <w:t xml:space="preserve"> </w:t>
            </w:r>
            <w:r w:rsidRPr="00FA75B1">
              <w:rPr>
                <w:rFonts w:ascii="Times New Roman" w:hAnsi="Times New Roman"/>
                <w:sz w:val="24"/>
                <w:szCs w:val="24"/>
                <w:lang w:eastAsia="lv-LV"/>
              </w:rPr>
              <w:t>augusta noteikumiem Nr.</w:t>
            </w:r>
            <w:r>
              <w:rPr>
                <w:rFonts w:ascii="Times New Roman" w:hAnsi="Times New Roman"/>
                <w:sz w:val="24"/>
                <w:szCs w:val="24"/>
                <w:lang w:eastAsia="lv-LV"/>
              </w:rPr>
              <w:t> </w:t>
            </w:r>
            <w:r w:rsidRPr="00FA75B1">
              <w:rPr>
                <w:rFonts w:ascii="Times New Roman" w:hAnsi="Times New Roman"/>
                <w:sz w:val="24"/>
                <w:szCs w:val="24"/>
                <w:lang w:eastAsia="lv-LV"/>
              </w:rPr>
              <w:t>970 „</w:t>
            </w:r>
            <w:r w:rsidRPr="00FA75B1">
              <w:rPr>
                <w:rFonts w:ascii="Times New Roman" w:hAnsi="Times New Roman"/>
                <w:bCs/>
                <w:sz w:val="24"/>
                <w:szCs w:val="24"/>
                <w:lang w:eastAsia="lv-LV"/>
              </w:rPr>
              <w:t xml:space="preserve">Sabiedrības līdzdalības kārtība attīstības plānošanas procesā” </w:t>
            </w:r>
            <w:r w:rsidRPr="00FA75B1">
              <w:rPr>
                <w:rFonts w:ascii="Times New Roman" w:hAnsi="Times New Roman"/>
                <w:sz w:val="24"/>
                <w:szCs w:val="24"/>
                <w:lang w:eastAsia="lv-LV"/>
              </w:rPr>
              <w:t xml:space="preserve">ievietots Tieslietu ministrijas interneta </w:t>
            </w:r>
            <w:proofErr w:type="gramStart"/>
            <w:r w:rsidRPr="00FA75B1">
              <w:rPr>
                <w:rFonts w:ascii="Times New Roman" w:hAnsi="Times New Roman"/>
                <w:sz w:val="24"/>
                <w:szCs w:val="24"/>
                <w:lang w:eastAsia="lv-LV"/>
              </w:rPr>
              <w:t>mājas lapā</w:t>
            </w:r>
            <w:proofErr w:type="gramEnd"/>
            <w:r>
              <w:rPr>
                <w:rFonts w:ascii="Times New Roman" w:hAnsi="Times New Roman"/>
                <w:sz w:val="24"/>
                <w:szCs w:val="24"/>
                <w:lang w:eastAsia="lv-LV"/>
              </w:rPr>
              <w:t xml:space="preserve"> 2014. gada 3. novembrī sadaļā „Sabiedrības līdzdalība”.</w:t>
            </w:r>
          </w:p>
        </w:tc>
      </w:tr>
      <w:tr w:rsidR="00FC493D" w:rsidRPr="00FC493D"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FC493D" w:rsidRDefault="00A60254" w:rsidP="002242DC">
            <w:pPr>
              <w:spacing w:after="0" w:line="240" w:lineRule="auto"/>
              <w:jc w:val="both"/>
              <w:rPr>
                <w:rFonts w:ascii="Times New Roman" w:eastAsia="Times New Roman" w:hAnsi="Times New Roman" w:cs="Times New Roman"/>
                <w:sz w:val="24"/>
                <w:szCs w:val="24"/>
                <w:lang w:eastAsia="lv-LV"/>
              </w:rPr>
            </w:pPr>
            <w:r w:rsidRPr="00FC493D">
              <w:rPr>
                <w:rFonts w:ascii="Times New Roman" w:hAnsi="Times New Roman"/>
                <w:sz w:val="24"/>
                <w:szCs w:val="24"/>
              </w:rPr>
              <w:t>-</w:t>
            </w:r>
          </w:p>
        </w:tc>
      </w:tr>
      <w:tr w:rsidR="00FC493D" w:rsidRPr="00FC493D"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FC493D" w:rsidRDefault="00D744AA" w:rsidP="001A5A85">
            <w:pPr>
              <w:spacing w:after="0" w:line="240" w:lineRule="auto"/>
              <w:jc w:val="both"/>
              <w:rPr>
                <w:rFonts w:ascii="Times New Roman" w:eastAsia="Times New Roman" w:hAnsi="Times New Roman" w:cs="Times New Roman"/>
                <w:sz w:val="24"/>
                <w:szCs w:val="24"/>
                <w:lang w:eastAsia="lv-LV"/>
              </w:rPr>
            </w:pPr>
            <w:r w:rsidRPr="00FC493D">
              <w:rPr>
                <w:rFonts w:ascii="Times New Roman" w:hAnsi="Times New Roman"/>
                <w:sz w:val="24"/>
                <w:szCs w:val="24"/>
              </w:rPr>
              <w:t>Latvijas Zvērinātu tiesu izpildītāju padomes pārstāvji atbalsta likumprojektā un likumprojektā „Grozījumi Civilprocesa likumā” ietvertos grozījumus.</w:t>
            </w:r>
          </w:p>
        </w:tc>
      </w:tr>
      <w:tr w:rsidR="004D15A9" w:rsidRPr="00FC493D"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067E26">
            <w:pPr>
              <w:spacing w:after="0" w:line="240" w:lineRule="auto"/>
              <w:rPr>
                <w:rFonts w:ascii="Times New Roman" w:eastAsia="Times New Roman" w:hAnsi="Times New Roman" w:cs="Times New Roman"/>
                <w:sz w:val="24"/>
                <w:szCs w:val="24"/>
                <w:lang w:eastAsia="lv-LV"/>
              </w:rPr>
            </w:pPr>
          </w:p>
        </w:tc>
      </w:tr>
    </w:tbl>
    <w:p w:rsidR="004D15A9" w:rsidRPr="00FC493D"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FC493D" w:rsidRPr="00FC493D"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FC493D"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FC493D">
              <w:rPr>
                <w:rFonts w:ascii="Times New Roman" w:eastAsia="Times New Roman" w:hAnsi="Times New Roman" w:cs="Times New Roman"/>
                <w:b/>
                <w:bCs/>
                <w:sz w:val="24"/>
                <w:szCs w:val="24"/>
                <w:lang w:eastAsia="lv-LV"/>
              </w:rPr>
              <w:t>VII. Tiesību akta projekta izpildes nodrošināšana un tās ietekme uz institūcijām</w:t>
            </w:r>
          </w:p>
        </w:tc>
      </w:tr>
      <w:tr w:rsidR="00FC493D" w:rsidRPr="00FC493D" w:rsidTr="001A5A85">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FC493D" w:rsidRDefault="004D15A9"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tcPr>
          <w:p w:rsidR="00A60254" w:rsidRPr="00FC493D" w:rsidRDefault="001A5A85"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Tiesu izpildītāji</w:t>
            </w:r>
            <w:r w:rsidR="004F01DE">
              <w:rPr>
                <w:rFonts w:ascii="Times New Roman" w:eastAsia="Times New Roman" w:hAnsi="Times New Roman" w:cs="Times New Roman"/>
                <w:sz w:val="24"/>
                <w:szCs w:val="24"/>
                <w:lang w:eastAsia="lv-LV"/>
              </w:rPr>
              <w:t>.</w:t>
            </w:r>
          </w:p>
        </w:tc>
      </w:tr>
      <w:tr w:rsidR="00FC493D" w:rsidRPr="00FC493D"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1A5A85" w:rsidRPr="00FC493D" w:rsidRDefault="001A5A85"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1A5A85" w:rsidRPr="00FC493D" w:rsidRDefault="001A5A85"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 xml:space="preserve">Projekta izpildes ietekme uz pārvaldes funkcijām un institucionālo struktūru. </w:t>
            </w:r>
          </w:p>
          <w:p w:rsidR="001A5A85" w:rsidRPr="00FC493D" w:rsidRDefault="001A5A85" w:rsidP="00367C1C">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1A5A85" w:rsidRPr="00FC493D" w:rsidRDefault="001A5A85" w:rsidP="00616F5E">
            <w:pPr>
              <w:spacing w:after="0" w:line="240" w:lineRule="auto"/>
              <w:jc w:val="both"/>
              <w:rPr>
                <w:rFonts w:ascii="Times New Roman" w:eastAsia="Times New Roman" w:hAnsi="Times New Roman" w:cs="Times New Roman"/>
                <w:sz w:val="24"/>
                <w:szCs w:val="24"/>
                <w:lang w:eastAsia="lv-LV"/>
              </w:rPr>
            </w:pPr>
            <w:r w:rsidRPr="00FC493D">
              <w:rPr>
                <w:rFonts w:ascii="Times New Roman" w:hAnsi="Times New Roman"/>
                <w:sz w:val="24"/>
                <w:szCs w:val="24"/>
              </w:rPr>
              <w:t>Saistībā ar likumprojekta izpildi nav nepieciešams veidot jaunas institūcijas. Saistībā ar likumprojekta izpildi netiks likvidētas esošās institūcijas. Saistībā ar likumprojekta izpildi nav plānota esošo institūciju reorganizācija vai apvienošana.</w:t>
            </w:r>
          </w:p>
        </w:tc>
      </w:tr>
      <w:tr w:rsidR="001A5A85" w:rsidRPr="00FC493D"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1A5A85" w:rsidRPr="00FC493D" w:rsidRDefault="001A5A85"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1A5A85" w:rsidRPr="00FC493D" w:rsidRDefault="001A5A85" w:rsidP="00DA596D">
            <w:pPr>
              <w:spacing w:after="0" w:line="240" w:lineRule="auto"/>
              <w:rPr>
                <w:rFonts w:ascii="Times New Roman" w:eastAsia="Times New Roman" w:hAnsi="Times New Roman" w:cs="Times New Roman"/>
                <w:sz w:val="24"/>
                <w:szCs w:val="24"/>
                <w:lang w:eastAsia="lv-LV"/>
              </w:rPr>
            </w:pPr>
            <w:r w:rsidRPr="00FC493D">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1A5A85" w:rsidRPr="00FC493D" w:rsidRDefault="001A5A85" w:rsidP="004C685B">
            <w:pPr>
              <w:spacing w:after="0" w:line="240" w:lineRule="auto"/>
              <w:ind w:left="57" w:right="57" w:firstLine="335"/>
              <w:jc w:val="both"/>
              <w:rPr>
                <w:rFonts w:ascii="Times New Roman" w:hAnsi="Times New Roman"/>
                <w:sz w:val="24"/>
                <w:szCs w:val="24"/>
              </w:rPr>
            </w:pPr>
          </w:p>
        </w:tc>
      </w:tr>
    </w:tbl>
    <w:p w:rsidR="00BB1F46" w:rsidRPr="00FC493D" w:rsidRDefault="00BB1F46" w:rsidP="00DA596D">
      <w:pPr>
        <w:spacing w:after="0" w:line="240" w:lineRule="auto"/>
        <w:rPr>
          <w:rFonts w:ascii="Times New Roman" w:hAnsi="Times New Roman" w:cs="Times New Roman"/>
          <w:sz w:val="24"/>
          <w:szCs w:val="24"/>
        </w:rPr>
      </w:pPr>
    </w:p>
    <w:p w:rsidR="004D15A9" w:rsidRPr="00FC493D" w:rsidRDefault="004D15A9" w:rsidP="00DA596D">
      <w:pPr>
        <w:spacing w:after="0" w:line="240" w:lineRule="auto"/>
        <w:rPr>
          <w:rFonts w:ascii="Times New Roman" w:hAnsi="Times New Roman" w:cs="Times New Roman"/>
          <w:sz w:val="24"/>
          <w:szCs w:val="24"/>
        </w:rPr>
      </w:pPr>
    </w:p>
    <w:p w:rsidR="004D15A9" w:rsidRPr="00FC493D" w:rsidRDefault="004D15A9" w:rsidP="00DA596D">
      <w:pPr>
        <w:pStyle w:val="StyleRight"/>
        <w:spacing w:after="0"/>
        <w:ind w:firstLine="0"/>
        <w:jc w:val="both"/>
        <w:rPr>
          <w:sz w:val="24"/>
          <w:szCs w:val="24"/>
        </w:rPr>
      </w:pPr>
      <w:r w:rsidRPr="00FC493D">
        <w:rPr>
          <w:sz w:val="24"/>
          <w:szCs w:val="24"/>
        </w:rPr>
        <w:t>Iesniedzējs:</w:t>
      </w:r>
    </w:p>
    <w:p w:rsidR="00E81B82" w:rsidRPr="00FC493D" w:rsidRDefault="00E81B82" w:rsidP="00DA596D">
      <w:pPr>
        <w:pStyle w:val="StyleRight"/>
        <w:spacing w:after="0"/>
        <w:ind w:firstLine="0"/>
        <w:jc w:val="both"/>
        <w:rPr>
          <w:sz w:val="24"/>
          <w:szCs w:val="24"/>
        </w:rPr>
      </w:pPr>
      <w:r w:rsidRPr="00FC493D">
        <w:rPr>
          <w:sz w:val="24"/>
          <w:szCs w:val="24"/>
        </w:rPr>
        <w:t xml:space="preserve">Tieslietu ministrijas </w:t>
      </w:r>
    </w:p>
    <w:p w:rsidR="004D15A9" w:rsidRDefault="00E81B82" w:rsidP="00DA596D">
      <w:pPr>
        <w:pStyle w:val="StyleRight"/>
        <w:spacing w:after="0"/>
        <w:ind w:firstLine="0"/>
        <w:jc w:val="both"/>
        <w:rPr>
          <w:sz w:val="24"/>
          <w:szCs w:val="24"/>
        </w:rPr>
      </w:pPr>
      <w:r w:rsidRPr="00FC493D">
        <w:rPr>
          <w:sz w:val="24"/>
          <w:szCs w:val="24"/>
        </w:rPr>
        <w:t>valsts sekretārs</w:t>
      </w:r>
      <w:r w:rsidR="004D15A9" w:rsidRPr="00FC493D">
        <w:rPr>
          <w:sz w:val="24"/>
          <w:szCs w:val="24"/>
        </w:rPr>
        <w:tab/>
      </w:r>
      <w:r w:rsidR="004D15A9" w:rsidRPr="00FC493D">
        <w:rPr>
          <w:sz w:val="24"/>
          <w:szCs w:val="24"/>
        </w:rPr>
        <w:tab/>
      </w:r>
      <w:r w:rsidR="004D15A9" w:rsidRPr="00FC493D">
        <w:rPr>
          <w:sz w:val="24"/>
          <w:szCs w:val="24"/>
        </w:rPr>
        <w:tab/>
      </w:r>
      <w:r w:rsidR="004D15A9" w:rsidRPr="00FC493D">
        <w:rPr>
          <w:sz w:val="24"/>
          <w:szCs w:val="24"/>
        </w:rPr>
        <w:tab/>
      </w:r>
      <w:r w:rsidR="004D15A9" w:rsidRPr="00FC493D">
        <w:rPr>
          <w:sz w:val="24"/>
          <w:szCs w:val="24"/>
        </w:rPr>
        <w:tab/>
      </w:r>
      <w:r w:rsidR="004D15A9" w:rsidRPr="00FC493D">
        <w:rPr>
          <w:sz w:val="24"/>
          <w:szCs w:val="24"/>
        </w:rPr>
        <w:tab/>
      </w:r>
      <w:r w:rsidR="004D15A9" w:rsidRPr="00FC493D">
        <w:rPr>
          <w:sz w:val="24"/>
          <w:szCs w:val="24"/>
        </w:rPr>
        <w:tab/>
      </w:r>
      <w:r w:rsidR="004D15A9" w:rsidRPr="00FC493D">
        <w:rPr>
          <w:sz w:val="24"/>
          <w:szCs w:val="24"/>
        </w:rPr>
        <w:tab/>
        <w:t xml:space="preserve"> </w:t>
      </w:r>
      <w:r w:rsidR="00C746B0">
        <w:rPr>
          <w:sz w:val="24"/>
          <w:szCs w:val="24"/>
        </w:rPr>
        <w:t>R. Kronbergs</w:t>
      </w:r>
    </w:p>
    <w:p w:rsidR="004F01DE" w:rsidRPr="00FC493D" w:rsidRDefault="004F01DE" w:rsidP="00DA596D">
      <w:pPr>
        <w:pStyle w:val="StyleRight"/>
        <w:spacing w:after="0"/>
        <w:ind w:firstLine="0"/>
        <w:jc w:val="both"/>
        <w:rPr>
          <w:sz w:val="24"/>
          <w:szCs w:val="24"/>
        </w:rPr>
      </w:pPr>
    </w:p>
    <w:p w:rsidR="004D15A9" w:rsidRPr="00FC493D" w:rsidRDefault="004D15A9" w:rsidP="00DA596D">
      <w:pPr>
        <w:pStyle w:val="StyleRight"/>
        <w:spacing w:after="0"/>
        <w:ind w:firstLine="0"/>
        <w:jc w:val="both"/>
        <w:rPr>
          <w:sz w:val="24"/>
          <w:szCs w:val="24"/>
        </w:rPr>
      </w:pPr>
    </w:p>
    <w:p w:rsidR="00616F5E" w:rsidRDefault="00B16034" w:rsidP="00CB4BE4">
      <w:pPr>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B4BE4" w:rsidRPr="00FC493D">
        <w:rPr>
          <w:rFonts w:ascii="Times New Roman" w:hAnsi="Times New Roman" w:cs="Times New Roman"/>
          <w:sz w:val="20"/>
          <w:szCs w:val="20"/>
        </w:rPr>
        <w:t>.0</w:t>
      </w:r>
      <w:r>
        <w:rPr>
          <w:rFonts w:ascii="Times New Roman" w:hAnsi="Times New Roman" w:cs="Times New Roman"/>
          <w:sz w:val="20"/>
          <w:szCs w:val="20"/>
        </w:rPr>
        <w:t>4</w:t>
      </w:r>
      <w:r w:rsidR="00CB4BE4" w:rsidRPr="00FC493D">
        <w:rPr>
          <w:rFonts w:ascii="Times New Roman" w:hAnsi="Times New Roman" w:cs="Times New Roman"/>
          <w:sz w:val="20"/>
          <w:szCs w:val="20"/>
        </w:rPr>
        <w:t>.201</w:t>
      </w:r>
      <w:r>
        <w:rPr>
          <w:rFonts w:ascii="Times New Roman" w:hAnsi="Times New Roman" w:cs="Times New Roman"/>
          <w:sz w:val="20"/>
          <w:szCs w:val="20"/>
        </w:rPr>
        <w:t>5.</w:t>
      </w:r>
      <w:r w:rsidR="00CB4BE4" w:rsidRPr="00FC493D">
        <w:rPr>
          <w:rFonts w:ascii="Times New Roman" w:hAnsi="Times New Roman" w:cs="Times New Roman"/>
          <w:sz w:val="20"/>
          <w:szCs w:val="20"/>
        </w:rPr>
        <w:t xml:space="preserve"> 18:46</w:t>
      </w:r>
    </w:p>
    <w:p w:rsidR="00CB4BE4" w:rsidRPr="00FC493D" w:rsidRDefault="00B16034" w:rsidP="00CB4BE4">
      <w:pPr>
        <w:spacing w:after="0" w:line="240" w:lineRule="auto"/>
        <w:rPr>
          <w:rFonts w:ascii="Times New Roman" w:hAnsi="Times New Roman" w:cs="Times New Roman"/>
          <w:sz w:val="20"/>
          <w:szCs w:val="20"/>
        </w:rPr>
      </w:pPr>
      <w:r>
        <w:rPr>
          <w:rFonts w:ascii="Times New Roman" w:hAnsi="Times New Roman" w:cs="Times New Roman"/>
          <w:sz w:val="20"/>
          <w:szCs w:val="20"/>
        </w:rPr>
        <w:t>994</w:t>
      </w:r>
    </w:p>
    <w:p w:rsidR="00CB4BE4" w:rsidRPr="00FC493D" w:rsidRDefault="00CB4BE4" w:rsidP="00CB4BE4">
      <w:pPr>
        <w:spacing w:after="0" w:line="240" w:lineRule="auto"/>
        <w:rPr>
          <w:rFonts w:ascii="Times New Roman" w:hAnsi="Times New Roman" w:cs="Times New Roman"/>
          <w:sz w:val="20"/>
          <w:szCs w:val="20"/>
        </w:rPr>
      </w:pPr>
      <w:r w:rsidRPr="00FC493D">
        <w:rPr>
          <w:rFonts w:ascii="Times New Roman" w:hAnsi="Times New Roman" w:cs="Times New Roman"/>
          <w:sz w:val="20"/>
          <w:szCs w:val="20"/>
        </w:rPr>
        <w:t xml:space="preserve">I. </w:t>
      </w:r>
      <w:r w:rsidR="008128C2" w:rsidRPr="00FC493D">
        <w:rPr>
          <w:rFonts w:ascii="Times New Roman" w:hAnsi="Times New Roman" w:cs="Times New Roman"/>
          <w:sz w:val="20"/>
          <w:szCs w:val="20"/>
        </w:rPr>
        <w:t>Rudzīte</w:t>
      </w:r>
    </w:p>
    <w:p w:rsidR="00CB4BE4" w:rsidRPr="00FC493D" w:rsidRDefault="00CB4BE4" w:rsidP="00CB4BE4">
      <w:pPr>
        <w:spacing w:after="0" w:line="240" w:lineRule="auto"/>
        <w:rPr>
          <w:rFonts w:ascii="Times New Roman" w:hAnsi="Times New Roman" w:cs="Times New Roman"/>
          <w:sz w:val="20"/>
          <w:szCs w:val="20"/>
        </w:rPr>
      </w:pPr>
      <w:r w:rsidRPr="00FC493D">
        <w:rPr>
          <w:rFonts w:ascii="Times New Roman" w:hAnsi="Times New Roman" w:cs="Times New Roman"/>
          <w:sz w:val="20"/>
          <w:szCs w:val="20"/>
        </w:rPr>
        <w:t>670369</w:t>
      </w:r>
      <w:r w:rsidR="008128C2" w:rsidRPr="00FC493D">
        <w:rPr>
          <w:rFonts w:ascii="Times New Roman" w:hAnsi="Times New Roman" w:cs="Times New Roman"/>
          <w:sz w:val="20"/>
          <w:szCs w:val="20"/>
        </w:rPr>
        <w:t>3</w:t>
      </w:r>
      <w:r w:rsidRPr="00FC493D">
        <w:rPr>
          <w:rFonts w:ascii="Times New Roman" w:hAnsi="Times New Roman" w:cs="Times New Roman"/>
          <w:sz w:val="20"/>
          <w:szCs w:val="20"/>
        </w:rPr>
        <w:t xml:space="preserve">1, </w:t>
      </w:r>
      <w:r w:rsidR="008128C2" w:rsidRPr="00FC493D">
        <w:rPr>
          <w:rFonts w:ascii="Times New Roman" w:hAnsi="Times New Roman" w:cs="Times New Roman"/>
          <w:sz w:val="20"/>
          <w:szCs w:val="20"/>
        </w:rPr>
        <w:t>Inese Rudzite</w:t>
      </w:r>
      <w:r w:rsidRPr="00FC493D">
        <w:rPr>
          <w:rFonts w:ascii="Times New Roman" w:hAnsi="Times New Roman" w:cs="Times New Roman"/>
          <w:sz w:val="20"/>
          <w:szCs w:val="20"/>
        </w:rPr>
        <w:t>@tm.gov.lv</w:t>
      </w:r>
    </w:p>
    <w:p w:rsidR="004D15A9" w:rsidRPr="00FC493D" w:rsidRDefault="004D15A9" w:rsidP="00DA596D">
      <w:pPr>
        <w:spacing w:after="0" w:line="240" w:lineRule="auto"/>
        <w:rPr>
          <w:rFonts w:ascii="Times New Roman" w:hAnsi="Times New Roman" w:cs="Times New Roman"/>
          <w:sz w:val="24"/>
          <w:szCs w:val="24"/>
        </w:rPr>
      </w:pPr>
    </w:p>
    <w:sectPr w:rsidR="004D15A9" w:rsidRPr="00FC493D" w:rsidSect="00552F82">
      <w:headerReference w:type="default" r:id="rId9"/>
      <w:footerReference w:type="default" r:id="rId10"/>
      <w:footerReference w:type="first" r:id="rId11"/>
      <w:pgSz w:w="11906" w:h="16838"/>
      <w:pgMar w:top="1418" w:right="1134" w:bottom="269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CF" w:rsidRDefault="007F03CF" w:rsidP="004D15A9">
      <w:pPr>
        <w:spacing w:after="0" w:line="240" w:lineRule="auto"/>
      </w:pPr>
      <w:r>
        <w:separator/>
      </w:r>
    </w:p>
  </w:endnote>
  <w:endnote w:type="continuationSeparator" w:id="0">
    <w:p w:rsidR="007F03CF" w:rsidRDefault="007F03CF"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CF" w:rsidRPr="00C2527B" w:rsidRDefault="007F03CF" w:rsidP="00C2527B">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19391F">
      <w:rPr>
        <w:rFonts w:ascii="Times New Roman" w:hAnsi="Times New Roman" w:cs="Times New Roman"/>
        <w:color w:val="000000" w:themeColor="text1"/>
        <w:sz w:val="20"/>
        <w:szCs w:val="20"/>
      </w:rPr>
      <w:t>24</w:t>
    </w:r>
    <w:r>
      <w:rPr>
        <w:rFonts w:ascii="Times New Roman" w:hAnsi="Times New Roman" w:cs="Times New Roman"/>
        <w:color w:val="000000" w:themeColor="text1"/>
        <w:sz w:val="20"/>
        <w:szCs w:val="20"/>
      </w:rPr>
      <w:t>0114</w:t>
    </w:r>
    <w:r w:rsidRPr="004D15A9">
      <w:rPr>
        <w:rFonts w:ascii="Times New Roman" w:hAnsi="Times New Roman" w:cs="Times New Roman"/>
        <w:color w:val="000000" w:themeColor="text1"/>
        <w:sz w:val="20"/>
        <w:szCs w:val="20"/>
      </w:rPr>
      <w:t>_</w:t>
    </w:r>
    <w:r w:rsidR="00D24090">
      <w:rPr>
        <w:rFonts w:ascii="Times New Roman" w:hAnsi="Times New Roman" w:cs="Times New Roman"/>
        <w:color w:val="000000" w:themeColor="text1"/>
        <w:sz w:val="20"/>
        <w:szCs w:val="20"/>
      </w:rPr>
      <w:t>LSIK</w:t>
    </w:r>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Likumprojekta „</w:t>
    </w:r>
    <w:r w:rsidR="00810D9D">
      <w:rPr>
        <w:rFonts w:ascii="Times New Roman" w:hAnsi="Times New Roman" w:cs="Times New Roman"/>
        <w:color w:val="000000" w:themeColor="text1"/>
        <w:sz w:val="20"/>
        <w:szCs w:val="20"/>
      </w:rPr>
      <w:t xml:space="preserve">Grozījumi </w:t>
    </w:r>
    <w:r w:rsidR="00D24090">
      <w:rPr>
        <w:rFonts w:ascii="Times New Roman" w:hAnsi="Times New Roman" w:cs="Times New Roman"/>
        <w:color w:val="000000" w:themeColor="text1"/>
        <w:sz w:val="20"/>
        <w:szCs w:val="20"/>
      </w:rPr>
      <w:t>Latvijas Sodu izpildes kodeksā</w:t>
    </w:r>
    <w:r>
      <w:rPr>
        <w:rFonts w:ascii="Times New Roman" w:hAnsi="Times New Roman" w:cs="Times New Roman"/>
        <w:color w:val="000000" w:themeColor="text1"/>
        <w:sz w:val="20"/>
        <w:szCs w:val="20"/>
      </w:rPr>
      <w:t>”</w:t>
    </w:r>
    <w:r w:rsidRPr="004D15A9">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CF" w:rsidRPr="00D24090" w:rsidRDefault="00D24090" w:rsidP="00D24090">
    <w:pPr>
      <w:pStyle w:val="Kjene"/>
      <w:jc w:val="both"/>
      <w:rPr>
        <w:rFonts w:ascii="Times New Roman" w:hAnsi="Times New Roman" w:cs="Times New Roman"/>
        <w:color w:val="000000" w:themeColor="text1"/>
        <w:sz w:val="20"/>
        <w:szCs w:val="20"/>
      </w:rPr>
    </w:pPr>
    <w:proofErr w:type="spellStart"/>
    <w:r w:rsidRPr="004D15A9">
      <w:rPr>
        <w:rFonts w:ascii="Times New Roman" w:hAnsi="Times New Roman" w:cs="Times New Roman"/>
        <w:color w:val="000000" w:themeColor="text1"/>
        <w:sz w:val="20"/>
        <w:szCs w:val="20"/>
      </w:rPr>
      <w:t>TMAnot_</w:t>
    </w:r>
    <w:r w:rsidR="001A5386">
      <w:rPr>
        <w:rFonts w:ascii="Times New Roman" w:hAnsi="Times New Roman" w:cs="Times New Roman"/>
        <w:color w:val="000000" w:themeColor="text1"/>
        <w:sz w:val="20"/>
        <w:szCs w:val="20"/>
      </w:rPr>
      <w:t>170415</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LSIK</w:t>
    </w:r>
    <w:proofErr w:type="spellEnd"/>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Likumprojekta „Grozījumi Latvijas Sodu izpildes kodeksā”</w:t>
    </w:r>
    <w:r w:rsidRPr="004D15A9">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CF" w:rsidRDefault="007F03CF" w:rsidP="004D15A9">
      <w:pPr>
        <w:spacing w:after="0" w:line="240" w:lineRule="auto"/>
      </w:pPr>
      <w:r>
        <w:separator/>
      </w:r>
    </w:p>
  </w:footnote>
  <w:footnote w:type="continuationSeparator" w:id="0">
    <w:p w:rsidR="007F03CF" w:rsidRDefault="007F03CF"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7F03CF" w:rsidRPr="004D15A9" w:rsidRDefault="007F03CF">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1A5386">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rsidR="007F03CF" w:rsidRDefault="007F03C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436"/>
    <w:multiLevelType w:val="hybridMultilevel"/>
    <w:tmpl w:val="862A9314"/>
    <w:lvl w:ilvl="0" w:tplc="E436942A">
      <w:start w:val="1"/>
      <w:numFmt w:val="decimal"/>
      <w:lvlText w:val="%1."/>
      <w:lvlJc w:val="left"/>
      <w:pPr>
        <w:ind w:left="355" w:hanging="360"/>
      </w:pPr>
      <w:rPr>
        <w:rFonts w:hint="default"/>
      </w:rPr>
    </w:lvl>
    <w:lvl w:ilvl="1" w:tplc="04260019" w:tentative="1">
      <w:start w:val="1"/>
      <w:numFmt w:val="lowerLetter"/>
      <w:lvlText w:val="%2."/>
      <w:lvlJc w:val="left"/>
      <w:pPr>
        <w:ind w:left="1075" w:hanging="360"/>
      </w:pPr>
    </w:lvl>
    <w:lvl w:ilvl="2" w:tplc="0426001B" w:tentative="1">
      <w:start w:val="1"/>
      <w:numFmt w:val="lowerRoman"/>
      <w:lvlText w:val="%3."/>
      <w:lvlJc w:val="right"/>
      <w:pPr>
        <w:ind w:left="1795" w:hanging="180"/>
      </w:pPr>
    </w:lvl>
    <w:lvl w:ilvl="3" w:tplc="0426000F" w:tentative="1">
      <w:start w:val="1"/>
      <w:numFmt w:val="decimal"/>
      <w:lvlText w:val="%4."/>
      <w:lvlJc w:val="left"/>
      <w:pPr>
        <w:ind w:left="2515" w:hanging="360"/>
      </w:pPr>
    </w:lvl>
    <w:lvl w:ilvl="4" w:tplc="04260019" w:tentative="1">
      <w:start w:val="1"/>
      <w:numFmt w:val="lowerLetter"/>
      <w:lvlText w:val="%5."/>
      <w:lvlJc w:val="left"/>
      <w:pPr>
        <w:ind w:left="3235" w:hanging="360"/>
      </w:pPr>
    </w:lvl>
    <w:lvl w:ilvl="5" w:tplc="0426001B" w:tentative="1">
      <w:start w:val="1"/>
      <w:numFmt w:val="lowerRoman"/>
      <w:lvlText w:val="%6."/>
      <w:lvlJc w:val="right"/>
      <w:pPr>
        <w:ind w:left="3955" w:hanging="180"/>
      </w:pPr>
    </w:lvl>
    <w:lvl w:ilvl="6" w:tplc="0426000F" w:tentative="1">
      <w:start w:val="1"/>
      <w:numFmt w:val="decimal"/>
      <w:lvlText w:val="%7."/>
      <w:lvlJc w:val="left"/>
      <w:pPr>
        <w:ind w:left="4675" w:hanging="360"/>
      </w:pPr>
    </w:lvl>
    <w:lvl w:ilvl="7" w:tplc="04260019" w:tentative="1">
      <w:start w:val="1"/>
      <w:numFmt w:val="lowerLetter"/>
      <w:lvlText w:val="%8."/>
      <w:lvlJc w:val="left"/>
      <w:pPr>
        <w:ind w:left="5395" w:hanging="360"/>
      </w:pPr>
    </w:lvl>
    <w:lvl w:ilvl="8" w:tplc="0426001B" w:tentative="1">
      <w:start w:val="1"/>
      <w:numFmt w:val="lowerRoman"/>
      <w:lvlText w:val="%9."/>
      <w:lvlJc w:val="right"/>
      <w:pPr>
        <w:ind w:left="6115" w:hanging="180"/>
      </w:pPr>
    </w:lvl>
  </w:abstractNum>
  <w:abstractNum w:abstractNumId="1">
    <w:nsid w:val="32DA121B"/>
    <w:multiLevelType w:val="hybridMultilevel"/>
    <w:tmpl w:val="9EFCBC68"/>
    <w:lvl w:ilvl="0" w:tplc="F1E2F814">
      <w:start w:val="4"/>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50675285"/>
    <w:multiLevelType w:val="hybridMultilevel"/>
    <w:tmpl w:val="45BEEE16"/>
    <w:lvl w:ilvl="0" w:tplc="4C5CEB58">
      <w:start w:val="2"/>
      <w:numFmt w:val="bullet"/>
      <w:lvlText w:val="-"/>
      <w:lvlJc w:val="left"/>
      <w:pPr>
        <w:ind w:left="720" w:hanging="360"/>
      </w:pPr>
      <w:rPr>
        <w:rFonts w:ascii="Times New Roman" w:eastAsia="Times New Roman"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BBB0F0D"/>
    <w:multiLevelType w:val="hybridMultilevel"/>
    <w:tmpl w:val="1B04D726"/>
    <w:lvl w:ilvl="0" w:tplc="F5289FB2">
      <w:start w:val="35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1642"/>
    <w:rsid w:val="00014B14"/>
    <w:rsid w:val="00020742"/>
    <w:rsid w:val="00031256"/>
    <w:rsid w:val="0003186B"/>
    <w:rsid w:val="000336FC"/>
    <w:rsid w:val="00037B9F"/>
    <w:rsid w:val="00066121"/>
    <w:rsid w:val="00067E26"/>
    <w:rsid w:val="0007022E"/>
    <w:rsid w:val="00081C8A"/>
    <w:rsid w:val="00083B72"/>
    <w:rsid w:val="00093DA4"/>
    <w:rsid w:val="000D7701"/>
    <w:rsid w:val="000F57BB"/>
    <w:rsid w:val="00101CD5"/>
    <w:rsid w:val="00106C54"/>
    <w:rsid w:val="00122375"/>
    <w:rsid w:val="00127C5B"/>
    <w:rsid w:val="00145294"/>
    <w:rsid w:val="00150853"/>
    <w:rsid w:val="00151B3D"/>
    <w:rsid w:val="00155F61"/>
    <w:rsid w:val="00185A1C"/>
    <w:rsid w:val="0019391F"/>
    <w:rsid w:val="001A35B0"/>
    <w:rsid w:val="001A5386"/>
    <w:rsid w:val="001A5A85"/>
    <w:rsid w:val="001F55FB"/>
    <w:rsid w:val="001F72FE"/>
    <w:rsid w:val="002242DC"/>
    <w:rsid w:val="00243443"/>
    <w:rsid w:val="0025377D"/>
    <w:rsid w:val="002615E8"/>
    <w:rsid w:val="002A5496"/>
    <w:rsid w:val="002A7AE0"/>
    <w:rsid w:val="002B4846"/>
    <w:rsid w:val="002B4FFA"/>
    <w:rsid w:val="002E4E6C"/>
    <w:rsid w:val="002F4839"/>
    <w:rsid w:val="003210FC"/>
    <w:rsid w:val="00367C1C"/>
    <w:rsid w:val="00370948"/>
    <w:rsid w:val="0037773B"/>
    <w:rsid w:val="0038589C"/>
    <w:rsid w:val="00385C7A"/>
    <w:rsid w:val="003868FB"/>
    <w:rsid w:val="003922B0"/>
    <w:rsid w:val="003A2A0B"/>
    <w:rsid w:val="003A34C4"/>
    <w:rsid w:val="003B2317"/>
    <w:rsid w:val="003C0A64"/>
    <w:rsid w:val="003D2292"/>
    <w:rsid w:val="003F1EED"/>
    <w:rsid w:val="00411416"/>
    <w:rsid w:val="00416D16"/>
    <w:rsid w:val="004616F2"/>
    <w:rsid w:val="00496B20"/>
    <w:rsid w:val="004C377B"/>
    <w:rsid w:val="004D06FF"/>
    <w:rsid w:val="004D15A9"/>
    <w:rsid w:val="004E3CE2"/>
    <w:rsid w:val="004F01DE"/>
    <w:rsid w:val="005479EC"/>
    <w:rsid w:val="005517B0"/>
    <w:rsid w:val="00552F82"/>
    <w:rsid w:val="005669AD"/>
    <w:rsid w:val="005737EE"/>
    <w:rsid w:val="005A0A29"/>
    <w:rsid w:val="005A2B4B"/>
    <w:rsid w:val="005D4E8A"/>
    <w:rsid w:val="005F65EC"/>
    <w:rsid w:val="00616F5E"/>
    <w:rsid w:val="00630ACA"/>
    <w:rsid w:val="00650524"/>
    <w:rsid w:val="0066021A"/>
    <w:rsid w:val="00667746"/>
    <w:rsid w:val="006974B8"/>
    <w:rsid w:val="00697AD2"/>
    <w:rsid w:val="006A2D88"/>
    <w:rsid w:val="006B1C19"/>
    <w:rsid w:val="006E57ED"/>
    <w:rsid w:val="0071160F"/>
    <w:rsid w:val="00712ECA"/>
    <w:rsid w:val="00714FD5"/>
    <w:rsid w:val="00720F13"/>
    <w:rsid w:val="007237E9"/>
    <w:rsid w:val="00740616"/>
    <w:rsid w:val="00750364"/>
    <w:rsid w:val="007858A2"/>
    <w:rsid w:val="007F03CF"/>
    <w:rsid w:val="00802F68"/>
    <w:rsid w:val="00810D9D"/>
    <w:rsid w:val="0081203F"/>
    <w:rsid w:val="008128C2"/>
    <w:rsid w:val="0085060D"/>
    <w:rsid w:val="00864AA8"/>
    <w:rsid w:val="00865052"/>
    <w:rsid w:val="008738EF"/>
    <w:rsid w:val="00876C64"/>
    <w:rsid w:val="00881882"/>
    <w:rsid w:val="008A613F"/>
    <w:rsid w:val="008A7595"/>
    <w:rsid w:val="008B0BDF"/>
    <w:rsid w:val="008B76DD"/>
    <w:rsid w:val="009155FE"/>
    <w:rsid w:val="00921F7B"/>
    <w:rsid w:val="009221DD"/>
    <w:rsid w:val="00926D13"/>
    <w:rsid w:val="00943AA9"/>
    <w:rsid w:val="00960D12"/>
    <w:rsid w:val="009F7C22"/>
    <w:rsid w:val="00A2462F"/>
    <w:rsid w:val="00A34A03"/>
    <w:rsid w:val="00A36B8B"/>
    <w:rsid w:val="00A470E7"/>
    <w:rsid w:val="00A60254"/>
    <w:rsid w:val="00A64374"/>
    <w:rsid w:val="00A71B1A"/>
    <w:rsid w:val="00A86DB4"/>
    <w:rsid w:val="00A93218"/>
    <w:rsid w:val="00AC225A"/>
    <w:rsid w:val="00B01758"/>
    <w:rsid w:val="00B0745F"/>
    <w:rsid w:val="00B07A17"/>
    <w:rsid w:val="00B16034"/>
    <w:rsid w:val="00B52C49"/>
    <w:rsid w:val="00B73F8C"/>
    <w:rsid w:val="00B75C26"/>
    <w:rsid w:val="00B83950"/>
    <w:rsid w:val="00B83A16"/>
    <w:rsid w:val="00BB128F"/>
    <w:rsid w:val="00BB1F46"/>
    <w:rsid w:val="00BB3273"/>
    <w:rsid w:val="00BC2A96"/>
    <w:rsid w:val="00BF3FD4"/>
    <w:rsid w:val="00C07AB7"/>
    <w:rsid w:val="00C223C2"/>
    <w:rsid w:val="00C2527B"/>
    <w:rsid w:val="00C27D58"/>
    <w:rsid w:val="00C3527F"/>
    <w:rsid w:val="00C47D8E"/>
    <w:rsid w:val="00C7318D"/>
    <w:rsid w:val="00C740A4"/>
    <w:rsid w:val="00C746B0"/>
    <w:rsid w:val="00C971C9"/>
    <w:rsid w:val="00CB4BE4"/>
    <w:rsid w:val="00CC446B"/>
    <w:rsid w:val="00CE279E"/>
    <w:rsid w:val="00CF056D"/>
    <w:rsid w:val="00CF6170"/>
    <w:rsid w:val="00D124D2"/>
    <w:rsid w:val="00D24090"/>
    <w:rsid w:val="00D258F1"/>
    <w:rsid w:val="00D313D5"/>
    <w:rsid w:val="00D50736"/>
    <w:rsid w:val="00D50D35"/>
    <w:rsid w:val="00D52B7A"/>
    <w:rsid w:val="00D56F09"/>
    <w:rsid w:val="00D61203"/>
    <w:rsid w:val="00D744AA"/>
    <w:rsid w:val="00D75E37"/>
    <w:rsid w:val="00D7769C"/>
    <w:rsid w:val="00DA345F"/>
    <w:rsid w:val="00DA596D"/>
    <w:rsid w:val="00DB4A3F"/>
    <w:rsid w:val="00DE0DD6"/>
    <w:rsid w:val="00E00C4C"/>
    <w:rsid w:val="00E027B0"/>
    <w:rsid w:val="00E04EFB"/>
    <w:rsid w:val="00E16FE1"/>
    <w:rsid w:val="00E452D0"/>
    <w:rsid w:val="00E81B82"/>
    <w:rsid w:val="00E8305A"/>
    <w:rsid w:val="00E95A82"/>
    <w:rsid w:val="00EB36BE"/>
    <w:rsid w:val="00EC0AA1"/>
    <w:rsid w:val="00EE4074"/>
    <w:rsid w:val="00F06F61"/>
    <w:rsid w:val="00F35247"/>
    <w:rsid w:val="00F47E08"/>
    <w:rsid w:val="00F70B77"/>
    <w:rsid w:val="00FC43CB"/>
    <w:rsid w:val="00FC493D"/>
    <w:rsid w:val="00FE1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iPriority w:val="99"/>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uiPriority w:val="99"/>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 w:type="character" w:styleId="Komentraatsauce">
    <w:name w:val="annotation reference"/>
    <w:semiHidden/>
    <w:rsid w:val="00155F61"/>
    <w:rPr>
      <w:sz w:val="16"/>
      <w:szCs w:val="16"/>
    </w:rPr>
  </w:style>
  <w:style w:type="paragraph" w:styleId="Komentrateksts">
    <w:name w:val="annotation text"/>
    <w:basedOn w:val="Parasts"/>
    <w:link w:val="KomentratekstsRakstz"/>
    <w:rsid w:val="00155F61"/>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155F61"/>
    <w:rPr>
      <w:rFonts w:ascii="Times New Roman" w:eastAsia="Times New Roman" w:hAnsi="Times New Roman" w:cs="Times New Roman"/>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iPriority w:val="99"/>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uiPriority w:val="99"/>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 w:type="character" w:styleId="Komentraatsauce">
    <w:name w:val="annotation reference"/>
    <w:semiHidden/>
    <w:rsid w:val="00155F61"/>
    <w:rPr>
      <w:sz w:val="16"/>
      <w:szCs w:val="16"/>
    </w:rPr>
  </w:style>
  <w:style w:type="paragraph" w:styleId="Komentrateksts">
    <w:name w:val="annotation text"/>
    <w:basedOn w:val="Parasts"/>
    <w:link w:val="KomentratekstsRakstz"/>
    <w:rsid w:val="00155F61"/>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155F61"/>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951">
      <w:bodyDiv w:val="1"/>
      <w:marLeft w:val="0"/>
      <w:marRight w:val="0"/>
      <w:marTop w:val="0"/>
      <w:marBottom w:val="0"/>
      <w:divBdr>
        <w:top w:val="none" w:sz="0" w:space="0" w:color="auto"/>
        <w:left w:val="none" w:sz="0" w:space="0" w:color="auto"/>
        <w:bottom w:val="none" w:sz="0" w:space="0" w:color="auto"/>
        <w:right w:val="none" w:sz="0" w:space="0" w:color="auto"/>
      </w:divBdr>
      <w:divsChild>
        <w:div w:id="1142187832">
          <w:marLeft w:val="0"/>
          <w:marRight w:val="0"/>
          <w:marTop w:val="0"/>
          <w:marBottom w:val="0"/>
          <w:divBdr>
            <w:top w:val="none" w:sz="0" w:space="0" w:color="auto"/>
            <w:left w:val="none" w:sz="0" w:space="0" w:color="auto"/>
            <w:bottom w:val="none" w:sz="0" w:space="0" w:color="auto"/>
            <w:right w:val="none" w:sz="0" w:space="0" w:color="auto"/>
          </w:divBdr>
          <w:divsChild>
            <w:div w:id="1307975941">
              <w:marLeft w:val="0"/>
              <w:marRight w:val="0"/>
              <w:marTop w:val="0"/>
              <w:marBottom w:val="0"/>
              <w:divBdr>
                <w:top w:val="none" w:sz="0" w:space="0" w:color="auto"/>
                <w:left w:val="none" w:sz="0" w:space="0" w:color="auto"/>
                <w:bottom w:val="none" w:sz="0" w:space="0" w:color="auto"/>
                <w:right w:val="none" w:sz="0" w:space="0" w:color="auto"/>
              </w:divBdr>
              <w:divsChild>
                <w:div w:id="1877884077">
                  <w:marLeft w:val="0"/>
                  <w:marRight w:val="0"/>
                  <w:marTop w:val="0"/>
                  <w:marBottom w:val="0"/>
                  <w:divBdr>
                    <w:top w:val="none" w:sz="0" w:space="0" w:color="auto"/>
                    <w:left w:val="none" w:sz="0" w:space="0" w:color="auto"/>
                    <w:bottom w:val="none" w:sz="0" w:space="0" w:color="auto"/>
                    <w:right w:val="none" w:sz="0" w:space="0" w:color="auto"/>
                  </w:divBdr>
                  <w:divsChild>
                    <w:div w:id="1466587035">
                      <w:marLeft w:val="0"/>
                      <w:marRight w:val="0"/>
                      <w:marTop w:val="0"/>
                      <w:marBottom w:val="0"/>
                      <w:divBdr>
                        <w:top w:val="none" w:sz="0" w:space="0" w:color="auto"/>
                        <w:left w:val="none" w:sz="0" w:space="0" w:color="auto"/>
                        <w:bottom w:val="none" w:sz="0" w:space="0" w:color="auto"/>
                        <w:right w:val="none" w:sz="0" w:space="0" w:color="auto"/>
                      </w:divBdr>
                      <w:divsChild>
                        <w:div w:id="473638997">
                          <w:marLeft w:val="0"/>
                          <w:marRight w:val="0"/>
                          <w:marTop w:val="0"/>
                          <w:marBottom w:val="0"/>
                          <w:divBdr>
                            <w:top w:val="none" w:sz="0" w:space="0" w:color="auto"/>
                            <w:left w:val="none" w:sz="0" w:space="0" w:color="auto"/>
                            <w:bottom w:val="none" w:sz="0" w:space="0" w:color="auto"/>
                            <w:right w:val="none" w:sz="0" w:space="0" w:color="auto"/>
                          </w:divBdr>
                          <w:divsChild>
                            <w:div w:id="13370291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94132">
      <w:bodyDiv w:val="1"/>
      <w:marLeft w:val="0"/>
      <w:marRight w:val="0"/>
      <w:marTop w:val="0"/>
      <w:marBottom w:val="0"/>
      <w:divBdr>
        <w:top w:val="none" w:sz="0" w:space="0" w:color="auto"/>
        <w:left w:val="none" w:sz="0" w:space="0" w:color="auto"/>
        <w:bottom w:val="none" w:sz="0" w:space="0" w:color="auto"/>
        <w:right w:val="none" w:sz="0" w:space="0" w:color="auto"/>
      </w:divBdr>
      <w:divsChild>
        <w:div w:id="47457022">
          <w:marLeft w:val="0"/>
          <w:marRight w:val="0"/>
          <w:marTop w:val="0"/>
          <w:marBottom w:val="0"/>
          <w:divBdr>
            <w:top w:val="none" w:sz="0" w:space="0" w:color="auto"/>
            <w:left w:val="none" w:sz="0" w:space="0" w:color="auto"/>
            <w:bottom w:val="none" w:sz="0" w:space="0" w:color="auto"/>
            <w:right w:val="none" w:sz="0" w:space="0" w:color="auto"/>
          </w:divBdr>
          <w:divsChild>
            <w:div w:id="535578275">
              <w:marLeft w:val="0"/>
              <w:marRight w:val="0"/>
              <w:marTop w:val="0"/>
              <w:marBottom w:val="0"/>
              <w:divBdr>
                <w:top w:val="none" w:sz="0" w:space="0" w:color="auto"/>
                <w:left w:val="none" w:sz="0" w:space="0" w:color="auto"/>
                <w:bottom w:val="none" w:sz="0" w:space="0" w:color="auto"/>
                <w:right w:val="none" w:sz="0" w:space="0" w:color="auto"/>
              </w:divBdr>
              <w:divsChild>
                <w:div w:id="239368908">
                  <w:marLeft w:val="0"/>
                  <w:marRight w:val="0"/>
                  <w:marTop w:val="0"/>
                  <w:marBottom w:val="0"/>
                  <w:divBdr>
                    <w:top w:val="none" w:sz="0" w:space="0" w:color="auto"/>
                    <w:left w:val="none" w:sz="0" w:space="0" w:color="auto"/>
                    <w:bottom w:val="none" w:sz="0" w:space="0" w:color="auto"/>
                    <w:right w:val="none" w:sz="0" w:space="0" w:color="auto"/>
                  </w:divBdr>
                  <w:divsChild>
                    <w:div w:id="16281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53645550">
      <w:bodyDiv w:val="1"/>
      <w:marLeft w:val="0"/>
      <w:marRight w:val="0"/>
      <w:marTop w:val="0"/>
      <w:marBottom w:val="0"/>
      <w:divBdr>
        <w:top w:val="none" w:sz="0" w:space="0" w:color="auto"/>
        <w:left w:val="none" w:sz="0" w:space="0" w:color="auto"/>
        <w:bottom w:val="none" w:sz="0" w:space="0" w:color="auto"/>
        <w:right w:val="none" w:sz="0" w:space="0" w:color="auto"/>
      </w:divBdr>
      <w:divsChild>
        <w:div w:id="914555634">
          <w:marLeft w:val="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sChild>
                <w:div w:id="357897858">
                  <w:marLeft w:val="0"/>
                  <w:marRight w:val="0"/>
                  <w:marTop w:val="0"/>
                  <w:marBottom w:val="0"/>
                  <w:divBdr>
                    <w:top w:val="none" w:sz="0" w:space="0" w:color="auto"/>
                    <w:left w:val="none" w:sz="0" w:space="0" w:color="auto"/>
                    <w:bottom w:val="none" w:sz="0" w:space="0" w:color="auto"/>
                    <w:right w:val="none" w:sz="0" w:space="0" w:color="auto"/>
                  </w:divBdr>
                  <w:divsChild>
                    <w:div w:id="17086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7721">
      <w:bodyDiv w:val="1"/>
      <w:marLeft w:val="0"/>
      <w:marRight w:val="0"/>
      <w:marTop w:val="0"/>
      <w:marBottom w:val="0"/>
      <w:divBdr>
        <w:top w:val="none" w:sz="0" w:space="0" w:color="auto"/>
        <w:left w:val="none" w:sz="0" w:space="0" w:color="auto"/>
        <w:bottom w:val="none" w:sz="0" w:space="0" w:color="auto"/>
        <w:right w:val="none" w:sz="0" w:space="0" w:color="auto"/>
      </w:divBdr>
      <w:divsChild>
        <w:div w:id="1278368975">
          <w:marLeft w:val="0"/>
          <w:marRight w:val="0"/>
          <w:marTop w:val="0"/>
          <w:marBottom w:val="0"/>
          <w:divBdr>
            <w:top w:val="none" w:sz="0" w:space="0" w:color="auto"/>
            <w:left w:val="none" w:sz="0" w:space="0" w:color="auto"/>
            <w:bottom w:val="none" w:sz="0" w:space="0" w:color="auto"/>
            <w:right w:val="none" w:sz="0" w:space="0" w:color="auto"/>
          </w:divBdr>
          <w:divsChild>
            <w:div w:id="1970477146">
              <w:marLeft w:val="0"/>
              <w:marRight w:val="0"/>
              <w:marTop w:val="0"/>
              <w:marBottom w:val="0"/>
              <w:divBdr>
                <w:top w:val="none" w:sz="0" w:space="0" w:color="auto"/>
                <w:left w:val="none" w:sz="0" w:space="0" w:color="auto"/>
                <w:bottom w:val="none" w:sz="0" w:space="0" w:color="auto"/>
                <w:right w:val="none" w:sz="0" w:space="0" w:color="auto"/>
              </w:divBdr>
              <w:divsChild>
                <w:div w:id="1136988558">
                  <w:marLeft w:val="0"/>
                  <w:marRight w:val="0"/>
                  <w:marTop w:val="0"/>
                  <w:marBottom w:val="0"/>
                  <w:divBdr>
                    <w:top w:val="none" w:sz="0" w:space="0" w:color="auto"/>
                    <w:left w:val="none" w:sz="0" w:space="0" w:color="auto"/>
                    <w:bottom w:val="none" w:sz="0" w:space="0" w:color="auto"/>
                    <w:right w:val="none" w:sz="0" w:space="0" w:color="auto"/>
                  </w:divBdr>
                  <w:divsChild>
                    <w:div w:id="533231626">
                      <w:marLeft w:val="0"/>
                      <w:marRight w:val="0"/>
                      <w:marTop w:val="0"/>
                      <w:marBottom w:val="0"/>
                      <w:divBdr>
                        <w:top w:val="none" w:sz="0" w:space="0" w:color="auto"/>
                        <w:left w:val="none" w:sz="0" w:space="0" w:color="auto"/>
                        <w:bottom w:val="none" w:sz="0" w:space="0" w:color="auto"/>
                        <w:right w:val="none" w:sz="0" w:space="0" w:color="auto"/>
                      </w:divBdr>
                      <w:divsChild>
                        <w:div w:id="15370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39640">
      <w:bodyDiv w:val="1"/>
      <w:marLeft w:val="0"/>
      <w:marRight w:val="0"/>
      <w:marTop w:val="0"/>
      <w:marBottom w:val="0"/>
      <w:divBdr>
        <w:top w:val="none" w:sz="0" w:space="0" w:color="auto"/>
        <w:left w:val="none" w:sz="0" w:space="0" w:color="auto"/>
        <w:bottom w:val="none" w:sz="0" w:space="0" w:color="auto"/>
        <w:right w:val="none" w:sz="0" w:space="0" w:color="auto"/>
      </w:divBdr>
      <w:divsChild>
        <w:div w:id="1820805740">
          <w:marLeft w:val="0"/>
          <w:marRight w:val="0"/>
          <w:marTop w:val="0"/>
          <w:marBottom w:val="0"/>
          <w:divBdr>
            <w:top w:val="none" w:sz="0" w:space="0" w:color="auto"/>
            <w:left w:val="none" w:sz="0" w:space="0" w:color="auto"/>
            <w:bottom w:val="none" w:sz="0" w:space="0" w:color="auto"/>
            <w:right w:val="none" w:sz="0" w:space="0" w:color="auto"/>
          </w:divBdr>
          <w:divsChild>
            <w:div w:id="895820361">
              <w:marLeft w:val="0"/>
              <w:marRight w:val="0"/>
              <w:marTop w:val="0"/>
              <w:marBottom w:val="0"/>
              <w:divBdr>
                <w:top w:val="none" w:sz="0" w:space="0" w:color="auto"/>
                <w:left w:val="none" w:sz="0" w:space="0" w:color="auto"/>
                <w:bottom w:val="none" w:sz="0" w:space="0" w:color="auto"/>
                <w:right w:val="none" w:sz="0" w:space="0" w:color="auto"/>
              </w:divBdr>
              <w:divsChild>
                <w:div w:id="1231387942">
                  <w:marLeft w:val="0"/>
                  <w:marRight w:val="0"/>
                  <w:marTop w:val="0"/>
                  <w:marBottom w:val="0"/>
                  <w:divBdr>
                    <w:top w:val="none" w:sz="0" w:space="0" w:color="auto"/>
                    <w:left w:val="none" w:sz="0" w:space="0" w:color="auto"/>
                    <w:bottom w:val="none" w:sz="0" w:space="0" w:color="auto"/>
                    <w:right w:val="none" w:sz="0" w:space="0" w:color="auto"/>
                  </w:divBdr>
                  <w:divsChild>
                    <w:div w:id="1766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760653">
      <w:bodyDiv w:val="1"/>
      <w:marLeft w:val="0"/>
      <w:marRight w:val="0"/>
      <w:marTop w:val="0"/>
      <w:marBottom w:val="0"/>
      <w:divBdr>
        <w:top w:val="none" w:sz="0" w:space="0" w:color="auto"/>
        <w:left w:val="none" w:sz="0" w:space="0" w:color="auto"/>
        <w:bottom w:val="none" w:sz="0" w:space="0" w:color="auto"/>
        <w:right w:val="none" w:sz="0" w:space="0" w:color="auto"/>
      </w:divBdr>
      <w:divsChild>
        <w:div w:id="7352056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71645373">
      <w:bodyDiv w:val="1"/>
      <w:marLeft w:val="0"/>
      <w:marRight w:val="0"/>
      <w:marTop w:val="0"/>
      <w:marBottom w:val="0"/>
      <w:divBdr>
        <w:top w:val="none" w:sz="0" w:space="0" w:color="auto"/>
        <w:left w:val="none" w:sz="0" w:space="0" w:color="auto"/>
        <w:bottom w:val="none" w:sz="0" w:space="0" w:color="auto"/>
        <w:right w:val="none" w:sz="0" w:space="0" w:color="auto"/>
      </w:divBdr>
      <w:divsChild>
        <w:div w:id="1898468682">
          <w:marLeft w:val="0"/>
          <w:marRight w:val="0"/>
          <w:marTop w:val="0"/>
          <w:marBottom w:val="0"/>
          <w:divBdr>
            <w:top w:val="none" w:sz="0" w:space="0" w:color="auto"/>
            <w:left w:val="none" w:sz="0" w:space="0" w:color="auto"/>
            <w:bottom w:val="none" w:sz="0" w:space="0" w:color="auto"/>
            <w:right w:val="none" w:sz="0" w:space="0" w:color="auto"/>
          </w:divBdr>
          <w:divsChild>
            <w:div w:id="1887181632">
              <w:marLeft w:val="0"/>
              <w:marRight w:val="0"/>
              <w:marTop w:val="0"/>
              <w:marBottom w:val="0"/>
              <w:divBdr>
                <w:top w:val="none" w:sz="0" w:space="0" w:color="auto"/>
                <w:left w:val="none" w:sz="0" w:space="0" w:color="auto"/>
                <w:bottom w:val="none" w:sz="0" w:space="0" w:color="auto"/>
                <w:right w:val="none" w:sz="0" w:space="0" w:color="auto"/>
              </w:divBdr>
              <w:divsChild>
                <w:div w:id="2101558386">
                  <w:marLeft w:val="0"/>
                  <w:marRight w:val="0"/>
                  <w:marTop w:val="0"/>
                  <w:marBottom w:val="0"/>
                  <w:divBdr>
                    <w:top w:val="none" w:sz="0" w:space="0" w:color="auto"/>
                    <w:left w:val="none" w:sz="0" w:space="0" w:color="auto"/>
                    <w:bottom w:val="none" w:sz="0" w:space="0" w:color="auto"/>
                    <w:right w:val="none" w:sz="0" w:space="0" w:color="auto"/>
                  </w:divBdr>
                  <w:divsChild>
                    <w:div w:id="1333021988">
                      <w:marLeft w:val="0"/>
                      <w:marRight w:val="0"/>
                      <w:marTop w:val="0"/>
                      <w:marBottom w:val="0"/>
                      <w:divBdr>
                        <w:top w:val="none" w:sz="0" w:space="0" w:color="auto"/>
                        <w:left w:val="none" w:sz="0" w:space="0" w:color="auto"/>
                        <w:bottom w:val="none" w:sz="0" w:space="0" w:color="auto"/>
                        <w:right w:val="none" w:sz="0" w:space="0" w:color="auto"/>
                      </w:divBdr>
                      <w:divsChild>
                        <w:div w:id="206526369">
                          <w:marLeft w:val="0"/>
                          <w:marRight w:val="0"/>
                          <w:marTop w:val="0"/>
                          <w:marBottom w:val="0"/>
                          <w:divBdr>
                            <w:top w:val="none" w:sz="0" w:space="0" w:color="auto"/>
                            <w:left w:val="none" w:sz="0" w:space="0" w:color="auto"/>
                            <w:bottom w:val="none" w:sz="0" w:space="0" w:color="auto"/>
                            <w:right w:val="none" w:sz="0" w:space="0" w:color="auto"/>
                          </w:divBdr>
                          <w:divsChild>
                            <w:div w:id="13730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85136">
      <w:bodyDiv w:val="1"/>
      <w:marLeft w:val="0"/>
      <w:marRight w:val="0"/>
      <w:marTop w:val="0"/>
      <w:marBottom w:val="0"/>
      <w:divBdr>
        <w:top w:val="none" w:sz="0" w:space="0" w:color="auto"/>
        <w:left w:val="none" w:sz="0" w:space="0" w:color="auto"/>
        <w:bottom w:val="none" w:sz="0" w:space="0" w:color="auto"/>
        <w:right w:val="none" w:sz="0" w:space="0" w:color="auto"/>
      </w:divBdr>
      <w:divsChild>
        <w:div w:id="462624971">
          <w:marLeft w:val="0"/>
          <w:marRight w:val="0"/>
          <w:marTop w:val="0"/>
          <w:marBottom w:val="0"/>
          <w:divBdr>
            <w:top w:val="none" w:sz="0" w:space="0" w:color="auto"/>
            <w:left w:val="none" w:sz="0" w:space="0" w:color="auto"/>
            <w:bottom w:val="none" w:sz="0" w:space="0" w:color="auto"/>
            <w:right w:val="none" w:sz="0" w:space="0" w:color="auto"/>
          </w:divBdr>
          <w:divsChild>
            <w:div w:id="1988168932">
              <w:marLeft w:val="0"/>
              <w:marRight w:val="0"/>
              <w:marTop w:val="0"/>
              <w:marBottom w:val="0"/>
              <w:divBdr>
                <w:top w:val="none" w:sz="0" w:space="0" w:color="auto"/>
                <w:left w:val="none" w:sz="0" w:space="0" w:color="auto"/>
                <w:bottom w:val="none" w:sz="0" w:space="0" w:color="auto"/>
                <w:right w:val="none" w:sz="0" w:space="0" w:color="auto"/>
              </w:divBdr>
              <w:divsChild>
                <w:div w:id="1195457423">
                  <w:marLeft w:val="0"/>
                  <w:marRight w:val="0"/>
                  <w:marTop w:val="0"/>
                  <w:marBottom w:val="0"/>
                  <w:divBdr>
                    <w:top w:val="none" w:sz="0" w:space="0" w:color="auto"/>
                    <w:left w:val="none" w:sz="0" w:space="0" w:color="auto"/>
                    <w:bottom w:val="none" w:sz="0" w:space="0" w:color="auto"/>
                    <w:right w:val="none" w:sz="0" w:space="0" w:color="auto"/>
                  </w:divBdr>
                  <w:divsChild>
                    <w:div w:id="112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93361">
      <w:bodyDiv w:val="1"/>
      <w:marLeft w:val="0"/>
      <w:marRight w:val="0"/>
      <w:marTop w:val="0"/>
      <w:marBottom w:val="0"/>
      <w:divBdr>
        <w:top w:val="none" w:sz="0" w:space="0" w:color="auto"/>
        <w:left w:val="none" w:sz="0" w:space="0" w:color="auto"/>
        <w:bottom w:val="none" w:sz="0" w:space="0" w:color="auto"/>
        <w:right w:val="none" w:sz="0" w:space="0" w:color="auto"/>
      </w:divBdr>
      <w:divsChild>
        <w:div w:id="94055676">
          <w:marLeft w:val="0"/>
          <w:marRight w:val="0"/>
          <w:marTop w:val="0"/>
          <w:marBottom w:val="0"/>
          <w:divBdr>
            <w:top w:val="none" w:sz="0" w:space="0" w:color="auto"/>
            <w:left w:val="none" w:sz="0" w:space="0" w:color="auto"/>
            <w:bottom w:val="none" w:sz="0" w:space="0" w:color="auto"/>
            <w:right w:val="none" w:sz="0" w:space="0" w:color="auto"/>
          </w:divBdr>
          <w:divsChild>
            <w:div w:id="1372143607">
              <w:marLeft w:val="0"/>
              <w:marRight w:val="0"/>
              <w:marTop w:val="0"/>
              <w:marBottom w:val="0"/>
              <w:divBdr>
                <w:top w:val="none" w:sz="0" w:space="0" w:color="auto"/>
                <w:left w:val="none" w:sz="0" w:space="0" w:color="auto"/>
                <w:bottom w:val="none" w:sz="0" w:space="0" w:color="auto"/>
                <w:right w:val="none" w:sz="0" w:space="0" w:color="auto"/>
              </w:divBdr>
              <w:divsChild>
                <w:div w:id="74667593">
                  <w:marLeft w:val="0"/>
                  <w:marRight w:val="0"/>
                  <w:marTop w:val="0"/>
                  <w:marBottom w:val="0"/>
                  <w:divBdr>
                    <w:top w:val="none" w:sz="0" w:space="0" w:color="auto"/>
                    <w:left w:val="none" w:sz="0" w:space="0" w:color="auto"/>
                    <w:bottom w:val="none" w:sz="0" w:space="0" w:color="auto"/>
                    <w:right w:val="none" w:sz="0" w:space="0" w:color="auto"/>
                  </w:divBdr>
                  <w:divsChild>
                    <w:div w:id="11285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1771">
      <w:bodyDiv w:val="1"/>
      <w:marLeft w:val="0"/>
      <w:marRight w:val="0"/>
      <w:marTop w:val="0"/>
      <w:marBottom w:val="0"/>
      <w:divBdr>
        <w:top w:val="none" w:sz="0" w:space="0" w:color="auto"/>
        <w:left w:val="none" w:sz="0" w:space="0" w:color="auto"/>
        <w:bottom w:val="none" w:sz="0" w:space="0" w:color="auto"/>
        <w:right w:val="none" w:sz="0" w:space="0" w:color="auto"/>
      </w:divBdr>
      <w:divsChild>
        <w:div w:id="18728366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69603994">
      <w:bodyDiv w:val="1"/>
      <w:marLeft w:val="0"/>
      <w:marRight w:val="0"/>
      <w:marTop w:val="0"/>
      <w:marBottom w:val="0"/>
      <w:divBdr>
        <w:top w:val="none" w:sz="0" w:space="0" w:color="auto"/>
        <w:left w:val="none" w:sz="0" w:space="0" w:color="auto"/>
        <w:bottom w:val="none" w:sz="0" w:space="0" w:color="auto"/>
        <w:right w:val="none" w:sz="0" w:space="0" w:color="auto"/>
      </w:divBdr>
      <w:divsChild>
        <w:div w:id="2116830502">
          <w:marLeft w:val="0"/>
          <w:marRight w:val="0"/>
          <w:marTop w:val="0"/>
          <w:marBottom w:val="0"/>
          <w:divBdr>
            <w:top w:val="none" w:sz="0" w:space="0" w:color="auto"/>
            <w:left w:val="none" w:sz="0" w:space="0" w:color="auto"/>
            <w:bottom w:val="none" w:sz="0" w:space="0" w:color="auto"/>
            <w:right w:val="none" w:sz="0" w:space="0" w:color="auto"/>
          </w:divBdr>
          <w:divsChild>
            <w:div w:id="1353267177">
              <w:marLeft w:val="0"/>
              <w:marRight w:val="0"/>
              <w:marTop w:val="0"/>
              <w:marBottom w:val="0"/>
              <w:divBdr>
                <w:top w:val="none" w:sz="0" w:space="0" w:color="auto"/>
                <w:left w:val="none" w:sz="0" w:space="0" w:color="auto"/>
                <w:bottom w:val="none" w:sz="0" w:space="0" w:color="auto"/>
                <w:right w:val="none" w:sz="0" w:space="0" w:color="auto"/>
              </w:divBdr>
              <w:divsChild>
                <w:div w:id="2138718481">
                  <w:marLeft w:val="0"/>
                  <w:marRight w:val="0"/>
                  <w:marTop w:val="0"/>
                  <w:marBottom w:val="0"/>
                  <w:divBdr>
                    <w:top w:val="none" w:sz="0" w:space="0" w:color="auto"/>
                    <w:left w:val="none" w:sz="0" w:space="0" w:color="auto"/>
                    <w:bottom w:val="none" w:sz="0" w:space="0" w:color="auto"/>
                    <w:right w:val="none" w:sz="0" w:space="0" w:color="auto"/>
                  </w:divBdr>
                  <w:divsChild>
                    <w:div w:id="644702902">
                      <w:marLeft w:val="0"/>
                      <w:marRight w:val="0"/>
                      <w:marTop w:val="0"/>
                      <w:marBottom w:val="0"/>
                      <w:divBdr>
                        <w:top w:val="none" w:sz="0" w:space="0" w:color="auto"/>
                        <w:left w:val="none" w:sz="0" w:space="0" w:color="auto"/>
                        <w:bottom w:val="none" w:sz="0" w:space="0" w:color="auto"/>
                        <w:right w:val="none" w:sz="0" w:space="0" w:color="auto"/>
                      </w:divBdr>
                      <w:divsChild>
                        <w:div w:id="438843327">
                          <w:marLeft w:val="0"/>
                          <w:marRight w:val="0"/>
                          <w:marTop w:val="0"/>
                          <w:marBottom w:val="0"/>
                          <w:divBdr>
                            <w:top w:val="none" w:sz="0" w:space="0" w:color="auto"/>
                            <w:left w:val="none" w:sz="0" w:space="0" w:color="auto"/>
                            <w:bottom w:val="none" w:sz="0" w:space="0" w:color="auto"/>
                            <w:right w:val="none" w:sz="0" w:space="0" w:color="auto"/>
                          </w:divBdr>
                          <w:divsChild>
                            <w:div w:id="19765688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0486">
      <w:bodyDiv w:val="1"/>
      <w:marLeft w:val="0"/>
      <w:marRight w:val="0"/>
      <w:marTop w:val="0"/>
      <w:marBottom w:val="0"/>
      <w:divBdr>
        <w:top w:val="none" w:sz="0" w:space="0" w:color="auto"/>
        <w:left w:val="none" w:sz="0" w:space="0" w:color="auto"/>
        <w:bottom w:val="none" w:sz="0" w:space="0" w:color="auto"/>
        <w:right w:val="none" w:sz="0" w:space="0" w:color="auto"/>
      </w:divBdr>
      <w:divsChild>
        <w:div w:id="309486971">
          <w:marLeft w:val="0"/>
          <w:marRight w:val="0"/>
          <w:marTop w:val="0"/>
          <w:marBottom w:val="0"/>
          <w:divBdr>
            <w:top w:val="none" w:sz="0" w:space="0" w:color="auto"/>
            <w:left w:val="none" w:sz="0" w:space="0" w:color="auto"/>
            <w:bottom w:val="none" w:sz="0" w:space="0" w:color="auto"/>
            <w:right w:val="none" w:sz="0" w:space="0" w:color="auto"/>
          </w:divBdr>
          <w:divsChild>
            <w:div w:id="1882205815">
              <w:marLeft w:val="0"/>
              <w:marRight w:val="0"/>
              <w:marTop w:val="0"/>
              <w:marBottom w:val="0"/>
              <w:divBdr>
                <w:top w:val="none" w:sz="0" w:space="0" w:color="auto"/>
                <w:left w:val="none" w:sz="0" w:space="0" w:color="auto"/>
                <w:bottom w:val="none" w:sz="0" w:space="0" w:color="auto"/>
                <w:right w:val="none" w:sz="0" w:space="0" w:color="auto"/>
              </w:divBdr>
              <w:divsChild>
                <w:div w:id="909005529">
                  <w:marLeft w:val="0"/>
                  <w:marRight w:val="0"/>
                  <w:marTop w:val="0"/>
                  <w:marBottom w:val="0"/>
                  <w:divBdr>
                    <w:top w:val="none" w:sz="0" w:space="0" w:color="auto"/>
                    <w:left w:val="none" w:sz="0" w:space="0" w:color="auto"/>
                    <w:bottom w:val="none" w:sz="0" w:space="0" w:color="auto"/>
                    <w:right w:val="none" w:sz="0" w:space="0" w:color="auto"/>
                  </w:divBdr>
                  <w:divsChild>
                    <w:div w:id="1218973128">
                      <w:marLeft w:val="0"/>
                      <w:marRight w:val="0"/>
                      <w:marTop w:val="0"/>
                      <w:marBottom w:val="0"/>
                      <w:divBdr>
                        <w:top w:val="none" w:sz="0" w:space="0" w:color="auto"/>
                        <w:left w:val="none" w:sz="0" w:space="0" w:color="auto"/>
                        <w:bottom w:val="none" w:sz="0" w:space="0" w:color="auto"/>
                        <w:right w:val="none" w:sz="0" w:space="0" w:color="auto"/>
                      </w:divBdr>
                      <w:divsChild>
                        <w:div w:id="18270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361013">
      <w:bodyDiv w:val="1"/>
      <w:marLeft w:val="0"/>
      <w:marRight w:val="0"/>
      <w:marTop w:val="0"/>
      <w:marBottom w:val="0"/>
      <w:divBdr>
        <w:top w:val="none" w:sz="0" w:space="0" w:color="auto"/>
        <w:left w:val="none" w:sz="0" w:space="0" w:color="auto"/>
        <w:bottom w:val="none" w:sz="0" w:space="0" w:color="auto"/>
        <w:right w:val="none" w:sz="0" w:space="0" w:color="auto"/>
      </w:divBdr>
      <w:divsChild>
        <w:div w:id="374156554">
          <w:marLeft w:val="0"/>
          <w:marRight w:val="0"/>
          <w:marTop w:val="0"/>
          <w:marBottom w:val="0"/>
          <w:divBdr>
            <w:top w:val="none" w:sz="0" w:space="0" w:color="auto"/>
            <w:left w:val="none" w:sz="0" w:space="0" w:color="auto"/>
            <w:bottom w:val="none" w:sz="0" w:space="0" w:color="auto"/>
            <w:right w:val="none" w:sz="0" w:space="0" w:color="auto"/>
          </w:divBdr>
          <w:divsChild>
            <w:div w:id="277950598">
              <w:marLeft w:val="0"/>
              <w:marRight w:val="0"/>
              <w:marTop w:val="0"/>
              <w:marBottom w:val="0"/>
              <w:divBdr>
                <w:top w:val="none" w:sz="0" w:space="0" w:color="auto"/>
                <w:left w:val="none" w:sz="0" w:space="0" w:color="auto"/>
                <w:bottom w:val="none" w:sz="0" w:space="0" w:color="auto"/>
                <w:right w:val="none" w:sz="0" w:space="0" w:color="auto"/>
              </w:divBdr>
              <w:divsChild>
                <w:div w:id="1799832998">
                  <w:marLeft w:val="0"/>
                  <w:marRight w:val="0"/>
                  <w:marTop w:val="0"/>
                  <w:marBottom w:val="0"/>
                  <w:divBdr>
                    <w:top w:val="none" w:sz="0" w:space="0" w:color="auto"/>
                    <w:left w:val="none" w:sz="0" w:space="0" w:color="auto"/>
                    <w:bottom w:val="none" w:sz="0" w:space="0" w:color="auto"/>
                    <w:right w:val="none" w:sz="0" w:space="0" w:color="auto"/>
                  </w:divBdr>
                  <w:divsChild>
                    <w:div w:id="12531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047465">
      <w:bodyDiv w:val="1"/>
      <w:marLeft w:val="0"/>
      <w:marRight w:val="0"/>
      <w:marTop w:val="0"/>
      <w:marBottom w:val="0"/>
      <w:divBdr>
        <w:top w:val="none" w:sz="0" w:space="0" w:color="auto"/>
        <w:left w:val="none" w:sz="0" w:space="0" w:color="auto"/>
        <w:bottom w:val="none" w:sz="0" w:space="0" w:color="auto"/>
        <w:right w:val="none" w:sz="0" w:space="0" w:color="auto"/>
      </w:divBdr>
      <w:divsChild>
        <w:div w:id="1230266184">
          <w:marLeft w:val="0"/>
          <w:marRight w:val="0"/>
          <w:marTop w:val="0"/>
          <w:marBottom w:val="0"/>
          <w:divBdr>
            <w:top w:val="none" w:sz="0" w:space="0" w:color="auto"/>
            <w:left w:val="none" w:sz="0" w:space="0" w:color="auto"/>
            <w:bottom w:val="none" w:sz="0" w:space="0" w:color="auto"/>
            <w:right w:val="none" w:sz="0" w:space="0" w:color="auto"/>
          </w:divBdr>
          <w:divsChild>
            <w:div w:id="1175261794">
              <w:marLeft w:val="0"/>
              <w:marRight w:val="0"/>
              <w:marTop w:val="0"/>
              <w:marBottom w:val="0"/>
              <w:divBdr>
                <w:top w:val="none" w:sz="0" w:space="0" w:color="auto"/>
                <w:left w:val="none" w:sz="0" w:space="0" w:color="auto"/>
                <w:bottom w:val="none" w:sz="0" w:space="0" w:color="auto"/>
                <w:right w:val="none" w:sz="0" w:space="0" w:color="auto"/>
              </w:divBdr>
              <w:divsChild>
                <w:div w:id="2012642601">
                  <w:marLeft w:val="0"/>
                  <w:marRight w:val="0"/>
                  <w:marTop w:val="0"/>
                  <w:marBottom w:val="0"/>
                  <w:divBdr>
                    <w:top w:val="none" w:sz="0" w:space="0" w:color="auto"/>
                    <w:left w:val="none" w:sz="0" w:space="0" w:color="auto"/>
                    <w:bottom w:val="none" w:sz="0" w:space="0" w:color="auto"/>
                    <w:right w:val="none" w:sz="0" w:space="0" w:color="auto"/>
                  </w:divBdr>
                  <w:divsChild>
                    <w:div w:id="863715382">
                      <w:marLeft w:val="0"/>
                      <w:marRight w:val="0"/>
                      <w:marTop w:val="0"/>
                      <w:marBottom w:val="0"/>
                      <w:divBdr>
                        <w:top w:val="none" w:sz="0" w:space="0" w:color="auto"/>
                        <w:left w:val="none" w:sz="0" w:space="0" w:color="auto"/>
                        <w:bottom w:val="none" w:sz="0" w:space="0" w:color="auto"/>
                        <w:right w:val="none" w:sz="0" w:space="0" w:color="auto"/>
                      </w:divBdr>
                      <w:divsChild>
                        <w:div w:id="241649289">
                          <w:marLeft w:val="0"/>
                          <w:marRight w:val="0"/>
                          <w:marTop w:val="0"/>
                          <w:marBottom w:val="0"/>
                          <w:divBdr>
                            <w:top w:val="none" w:sz="0" w:space="0" w:color="auto"/>
                            <w:left w:val="none" w:sz="0" w:space="0" w:color="auto"/>
                            <w:bottom w:val="none" w:sz="0" w:space="0" w:color="auto"/>
                            <w:right w:val="none" w:sz="0" w:space="0" w:color="auto"/>
                          </w:divBdr>
                          <w:divsChild>
                            <w:div w:id="17836468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116965">
      <w:bodyDiv w:val="1"/>
      <w:marLeft w:val="0"/>
      <w:marRight w:val="0"/>
      <w:marTop w:val="0"/>
      <w:marBottom w:val="0"/>
      <w:divBdr>
        <w:top w:val="none" w:sz="0" w:space="0" w:color="auto"/>
        <w:left w:val="none" w:sz="0" w:space="0" w:color="auto"/>
        <w:bottom w:val="none" w:sz="0" w:space="0" w:color="auto"/>
        <w:right w:val="none" w:sz="0" w:space="0" w:color="auto"/>
      </w:divBdr>
      <w:divsChild>
        <w:div w:id="2031564293">
          <w:marLeft w:val="0"/>
          <w:marRight w:val="0"/>
          <w:marTop w:val="0"/>
          <w:marBottom w:val="0"/>
          <w:divBdr>
            <w:top w:val="none" w:sz="0" w:space="0" w:color="auto"/>
            <w:left w:val="none" w:sz="0" w:space="0" w:color="auto"/>
            <w:bottom w:val="none" w:sz="0" w:space="0" w:color="auto"/>
            <w:right w:val="none" w:sz="0" w:space="0" w:color="auto"/>
          </w:divBdr>
          <w:divsChild>
            <w:div w:id="1945721619">
              <w:marLeft w:val="0"/>
              <w:marRight w:val="0"/>
              <w:marTop w:val="0"/>
              <w:marBottom w:val="0"/>
              <w:divBdr>
                <w:top w:val="none" w:sz="0" w:space="0" w:color="auto"/>
                <w:left w:val="none" w:sz="0" w:space="0" w:color="auto"/>
                <w:bottom w:val="none" w:sz="0" w:space="0" w:color="auto"/>
                <w:right w:val="none" w:sz="0" w:space="0" w:color="auto"/>
              </w:divBdr>
              <w:divsChild>
                <w:div w:id="1677729717">
                  <w:marLeft w:val="0"/>
                  <w:marRight w:val="0"/>
                  <w:marTop w:val="0"/>
                  <w:marBottom w:val="0"/>
                  <w:divBdr>
                    <w:top w:val="none" w:sz="0" w:space="0" w:color="auto"/>
                    <w:left w:val="none" w:sz="0" w:space="0" w:color="auto"/>
                    <w:bottom w:val="none" w:sz="0" w:space="0" w:color="auto"/>
                    <w:right w:val="none" w:sz="0" w:space="0" w:color="auto"/>
                  </w:divBdr>
                  <w:divsChild>
                    <w:div w:id="628127965">
                      <w:marLeft w:val="0"/>
                      <w:marRight w:val="0"/>
                      <w:marTop w:val="0"/>
                      <w:marBottom w:val="0"/>
                      <w:divBdr>
                        <w:top w:val="none" w:sz="0" w:space="0" w:color="auto"/>
                        <w:left w:val="none" w:sz="0" w:space="0" w:color="auto"/>
                        <w:bottom w:val="none" w:sz="0" w:space="0" w:color="auto"/>
                        <w:right w:val="none" w:sz="0" w:space="0" w:color="auto"/>
                      </w:divBdr>
                      <w:divsChild>
                        <w:div w:id="1242644356">
                          <w:marLeft w:val="0"/>
                          <w:marRight w:val="0"/>
                          <w:marTop w:val="0"/>
                          <w:marBottom w:val="0"/>
                          <w:divBdr>
                            <w:top w:val="none" w:sz="0" w:space="0" w:color="auto"/>
                            <w:left w:val="none" w:sz="0" w:space="0" w:color="auto"/>
                            <w:bottom w:val="none" w:sz="0" w:space="0" w:color="auto"/>
                            <w:right w:val="none" w:sz="0" w:space="0" w:color="auto"/>
                          </w:divBdr>
                          <w:divsChild>
                            <w:div w:id="17491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775650">
      <w:bodyDiv w:val="1"/>
      <w:marLeft w:val="0"/>
      <w:marRight w:val="0"/>
      <w:marTop w:val="0"/>
      <w:marBottom w:val="0"/>
      <w:divBdr>
        <w:top w:val="none" w:sz="0" w:space="0" w:color="auto"/>
        <w:left w:val="none" w:sz="0" w:space="0" w:color="auto"/>
        <w:bottom w:val="none" w:sz="0" w:space="0" w:color="auto"/>
        <w:right w:val="none" w:sz="0" w:space="0" w:color="auto"/>
      </w:divBdr>
      <w:divsChild>
        <w:div w:id="1470435035">
          <w:marLeft w:val="0"/>
          <w:marRight w:val="0"/>
          <w:marTop w:val="0"/>
          <w:marBottom w:val="0"/>
          <w:divBdr>
            <w:top w:val="none" w:sz="0" w:space="0" w:color="auto"/>
            <w:left w:val="none" w:sz="0" w:space="0" w:color="auto"/>
            <w:bottom w:val="none" w:sz="0" w:space="0" w:color="auto"/>
            <w:right w:val="none" w:sz="0" w:space="0" w:color="auto"/>
          </w:divBdr>
          <w:divsChild>
            <w:div w:id="1137994541">
              <w:marLeft w:val="0"/>
              <w:marRight w:val="0"/>
              <w:marTop w:val="0"/>
              <w:marBottom w:val="0"/>
              <w:divBdr>
                <w:top w:val="none" w:sz="0" w:space="0" w:color="auto"/>
                <w:left w:val="none" w:sz="0" w:space="0" w:color="auto"/>
                <w:bottom w:val="none" w:sz="0" w:space="0" w:color="auto"/>
                <w:right w:val="none" w:sz="0" w:space="0" w:color="auto"/>
              </w:divBdr>
              <w:divsChild>
                <w:div w:id="1279724263">
                  <w:marLeft w:val="0"/>
                  <w:marRight w:val="0"/>
                  <w:marTop w:val="0"/>
                  <w:marBottom w:val="0"/>
                  <w:divBdr>
                    <w:top w:val="none" w:sz="0" w:space="0" w:color="auto"/>
                    <w:left w:val="none" w:sz="0" w:space="0" w:color="auto"/>
                    <w:bottom w:val="none" w:sz="0" w:space="0" w:color="auto"/>
                    <w:right w:val="none" w:sz="0" w:space="0" w:color="auto"/>
                  </w:divBdr>
                  <w:divsChild>
                    <w:div w:id="10274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67764">
      <w:bodyDiv w:val="1"/>
      <w:marLeft w:val="0"/>
      <w:marRight w:val="0"/>
      <w:marTop w:val="0"/>
      <w:marBottom w:val="0"/>
      <w:divBdr>
        <w:top w:val="none" w:sz="0" w:space="0" w:color="auto"/>
        <w:left w:val="none" w:sz="0" w:space="0" w:color="auto"/>
        <w:bottom w:val="none" w:sz="0" w:space="0" w:color="auto"/>
        <w:right w:val="none" w:sz="0" w:space="0" w:color="auto"/>
      </w:divBdr>
      <w:divsChild>
        <w:div w:id="1520387420">
          <w:marLeft w:val="0"/>
          <w:marRight w:val="0"/>
          <w:marTop w:val="0"/>
          <w:marBottom w:val="0"/>
          <w:divBdr>
            <w:top w:val="none" w:sz="0" w:space="0" w:color="auto"/>
            <w:left w:val="none" w:sz="0" w:space="0" w:color="auto"/>
            <w:bottom w:val="none" w:sz="0" w:space="0" w:color="auto"/>
            <w:right w:val="none" w:sz="0" w:space="0" w:color="auto"/>
          </w:divBdr>
          <w:divsChild>
            <w:div w:id="1316374212">
              <w:marLeft w:val="0"/>
              <w:marRight w:val="0"/>
              <w:marTop w:val="0"/>
              <w:marBottom w:val="0"/>
              <w:divBdr>
                <w:top w:val="none" w:sz="0" w:space="0" w:color="auto"/>
                <w:left w:val="none" w:sz="0" w:space="0" w:color="auto"/>
                <w:bottom w:val="none" w:sz="0" w:space="0" w:color="auto"/>
                <w:right w:val="none" w:sz="0" w:space="0" w:color="auto"/>
              </w:divBdr>
              <w:divsChild>
                <w:div w:id="161747221">
                  <w:marLeft w:val="0"/>
                  <w:marRight w:val="0"/>
                  <w:marTop w:val="0"/>
                  <w:marBottom w:val="0"/>
                  <w:divBdr>
                    <w:top w:val="none" w:sz="0" w:space="0" w:color="auto"/>
                    <w:left w:val="none" w:sz="0" w:space="0" w:color="auto"/>
                    <w:bottom w:val="none" w:sz="0" w:space="0" w:color="auto"/>
                    <w:right w:val="none" w:sz="0" w:space="0" w:color="auto"/>
                  </w:divBdr>
                  <w:divsChild>
                    <w:div w:id="709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66138">
      <w:bodyDiv w:val="1"/>
      <w:marLeft w:val="0"/>
      <w:marRight w:val="0"/>
      <w:marTop w:val="0"/>
      <w:marBottom w:val="0"/>
      <w:divBdr>
        <w:top w:val="none" w:sz="0" w:space="0" w:color="auto"/>
        <w:left w:val="none" w:sz="0" w:space="0" w:color="auto"/>
        <w:bottom w:val="none" w:sz="0" w:space="0" w:color="auto"/>
        <w:right w:val="none" w:sz="0" w:space="0" w:color="auto"/>
      </w:divBdr>
      <w:divsChild>
        <w:div w:id="1717463047">
          <w:marLeft w:val="0"/>
          <w:marRight w:val="0"/>
          <w:marTop w:val="0"/>
          <w:marBottom w:val="0"/>
          <w:divBdr>
            <w:top w:val="none" w:sz="0" w:space="0" w:color="auto"/>
            <w:left w:val="none" w:sz="0" w:space="0" w:color="auto"/>
            <w:bottom w:val="none" w:sz="0" w:space="0" w:color="auto"/>
            <w:right w:val="none" w:sz="0" w:space="0" w:color="auto"/>
          </w:divBdr>
          <w:divsChild>
            <w:div w:id="1231382568">
              <w:marLeft w:val="0"/>
              <w:marRight w:val="0"/>
              <w:marTop w:val="0"/>
              <w:marBottom w:val="0"/>
              <w:divBdr>
                <w:top w:val="none" w:sz="0" w:space="0" w:color="auto"/>
                <w:left w:val="none" w:sz="0" w:space="0" w:color="auto"/>
                <w:bottom w:val="none" w:sz="0" w:space="0" w:color="auto"/>
                <w:right w:val="none" w:sz="0" w:space="0" w:color="auto"/>
              </w:divBdr>
              <w:divsChild>
                <w:div w:id="473911066">
                  <w:marLeft w:val="0"/>
                  <w:marRight w:val="0"/>
                  <w:marTop w:val="0"/>
                  <w:marBottom w:val="0"/>
                  <w:divBdr>
                    <w:top w:val="none" w:sz="0" w:space="0" w:color="auto"/>
                    <w:left w:val="none" w:sz="0" w:space="0" w:color="auto"/>
                    <w:bottom w:val="none" w:sz="0" w:space="0" w:color="auto"/>
                    <w:right w:val="none" w:sz="0" w:space="0" w:color="auto"/>
                  </w:divBdr>
                  <w:divsChild>
                    <w:div w:id="93013374">
                      <w:marLeft w:val="0"/>
                      <w:marRight w:val="0"/>
                      <w:marTop w:val="0"/>
                      <w:marBottom w:val="0"/>
                      <w:divBdr>
                        <w:top w:val="none" w:sz="0" w:space="0" w:color="auto"/>
                        <w:left w:val="none" w:sz="0" w:space="0" w:color="auto"/>
                        <w:bottom w:val="none" w:sz="0" w:space="0" w:color="auto"/>
                        <w:right w:val="none" w:sz="0" w:space="0" w:color="auto"/>
                      </w:divBdr>
                      <w:divsChild>
                        <w:div w:id="1603225236">
                          <w:marLeft w:val="0"/>
                          <w:marRight w:val="0"/>
                          <w:marTop w:val="0"/>
                          <w:marBottom w:val="0"/>
                          <w:divBdr>
                            <w:top w:val="none" w:sz="0" w:space="0" w:color="auto"/>
                            <w:left w:val="none" w:sz="0" w:space="0" w:color="auto"/>
                            <w:bottom w:val="none" w:sz="0" w:space="0" w:color="auto"/>
                            <w:right w:val="none" w:sz="0" w:space="0" w:color="auto"/>
                          </w:divBdr>
                          <w:divsChild>
                            <w:div w:id="11569206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0798">
      <w:bodyDiv w:val="1"/>
      <w:marLeft w:val="0"/>
      <w:marRight w:val="0"/>
      <w:marTop w:val="0"/>
      <w:marBottom w:val="0"/>
      <w:divBdr>
        <w:top w:val="none" w:sz="0" w:space="0" w:color="auto"/>
        <w:left w:val="none" w:sz="0" w:space="0" w:color="auto"/>
        <w:bottom w:val="none" w:sz="0" w:space="0" w:color="auto"/>
        <w:right w:val="none" w:sz="0" w:space="0" w:color="auto"/>
      </w:divBdr>
      <w:divsChild>
        <w:div w:id="1220746762">
          <w:marLeft w:val="0"/>
          <w:marRight w:val="0"/>
          <w:marTop w:val="0"/>
          <w:marBottom w:val="0"/>
          <w:divBdr>
            <w:top w:val="none" w:sz="0" w:space="0" w:color="auto"/>
            <w:left w:val="none" w:sz="0" w:space="0" w:color="auto"/>
            <w:bottom w:val="none" w:sz="0" w:space="0" w:color="auto"/>
            <w:right w:val="none" w:sz="0" w:space="0" w:color="auto"/>
          </w:divBdr>
          <w:divsChild>
            <w:div w:id="1815490959">
              <w:marLeft w:val="0"/>
              <w:marRight w:val="0"/>
              <w:marTop w:val="0"/>
              <w:marBottom w:val="0"/>
              <w:divBdr>
                <w:top w:val="none" w:sz="0" w:space="0" w:color="auto"/>
                <w:left w:val="none" w:sz="0" w:space="0" w:color="auto"/>
                <w:bottom w:val="none" w:sz="0" w:space="0" w:color="auto"/>
                <w:right w:val="none" w:sz="0" w:space="0" w:color="auto"/>
              </w:divBdr>
              <w:divsChild>
                <w:div w:id="1860125603">
                  <w:marLeft w:val="0"/>
                  <w:marRight w:val="0"/>
                  <w:marTop w:val="0"/>
                  <w:marBottom w:val="0"/>
                  <w:divBdr>
                    <w:top w:val="none" w:sz="0" w:space="0" w:color="auto"/>
                    <w:left w:val="none" w:sz="0" w:space="0" w:color="auto"/>
                    <w:bottom w:val="none" w:sz="0" w:space="0" w:color="auto"/>
                    <w:right w:val="none" w:sz="0" w:space="0" w:color="auto"/>
                  </w:divBdr>
                  <w:divsChild>
                    <w:div w:id="20686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E2193-8296-485F-8565-8B5DF787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5</Pages>
  <Words>5191</Words>
  <Characters>2960</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projekta nosaukums</vt:lpstr>
    </vt:vector>
  </TitlesOfParts>
  <Company>Tieslietu Sektors</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Latvijas Sodu izpildes kodeksā” sākotnējās ietekmes novērtējuma ziņojums (anotācija)</dc:title>
  <dc:subject>Anotācija</dc:subject>
  <dc:creator>Inese.Rudzite@tm.gov.lv</dc:creator>
  <cp:keywords>Anotācija</cp:keywords>
  <dc:description>Inese.Rudzite@tm.gov.lv; 67036931</dc:description>
  <cp:lastModifiedBy>Inese Rudzite</cp:lastModifiedBy>
  <cp:revision>49</cp:revision>
  <cp:lastPrinted>2014-02-14T14:26:00Z</cp:lastPrinted>
  <dcterms:created xsi:type="dcterms:W3CDTF">2014-01-23T13:18:00Z</dcterms:created>
  <dcterms:modified xsi:type="dcterms:W3CDTF">2015-04-17T13:30:00Z</dcterms:modified>
</cp:coreProperties>
</file>