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BAE66" w14:textId="77777777" w:rsidR="00481D4F" w:rsidRPr="00905446" w:rsidRDefault="00481D4F" w:rsidP="00481D4F">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Ministru kabineta noteikumu projekta</w:t>
      </w:r>
    </w:p>
    <w:p w14:paraId="5CFE688D" w14:textId="4C758605" w:rsidR="00481D4F" w:rsidRPr="00905446" w:rsidRDefault="00DE6A49" w:rsidP="00481D4F">
      <w:pPr>
        <w:spacing w:after="0" w:line="240" w:lineRule="auto"/>
        <w:jc w:val="center"/>
        <w:rPr>
          <w:rFonts w:ascii="Times New Roman" w:eastAsia="Calibri" w:hAnsi="Times New Roman" w:cs="Times New Roman"/>
          <w:b/>
          <w:sz w:val="24"/>
          <w:szCs w:val="24"/>
        </w:rPr>
      </w:pPr>
      <w:r w:rsidRPr="00DE6A49">
        <w:rPr>
          <w:rFonts w:ascii="Times New Roman" w:hAnsi="Times New Roman" w:cs="Times New Roman"/>
          <w:bCs/>
          <w:sz w:val="24"/>
          <w:szCs w:val="24"/>
        </w:rPr>
        <w:t>„</w:t>
      </w:r>
      <w:r w:rsidR="00481D4F" w:rsidRPr="00481D4F">
        <w:rPr>
          <w:rFonts w:ascii="Times New Roman" w:eastAsia="Times New Roman" w:hAnsi="Times New Roman" w:cs="Times New Roman"/>
          <w:b/>
          <w:bCs/>
          <w:sz w:val="24"/>
          <w:szCs w:val="24"/>
          <w:lang w:eastAsia="lv-LV"/>
        </w:rPr>
        <w:t>Grozījumi Ministru kabineta 2014.gada 19.augusta noteikumos N</w:t>
      </w:r>
      <w:r>
        <w:rPr>
          <w:rFonts w:ascii="Times New Roman" w:eastAsia="Times New Roman" w:hAnsi="Times New Roman" w:cs="Times New Roman"/>
          <w:b/>
          <w:bCs/>
          <w:sz w:val="24"/>
          <w:szCs w:val="24"/>
          <w:lang w:eastAsia="lv-LV"/>
        </w:rPr>
        <w:t xml:space="preserve">r.500 </w:t>
      </w:r>
      <w:r w:rsidRPr="00DE6A49">
        <w:rPr>
          <w:rFonts w:ascii="Times New Roman" w:hAnsi="Times New Roman" w:cs="Times New Roman"/>
          <w:bCs/>
          <w:sz w:val="24"/>
          <w:szCs w:val="24"/>
        </w:rPr>
        <w:t>„</w:t>
      </w:r>
      <w:r>
        <w:rPr>
          <w:rFonts w:ascii="Times New Roman" w:eastAsia="Times New Roman" w:hAnsi="Times New Roman" w:cs="Times New Roman"/>
          <w:b/>
          <w:bCs/>
          <w:sz w:val="24"/>
          <w:szCs w:val="24"/>
          <w:lang w:eastAsia="lv-LV"/>
        </w:rPr>
        <w:t xml:space="preserve">Vispārīgie būvnoteikumi”” </w:t>
      </w:r>
      <w:r w:rsidR="00481D4F" w:rsidRPr="00905446">
        <w:rPr>
          <w:rFonts w:ascii="Times New Roman" w:eastAsia="Times New Roman" w:hAnsi="Times New Roman" w:cs="Times New Roman"/>
          <w:b/>
          <w:bCs/>
          <w:sz w:val="24"/>
          <w:szCs w:val="24"/>
          <w:lang w:eastAsia="lv-LV"/>
        </w:rPr>
        <w:t>sākotnējās ietekmes novērtējuma ziņojums (anotācija</w:t>
      </w:r>
      <w:r w:rsidR="00481D4F" w:rsidRPr="00905446">
        <w:rPr>
          <w:rFonts w:ascii="Times New Roman" w:eastAsia="Calibri" w:hAnsi="Times New Roman" w:cs="Times New Roman"/>
          <w:b/>
          <w:sz w:val="24"/>
          <w:szCs w:val="24"/>
        </w:rPr>
        <w:t>)</w:t>
      </w:r>
    </w:p>
    <w:p w14:paraId="26FDDFD6" w14:textId="77777777" w:rsidR="00DA596D" w:rsidRPr="00905446"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0D1E58" w:rsidRPr="00905446" w14:paraId="0EA45A74" w14:textId="77777777" w:rsidTr="004F766A">
        <w:trPr>
          <w:trHeight w:val="57"/>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E2EF46F" w14:textId="77777777" w:rsidR="00E935C1"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p w14:paraId="518FC96A" w14:textId="77777777" w:rsidR="004D15A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 Tiesību akta projekta izstrādes nepieciešamība</w:t>
            </w:r>
          </w:p>
          <w:p w14:paraId="7480DCD2" w14:textId="77777777" w:rsidR="00E935C1" w:rsidRPr="00905446"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0D1E58" w:rsidRPr="00905446" w14:paraId="62D4A052" w14:textId="77777777"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522ED8D9"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6A41EC53"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7E1410C7" w14:textId="3D8E5858" w:rsidR="004D15A9" w:rsidRPr="00905446" w:rsidRDefault="00BF50B1" w:rsidP="00E43219">
            <w:pPr>
              <w:spacing w:after="0" w:line="240" w:lineRule="auto"/>
              <w:jc w:val="both"/>
              <w:rPr>
                <w:rFonts w:ascii="Times New Roman" w:eastAsia="Times New Roman" w:hAnsi="Times New Roman" w:cs="Times New Roman"/>
                <w:sz w:val="24"/>
                <w:szCs w:val="24"/>
                <w:lang w:eastAsia="lv-LV"/>
              </w:rPr>
            </w:pPr>
            <w:r w:rsidRPr="00BF50B1">
              <w:rPr>
                <w:rFonts w:ascii="Times New Roman" w:eastAsia="Times New Roman" w:hAnsi="Times New Roman" w:cs="Times New Roman"/>
                <w:sz w:val="24"/>
                <w:szCs w:val="24"/>
                <w:lang w:eastAsia="lv-LV"/>
              </w:rPr>
              <w:t>Mini</w:t>
            </w:r>
            <w:r>
              <w:rPr>
                <w:rFonts w:ascii="Times New Roman" w:eastAsia="Times New Roman" w:hAnsi="Times New Roman" w:cs="Times New Roman"/>
                <w:sz w:val="24"/>
                <w:szCs w:val="24"/>
                <w:lang w:eastAsia="lv-LV"/>
              </w:rPr>
              <w:t>stru kabineta noteikumu projekts</w:t>
            </w:r>
            <w:r w:rsidR="00C0668E">
              <w:rPr>
                <w:rFonts w:ascii="Times New Roman" w:eastAsia="Times New Roman" w:hAnsi="Times New Roman" w:cs="Times New Roman"/>
                <w:sz w:val="24"/>
                <w:szCs w:val="24"/>
                <w:lang w:eastAsia="lv-LV"/>
              </w:rPr>
              <w:t xml:space="preserve"> </w:t>
            </w:r>
            <w:r w:rsidR="00DE6A49" w:rsidRPr="00DE6A49">
              <w:rPr>
                <w:rFonts w:ascii="Times New Roman" w:hAnsi="Times New Roman" w:cs="Times New Roman"/>
                <w:bCs/>
                <w:sz w:val="24"/>
                <w:szCs w:val="24"/>
              </w:rPr>
              <w:t>„</w:t>
            </w:r>
            <w:r w:rsidRPr="00BF50B1">
              <w:rPr>
                <w:rFonts w:ascii="Times New Roman" w:eastAsia="Times New Roman" w:hAnsi="Times New Roman" w:cs="Times New Roman"/>
                <w:sz w:val="24"/>
                <w:szCs w:val="24"/>
                <w:lang w:eastAsia="lv-LV"/>
              </w:rPr>
              <w:t xml:space="preserve">Grozījumi Ministru kabineta 2014.gada 19.augusta noteikumos Nr.500 </w:t>
            </w:r>
            <w:r w:rsidR="00DE6A49" w:rsidRPr="00DE6A49">
              <w:rPr>
                <w:rFonts w:ascii="Times New Roman" w:hAnsi="Times New Roman" w:cs="Times New Roman"/>
                <w:bCs/>
                <w:sz w:val="24"/>
                <w:szCs w:val="24"/>
              </w:rPr>
              <w:t>„</w:t>
            </w:r>
            <w:r w:rsidRPr="00BF50B1">
              <w:rPr>
                <w:rFonts w:ascii="Times New Roman" w:eastAsia="Times New Roman" w:hAnsi="Times New Roman" w:cs="Times New Roman"/>
                <w:sz w:val="24"/>
                <w:szCs w:val="24"/>
                <w:lang w:eastAsia="lv-LV"/>
              </w:rPr>
              <w:t>Vispārīgie būvnoteikumi</w:t>
            </w:r>
            <w:r w:rsidR="00DE6A49">
              <w:rPr>
                <w:rFonts w:ascii="Times New Roman" w:eastAsia="Times New Roman" w:hAnsi="Times New Roman" w:cs="Times New Roman"/>
                <w:sz w:val="24"/>
                <w:szCs w:val="24"/>
                <w:lang w:eastAsia="lv-LV"/>
              </w:rPr>
              <w:t>”</w:t>
            </w:r>
            <w:r w:rsidRPr="00BF50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(turpmāk – noteikumu projekts) izstrādāts, </w:t>
            </w:r>
            <w:r w:rsidR="00DE6A49">
              <w:rPr>
                <w:rFonts w:ascii="Times New Roman" w:eastAsia="Times New Roman" w:hAnsi="Times New Roman" w:cs="Times New Roman"/>
                <w:sz w:val="24"/>
                <w:szCs w:val="24"/>
                <w:lang w:eastAsia="lv-LV"/>
              </w:rPr>
              <w:t xml:space="preserve">jo </w:t>
            </w:r>
            <w:r w:rsidR="00C866A5">
              <w:rPr>
                <w:rFonts w:ascii="Times New Roman" w:eastAsia="Times New Roman" w:hAnsi="Times New Roman" w:cs="Times New Roman"/>
                <w:sz w:val="24"/>
                <w:szCs w:val="24"/>
                <w:lang w:eastAsia="lv-LV"/>
              </w:rPr>
              <w:t>2015.gada 1.janvārī stājās spēkā</w:t>
            </w:r>
            <w:r w:rsidR="00C866A5" w:rsidRPr="00EC4CF0">
              <w:rPr>
                <w:rFonts w:ascii="Times New Roman" w:eastAsia="Times New Roman" w:hAnsi="Times New Roman" w:cs="Times New Roman"/>
                <w:sz w:val="24"/>
                <w:szCs w:val="24"/>
                <w:lang w:eastAsia="lv-LV"/>
              </w:rPr>
              <w:t xml:space="preserve"> likum</w:t>
            </w:r>
            <w:r w:rsidR="00C866A5">
              <w:rPr>
                <w:rFonts w:ascii="Times New Roman" w:eastAsia="Times New Roman" w:hAnsi="Times New Roman" w:cs="Times New Roman"/>
                <w:sz w:val="24"/>
                <w:szCs w:val="24"/>
                <w:lang w:eastAsia="lv-LV"/>
              </w:rPr>
              <w:t>s</w:t>
            </w:r>
            <w:r w:rsidR="00C866A5" w:rsidRPr="00EC4CF0">
              <w:rPr>
                <w:rFonts w:ascii="Times New Roman" w:eastAsia="Times New Roman" w:hAnsi="Times New Roman" w:cs="Times New Roman"/>
                <w:sz w:val="24"/>
                <w:szCs w:val="24"/>
                <w:lang w:eastAsia="lv-LV"/>
              </w:rPr>
              <w:t xml:space="preserve"> </w:t>
            </w:r>
            <w:r w:rsidR="00DE6A49" w:rsidRPr="00DE6A49">
              <w:rPr>
                <w:rFonts w:ascii="Times New Roman" w:hAnsi="Times New Roman" w:cs="Times New Roman"/>
                <w:bCs/>
                <w:sz w:val="24"/>
                <w:szCs w:val="24"/>
              </w:rPr>
              <w:t>„</w:t>
            </w:r>
            <w:r w:rsidR="00C866A5" w:rsidRPr="00EC4CF0">
              <w:rPr>
                <w:rFonts w:ascii="Times New Roman" w:eastAsia="Times New Roman" w:hAnsi="Times New Roman" w:cs="Times New Roman"/>
                <w:sz w:val="24"/>
                <w:szCs w:val="24"/>
                <w:lang w:eastAsia="lv-LV"/>
              </w:rPr>
              <w:t>Grozījumi Nekustamā īpašuma valsts kadastra likumā”</w:t>
            </w:r>
            <w:r w:rsidR="00DB6B16" w:rsidRPr="00DB6B16">
              <w:rPr>
                <w:rFonts w:ascii="Times New Roman" w:eastAsia="Times New Roman" w:hAnsi="Times New Roman" w:cs="Times New Roman"/>
                <w:sz w:val="24"/>
                <w:szCs w:val="24"/>
                <w:lang w:eastAsia="lv-LV"/>
              </w:rPr>
              <w:t>, kura 24.panta piektajā daļā noteikts izdot noteikumus par kārtību, kādos gadījumos būvniecības procesa ietvaros iesniegtais iesniegums vienlaikus ir uzskatāms arī par šā panta pirmajā daļā minēto personu iesniegumu ierosināt kadastra objekta noteikšanu, nekustamā īpašuma veidošanu vai tā sastāva grozīšanu</w:t>
            </w:r>
            <w:r w:rsidR="00DE6A49">
              <w:rPr>
                <w:rFonts w:ascii="Times New Roman" w:eastAsia="Times New Roman" w:hAnsi="Times New Roman" w:cs="Times New Roman"/>
                <w:sz w:val="24"/>
                <w:szCs w:val="24"/>
                <w:lang w:eastAsia="lv-LV"/>
              </w:rPr>
              <w:t>. Papildus</w:t>
            </w:r>
            <w:r w:rsidR="007A6F9E">
              <w:rPr>
                <w:rFonts w:ascii="Times New Roman" w:eastAsia="Times New Roman" w:hAnsi="Times New Roman" w:cs="Times New Roman"/>
                <w:sz w:val="24"/>
                <w:szCs w:val="24"/>
                <w:lang w:eastAsia="lv-LV"/>
              </w:rPr>
              <w:t>,</w:t>
            </w:r>
            <w:r w:rsidR="00DE6A49">
              <w:rPr>
                <w:rFonts w:ascii="Times New Roman" w:eastAsia="Times New Roman" w:hAnsi="Times New Roman" w:cs="Times New Roman"/>
                <w:sz w:val="24"/>
                <w:szCs w:val="24"/>
                <w:lang w:eastAsia="lv-LV"/>
              </w:rPr>
              <w:t xml:space="preserve"> </w:t>
            </w:r>
            <w:r w:rsidR="00DB6B16" w:rsidRPr="00DB6B16">
              <w:rPr>
                <w:rFonts w:ascii="Times New Roman" w:eastAsia="Times New Roman" w:hAnsi="Times New Roman" w:cs="Times New Roman"/>
                <w:sz w:val="24"/>
                <w:szCs w:val="24"/>
                <w:lang w:eastAsia="lv-LV"/>
              </w:rPr>
              <w:t xml:space="preserve">saskaņā ar Ministru kabineta 2014.gada 19.augusta sēdes protokola Nr.44 52.§ Ekonomikas ministrijai sadarbībā ar Tieslietu ministriju astoņu mēnešu laikā pēc </w:t>
            </w:r>
            <w:r w:rsidR="00545AF0">
              <w:rPr>
                <w:rFonts w:ascii="Times New Roman" w:eastAsia="Times New Roman" w:hAnsi="Times New Roman" w:cs="Times New Roman"/>
                <w:sz w:val="24"/>
                <w:szCs w:val="24"/>
                <w:lang w:eastAsia="lv-LV"/>
              </w:rPr>
              <w:t>b</w:t>
            </w:r>
            <w:r w:rsidR="00DB6B16" w:rsidRPr="00DB6B16">
              <w:rPr>
                <w:rFonts w:ascii="Times New Roman" w:eastAsia="Times New Roman" w:hAnsi="Times New Roman" w:cs="Times New Roman"/>
                <w:sz w:val="24"/>
                <w:szCs w:val="24"/>
                <w:lang w:eastAsia="lv-LV"/>
              </w:rPr>
              <w:t>ūvniecības informācijas sistēmas (turpmāk – BIS) izveides jāizstrādā un jāvirza grozījumus būvniecības jomu regulējošos normatīvajos aktos, t.sk. tajos, kas regulē datu apmaiņu starp BIS un Nekustamā īpašuma valsts kadastra informācijas sistēmu (turpmāk – Kadastra informācijas sistēma). Ņemot vērā iepriekš minēto, lai nodrošinātu datu apmaiņu starp BIS un Kadastra informācijas sistēmu, nepieciešams grozīt</w:t>
            </w:r>
            <w:r w:rsidR="0044433C">
              <w:rPr>
                <w:rFonts w:ascii="Times New Roman" w:eastAsia="Times New Roman" w:hAnsi="Times New Roman" w:cs="Times New Roman"/>
                <w:sz w:val="24"/>
                <w:szCs w:val="24"/>
                <w:lang w:eastAsia="lv-LV"/>
              </w:rPr>
              <w:t xml:space="preserve"> ne tikai </w:t>
            </w:r>
            <w:r w:rsidR="0044433C" w:rsidRPr="0044433C">
              <w:rPr>
                <w:rFonts w:ascii="Times New Roman" w:eastAsia="Times New Roman" w:hAnsi="Times New Roman" w:cs="Times New Roman"/>
                <w:sz w:val="24"/>
                <w:szCs w:val="24"/>
                <w:lang w:eastAsia="lv-LV"/>
              </w:rPr>
              <w:t xml:space="preserve">Ministru kabineta 2012.gada 10.aprīļa noteikumus Nr.263 </w:t>
            </w:r>
            <w:r w:rsidR="00DE6A49" w:rsidRPr="00DE6A49">
              <w:rPr>
                <w:rFonts w:ascii="Times New Roman" w:hAnsi="Times New Roman" w:cs="Times New Roman"/>
                <w:bCs/>
                <w:sz w:val="24"/>
                <w:szCs w:val="24"/>
              </w:rPr>
              <w:t>„</w:t>
            </w:r>
            <w:r w:rsidR="0044433C" w:rsidRPr="0044433C">
              <w:rPr>
                <w:rFonts w:ascii="Times New Roman" w:eastAsia="Times New Roman" w:hAnsi="Times New Roman" w:cs="Times New Roman"/>
                <w:sz w:val="24"/>
                <w:szCs w:val="24"/>
                <w:lang w:eastAsia="lv-LV"/>
              </w:rPr>
              <w:t>Kadastra objekta reģistrācijas un kadastra datu aktualizācijas noteikumi”</w:t>
            </w:r>
            <w:r w:rsidR="0044433C">
              <w:rPr>
                <w:rFonts w:ascii="Times New Roman" w:eastAsia="Times New Roman" w:hAnsi="Times New Roman" w:cs="Times New Roman"/>
                <w:sz w:val="24"/>
                <w:szCs w:val="24"/>
                <w:lang w:eastAsia="lv-LV"/>
              </w:rPr>
              <w:t>, bet arī</w:t>
            </w:r>
            <w:r w:rsidR="0044433C" w:rsidRPr="0044433C">
              <w:rPr>
                <w:rFonts w:ascii="Times New Roman" w:eastAsia="Times New Roman" w:hAnsi="Times New Roman" w:cs="Times New Roman"/>
                <w:sz w:val="24"/>
                <w:szCs w:val="24"/>
                <w:lang w:eastAsia="lv-LV"/>
              </w:rPr>
              <w:t xml:space="preserve"> </w:t>
            </w:r>
            <w:r w:rsidR="00DB6B16" w:rsidRPr="00DB6B16">
              <w:rPr>
                <w:rFonts w:ascii="Times New Roman" w:eastAsia="Times New Roman" w:hAnsi="Times New Roman" w:cs="Times New Roman"/>
                <w:sz w:val="24"/>
                <w:szCs w:val="24"/>
                <w:lang w:eastAsia="lv-LV"/>
              </w:rPr>
              <w:t>Ministru kabineta 2014.gada 19.augusta</w:t>
            </w:r>
            <w:r w:rsidR="00E43219">
              <w:rPr>
                <w:rFonts w:ascii="Times New Roman" w:eastAsia="Times New Roman" w:hAnsi="Times New Roman" w:cs="Times New Roman"/>
                <w:sz w:val="24"/>
                <w:szCs w:val="24"/>
                <w:lang w:eastAsia="lv-LV"/>
              </w:rPr>
              <w:t xml:space="preserve"> </w:t>
            </w:r>
            <w:r w:rsidR="00DB6B16" w:rsidRPr="00DB6B16">
              <w:rPr>
                <w:rFonts w:ascii="Times New Roman" w:eastAsia="Times New Roman" w:hAnsi="Times New Roman" w:cs="Times New Roman"/>
                <w:sz w:val="24"/>
                <w:szCs w:val="24"/>
                <w:lang w:eastAsia="lv-LV"/>
              </w:rPr>
              <w:t xml:space="preserve">noteikumus Nr.500 </w:t>
            </w:r>
            <w:r w:rsidR="00DE6A49" w:rsidRPr="00DE6A49">
              <w:rPr>
                <w:rFonts w:ascii="Times New Roman" w:hAnsi="Times New Roman" w:cs="Times New Roman"/>
                <w:bCs/>
                <w:sz w:val="24"/>
                <w:szCs w:val="24"/>
              </w:rPr>
              <w:t>„</w:t>
            </w:r>
            <w:r w:rsidR="00DB6B16" w:rsidRPr="00DB6B16">
              <w:rPr>
                <w:rFonts w:ascii="Times New Roman" w:eastAsia="Times New Roman" w:hAnsi="Times New Roman" w:cs="Times New Roman"/>
                <w:sz w:val="24"/>
                <w:szCs w:val="24"/>
                <w:lang w:eastAsia="lv-LV"/>
              </w:rPr>
              <w:t>Vispārīgie būvnoteikumi”, tajos paredzot normas, kas nodrošina sasaisti starp Kadastra informācijas sistēmu un BIS</w:t>
            </w:r>
            <w:r w:rsidR="007A6F9E">
              <w:rPr>
                <w:rFonts w:ascii="Times New Roman" w:eastAsia="Times New Roman" w:hAnsi="Times New Roman" w:cs="Times New Roman"/>
                <w:sz w:val="24"/>
                <w:szCs w:val="24"/>
                <w:lang w:eastAsia="lv-LV"/>
              </w:rPr>
              <w:t>,</w:t>
            </w:r>
            <w:r w:rsidR="00DB6B16" w:rsidRPr="00DB6B16">
              <w:rPr>
                <w:rFonts w:ascii="Times New Roman" w:eastAsia="Times New Roman" w:hAnsi="Times New Roman" w:cs="Times New Roman"/>
                <w:sz w:val="24"/>
                <w:szCs w:val="24"/>
                <w:lang w:eastAsia="lv-LV"/>
              </w:rPr>
              <w:t xml:space="preserve"> un būvju datu reģistrāciju un aktualizāciju </w:t>
            </w:r>
            <w:r w:rsidR="00DE6A49">
              <w:rPr>
                <w:rFonts w:ascii="Times New Roman" w:eastAsia="Times New Roman" w:hAnsi="Times New Roman" w:cs="Times New Roman"/>
                <w:sz w:val="24"/>
                <w:szCs w:val="24"/>
                <w:lang w:eastAsia="lv-LV"/>
              </w:rPr>
              <w:t>K</w:t>
            </w:r>
            <w:r w:rsidR="00DB6B16" w:rsidRPr="00DB6B16">
              <w:rPr>
                <w:rFonts w:ascii="Times New Roman" w:eastAsia="Times New Roman" w:hAnsi="Times New Roman" w:cs="Times New Roman"/>
                <w:sz w:val="24"/>
                <w:szCs w:val="24"/>
                <w:lang w:eastAsia="lv-LV"/>
              </w:rPr>
              <w:t>adastra informācijas sistēmā no BIS reģistrētajiem datiem.</w:t>
            </w:r>
          </w:p>
        </w:tc>
      </w:tr>
      <w:tr w:rsidR="000D1E58" w:rsidRPr="00905446" w14:paraId="009BA2F5"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217579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486E6C3"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664F8A33" w14:textId="5DB23162" w:rsidR="00A12DC4" w:rsidRPr="00942715" w:rsidRDefault="00A12DC4" w:rsidP="00A12DC4">
            <w:pPr>
              <w:spacing w:after="0" w:line="240" w:lineRule="auto"/>
              <w:jc w:val="both"/>
              <w:rPr>
                <w:rFonts w:ascii="Times New Roman" w:hAnsi="Times New Roman"/>
                <w:strike/>
                <w:sz w:val="24"/>
              </w:rPr>
            </w:pPr>
            <w:r>
              <w:rPr>
                <w:rFonts w:ascii="Times New Roman" w:eastAsia="Times New Roman" w:hAnsi="Times New Roman" w:cs="Times New Roman"/>
                <w:sz w:val="24"/>
                <w:szCs w:val="24"/>
                <w:lang w:eastAsia="lv-LV"/>
              </w:rPr>
              <w:t xml:space="preserve">Pašreiz būvniecības procesā dominē būvniecības dokumentācijas aprite papīra </w:t>
            </w:r>
            <w:r w:rsidR="00BF50B1">
              <w:rPr>
                <w:rFonts w:ascii="Times New Roman" w:eastAsia="Times New Roman" w:hAnsi="Times New Roman" w:cs="Times New Roman"/>
                <w:sz w:val="24"/>
                <w:szCs w:val="24"/>
                <w:lang w:eastAsia="lv-LV"/>
              </w:rPr>
              <w:t>formā</w:t>
            </w:r>
            <w:r>
              <w:rPr>
                <w:rFonts w:ascii="Times New Roman" w:eastAsia="Times New Roman" w:hAnsi="Times New Roman" w:cs="Times New Roman"/>
                <w:sz w:val="24"/>
                <w:szCs w:val="24"/>
                <w:lang w:eastAsia="lv-LV"/>
              </w:rPr>
              <w:t xml:space="preserve">, kas </w:t>
            </w:r>
            <w:r w:rsidR="00854E68">
              <w:rPr>
                <w:rFonts w:ascii="Times New Roman" w:eastAsia="Times New Roman" w:hAnsi="Times New Roman" w:cs="Times New Roman"/>
                <w:sz w:val="24"/>
                <w:szCs w:val="24"/>
                <w:lang w:eastAsia="lv-LV"/>
              </w:rPr>
              <w:t xml:space="preserve">rada lieku administratīvo slogu būvniecības ierosinātājiem un </w:t>
            </w:r>
            <w:r w:rsidR="008E50C1">
              <w:rPr>
                <w:rFonts w:ascii="Times New Roman" w:eastAsia="Times New Roman" w:hAnsi="Times New Roman" w:cs="Times New Roman"/>
                <w:sz w:val="24"/>
                <w:szCs w:val="24"/>
                <w:lang w:eastAsia="lv-LV"/>
              </w:rPr>
              <w:t xml:space="preserve">būvniecības procesa </w:t>
            </w:r>
            <w:r w:rsidR="00854E68">
              <w:rPr>
                <w:rFonts w:ascii="Times New Roman" w:eastAsia="Times New Roman" w:hAnsi="Times New Roman" w:cs="Times New Roman"/>
                <w:sz w:val="24"/>
                <w:szCs w:val="24"/>
                <w:lang w:eastAsia="lv-LV"/>
              </w:rPr>
              <w:t>dalībniekiem, kā arī lieku administratīvo un tehnisko resursu patēriņu institūcijā</w:t>
            </w:r>
            <w:r w:rsidR="00BF50B1">
              <w:rPr>
                <w:rFonts w:ascii="Times New Roman" w:eastAsia="Times New Roman" w:hAnsi="Times New Roman" w:cs="Times New Roman"/>
                <w:sz w:val="24"/>
                <w:szCs w:val="24"/>
                <w:lang w:eastAsia="lv-LV"/>
              </w:rPr>
              <w:t>m</w:t>
            </w:r>
            <w:r w:rsidR="00854E68">
              <w:rPr>
                <w:rFonts w:ascii="Times New Roman" w:eastAsia="Times New Roman" w:hAnsi="Times New Roman" w:cs="Times New Roman"/>
                <w:sz w:val="24"/>
                <w:szCs w:val="24"/>
                <w:lang w:eastAsia="lv-LV"/>
              </w:rPr>
              <w:t>, kas administrē būvniecības procesu</w:t>
            </w:r>
            <w:r w:rsidR="00C27426">
              <w:rPr>
                <w:rFonts w:ascii="Times New Roman" w:eastAsia="Times New Roman" w:hAnsi="Times New Roman" w:cs="Times New Roman"/>
                <w:sz w:val="24"/>
                <w:szCs w:val="24"/>
                <w:lang w:eastAsia="lv-LV"/>
              </w:rPr>
              <w:t xml:space="preserve"> </w:t>
            </w:r>
            <w:r w:rsidR="00DE6A49">
              <w:rPr>
                <w:rFonts w:ascii="Times New Roman" w:eastAsia="Times New Roman" w:hAnsi="Times New Roman" w:cs="Times New Roman"/>
                <w:sz w:val="24"/>
                <w:szCs w:val="24"/>
                <w:lang w:eastAsia="lv-LV"/>
              </w:rPr>
              <w:t>–</w:t>
            </w:r>
            <w:r w:rsidR="00C27426">
              <w:rPr>
                <w:rFonts w:ascii="Times New Roman" w:eastAsia="Times New Roman" w:hAnsi="Times New Roman" w:cs="Times New Roman"/>
                <w:sz w:val="24"/>
                <w:szCs w:val="24"/>
                <w:lang w:eastAsia="lv-LV"/>
              </w:rPr>
              <w:t xml:space="preserve"> </w:t>
            </w:r>
            <w:r w:rsidR="00C27426" w:rsidRPr="00454D02">
              <w:rPr>
                <w:rFonts w:ascii="Times New Roman" w:eastAsia="Times New Roman" w:hAnsi="Times New Roman" w:cs="Times New Roman"/>
                <w:sz w:val="24"/>
                <w:szCs w:val="24"/>
                <w:lang w:eastAsia="lv-LV"/>
              </w:rPr>
              <w:t>būvvald</w:t>
            </w:r>
            <w:r w:rsidR="00C27426">
              <w:rPr>
                <w:rFonts w:ascii="Times New Roman" w:eastAsia="Times New Roman" w:hAnsi="Times New Roman" w:cs="Times New Roman"/>
                <w:sz w:val="24"/>
                <w:szCs w:val="24"/>
                <w:lang w:eastAsia="lv-LV"/>
              </w:rPr>
              <w:t>e</w:t>
            </w:r>
            <w:r w:rsidR="00DE6A49">
              <w:rPr>
                <w:rFonts w:ascii="Times New Roman" w:eastAsia="Times New Roman" w:hAnsi="Times New Roman" w:cs="Times New Roman"/>
                <w:sz w:val="24"/>
                <w:szCs w:val="24"/>
                <w:lang w:eastAsia="lv-LV"/>
              </w:rPr>
              <w:t>i</w:t>
            </w:r>
            <w:r w:rsidR="00C27426" w:rsidRPr="00454D02">
              <w:rPr>
                <w:rFonts w:ascii="Times New Roman" w:eastAsia="Times New Roman" w:hAnsi="Times New Roman" w:cs="Times New Roman"/>
                <w:sz w:val="24"/>
                <w:szCs w:val="24"/>
                <w:lang w:eastAsia="lv-LV"/>
              </w:rPr>
              <w:t xml:space="preserve"> </w:t>
            </w:r>
            <w:r w:rsidR="00DE6A49">
              <w:rPr>
                <w:rFonts w:ascii="Times New Roman" w:eastAsia="Times New Roman" w:hAnsi="Times New Roman" w:cs="Times New Roman"/>
                <w:sz w:val="24"/>
                <w:szCs w:val="24"/>
                <w:lang w:eastAsia="lv-LV"/>
              </w:rPr>
              <w:t>un</w:t>
            </w:r>
            <w:r w:rsidR="00C27426" w:rsidRPr="00454D02">
              <w:rPr>
                <w:rFonts w:ascii="Times New Roman" w:eastAsia="Times New Roman" w:hAnsi="Times New Roman" w:cs="Times New Roman"/>
                <w:sz w:val="24"/>
                <w:szCs w:val="24"/>
                <w:lang w:eastAsia="lv-LV"/>
              </w:rPr>
              <w:t xml:space="preserve"> institūcij</w:t>
            </w:r>
            <w:r w:rsidR="00DE6A49">
              <w:rPr>
                <w:rFonts w:ascii="Times New Roman" w:eastAsia="Times New Roman" w:hAnsi="Times New Roman" w:cs="Times New Roman"/>
                <w:sz w:val="24"/>
                <w:szCs w:val="24"/>
                <w:lang w:eastAsia="lv-LV"/>
              </w:rPr>
              <w:t>ām</w:t>
            </w:r>
            <w:r w:rsidR="00C27426" w:rsidRPr="00454D02">
              <w:rPr>
                <w:rFonts w:ascii="Times New Roman" w:eastAsia="Times New Roman" w:hAnsi="Times New Roman" w:cs="Times New Roman"/>
                <w:sz w:val="24"/>
                <w:szCs w:val="24"/>
                <w:lang w:eastAsia="lv-LV"/>
              </w:rPr>
              <w:t>, k</w:t>
            </w:r>
            <w:r w:rsidR="00DE6A49">
              <w:rPr>
                <w:rFonts w:ascii="Times New Roman" w:eastAsia="Times New Roman" w:hAnsi="Times New Roman" w:cs="Times New Roman"/>
                <w:sz w:val="24"/>
                <w:szCs w:val="24"/>
                <w:lang w:eastAsia="lv-LV"/>
              </w:rPr>
              <w:t>as</w:t>
            </w:r>
            <w:r w:rsidR="00C27426" w:rsidRPr="00454D02">
              <w:rPr>
                <w:rFonts w:ascii="Times New Roman" w:eastAsia="Times New Roman" w:hAnsi="Times New Roman" w:cs="Times New Roman"/>
                <w:sz w:val="24"/>
                <w:szCs w:val="24"/>
                <w:lang w:eastAsia="lv-LV"/>
              </w:rPr>
              <w:t xml:space="preserve"> veic būvvaldes funkcijas (turpmāk – būvvalde)</w:t>
            </w:r>
            <w:r w:rsidR="000466A4">
              <w:rPr>
                <w:rFonts w:ascii="Times New Roman" w:eastAsia="Times New Roman" w:hAnsi="Times New Roman" w:cs="Times New Roman"/>
                <w:sz w:val="24"/>
                <w:szCs w:val="24"/>
                <w:lang w:eastAsia="lv-LV"/>
              </w:rPr>
              <w:t>. Tāpat</w:t>
            </w:r>
            <w:r w:rsidR="00972C53">
              <w:rPr>
                <w:rFonts w:ascii="Times New Roman" w:eastAsia="Times New Roman" w:hAnsi="Times New Roman" w:cs="Times New Roman"/>
                <w:sz w:val="24"/>
                <w:szCs w:val="24"/>
                <w:lang w:eastAsia="lv-LV"/>
              </w:rPr>
              <w:t xml:space="preserve"> arī Valsts zemes dienestam (turpmāk </w:t>
            </w:r>
            <w:r w:rsidR="0030313E">
              <w:rPr>
                <w:rFonts w:ascii="Times New Roman" w:eastAsia="Times New Roman" w:hAnsi="Times New Roman" w:cs="Times New Roman"/>
                <w:sz w:val="24"/>
                <w:szCs w:val="24"/>
                <w:lang w:eastAsia="lv-LV"/>
              </w:rPr>
              <w:t>–</w:t>
            </w:r>
            <w:r w:rsidR="00972C53">
              <w:rPr>
                <w:rFonts w:ascii="Times New Roman" w:eastAsia="Times New Roman" w:hAnsi="Times New Roman" w:cs="Times New Roman"/>
                <w:sz w:val="24"/>
                <w:szCs w:val="24"/>
                <w:lang w:eastAsia="lv-LV"/>
              </w:rPr>
              <w:t xml:space="preserve"> Dienests)</w:t>
            </w:r>
            <w:r w:rsidR="00BF50B1">
              <w:rPr>
                <w:rFonts w:ascii="Times New Roman" w:eastAsia="Times New Roman" w:hAnsi="Times New Roman" w:cs="Times New Roman"/>
                <w:sz w:val="24"/>
                <w:szCs w:val="24"/>
                <w:lang w:eastAsia="lv-LV"/>
              </w:rPr>
              <w:t>, kas</w:t>
            </w:r>
            <w:r w:rsidR="00972C53">
              <w:rPr>
                <w:rFonts w:ascii="Times New Roman" w:eastAsia="Times New Roman" w:hAnsi="Times New Roman" w:cs="Times New Roman"/>
                <w:sz w:val="24"/>
                <w:szCs w:val="24"/>
                <w:lang w:eastAsia="lv-LV"/>
              </w:rPr>
              <w:t xml:space="preserve"> veic būvju datu reģistrāciju </w:t>
            </w:r>
            <w:r w:rsidR="00BF50B1">
              <w:rPr>
                <w:rFonts w:ascii="Times New Roman" w:eastAsia="Times New Roman" w:hAnsi="Times New Roman" w:cs="Times New Roman"/>
                <w:sz w:val="24"/>
                <w:szCs w:val="24"/>
                <w:lang w:eastAsia="lv-LV"/>
              </w:rPr>
              <w:t xml:space="preserve">un aktualizāciju </w:t>
            </w:r>
            <w:r w:rsidR="00972C53">
              <w:rPr>
                <w:rFonts w:ascii="Times New Roman" w:eastAsia="Times New Roman" w:hAnsi="Times New Roman" w:cs="Times New Roman"/>
                <w:sz w:val="24"/>
                <w:szCs w:val="24"/>
                <w:lang w:eastAsia="lv-LV"/>
              </w:rPr>
              <w:t>Kadastra informācijas sistēmā</w:t>
            </w:r>
            <w:r w:rsidR="00854E68">
              <w:rPr>
                <w:rFonts w:ascii="Times New Roman" w:eastAsia="Times New Roman" w:hAnsi="Times New Roman" w:cs="Times New Roman"/>
                <w:sz w:val="24"/>
                <w:szCs w:val="24"/>
                <w:lang w:eastAsia="lv-LV"/>
              </w:rPr>
              <w:t>.</w:t>
            </w:r>
            <w:r w:rsidR="00DC203A">
              <w:rPr>
                <w:rFonts w:ascii="Times New Roman" w:eastAsia="Times New Roman" w:hAnsi="Times New Roman" w:cs="Times New Roman"/>
                <w:sz w:val="24"/>
                <w:szCs w:val="24"/>
                <w:lang w:eastAsia="lv-LV"/>
              </w:rPr>
              <w:t xml:space="preserve"> Datu aprite būvniecības </w:t>
            </w:r>
            <w:r w:rsidR="004B69FC">
              <w:rPr>
                <w:rFonts w:ascii="Times New Roman" w:eastAsia="Times New Roman" w:hAnsi="Times New Roman" w:cs="Times New Roman"/>
                <w:sz w:val="24"/>
                <w:szCs w:val="24"/>
                <w:lang w:eastAsia="lv-LV"/>
              </w:rPr>
              <w:t>procesā</w:t>
            </w:r>
            <w:r w:rsidR="00DC203A">
              <w:rPr>
                <w:rFonts w:ascii="Times New Roman" w:eastAsia="Times New Roman" w:hAnsi="Times New Roman" w:cs="Times New Roman"/>
                <w:sz w:val="24"/>
                <w:szCs w:val="24"/>
                <w:lang w:eastAsia="lv-LV"/>
              </w:rPr>
              <w:t xml:space="preserve"> ir lēna un neefekt</w:t>
            </w:r>
            <w:r w:rsidR="00C0668E">
              <w:rPr>
                <w:rFonts w:ascii="Times New Roman" w:eastAsia="Times New Roman" w:hAnsi="Times New Roman" w:cs="Times New Roman"/>
                <w:sz w:val="24"/>
                <w:szCs w:val="24"/>
                <w:lang w:eastAsia="lv-LV"/>
              </w:rPr>
              <w:t>īva (nepietiekama)</w:t>
            </w:r>
            <w:r w:rsidR="00DC203A">
              <w:rPr>
                <w:rFonts w:ascii="Times New Roman" w:eastAsia="Times New Roman" w:hAnsi="Times New Roman" w:cs="Times New Roman"/>
                <w:sz w:val="24"/>
                <w:szCs w:val="24"/>
                <w:lang w:eastAsia="lv-LV"/>
              </w:rPr>
              <w:t xml:space="preserve">, jo būvniecības </w:t>
            </w:r>
            <w:r w:rsidR="00DC203A" w:rsidRPr="001A7CDE">
              <w:rPr>
                <w:rFonts w:ascii="Times New Roman" w:eastAsia="Times New Roman" w:hAnsi="Times New Roman" w:cs="Times New Roman"/>
                <w:sz w:val="24"/>
                <w:szCs w:val="24"/>
                <w:lang w:eastAsia="lv-LV"/>
              </w:rPr>
              <w:t xml:space="preserve">ierosinātājs </w:t>
            </w:r>
            <w:r w:rsidR="00C0668E" w:rsidRPr="001A7CDE">
              <w:rPr>
                <w:rFonts w:ascii="Times New Roman" w:eastAsia="Times New Roman" w:hAnsi="Times New Roman" w:cs="Times New Roman"/>
                <w:sz w:val="24"/>
                <w:szCs w:val="24"/>
                <w:lang w:eastAsia="lv-LV"/>
              </w:rPr>
              <w:t xml:space="preserve">būvniecības dokumentāciju pats nogādā </w:t>
            </w:r>
            <w:r w:rsidR="00DE6A49" w:rsidRPr="001A7CDE">
              <w:rPr>
                <w:rFonts w:ascii="Times New Roman" w:eastAsia="Times New Roman" w:hAnsi="Times New Roman" w:cs="Times New Roman"/>
                <w:sz w:val="24"/>
                <w:szCs w:val="24"/>
                <w:lang w:eastAsia="lv-LV"/>
              </w:rPr>
              <w:t>D</w:t>
            </w:r>
            <w:r w:rsidR="00C0668E" w:rsidRPr="001A7CDE">
              <w:rPr>
                <w:rFonts w:ascii="Times New Roman" w:eastAsia="Times New Roman" w:hAnsi="Times New Roman" w:cs="Times New Roman"/>
                <w:sz w:val="24"/>
                <w:szCs w:val="24"/>
                <w:lang w:eastAsia="lv-LV"/>
              </w:rPr>
              <w:t>ienestā, lai veiktu</w:t>
            </w:r>
            <w:r w:rsidR="001A7CDE">
              <w:rPr>
                <w:rFonts w:ascii="Times New Roman" w:eastAsia="Times New Roman" w:hAnsi="Times New Roman" w:cs="Times New Roman"/>
                <w:sz w:val="24"/>
                <w:szCs w:val="24"/>
                <w:lang w:eastAsia="lv-LV"/>
              </w:rPr>
              <w:t xml:space="preserve"> datu</w:t>
            </w:r>
            <w:r w:rsidR="00C0668E" w:rsidRPr="001A7CDE">
              <w:rPr>
                <w:rFonts w:ascii="Times New Roman" w:eastAsia="Times New Roman" w:hAnsi="Times New Roman" w:cs="Times New Roman"/>
                <w:sz w:val="24"/>
                <w:szCs w:val="24"/>
                <w:lang w:eastAsia="lv-LV"/>
              </w:rPr>
              <w:t xml:space="preserve"> reģistrāciju</w:t>
            </w:r>
            <w:r w:rsidR="004F4B92">
              <w:rPr>
                <w:rFonts w:ascii="Times New Roman" w:eastAsia="Times New Roman" w:hAnsi="Times New Roman" w:cs="Times New Roman"/>
                <w:sz w:val="24"/>
                <w:szCs w:val="24"/>
                <w:lang w:eastAsia="lv-LV"/>
              </w:rPr>
              <w:t xml:space="preserve"> </w:t>
            </w:r>
            <w:r w:rsidR="004F4B92">
              <w:rPr>
                <w:rFonts w:ascii="Times New Roman" w:hAnsi="Times New Roman" w:cs="Times New Roman"/>
                <w:sz w:val="24"/>
                <w:szCs w:val="24"/>
              </w:rPr>
              <w:t>vai aktualizāciju</w:t>
            </w:r>
            <w:r w:rsidR="00C0668E" w:rsidRPr="001A7CDE">
              <w:rPr>
                <w:rFonts w:ascii="Times New Roman" w:eastAsia="Times New Roman" w:hAnsi="Times New Roman" w:cs="Times New Roman"/>
                <w:sz w:val="24"/>
                <w:szCs w:val="24"/>
                <w:lang w:eastAsia="lv-LV"/>
              </w:rPr>
              <w:t xml:space="preserve"> Kadastra</w:t>
            </w:r>
            <w:r w:rsidR="00C0668E">
              <w:rPr>
                <w:rFonts w:ascii="Times New Roman" w:eastAsia="Times New Roman" w:hAnsi="Times New Roman" w:cs="Times New Roman"/>
                <w:sz w:val="24"/>
                <w:szCs w:val="24"/>
                <w:lang w:eastAsia="lv-LV"/>
              </w:rPr>
              <w:t xml:space="preserve"> informācijas sistēmā</w:t>
            </w:r>
            <w:r w:rsidR="000124E6">
              <w:rPr>
                <w:rFonts w:ascii="Times New Roman" w:eastAsia="Times New Roman" w:hAnsi="Times New Roman" w:cs="Times New Roman"/>
                <w:sz w:val="24"/>
                <w:szCs w:val="24"/>
                <w:lang w:eastAsia="lv-LV"/>
              </w:rPr>
              <w:t xml:space="preserve">. </w:t>
            </w:r>
            <w:r w:rsidR="00C0668E" w:rsidRPr="001A7CDE">
              <w:rPr>
                <w:rFonts w:ascii="Times New Roman" w:eastAsia="Times New Roman" w:hAnsi="Times New Roman" w:cs="Times New Roman"/>
                <w:sz w:val="24"/>
                <w:szCs w:val="24"/>
                <w:lang w:eastAsia="lv-LV"/>
              </w:rPr>
              <w:t xml:space="preserve">Kadastra informācijas </w:t>
            </w:r>
            <w:r w:rsidR="00C0668E" w:rsidRPr="001A7CDE">
              <w:rPr>
                <w:rFonts w:ascii="Times New Roman" w:eastAsia="Times New Roman" w:hAnsi="Times New Roman" w:cs="Times New Roman"/>
                <w:sz w:val="24"/>
                <w:szCs w:val="24"/>
                <w:lang w:eastAsia="lv-LV"/>
              </w:rPr>
              <w:lastRenderedPageBreak/>
              <w:t xml:space="preserve">sistēmā </w:t>
            </w:r>
            <w:r w:rsidR="000F47CC" w:rsidRPr="001A7CDE">
              <w:rPr>
                <w:rFonts w:ascii="Times New Roman" w:eastAsia="Times New Roman" w:hAnsi="Times New Roman" w:cs="Times New Roman"/>
                <w:sz w:val="24"/>
                <w:szCs w:val="24"/>
                <w:lang w:eastAsia="lv-LV"/>
              </w:rPr>
              <w:t>nav</w:t>
            </w:r>
            <w:r w:rsidR="00C0668E" w:rsidRPr="001A7CDE">
              <w:rPr>
                <w:rFonts w:ascii="Times New Roman" w:eastAsia="Times New Roman" w:hAnsi="Times New Roman" w:cs="Times New Roman"/>
                <w:sz w:val="24"/>
                <w:szCs w:val="24"/>
                <w:lang w:eastAsia="lv-LV"/>
              </w:rPr>
              <w:t xml:space="preserve"> reģistrētas visas uzbūvētās b</w:t>
            </w:r>
            <w:r w:rsidR="000F47CC" w:rsidRPr="001A7CDE">
              <w:rPr>
                <w:rFonts w:ascii="Times New Roman" w:eastAsia="Times New Roman" w:hAnsi="Times New Roman" w:cs="Times New Roman"/>
                <w:sz w:val="24"/>
                <w:szCs w:val="24"/>
                <w:lang w:eastAsia="lv-LV"/>
              </w:rPr>
              <w:t xml:space="preserve">ūves un pastāv situācijas, ka </w:t>
            </w:r>
            <w:r w:rsidR="00C32B39" w:rsidRPr="001A7CDE">
              <w:rPr>
                <w:rFonts w:ascii="Times New Roman" w:eastAsia="Times New Roman" w:hAnsi="Times New Roman" w:cs="Times New Roman"/>
                <w:sz w:val="24"/>
                <w:szCs w:val="24"/>
                <w:lang w:eastAsia="lv-LV"/>
              </w:rPr>
              <w:t xml:space="preserve">persona lieto ekspluatācijā nenodotu </w:t>
            </w:r>
            <w:r w:rsidR="000F47CC" w:rsidRPr="001A7CDE">
              <w:rPr>
                <w:rFonts w:ascii="Times New Roman" w:eastAsia="Times New Roman" w:hAnsi="Times New Roman" w:cs="Times New Roman"/>
                <w:sz w:val="24"/>
                <w:szCs w:val="24"/>
                <w:lang w:eastAsia="lv-LV"/>
              </w:rPr>
              <w:t>un Kada</w:t>
            </w:r>
            <w:r w:rsidR="004B69FC" w:rsidRPr="001A7CDE">
              <w:rPr>
                <w:rFonts w:ascii="Times New Roman" w:eastAsia="Times New Roman" w:hAnsi="Times New Roman" w:cs="Times New Roman"/>
                <w:sz w:val="24"/>
                <w:szCs w:val="24"/>
                <w:lang w:eastAsia="lv-LV"/>
              </w:rPr>
              <w:t>st</w:t>
            </w:r>
            <w:r w:rsidR="000F47CC" w:rsidRPr="001A7CDE">
              <w:rPr>
                <w:rFonts w:ascii="Times New Roman" w:eastAsia="Times New Roman" w:hAnsi="Times New Roman" w:cs="Times New Roman"/>
                <w:sz w:val="24"/>
                <w:szCs w:val="24"/>
                <w:lang w:eastAsia="lv-LV"/>
              </w:rPr>
              <w:t xml:space="preserve">ra informācijas sistēmā nereģistrētu </w:t>
            </w:r>
            <w:r w:rsidR="00C32B39" w:rsidRPr="001A7CDE">
              <w:rPr>
                <w:rFonts w:ascii="Times New Roman" w:eastAsia="Times New Roman" w:hAnsi="Times New Roman" w:cs="Times New Roman"/>
                <w:sz w:val="24"/>
                <w:szCs w:val="24"/>
                <w:lang w:eastAsia="lv-LV"/>
              </w:rPr>
              <w:t>b</w:t>
            </w:r>
            <w:r w:rsidR="000F47CC" w:rsidRPr="001A7CDE">
              <w:rPr>
                <w:rFonts w:ascii="Times New Roman" w:eastAsia="Times New Roman" w:hAnsi="Times New Roman" w:cs="Times New Roman"/>
                <w:sz w:val="24"/>
                <w:szCs w:val="24"/>
                <w:lang w:eastAsia="lv-LV"/>
              </w:rPr>
              <w:t>ūvi, tādējādi</w:t>
            </w:r>
            <w:r w:rsidR="00C32B39" w:rsidRPr="001A7CDE">
              <w:rPr>
                <w:rFonts w:ascii="Times New Roman" w:eastAsia="Times New Roman" w:hAnsi="Times New Roman" w:cs="Times New Roman"/>
                <w:sz w:val="24"/>
                <w:szCs w:val="24"/>
                <w:lang w:eastAsia="lv-LV"/>
              </w:rPr>
              <w:t xml:space="preserve"> izvair</w:t>
            </w:r>
            <w:r w:rsidR="000F47CC" w:rsidRPr="001A7CDE">
              <w:rPr>
                <w:rFonts w:ascii="Times New Roman" w:eastAsia="Times New Roman" w:hAnsi="Times New Roman" w:cs="Times New Roman"/>
                <w:sz w:val="24"/>
                <w:szCs w:val="24"/>
                <w:lang w:eastAsia="lv-LV"/>
              </w:rPr>
              <w:t>oties</w:t>
            </w:r>
            <w:r w:rsidR="00C32B39" w:rsidRPr="001A7CDE">
              <w:rPr>
                <w:rFonts w:ascii="Times New Roman" w:eastAsia="Times New Roman" w:hAnsi="Times New Roman" w:cs="Times New Roman"/>
                <w:sz w:val="24"/>
                <w:szCs w:val="24"/>
                <w:lang w:eastAsia="lv-LV"/>
              </w:rPr>
              <w:t xml:space="preserve"> no </w:t>
            </w:r>
            <w:r w:rsidR="000F47CC" w:rsidRPr="001A7CDE">
              <w:rPr>
                <w:rFonts w:ascii="Times New Roman" w:eastAsia="Times New Roman" w:hAnsi="Times New Roman" w:cs="Times New Roman"/>
                <w:sz w:val="24"/>
                <w:szCs w:val="24"/>
                <w:lang w:eastAsia="lv-LV"/>
              </w:rPr>
              <w:t xml:space="preserve">nekustamā īpašuma </w:t>
            </w:r>
            <w:r w:rsidR="00C32B39" w:rsidRPr="001A7CDE">
              <w:rPr>
                <w:rFonts w:ascii="Times New Roman" w:eastAsia="Times New Roman" w:hAnsi="Times New Roman" w:cs="Times New Roman"/>
                <w:sz w:val="24"/>
                <w:szCs w:val="24"/>
                <w:lang w:eastAsia="lv-LV"/>
              </w:rPr>
              <w:t>nodokļu nomaksa</w:t>
            </w:r>
            <w:r w:rsidR="001A7CDE">
              <w:rPr>
                <w:rFonts w:ascii="Times New Roman" w:eastAsia="Times New Roman" w:hAnsi="Times New Roman" w:cs="Times New Roman"/>
                <w:sz w:val="24"/>
                <w:szCs w:val="24"/>
                <w:lang w:eastAsia="lv-LV"/>
              </w:rPr>
              <w:t>s.</w:t>
            </w:r>
          </w:p>
          <w:p w14:paraId="1475ABAF" w14:textId="66AC1D1C" w:rsidR="00DE6A49" w:rsidRPr="00DE6A49" w:rsidRDefault="00DC203A" w:rsidP="00A12DC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Pr="00DE6A49">
              <w:rPr>
                <w:rFonts w:ascii="Times New Roman" w:eastAsia="Times New Roman" w:hAnsi="Times New Roman" w:cs="Times New Roman"/>
                <w:sz w:val="24"/>
                <w:szCs w:val="24"/>
                <w:lang w:eastAsia="lv-LV"/>
              </w:rPr>
              <w:t>projekta mērķis ir efektivizēt valsts pārvaldi,</w:t>
            </w:r>
            <w:r w:rsidR="00E43219">
              <w:rPr>
                <w:rFonts w:ascii="Times New Roman" w:eastAsia="Times New Roman" w:hAnsi="Times New Roman" w:cs="Times New Roman"/>
                <w:sz w:val="24"/>
                <w:szCs w:val="24"/>
                <w:lang w:eastAsia="lv-LV"/>
              </w:rPr>
              <w:t xml:space="preserve"> </w:t>
            </w:r>
            <w:r w:rsidRPr="00DE6A49">
              <w:rPr>
                <w:rFonts w:ascii="Times New Roman" w:eastAsia="Times New Roman" w:hAnsi="Times New Roman" w:cs="Times New Roman"/>
                <w:sz w:val="24"/>
                <w:szCs w:val="24"/>
                <w:lang w:eastAsia="lv-LV"/>
              </w:rPr>
              <w:t xml:space="preserve">elektronizējot datu apriti starp iestādēm, kas nodrošinātu tūlītēju datu </w:t>
            </w:r>
            <w:r w:rsidR="000F47CC" w:rsidRPr="00DE6A49">
              <w:rPr>
                <w:rFonts w:ascii="Times New Roman" w:eastAsia="Times New Roman" w:hAnsi="Times New Roman" w:cs="Times New Roman"/>
                <w:sz w:val="24"/>
                <w:szCs w:val="24"/>
                <w:lang w:eastAsia="lv-LV"/>
              </w:rPr>
              <w:t>reģistrāciju</w:t>
            </w:r>
            <w:r w:rsidRPr="00DE6A49">
              <w:rPr>
                <w:rFonts w:ascii="Times New Roman" w:eastAsia="Times New Roman" w:hAnsi="Times New Roman" w:cs="Times New Roman"/>
                <w:sz w:val="24"/>
                <w:szCs w:val="24"/>
                <w:lang w:eastAsia="lv-LV"/>
              </w:rPr>
              <w:t xml:space="preserve"> </w:t>
            </w:r>
            <w:r w:rsidR="000F47CC" w:rsidRPr="00DE6A49">
              <w:rPr>
                <w:rFonts w:ascii="Times New Roman" w:eastAsia="Times New Roman" w:hAnsi="Times New Roman" w:cs="Times New Roman"/>
                <w:sz w:val="24"/>
                <w:szCs w:val="24"/>
                <w:lang w:eastAsia="lv-LV"/>
              </w:rPr>
              <w:t>par būvi jau tās projektēšanas (ieceres) laikā</w:t>
            </w:r>
            <w:r w:rsidR="004B69FC" w:rsidRPr="00DE6A49">
              <w:rPr>
                <w:rFonts w:ascii="Times New Roman" w:eastAsia="Times New Roman" w:hAnsi="Times New Roman" w:cs="Times New Roman"/>
                <w:sz w:val="24"/>
                <w:szCs w:val="24"/>
                <w:lang w:eastAsia="lv-LV"/>
              </w:rPr>
              <w:t>, novēršot iepriekš minētos trūkumus</w:t>
            </w:r>
            <w:r w:rsidR="00DE6A49" w:rsidRPr="00DE6A49">
              <w:rPr>
                <w:rFonts w:ascii="Times New Roman" w:eastAsia="Times New Roman" w:hAnsi="Times New Roman" w:cs="Times New Roman"/>
                <w:sz w:val="24"/>
                <w:szCs w:val="24"/>
                <w:lang w:eastAsia="lv-LV"/>
              </w:rPr>
              <w:t>.</w:t>
            </w:r>
          </w:p>
          <w:p w14:paraId="0148144C" w14:textId="3A764DB2" w:rsidR="00A67B55" w:rsidRDefault="00BF50B1" w:rsidP="00854E68">
            <w:pPr>
              <w:spacing w:after="0" w:line="240" w:lineRule="auto"/>
              <w:jc w:val="both"/>
              <w:rPr>
                <w:rFonts w:ascii="Times New Roman" w:eastAsia="Times New Roman" w:hAnsi="Times New Roman" w:cs="Times New Roman"/>
                <w:sz w:val="24"/>
                <w:szCs w:val="24"/>
                <w:lang w:eastAsia="lv-LV"/>
              </w:rPr>
            </w:pPr>
            <w:r w:rsidRPr="00DE6A49">
              <w:rPr>
                <w:rFonts w:ascii="Times New Roman" w:eastAsia="Times New Roman" w:hAnsi="Times New Roman" w:cs="Times New Roman"/>
                <w:sz w:val="24"/>
                <w:szCs w:val="24"/>
                <w:lang w:eastAsia="lv-LV"/>
              </w:rPr>
              <w:t>Noteikumu projekts paredz</w:t>
            </w:r>
            <w:r w:rsidR="00A12DC4" w:rsidRPr="00DE6A49">
              <w:rPr>
                <w:rFonts w:ascii="Times New Roman" w:eastAsia="Times New Roman" w:hAnsi="Times New Roman" w:cs="Times New Roman"/>
                <w:sz w:val="24"/>
                <w:szCs w:val="24"/>
                <w:lang w:eastAsia="lv-LV"/>
              </w:rPr>
              <w:t xml:space="preserve">, ka </w:t>
            </w:r>
            <w:r w:rsidR="00A67B55" w:rsidRPr="00A67B55">
              <w:rPr>
                <w:rFonts w:ascii="Times New Roman" w:eastAsia="Times New Roman" w:hAnsi="Times New Roman" w:cs="Times New Roman"/>
                <w:sz w:val="24"/>
                <w:szCs w:val="24"/>
                <w:lang w:eastAsia="lv-LV"/>
              </w:rPr>
              <w:t xml:space="preserve">būvvalde, izmantojot </w:t>
            </w:r>
            <w:r w:rsidR="00A67B55">
              <w:rPr>
                <w:rFonts w:ascii="Times New Roman" w:eastAsia="Times New Roman" w:hAnsi="Times New Roman" w:cs="Times New Roman"/>
                <w:sz w:val="24"/>
                <w:szCs w:val="24"/>
                <w:lang w:eastAsia="lv-LV"/>
              </w:rPr>
              <w:t>BIS un pamatojoties uz būvniecības ierosinājumu</w:t>
            </w:r>
            <w:r w:rsidR="00A67B55" w:rsidRPr="00A67B55">
              <w:rPr>
                <w:rFonts w:ascii="Times New Roman" w:eastAsia="Times New Roman" w:hAnsi="Times New Roman" w:cs="Times New Roman"/>
                <w:sz w:val="24"/>
                <w:szCs w:val="24"/>
                <w:lang w:eastAsia="lv-LV"/>
              </w:rPr>
              <w:t xml:space="preserve">, nodod ziņas </w:t>
            </w:r>
            <w:r w:rsidR="00A67B55">
              <w:rPr>
                <w:rFonts w:ascii="Times New Roman" w:eastAsia="Times New Roman" w:hAnsi="Times New Roman" w:cs="Times New Roman"/>
                <w:sz w:val="24"/>
                <w:szCs w:val="24"/>
                <w:lang w:eastAsia="lv-LV"/>
              </w:rPr>
              <w:t>K</w:t>
            </w:r>
            <w:r w:rsidR="00A67B55" w:rsidRPr="00A67B55">
              <w:rPr>
                <w:rFonts w:ascii="Times New Roman" w:eastAsia="Times New Roman" w:hAnsi="Times New Roman" w:cs="Times New Roman"/>
                <w:sz w:val="24"/>
                <w:szCs w:val="24"/>
                <w:lang w:eastAsia="lv-LV"/>
              </w:rPr>
              <w:t>adastra informācijas sistēmai būves pirmsreģistrācijai.</w:t>
            </w:r>
            <w:r w:rsidR="00A67B55">
              <w:rPr>
                <w:rFonts w:ascii="Times New Roman" w:eastAsia="Times New Roman" w:hAnsi="Times New Roman" w:cs="Times New Roman"/>
                <w:sz w:val="24"/>
                <w:szCs w:val="24"/>
                <w:lang w:eastAsia="lv-LV"/>
              </w:rPr>
              <w:t xml:space="preserve"> </w:t>
            </w:r>
            <w:r w:rsidR="00854883">
              <w:rPr>
                <w:rFonts w:ascii="Times New Roman" w:eastAsia="Times New Roman" w:hAnsi="Times New Roman" w:cs="Times New Roman"/>
                <w:sz w:val="24"/>
                <w:szCs w:val="24"/>
                <w:lang w:eastAsia="lv-LV"/>
              </w:rPr>
              <w:t>Būvvaldes darbiniek</w:t>
            </w:r>
            <w:r w:rsidR="000466A4">
              <w:rPr>
                <w:rFonts w:ascii="Times New Roman" w:eastAsia="Times New Roman" w:hAnsi="Times New Roman" w:cs="Times New Roman"/>
                <w:sz w:val="24"/>
                <w:szCs w:val="24"/>
                <w:lang w:eastAsia="lv-LV"/>
              </w:rPr>
              <w:t>a</w:t>
            </w:r>
            <w:r w:rsidR="00854883">
              <w:rPr>
                <w:rFonts w:ascii="Times New Roman" w:eastAsia="Times New Roman" w:hAnsi="Times New Roman" w:cs="Times New Roman"/>
                <w:sz w:val="24"/>
                <w:szCs w:val="24"/>
                <w:lang w:eastAsia="lv-LV"/>
              </w:rPr>
              <w:t>m</w:t>
            </w:r>
            <w:r w:rsidR="00A67B55">
              <w:rPr>
                <w:rFonts w:ascii="Times New Roman" w:eastAsia="Times New Roman" w:hAnsi="Times New Roman" w:cs="Times New Roman"/>
                <w:sz w:val="24"/>
                <w:szCs w:val="24"/>
                <w:lang w:eastAsia="lv-LV"/>
              </w:rPr>
              <w:t>,</w:t>
            </w:r>
            <w:r w:rsidR="00854883">
              <w:rPr>
                <w:rFonts w:ascii="Times New Roman" w:eastAsia="Times New Roman" w:hAnsi="Times New Roman" w:cs="Times New Roman"/>
                <w:sz w:val="24"/>
                <w:szCs w:val="24"/>
                <w:lang w:eastAsia="lv-LV"/>
              </w:rPr>
              <w:t xml:space="preserve"> </w:t>
            </w:r>
            <w:r w:rsidR="00A67B55">
              <w:rPr>
                <w:rFonts w:ascii="Times New Roman" w:eastAsia="Times New Roman" w:hAnsi="Times New Roman" w:cs="Times New Roman"/>
                <w:sz w:val="24"/>
                <w:szCs w:val="24"/>
                <w:lang w:eastAsia="lv-LV"/>
              </w:rPr>
              <w:t>ie</w:t>
            </w:r>
            <w:r w:rsidR="003F5113">
              <w:rPr>
                <w:rFonts w:ascii="Times New Roman" w:eastAsia="Times New Roman" w:hAnsi="Times New Roman" w:cs="Times New Roman"/>
                <w:sz w:val="24"/>
                <w:szCs w:val="24"/>
                <w:lang w:eastAsia="lv-LV"/>
              </w:rPr>
              <w:t>vadot</w:t>
            </w:r>
            <w:r w:rsidR="00854883">
              <w:rPr>
                <w:rFonts w:ascii="Times New Roman" w:eastAsia="Times New Roman" w:hAnsi="Times New Roman" w:cs="Times New Roman"/>
                <w:sz w:val="24"/>
                <w:szCs w:val="24"/>
                <w:lang w:eastAsia="lv-LV"/>
              </w:rPr>
              <w:t xml:space="preserve"> </w:t>
            </w:r>
            <w:r w:rsidR="003F5113">
              <w:rPr>
                <w:rFonts w:ascii="Times New Roman" w:eastAsia="Times New Roman" w:hAnsi="Times New Roman" w:cs="Times New Roman"/>
                <w:sz w:val="24"/>
                <w:szCs w:val="24"/>
                <w:lang w:eastAsia="lv-LV"/>
              </w:rPr>
              <w:t xml:space="preserve">BIS būvniecības procesa uzsākšanai nepieciešamo informāciju, BIS sistēmu līmenī automātiski pieprasa Kadastra informācijas sistēmā ģenerēt būves kadastra apzīmējumu, ko savukārt Kadastra informācijas sistēma automātiski dažu minūšu laikā </w:t>
            </w:r>
            <w:r w:rsidR="00A67B55">
              <w:rPr>
                <w:rFonts w:ascii="Times New Roman" w:eastAsia="Times New Roman" w:hAnsi="Times New Roman" w:cs="Times New Roman"/>
                <w:sz w:val="24"/>
                <w:szCs w:val="24"/>
                <w:lang w:eastAsia="lv-LV"/>
              </w:rPr>
              <w:t>no</w:t>
            </w:r>
            <w:r w:rsidR="003F5113">
              <w:rPr>
                <w:rFonts w:ascii="Times New Roman" w:eastAsia="Times New Roman" w:hAnsi="Times New Roman" w:cs="Times New Roman"/>
                <w:sz w:val="24"/>
                <w:szCs w:val="24"/>
                <w:lang w:eastAsia="lv-LV"/>
              </w:rPr>
              <w:t xml:space="preserve">dod BIS. </w:t>
            </w:r>
          </w:p>
          <w:p w14:paraId="453F522B" w14:textId="77777777" w:rsidR="00A12DC4" w:rsidRDefault="00854E68" w:rsidP="00854E6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Šāda kārtība</w:t>
            </w:r>
            <w:r w:rsidR="003F5113">
              <w:rPr>
                <w:rFonts w:ascii="Times New Roman" w:eastAsia="Times New Roman" w:hAnsi="Times New Roman" w:cs="Times New Roman"/>
                <w:sz w:val="24"/>
                <w:szCs w:val="24"/>
                <w:lang w:eastAsia="lv-LV"/>
              </w:rPr>
              <w:t xml:space="preserve"> ne tikai</w:t>
            </w:r>
            <w:r>
              <w:rPr>
                <w:rFonts w:ascii="Times New Roman" w:eastAsia="Times New Roman" w:hAnsi="Times New Roman" w:cs="Times New Roman"/>
                <w:sz w:val="24"/>
                <w:szCs w:val="24"/>
                <w:lang w:eastAsia="lv-LV"/>
              </w:rPr>
              <w:t xml:space="preserve"> nodrošina būves viennozīmīgu identifikāciju no būvniecības ieceres akcepta līdz būves reģistrācijai </w:t>
            </w:r>
            <w:r w:rsidRPr="00A12DC4">
              <w:rPr>
                <w:rFonts w:ascii="Times New Roman" w:eastAsia="Times New Roman" w:hAnsi="Times New Roman" w:cs="Times New Roman"/>
                <w:sz w:val="24"/>
                <w:szCs w:val="24"/>
                <w:lang w:eastAsia="lv-LV"/>
              </w:rPr>
              <w:t>Kadastra informācijas sistēmā</w:t>
            </w:r>
            <w:r>
              <w:rPr>
                <w:rFonts w:ascii="Times New Roman" w:eastAsia="Times New Roman" w:hAnsi="Times New Roman" w:cs="Times New Roman"/>
                <w:sz w:val="24"/>
                <w:szCs w:val="24"/>
                <w:lang w:eastAsia="lv-LV"/>
              </w:rPr>
              <w:t xml:space="preserve">, </w:t>
            </w:r>
            <w:r w:rsidR="00BF50B1">
              <w:rPr>
                <w:rFonts w:ascii="Times New Roman" w:eastAsia="Times New Roman" w:hAnsi="Times New Roman" w:cs="Times New Roman"/>
                <w:sz w:val="24"/>
                <w:szCs w:val="24"/>
                <w:lang w:eastAsia="lv-LV"/>
              </w:rPr>
              <w:t>z</w:t>
            </w:r>
            <w:r>
              <w:rPr>
                <w:rFonts w:ascii="Times New Roman" w:eastAsia="Times New Roman" w:hAnsi="Times New Roman" w:cs="Times New Roman"/>
                <w:sz w:val="24"/>
                <w:szCs w:val="24"/>
                <w:lang w:eastAsia="lv-LV"/>
              </w:rPr>
              <w:t>emesgrāmatā un būves</w:t>
            </w:r>
            <w:r w:rsidR="008E50C1">
              <w:rPr>
                <w:rFonts w:ascii="Times New Roman" w:eastAsia="Times New Roman" w:hAnsi="Times New Roman" w:cs="Times New Roman"/>
                <w:sz w:val="24"/>
                <w:szCs w:val="24"/>
                <w:lang w:eastAsia="lv-LV"/>
              </w:rPr>
              <w:t xml:space="preserve"> </w:t>
            </w:r>
            <w:r w:rsidR="00BF50B1">
              <w:rPr>
                <w:rFonts w:ascii="Times New Roman" w:eastAsia="Times New Roman" w:hAnsi="Times New Roman" w:cs="Times New Roman"/>
                <w:sz w:val="24"/>
                <w:szCs w:val="24"/>
                <w:lang w:eastAsia="lv-LV"/>
              </w:rPr>
              <w:t>ekspluatācijas</w:t>
            </w:r>
            <w:r>
              <w:rPr>
                <w:rFonts w:ascii="Times New Roman" w:eastAsia="Times New Roman" w:hAnsi="Times New Roman" w:cs="Times New Roman"/>
                <w:sz w:val="24"/>
                <w:szCs w:val="24"/>
                <w:lang w:eastAsia="lv-LV"/>
              </w:rPr>
              <w:t xml:space="preserve"> laikā</w:t>
            </w:r>
            <w:r w:rsidR="003F5113">
              <w:rPr>
                <w:rFonts w:ascii="Times New Roman" w:eastAsia="Times New Roman" w:hAnsi="Times New Roman" w:cs="Times New Roman"/>
                <w:sz w:val="24"/>
                <w:szCs w:val="24"/>
                <w:lang w:eastAsia="lv-LV"/>
              </w:rPr>
              <w:t xml:space="preserve">, bet arī nodrošina administratīvā sloga </w:t>
            </w:r>
            <w:r w:rsidR="00453571">
              <w:rPr>
                <w:rFonts w:ascii="Times New Roman" w:eastAsia="Times New Roman" w:hAnsi="Times New Roman" w:cs="Times New Roman"/>
                <w:sz w:val="24"/>
                <w:szCs w:val="24"/>
                <w:lang w:eastAsia="lv-LV"/>
              </w:rPr>
              <w:t>samazinājumu</w:t>
            </w:r>
            <w:r>
              <w:rPr>
                <w:rFonts w:ascii="Times New Roman" w:eastAsia="Times New Roman" w:hAnsi="Times New Roman" w:cs="Times New Roman"/>
                <w:sz w:val="24"/>
                <w:szCs w:val="24"/>
                <w:lang w:eastAsia="lv-LV"/>
              </w:rPr>
              <w:t xml:space="preserve">. </w:t>
            </w:r>
          </w:p>
          <w:p w14:paraId="29401C0F" w14:textId="32BA739B" w:rsidR="00A12DC4" w:rsidRDefault="00A12DC4" w:rsidP="00854E68">
            <w:pPr>
              <w:spacing w:after="0" w:line="240" w:lineRule="auto"/>
              <w:jc w:val="both"/>
              <w:rPr>
                <w:rFonts w:ascii="Times New Roman" w:eastAsia="Times New Roman" w:hAnsi="Times New Roman" w:cs="Times New Roman"/>
                <w:sz w:val="24"/>
                <w:szCs w:val="24"/>
                <w:lang w:eastAsia="lv-LV"/>
              </w:rPr>
            </w:pPr>
            <w:r w:rsidRPr="00A12DC4">
              <w:rPr>
                <w:rFonts w:ascii="Times New Roman" w:eastAsia="Times New Roman" w:hAnsi="Times New Roman" w:cs="Times New Roman"/>
                <w:sz w:val="24"/>
                <w:szCs w:val="24"/>
                <w:lang w:eastAsia="lv-LV"/>
              </w:rPr>
              <w:t xml:space="preserve">Noteikumu projektā ir iekļauts regulējums, ka būvniecības procesā iesniegts pasūtītāja iesniegums vienlaicīgi </w:t>
            </w:r>
            <w:r w:rsidR="00A67B55">
              <w:rPr>
                <w:rFonts w:ascii="Times New Roman" w:eastAsia="Times New Roman" w:hAnsi="Times New Roman" w:cs="Times New Roman"/>
                <w:sz w:val="24"/>
                <w:szCs w:val="24"/>
                <w:lang w:eastAsia="lv-LV"/>
              </w:rPr>
              <w:t xml:space="preserve">ir uzskatāms par iesniegumu </w:t>
            </w:r>
            <w:r w:rsidRPr="00A12DC4">
              <w:rPr>
                <w:rFonts w:ascii="Times New Roman" w:eastAsia="Times New Roman" w:hAnsi="Times New Roman" w:cs="Times New Roman"/>
                <w:sz w:val="24"/>
                <w:szCs w:val="24"/>
                <w:lang w:eastAsia="lv-LV"/>
              </w:rPr>
              <w:t>datu reģistrācijai vai aktualizācijai Kadastra informācijas sistēmā šādos gadījumos:</w:t>
            </w:r>
          </w:p>
          <w:p w14:paraId="1B8121A0" w14:textId="181D692D" w:rsidR="00A67B55" w:rsidRPr="004F5777" w:rsidRDefault="00A67B55" w:rsidP="004F5777">
            <w:pPr>
              <w:spacing w:after="0" w:line="240" w:lineRule="auto"/>
              <w:jc w:val="both"/>
            </w:pPr>
            <w:r>
              <w:rPr>
                <w:rFonts w:ascii="Times New Roman" w:eastAsia="Times New Roman" w:hAnsi="Times New Roman" w:cs="Times New Roman"/>
                <w:sz w:val="24"/>
                <w:szCs w:val="24"/>
                <w:lang w:eastAsia="lv-LV"/>
              </w:rPr>
              <w:t>– </w:t>
            </w:r>
            <w:r w:rsidRPr="004F5777">
              <w:rPr>
                <w:rFonts w:ascii="Times New Roman" w:hAnsi="Times New Roman"/>
                <w:sz w:val="24"/>
              </w:rPr>
              <w:t xml:space="preserve">būves vai telpu grupas </w:t>
            </w:r>
            <w:r w:rsidRPr="00A67B55">
              <w:rPr>
                <w:rFonts w:ascii="Times New Roman" w:eastAsia="Times New Roman" w:hAnsi="Times New Roman" w:cs="Times New Roman"/>
                <w:sz w:val="24"/>
                <w:szCs w:val="24"/>
                <w:lang w:eastAsia="lv-LV"/>
              </w:rPr>
              <w:t>pieņemšan</w:t>
            </w:r>
            <w:r>
              <w:rPr>
                <w:rFonts w:ascii="Times New Roman" w:eastAsia="Times New Roman" w:hAnsi="Times New Roman" w:cs="Times New Roman"/>
                <w:sz w:val="24"/>
                <w:szCs w:val="24"/>
                <w:lang w:eastAsia="lv-LV"/>
              </w:rPr>
              <w:t>a</w:t>
            </w:r>
            <w:r w:rsidRPr="004F5777">
              <w:rPr>
                <w:rFonts w:ascii="Times New Roman" w:hAnsi="Times New Roman"/>
                <w:sz w:val="24"/>
              </w:rPr>
              <w:t xml:space="preserve"> ekspluatācijā vai būvdarbu pabeigšanas </w:t>
            </w:r>
            <w:r w:rsidR="001A0199" w:rsidRPr="004F5777">
              <w:rPr>
                <w:rFonts w:ascii="Times New Roman" w:hAnsi="Times New Roman"/>
                <w:sz w:val="24"/>
              </w:rPr>
              <w:t>apstiprināšan</w:t>
            </w:r>
            <w:r w:rsidR="001A0199">
              <w:rPr>
                <w:rFonts w:ascii="Times New Roman" w:hAnsi="Times New Roman"/>
                <w:sz w:val="24"/>
              </w:rPr>
              <w:t>a</w:t>
            </w:r>
            <w:r w:rsidRPr="004F5777">
              <w:rPr>
                <w:rFonts w:ascii="Times New Roman" w:hAnsi="Times New Roman"/>
                <w:sz w:val="24"/>
              </w:rPr>
              <w:t>;</w:t>
            </w:r>
          </w:p>
          <w:p w14:paraId="43F3B71D" w14:textId="3B589E64" w:rsidR="00A67B55" w:rsidRPr="004F5777" w:rsidRDefault="00A67B55" w:rsidP="004F5777">
            <w:pPr>
              <w:spacing w:after="0" w:line="240" w:lineRule="auto"/>
              <w:jc w:val="both"/>
            </w:pPr>
            <w:r>
              <w:rPr>
                <w:rFonts w:ascii="Times New Roman" w:eastAsia="Times New Roman" w:hAnsi="Times New Roman" w:cs="Times New Roman"/>
                <w:sz w:val="24"/>
                <w:szCs w:val="24"/>
                <w:lang w:eastAsia="lv-LV"/>
              </w:rPr>
              <w:t>– </w:t>
            </w:r>
            <w:r w:rsidRPr="004F5777">
              <w:rPr>
                <w:rFonts w:ascii="Times New Roman" w:hAnsi="Times New Roman"/>
                <w:sz w:val="24"/>
              </w:rPr>
              <w:t xml:space="preserve">telpu grupas lietošanas veida vai būves galvenā lietošanas veida </w:t>
            </w:r>
            <w:r w:rsidR="001A0199" w:rsidRPr="004F5777">
              <w:rPr>
                <w:rFonts w:ascii="Times New Roman" w:hAnsi="Times New Roman"/>
                <w:sz w:val="24"/>
              </w:rPr>
              <w:t>maiņ</w:t>
            </w:r>
            <w:r w:rsidR="001A0199">
              <w:rPr>
                <w:rFonts w:ascii="Times New Roman" w:hAnsi="Times New Roman"/>
                <w:sz w:val="24"/>
              </w:rPr>
              <w:t>a</w:t>
            </w:r>
            <w:r w:rsidR="001A0199" w:rsidRPr="004F5777">
              <w:rPr>
                <w:rFonts w:ascii="Times New Roman" w:hAnsi="Times New Roman"/>
                <w:sz w:val="24"/>
              </w:rPr>
              <w:t xml:space="preserve"> </w:t>
            </w:r>
            <w:r w:rsidRPr="004F5777">
              <w:rPr>
                <w:rFonts w:ascii="Times New Roman" w:hAnsi="Times New Roman"/>
                <w:sz w:val="24"/>
              </w:rPr>
              <w:t>bez pārbūves;</w:t>
            </w:r>
          </w:p>
          <w:p w14:paraId="77C4B204" w14:textId="6F1A6C57" w:rsidR="00A67B55" w:rsidRPr="004F5777" w:rsidRDefault="00A67B55" w:rsidP="004F5777">
            <w:pPr>
              <w:spacing w:after="0" w:line="240" w:lineRule="auto"/>
              <w:jc w:val="both"/>
            </w:pPr>
            <w:r>
              <w:rPr>
                <w:rFonts w:ascii="Times New Roman" w:eastAsia="Times New Roman" w:hAnsi="Times New Roman" w:cs="Times New Roman"/>
                <w:sz w:val="24"/>
                <w:szCs w:val="24"/>
                <w:lang w:eastAsia="lv-LV"/>
              </w:rPr>
              <w:t>– </w:t>
            </w:r>
            <w:r w:rsidRPr="004F5777">
              <w:rPr>
                <w:rFonts w:ascii="Times New Roman" w:hAnsi="Times New Roman"/>
                <w:sz w:val="24"/>
              </w:rPr>
              <w:t xml:space="preserve">zemesgrāmatā neierakstītas būves neesības </w:t>
            </w:r>
            <w:r w:rsidR="001A0199" w:rsidRPr="004F5777">
              <w:rPr>
                <w:rFonts w:ascii="Times New Roman" w:hAnsi="Times New Roman"/>
                <w:sz w:val="24"/>
              </w:rPr>
              <w:t>konstatācij</w:t>
            </w:r>
            <w:r w:rsidR="001A0199">
              <w:rPr>
                <w:rFonts w:ascii="Times New Roman" w:hAnsi="Times New Roman"/>
                <w:sz w:val="24"/>
              </w:rPr>
              <w:t>a</w:t>
            </w:r>
            <w:r w:rsidRPr="004F5777">
              <w:rPr>
                <w:rFonts w:ascii="Times New Roman" w:hAnsi="Times New Roman"/>
                <w:sz w:val="24"/>
              </w:rPr>
              <w:t>.</w:t>
            </w:r>
          </w:p>
          <w:p w14:paraId="4FEE4587" w14:textId="01878669" w:rsidR="007A059E" w:rsidRDefault="00972C53" w:rsidP="007A059E">
            <w:pPr>
              <w:pStyle w:val="tv213"/>
              <w:spacing w:before="0" w:beforeAutospacing="0" w:after="0" w:afterAutospacing="0"/>
              <w:jc w:val="both"/>
            </w:pPr>
            <w:r w:rsidRPr="007A059E">
              <w:t>Noteikumu projektā noteiktās reģistrācijas</w:t>
            </w:r>
            <w:r w:rsidR="00A67B55" w:rsidRPr="00A67B55">
              <w:t xml:space="preserve"> vai </w:t>
            </w:r>
            <w:r w:rsidRPr="007A059E">
              <w:t>aktualizācijas darbības</w:t>
            </w:r>
            <w:r w:rsidR="00EF63F9">
              <w:t xml:space="preserve"> </w:t>
            </w:r>
            <w:r w:rsidR="00A67B55">
              <w:t xml:space="preserve">Kadastra informācijas sistēmā </w:t>
            </w:r>
            <w:r w:rsidRPr="007A059E">
              <w:t>ir maksas pakalpojum</w:t>
            </w:r>
            <w:r w:rsidR="00A67B55">
              <w:t>s</w:t>
            </w:r>
            <w:r w:rsidRPr="007A059E">
              <w:t xml:space="preserve">, ko apmaksā būvniecības </w:t>
            </w:r>
            <w:r w:rsidR="007A059E" w:rsidRPr="007A059E">
              <w:t>ierosinātājs, un Dienests kadastra objekta datu reģistrāciju un kadastra datu aktualizāciju uzsāk pēc pakalpojuma samaksas saņemšanas</w:t>
            </w:r>
            <w:r w:rsidR="00A67B55">
              <w:t xml:space="preserve">. </w:t>
            </w:r>
            <w:r w:rsidR="00E935C1" w:rsidRPr="00E935C1">
              <w:t xml:space="preserve">Dienests maksu par būves vai telpu grupas datu reģistrāciju vai aktualizāciju Kadastra informācijas sistēmā piemēros saskaņā ar Ministru kabineta 2015.gada 22.decembra noteikumos Nr.787 </w:t>
            </w:r>
            <w:r w:rsidR="00E935C1" w:rsidRPr="00DE6A49">
              <w:rPr>
                <w:bCs/>
              </w:rPr>
              <w:t>„</w:t>
            </w:r>
            <w:r w:rsidR="00E935C1" w:rsidRPr="00E935C1">
              <w:t>Valsts zemes dienesta maksas pakalpojumu cenrādis un samaksas kārtība</w:t>
            </w:r>
            <w:r w:rsidR="00E935C1">
              <w:t>”</w:t>
            </w:r>
            <w:r w:rsidR="00E935C1" w:rsidRPr="00E935C1">
              <w:t xml:space="preserve"> noteiktajiem izcenojumiem.</w:t>
            </w:r>
            <w:r w:rsidR="00E935C1">
              <w:t xml:space="preserve"> </w:t>
            </w:r>
            <w:r w:rsidR="007A059E">
              <w:t xml:space="preserve">Visa komunikācija starp </w:t>
            </w:r>
            <w:r w:rsidR="00A67B55">
              <w:t xml:space="preserve">būvvaldēm un </w:t>
            </w:r>
            <w:r w:rsidR="007A059E">
              <w:t>Dienestu noti</w:t>
            </w:r>
            <w:r w:rsidR="00C44AAD">
              <w:t>ks</w:t>
            </w:r>
            <w:r w:rsidR="007A059E">
              <w:t xml:space="preserve"> sistēmu līmenī ar izstrādāto web servisu starpniecību.</w:t>
            </w:r>
          </w:p>
          <w:p w14:paraId="70B841EE" w14:textId="056ECB22" w:rsidR="00972C53" w:rsidRPr="007A059E" w:rsidRDefault="00E816E6" w:rsidP="007A059E">
            <w:pPr>
              <w:pStyle w:val="tv213"/>
              <w:spacing w:before="0" w:beforeAutospacing="0" w:after="0" w:afterAutospacing="0"/>
              <w:jc w:val="both"/>
            </w:pPr>
            <w:r>
              <w:t xml:space="preserve">Noteikumu projekts paredz, ka </w:t>
            </w:r>
            <w:r w:rsidR="007A059E" w:rsidRPr="007A059E">
              <w:t>D</w:t>
            </w:r>
            <w:r w:rsidR="00972C53" w:rsidRPr="007A059E">
              <w:t xml:space="preserve">ienestam </w:t>
            </w:r>
            <w:r w:rsidR="007A059E" w:rsidRPr="007A059E">
              <w:t xml:space="preserve">datu reģistrācijas vai aktualizācijas procesa nodrošināšanai </w:t>
            </w:r>
            <w:r>
              <w:t xml:space="preserve">ar BIS starpniecību </w:t>
            </w:r>
            <w:r w:rsidR="00972C53" w:rsidRPr="007A059E">
              <w:t xml:space="preserve">tiek nodota </w:t>
            </w:r>
            <w:r w:rsidR="007A059E" w:rsidRPr="007A059E">
              <w:t xml:space="preserve">visa </w:t>
            </w:r>
            <w:r w:rsidR="00972C53" w:rsidRPr="007A059E">
              <w:t>nepieciešamā būvniecības dokumentācija (piemēram, pieņemšanas ekspluatācijā akts, paskaidrojuma raksts, apliecinājuma karte, izziņa par būv</w:t>
            </w:r>
            <w:r w:rsidR="00942715">
              <w:t>e</w:t>
            </w:r>
            <w:r w:rsidR="00972C53" w:rsidRPr="007A059E">
              <w:t>s neesību u.c.)</w:t>
            </w:r>
            <w:r w:rsidR="007A059E" w:rsidRPr="007A059E">
              <w:t>.</w:t>
            </w:r>
          </w:p>
          <w:p w14:paraId="0809AEE1" w14:textId="26AD2ACE" w:rsidR="000466A4" w:rsidRPr="000466A4" w:rsidRDefault="007A059E" w:rsidP="00927F6A">
            <w:pPr>
              <w:pStyle w:val="tv213"/>
              <w:spacing w:before="0" w:beforeAutospacing="0" w:after="0" w:afterAutospacing="0"/>
              <w:jc w:val="both"/>
            </w:pPr>
            <w:r w:rsidRPr="007A059E">
              <w:t>Savukārt</w:t>
            </w:r>
            <w:r w:rsidR="00972C53" w:rsidRPr="007A059E">
              <w:t xml:space="preserve"> </w:t>
            </w:r>
            <w:r w:rsidR="00972C53" w:rsidRPr="00C866A5">
              <w:t xml:space="preserve">būvvalde </w:t>
            </w:r>
            <w:r w:rsidR="00972C53" w:rsidRPr="007A059E">
              <w:t>būves vai tās daļas pieņemšanas ekspluatācijā dokumentāciju</w:t>
            </w:r>
            <w:r w:rsidR="004B300E">
              <w:t xml:space="preserve"> un</w:t>
            </w:r>
            <w:r w:rsidR="00972C53" w:rsidRPr="007A059E">
              <w:t xml:space="preserve"> ēkas vai telpu grupas lietošanas veida maiņas bez pārbūves dokumentāciju ar būvdarbu pabeigšanas apstiprinājumu</w:t>
            </w:r>
            <w:r w:rsidR="004B300E">
              <w:t xml:space="preserve"> </w:t>
            </w:r>
            <w:r w:rsidR="00972C53" w:rsidRPr="007A059E">
              <w:t xml:space="preserve">ierosinātājam </w:t>
            </w:r>
            <w:r w:rsidR="00972C53" w:rsidRPr="007A059E">
              <w:lastRenderedPageBreak/>
              <w:t>izsniedz pēc</w:t>
            </w:r>
            <w:r w:rsidR="00972C53">
              <w:t xml:space="preserve"> pakalpojuma samaksas saņemšanas Dienestā</w:t>
            </w:r>
            <w:r w:rsidR="0033206F">
              <w:t>, negaidot</w:t>
            </w:r>
            <w:r w:rsidR="00942715">
              <w:t>,</w:t>
            </w:r>
            <w:r w:rsidR="0033206F">
              <w:t xml:space="preserve"> kamēr Di</w:t>
            </w:r>
            <w:r w:rsidR="00942715">
              <w:t>enests normatīvajos</w:t>
            </w:r>
            <w:r w:rsidR="0033206F">
              <w:t xml:space="preserve"> akt</w:t>
            </w:r>
            <w:r w:rsidR="00942715">
              <w:t>os</w:t>
            </w:r>
            <w:r w:rsidR="0033206F">
              <w:t xml:space="preserve"> noteiktajos termiņos veic reģistrācijas vai aktualizācijas darbības Kadastra informācijas sistēmā</w:t>
            </w:r>
            <w:r w:rsidR="00972C53">
              <w:t>.</w:t>
            </w:r>
            <w:r w:rsidR="0030313E">
              <w:t xml:space="preserve"> Tā bez administratīvā sloga samazināšanas vēl tiek arī saīsināts laiks būvniecības procesu izpildei un attiecīgo dokumentu </w:t>
            </w:r>
            <w:r w:rsidR="0030313E" w:rsidRPr="0030313E">
              <w:t>izsniegšanai ierosinātājam.</w:t>
            </w:r>
          </w:p>
          <w:p w14:paraId="07130B0D" w14:textId="09B0D75D" w:rsidR="000466A4" w:rsidRPr="0033206F" w:rsidRDefault="00927F6A" w:rsidP="0030313E">
            <w:pPr>
              <w:pStyle w:val="tv213"/>
              <w:spacing w:before="0" w:beforeAutospacing="0" w:after="0" w:afterAutospacing="0"/>
              <w:jc w:val="both"/>
            </w:pPr>
            <w:r>
              <w:t xml:space="preserve">Pēc </w:t>
            </w:r>
            <w:r w:rsidR="0030313E">
              <w:t>D</w:t>
            </w:r>
            <w:r>
              <w:t>ienesta pakalpojuma apmaksas</w:t>
            </w:r>
            <w:r w:rsidR="000466A4" w:rsidRPr="000466A4">
              <w:t xml:space="preserve"> būvvalde, izmantojot </w:t>
            </w:r>
            <w:r w:rsidR="0030313E">
              <w:t>BIS</w:t>
            </w:r>
            <w:r w:rsidR="000466A4" w:rsidRPr="000466A4">
              <w:t>, nodo</w:t>
            </w:r>
            <w:r>
              <w:t>s</w:t>
            </w:r>
            <w:r w:rsidR="000466A4" w:rsidRPr="000466A4">
              <w:t xml:space="preserve"> </w:t>
            </w:r>
            <w:r w:rsidR="0030313E">
              <w:t>D</w:t>
            </w:r>
            <w:r w:rsidR="000466A4" w:rsidRPr="000466A4">
              <w:t xml:space="preserve">ienestam </w:t>
            </w:r>
            <w:r w:rsidR="00D76DAC" w:rsidRPr="000466A4">
              <w:t>nepieciešamo informāciju un būvniecības dokume</w:t>
            </w:r>
            <w:r w:rsidR="00D76DAC">
              <w:t>ntāciju</w:t>
            </w:r>
            <w:r w:rsidR="00D76DAC" w:rsidRPr="000466A4">
              <w:t xml:space="preserve"> </w:t>
            </w:r>
            <w:r w:rsidR="000466A4" w:rsidRPr="000466A4">
              <w:t xml:space="preserve">būves vai telpu grupas datu reģistrācijai vai aktualizācijai </w:t>
            </w:r>
            <w:r w:rsidR="0030313E">
              <w:t>K</w:t>
            </w:r>
            <w:r w:rsidR="000466A4" w:rsidRPr="000466A4">
              <w:t>adastra informācijas sistēmā</w:t>
            </w:r>
            <w:r w:rsidR="0030313E">
              <w:t xml:space="preserve"> </w:t>
            </w:r>
            <w:r w:rsidR="0030313E" w:rsidRPr="007A059E">
              <w:t>(piemēram, pieņemšanas ekspluatācijā akts, paskaidrojuma raksts, apliecinājuma karte, izziņa par būvēs neesību)</w:t>
            </w:r>
            <w:r>
              <w:t>.</w:t>
            </w:r>
          </w:p>
        </w:tc>
      </w:tr>
      <w:tr w:rsidR="000D1E58" w:rsidRPr="00905446" w14:paraId="25B741B0"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DC74212"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103E9C84" w14:textId="77777777" w:rsidR="004D15A9" w:rsidRPr="000D0E48" w:rsidRDefault="004D15A9" w:rsidP="00DA596D">
            <w:pPr>
              <w:spacing w:after="0" w:line="240" w:lineRule="auto"/>
              <w:rPr>
                <w:rFonts w:ascii="Times New Roman" w:eastAsia="Times New Roman" w:hAnsi="Times New Roman" w:cs="Times New Roman"/>
                <w:sz w:val="24"/>
                <w:szCs w:val="24"/>
                <w:lang w:eastAsia="lv-LV"/>
              </w:rPr>
            </w:pPr>
            <w:r w:rsidRPr="000D0E4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D07222F" w14:textId="46F354CE" w:rsidR="004D15A9" w:rsidRPr="000D0E48" w:rsidRDefault="00E935C1" w:rsidP="00E935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E935C1">
              <w:rPr>
                <w:rFonts w:ascii="Times New Roman" w:eastAsia="Times New Roman" w:hAnsi="Times New Roman" w:cs="Times New Roman"/>
                <w:sz w:val="24"/>
                <w:szCs w:val="24"/>
                <w:lang w:eastAsia="lv-LV"/>
              </w:rPr>
              <w:t>rojekts šo jomu neskar</w:t>
            </w:r>
            <w:r>
              <w:rPr>
                <w:rFonts w:ascii="Times New Roman" w:eastAsia="Times New Roman" w:hAnsi="Times New Roman" w:cs="Times New Roman"/>
                <w:sz w:val="24"/>
                <w:szCs w:val="24"/>
                <w:lang w:eastAsia="lv-LV"/>
              </w:rPr>
              <w:t>.</w:t>
            </w:r>
          </w:p>
        </w:tc>
      </w:tr>
      <w:tr w:rsidR="000D1E58" w:rsidRPr="00905446" w14:paraId="5CBE096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025FC3E6"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EEB028E" w14:textId="77777777" w:rsidR="004D15A9" w:rsidRPr="000D0E48" w:rsidRDefault="004D15A9" w:rsidP="00DA596D">
            <w:pPr>
              <w:spacing w:after="0" w:line="240" w:lineRule="auto"/>
              <w:rPr>
                <w:rFonts w:ascii="Times New Roman" w:eastAsia="Times New Roman" w:hAnsi="Times New Roman" w:cs="Times New Roman"/>
                <w:sz w:val="24"/>
                <w:szCs w:val="24"/>
                <w:lang w:eastAsia="lv-LV"/>
              </w:rPr>
            </w:pPr>
            <w:r w:rsidRPr="000D0E4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8CDDDAE" w14:textId="77777777" w:rsidR="004D15A9" w:rsidRPr="000D0E48" w:rsidRDefault="000D0E48" w:rsidP="000D1E58">
            <w:pPr>
              <w:spacing w:after="0" w:line="240" w:lineRule="auto"/>
              <w:jc w:val="both"/>
              <w:rPr>
                <w:rFonts w:ascii="Times New Roman" w:eastAsia="Times New Roman" w:hAnsi="Times New Roman" w:cs="Times New Roman"/>
                <w:sz w:val="24"/>
                <w:szCs w:val="24"/>
                <w:lang w:eastAsia="lv-LV"/>
              </w:rPr>
            </w:pPr>
            <w:r w:rsidRPr="000D0E48">
              <w:rPr>
                <w:rFonts w:ascii="Times New Roman" w:eastAsia="Times New Roman" w:hAnsi="Times New Roman" w:cs="Times New Roman"/>
                <w:sz w:val="24"/>
                <w:szCs w:val="24"/>
                <w:lang w:eastAsia="lv-LV"/>
              </w:rPr>
              <w:t>Nav</w:t>
            </w:r>
            <w:r w:rsidR="00091DB2">
              <w:rPr>
                <w:rFonts w:ascii="Times New Roman" w:eastAsia="Times New Roman" w:hAnsi="Times New Roman" w:cs="Times New Roman"/>
                <w:sz w:val="24"/>
                <w:szCs w:val="24"/>
                <w:lang w:eastAsia="lv-LV"/>
              </w:rPr>
              <w:t>.</w:t>
            </w:r>
          </w:p>
        </w:tc>
      </w:tr>
      <w:tr w:rsidR="005D4E8A" w:rsidRPr="00905446" w14:paraId="6DD90F3E" w14:textId="77777777" w:rsidTr="00D313D5">
        <w:trPr>
          <w:trHeight w:val="128"/>
        </w:trPr>
        <w:tc>
          <w:tcPr>
            <w:tcW w:w="5000" w:type="pct"/>
            <w:gridSpan w:val="3"/>
            <w:tcBorders>
              <w:top w:val="outset" w:sz="6" w:space="0" w:color="414142"/>
              <w:left w:val="nil"/>
              <w:bottom w:val="outset" w:sz="6" w:space="0" w:color="414142"/>
              <w:right w:val="nil"/>
            </w:tcBorders>
          </w:tcPr>
          <w:p w14:paraId="017B2F7A" w14:textId="77777777" w:rsidR="00031256" w:rsidRPr="00905446"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b/>
            </w:r>
          </w:p>
        </w:tc>
      </w:tr>
    </w:tbl>
    <w:p w14:paraId="3B2AB902" w14:textId="77777777" w:rsidR="004D15A9" w:rsidRPr="00905446"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0D1E58" w:rsidRPr="00905446" w14:paraId="66A272E2" w14:textId="77777777" w:rsidTr="004F5777">
        <w:trPr>
          <w:trHeight w:val="429"/>
        </w:trPr>
        <w:tc>
          <w:tcPr>
            <w:tcW w:w="0" w:type="auto"/>
            <w:gridSpan w:val="3"/>
            <w:tcBorders>
              <w:top w:val="nil"/>
              <w:left w:val="outset" w:sz="6" w:space="0" w:color="414142"/>
              <w:bottom w:val="outset" w:sz="6" w:space="0" w:color="414142"/>
              <w:right w:val="outset" w:sz="6" w:space="0" w:color="414142"/>
            </w:tcBorders>
            <w:vAlign w:val="center"/>
            <w:hideMark/>
          </w:tcPr>
          <w:p w14:paraId="0A6403EB" w14:textId="77777777" w:rsidR="00E935C1"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p w14:paraId="142ED5A8" w14:textId="77777777" w:rsidR="004D15A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II. Tiesību akta projekta ietekme uz sabiedrību, tautsaimniecības attīstību un administratīvo slogu</w:t>
            </w:r>
          </w:p>
          <w:p w14:paraId="71084DED" w14:textId="687E0362" w:rsidR="00E935C1" w:rsidRPr="00905446"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0D1E58" w:rsidRPr="00905446" w14:paraId="3A31B0BC"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11E36A0" w14:textId="5CE64882"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F224886"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614549EB" w14:textId="7581B438" w:rsidR="000C6EFD" w:rsidRPr="00905446" w:rsidRDefault="00FA4FC0" w:rsidP="00FA4FC0">
            <w:pPr>
              <w:spacing w:after="0" w:line="240" w:lineRule="auto"/>
              <w:jc w:val="both"/>
              <w:rPr>
                <w:rFonts w:ascii="Times New Roman" w:eastAsia="Times New Roman" w:hAnsi="Times New Roman" w:cs="Times New Roman"/>
                <w:sz w:val="24"/>
                <w:szCs w:val="24"/>
                <w:highlight w:val="yellow"/>
                <w:lang w:eastAsia="lv-LV"/>
              </w:rPr>
            </w:pPr>
            <w:r>
              <w:rPr>
                <w:rFonts w:ascii="Times New Roman" w:hAnsi="Times New Roman" w:cs="Times New Roman"/>
                <w:sz w:val="24"/>
                <w:szCs w:val="24"/>
              </w:rPr>
              <w:t>Noteikumu p</w:t>
            </w:r>
            <w:r w:rsidR="000C6EFD" w:rsidRPr="00AE7533">
              <w:rPr>
                <w:rFonts w:ascii="Times New Roman" w:hAnsi="Times New Roman" w:cs="Times New Roman"/>
                <w:sz w:val="24"/>
                <w:szCs w:val="24"/>
              </w:rPr>
              <w:t xml:space="preserve">rojekts </w:t>
            </w:r>
            <w:r w:rsidR="00AE7533">
              <w:rPr>
                <w:rFonts w:ascii="Times New Roman" w:hAnsi="Times New Roman" w:cs="Times New Roman"/>
                <w:sz w:val="24"/>
                <w:szCs w:val="24"/>
              </w:rPr>
              <w:t>ietekmē būvniecības ierosinātāju</w:t>
            </w:r>
            <w:r w:rsidR="00091DB2">
              <w:rPr>
                <w:rFonts w:ascii="Times New Roman" w:hAnsi="Times New Roman" w:cs="Times New Roman"/>
                <w:sz w:val="24"/>
                <w:szCs w:val="24"/>
              </w:rPr>
              <w:t>.</w:t>
            </w:r>
          </w:p>
        </w:tc>
      </w:tr>
      <w:tr w:rsidR="000D1E58" w:rsidRPr="00905446" w14:paraId="69764A32"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F55F983"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4051C891"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1C884270" w14:textId="5C4FF222" w:rsidR="004D15A9" w:rsidRPr="00FA4FC0" w:rsidRDefault="00FA4FC0" w:rsidP="000D1E58">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Noteikumu p</w:t>
            </w:r>
            <w:r w:rsidR="00222B1F" w:rsidRPr="00FA4FC0">
              <w:rPr>
                <w:rFonts w:ascii="Times New Roman" w:hAnsi="Times New Roman" w:cs="Times New Roman"/>
                <w:sz w:val="24"/>
                <w:szCs w:val="24"/>
              </w:rPr>
              <w:t>rojekts samazina administratīvo slogu un pakalpojumu izpildes laiku, kā arī daļēji ierosinātāja</w:t>
            </w:r>
            <w:r w:rsidR="00D422B4">
              <w:rPr>
                <w:rFonts w:ascii="Times New Roman" w:hAnsi="Times New Roman" w:cs="Times New Roman"/>
                <w:sz w:val="24"/>
                <w:szCs w:val="24"/>
              </w:rPr>
              <w:t>m nepieciešamos</w:t>
            </w:r>
            <w:r w:rsidR="00222B1F" w:rsidRPr="00FA4FC0">
              <w:rPr>
                <w:rFonts w:ascii="Times New Roman" w:hAnsi="Times New Roman" w:cs="Times New Roman"/>
                <w:sz w:val="24"/>
                <w:szCs w:val="24"/>
              </w:rPr>
              <w:t xml:space="preserve"> finan</w:t>
            </w:r>
            <w:r w:rsidR="00D422B4">
              <w:rPr>
                <w:rFonts w:ascii="Times New Roman" w:hAnsi="Times New Roman" w:cs="Times New Roman"/>
                <w:sz w:val="24"/>
                <w:szCs w:val="24"/>
              </w:rPr>
              <w:t>šu resursus</w:t>
            </w:r>
            <w:r w:rsidR="00222B1F" w:rsidRPr="00FA4FC0">
              <w:rPr>
                <w:rFonts w:ascii="Times New Roman" w:hAnsi="Times New Roman" w:cs="Times New Roman"/>
                <w:sz w:val="24"/>
                <w:szCs w:val="24"/>
              </w:rPr>
              <w:t xml:space="preserve"> būvniecības un būvju datu reģistrācijas procesos,</w:t>
            </w:r>
            <w:r w:rsidR="00D422B4">
              <w:rPr>
                <w:rFonts w:ascii="Times New Roman" w:hAnsi="Times New Roman" w:cs="Times New Roman"/>
                <w:sz w:val="24"/>
                <w:szCs w:val="24"/>
              </w:rPr>
              <w:t xml:space="preserve"> jo jāvēršas būs tikai vienā iestādē,</w:t>
            </w:r>
            <w:r w:rsidR="00222B1F" w:rsidRPr="00FA4FC0">
              <w:rPr>
                <w:rFonts w:ascii="Times New Roman" w:hAnsi="Times New Roman" w:cs="Times New Roman"/>
                <w:sz w:val="24"/>
                <w:szCs w:val="24"/>
              </w:rPr>
              <w:t xml:space="preserve"> tādejādi uzlabojot arī</w:t>
            </w:r>
            <w:r w:rsidR="00222B1F" w:rsidRPr="004F5777">
              <w:rPr>
                <w:rFonts w:ascii="Times New Roman" w:hAnsi="Times New Roman"/>
                <w:sz w:val="24"/>
              </w:rPr>
              <w:t xml:space="preserve"> </w:t>
            </w:r>
            <w:r w:rsidR="00222B1F" w:rsidRPr="00FA4FC0">
              <w:rPr>
                <w:rFonts w:ascii="Times New Roman" w:eastAsia="Times New Roman" w:hAnsi="Times New Roman" w:cs="Times New Roman"/>
                <w:sz w:val="24"/>
                <w:szCs w:val="24"/>
                <w:lang w:eastAsia="lv-LV"/>
              </w:rPr>
              <w:t>uzņēmējdarbības vidi.</w:t>
            </w:r>
          </w:p>
          <w:p w14:paraId="32697B69" w14:textId="0208DF44" w:rsidR="0075663A" w:rsidRPr="00FA4FC0" w:rsidRDefault="0075663A" w:rsidP="000D1E58">
            <w:pPr>
              <w:spacing w:after="0" w:line="240" w:lineRule="auto"/>
              <w:jc w:val="both"/>
              <w:rPr>
                <w:rFonts w:ascii="Times New Roman" w:hAnsi="Times New Roman" w:cs="Times New Roman"/>
                <w:sz w:val="24"/>
                <w:szCs w:val="24"/>
              </w:rPr>
            </w:pPr>
            <w:r w:rsidRPr="00FA4FC0">
              <w:rPr>
                <w:rFonts w:ascii="Times New Roman" w:hAnsi="Times New Roman" w:cs="Times New Roman"/>
                <w:sz w:val="24"/>
                <w:szCs w:val="24"/>
              </w:rPr>
              <w:t xml:space="preserve">Ar šo </w:t>
            </w:r>
            <w:r w:rsidR="00FA4FC0">
              <w:rPr>
                <w:rFonts w:ascii="Times New Roman" w:hAnsi="Times New Roman" w:cs="Times New Roman"/>
                <w:sz w:val="24"/>
                <w:szCs w:val="24"/>
              </w:rPr>
              <w:t xml:space="preserve">noteikumu </w:t>
            </w:r>
            <w:r w:rsidRPr="00FA4FC0">
              <w:rPr>
                <w:rFonts w:ascii="Times New Roman" w:hAnsi="Times New Roman" w:cs="Times New Roman"/>
                <w:sz w:val="24"/>
                <w:szCs w:val="24"/>
              </w:rPr>
              <w:t>projektu tiek izslēgta papīra dokumentu (būvniecības dokumentācijas) aprite un būvniecības ierosinātājam nebūs jāierodas klātienē Dienestā būves datu reģistrācijai vai aktualizācijai</w:t>
            </w:r>
            <w:r w:rsidR="00D422B4">
              <w:rPr>
                <w:rFonts w:ascii="Times New Roman" w:hAnsi="Times New Roman" w:cs="Times New Roman"/>
                <w:sz w:val="24"/>
                <w:szCs w:val="24"/>
              </w:rPr>
              <w:t xml:space="preserve"> noteikumu projektā noteiktajos gadījumos</w:t>
            </w:r>
            <w:r w:rsidRPr="00FA4FC0">
              <w:rPr>
                <w:rFonts w:ascii="Times New Roman" w:hAnsi="Times New Roman" w:cs="Times New Roman"/>
                <w:sz w:val="24"/>
                <w:szCs w:val="24"/>
              </w:rPr>
              <w:t>, jo būvvalde ar BIS starpniecību pati nodos Dienestam nepieciešamos dokumentus un ierosinātāja iesniegumu tiešsaistes režīmā.</w:t>
            </w:r>
          </w:p>
          <w:p w14:paraId="13B031E1" w14:textId="490BAAD2" w:rsidR="0075663A" w:rsidRPr="00222B1F" w:rsidRDefault="00FA4FC0" w:rsidP="00FA4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w:t>
            </w:r>
            <w:r w:rsidR="0075663A" w:rsidRPr="00FA4FC0">
              <w:rPr>
                <w:rFonts w:ascii="Times New Roman" w:hAnsi="Times New Roman" w:cs="Times New Roman"/>
                <w:sz w:val="24"/>
                <w:szCs w:val="24"/>
              </w:rPr>
              <w:t>rojekts nodrošina ne tikai administratīvā sloga samazināšanu, bet vēl tiek arī saīsināts laiks būvniecības procesu izpildei un attiecīgo dokumentu izsniegšanai ierosinātājam.</w:t>
            </w:r>
          </w:p>
        </w:tc>
      </w:tr>
      <w:tr w:rsidR="000D1E58" w:rsidRPr="00905446" w14:paraId="4BA31D08" w14:textId="77777777" w:rsidTr="00942715">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A09489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513390D1" w14:textId="77777777" w:rsidR="004D15A9" w:rsidRPr="00D12832" w:rsidRDefault="004D15A9" w:rsidP="00DA596D">
            <w:pPr>
              <w:spacing w:after="0" w:line="240" w:lineRule="auto"/>
              <w:rPr>
                <w:rFonts w:ascii="Times New Roman" w:eastAsia="Times New Roman" w:hAnsi="Times New Roman" w:cs="Times New Roman"/>
                <w:sz w:val="24"/>
                <w:szCs w:val="24"/>
                <w:lang w:eastAsia="lv-LV"/>
              </w:rPr>
            </w:pPr>
            <w:r w:rsidRPr="00D12832">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2477D6A" w14:textId="5FA51CAB" w:rsidR="004D15A9" w:rsidRPr="00D06F30" w:rsidRDefault="00FA4FC0" w:rsidP="00FA4FC0">
            <w:pPr>
              <w:spacing w:after="0" w:line="240" w:lineRule="auto"/>
              <w:jc w:val="both"/>
              <w:rPr>
                <w:rFonts w:ascii="Times New Roman" w:eastAsia="Times New Roman" w:hAnsi="Times New Roman" w:cs="Times New Roman"/>
                <w:sz w:val="24"/>
                <w:szCs w:val="24"/>
                <w:lang w:eastAsia="lv-LV"/>
              </w:rPr>
            </w:pPr>
            <w:r w:rsidRPr="00FA4FC0">
              <w:rPr>
                <w:rFonts w:ascii="Times New Roman" w:eastAsia="Times New Roman" w:hAnsi="Times New Roman" w:cs="Times New Roman"/>
                <w:sz w:val="24"/>
                <w:szCs w:val="24"/>
                <w:lang w:eastAsia="lv-LV"/>
              </w:rPr>
              <w:t>Administratīvo izmaksu monetārs novērtējums</w:t>
            </w:r>
            <w:r>
              <w:rPr>
                <w:rFonts w:ascii="Times New Roman" w:eastAsia="Times New Roman" w:hAnsi="Times New Roman" w:cs="Times New Roman"/>
                <w:sz w:val="24"/>
                <w:szCs w:val="24"/>
                <w:lang w:eastAsia="lv-LV"/>
              </w:rPr>
              <w:t xml:space="preserve"> ir norādīts Ministru kabineta noteikumu projektā </w:t>
            </w:r>
            <w:r w:rsidRPr="00FA4F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Grozījumi </w:t>
            </w:r>
            <w:r w:rsidRPr="00FA4FC0">
              <w:rPr>
                <w:rFonts w:ascii="Times New Roman" w:eastAsia="Times New Roman" w:hAnsi="Times New Roman" w:cs="Times New Roman"/>
                <w:sz w:val="24"/>
                <w:szCs w:val="24"/>
                <w:lang w:eastAsia="lv-LV"/>
              </w:rPr>
              <w:t>Ministru kabineta 2012.ga</w:t>
            </w:r>
            <w:r>
              <w:rPr>
                <w:rFonts w:ascii="Times New Roman" w:eastAsia="Times New Roman" w:hAnsi="Times New Roman" w:cs="Times New Roman"/>
                <w:sz w:val="24"/>
                <w:szCs w:val="24"/>
                <w:lang w:eastAsia="lv-LV"/>
              </w:rPr>
              <w:t xml:space="preserve">da 10.aprīļa noteikumus Nr.263 </w:t>
            </w:r>
            <w:r w:rsidRPr="00FA4FC0">
              <w:rPr>
                <w:rFonts w:ascii="Times New Roman" w:eastAsia="Times New Roman" w:hAnsi="Times New Roman" w:cs="Times New Roman"/>
                <w:sz w:val="24"/>
                <w:szCs w:val="24"/>
                <w:lang w:eastAsia="lv-LV"/>
              </w:rPr>
              <w:t>„Kadastra objekta reģistrācijas un kadastra</w:t>
            </w:r>
            <w:r>
              <w:rPr>
                <w:rFonts w:ascii="Times New Roman" w:eastAsia="Times New Roman" w:hAnsi="Times New Roman" w:cs="Times New Roman"/>
                <w:sz w:val="24"/>
                <w:szCs w:val="24"/>
                <w:lang w:eastAsia="lv-LV"/>
              </w:rPr>
              <w:t xml:space="preserve"> datu aktualizācijas noteikumi””, kuru ir paredzēts virzīt vienotā paketē ar noteikumu projektu.</w:t>
            </w:r>
          </w:p>
        </w:tc>
      </w:tr>
      <w:tr w:rsidR="000D1E58" w:rsidRPr="00905446" w14:paraId="546F3979" w14:textId="77777777" w:rsidTr="00942715">
        <w:trPr>
          <w:trHeight w:val="39"/>
        </w:trPr>
        <w:tc>
          <w:tcPr>
            <w:tcW w:w="250" w:type="pct"/>
            <w:tcBorders>
              <w:top w:val="outset" w:sz="6" w:space="0" w:color="414142"/>
              <w:left w:val="outset" w:sz="6" w:space="0" w:color="414142"/>
              <w:bottom w:val="outset" w:sz="6" w:space="0" w:color="414142"/>
              <w:right w:val="outset" w:sz="6" w:space="0" w:color="414142"/>
            </w:tcBorders>
            <w:hideMark/>
          </w:tcPr>
          <w:p w14:paraId="4B9D875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755EAAE3" w14:textId="77777777" w:rsidR="004D15A9" w:rsidRPr="00222B1F" w:rsidRDefault="004D15A9" w:rsidP="000D1E58">
            <w:pPr>
              <w:spacing w:after="0" w:line="240" w:lineRule="auto"/>
              <w:jc w:val="both"/>
              <w:rPr>
                <w:rFonts w:ascii="Times New Roman" w:eastAsia="Times New Roman" w:hAnsi="Times New Roman" w:cs="Times New Roman"/>
                <w:sz w:val="24"/>
                <w:szCs w:val="24"/>
                <w:lang w:eastAsia="lv-LV"/>
              </w:rPr>
            </w:pPr>
            <w:r w:rsidRPr="00222B1F">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4BCEB7D5" w14:textId="77777777" w:rsidR="004D15A9" w:rsidRPr="00222B1F" w:rsidRDefault="00222B1F" w:rsidP="000D1E58">
            <w:pPr>
              <w:spacing w:after="0" w:line="240" w:lineRule="auto"/>
              <w:rPr>
                <w:rFonts w:ascii="Times New Roman" w:eastAsia="Times New Roman" w:hAnsi="Times New Roman" w:cs="Times New Roman"/>
                <w:sz w:val="24"/>
                <w:szCs w:val="24"/>
                <w:lang w:eastAsia="lv-LV"/>
              </w:rPr>
            </w:pPr>
            <w:r w:rsidRPr="00222B1F">
              <w:rPr>
                <w:rFonts w:ascii="Times New Roman" w:eastAsia="Times New Roman" w:hAnsi="Times New Roman" w:cs="Times New Roman"/>
                <w:sz w:val="24"/>
                <w:szCs w:val="24"/>
                <w:lang w:eastAsia="lv-LV"/>
              </w:rPr>
              <w:t>Nav</w:t>
            </w:r>
            <w:r w:rsidR="000D1E58" w:rsidRPr="00222B1F">
              <w:rPr>
                <w:rFonts w:ascii="Times New Roman" w:eastAsia="Times New Roman" w:hAnsi="Times New Roman" w:cs="Times New Roman"/>
                <w:sz w:val="24"/>
                <w:szCs w:val="24"/>
                <w:lang w:eastAsia="lv-LV"/>
              </w:rPr>
              <w:t>.</w:t>
            </w:r>
          </w:p>
        </w:tc>
      </w:tr>
    </w:tbl>
    <w:p w14:paraId="49FCC1A8" w14:textId="77777777" w:rsidR="00D06F30" w:rsidRPr="00905446" w:rsidRDefault="00D06F30" w:rsidP="00DA596D">
      <w:pPr>
        <w:spacing w:after="0" w:line="240" w:lineRule="auto"/>
        <w:rPr>
          <w:rFonts w:ascii="Times New Roman" w:eastAsia="Times New Roman" w:hAnsi="Times New Roman" w:cs="Times New Roman"/>
          <w:vanish/>
          <w:sz w:val="24"/>
          <w:szCs w:val="24"/>
          <w:lang w:eastAsia="lv-LV"/>
        </w:rPr>
      </w:pPr>
    </w:p>
    <w:p w14:paraId="009E16B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0D1E58" w:rsidRPr="00905446" w14:paraId="60728D35" w14:textId="77777777" w:rsidTr="004F5777">
        <w:trPr>
          <w:trHeight w:val="11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9F70DB0" w14:textId="77777777" w:rsidR="00E935C1"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p w14:paraId="63C741F4" w14:textId="77777777" w:rsidR="004D15A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IV. Tiesību akta projekta ietekme uz spēkā esošo tiesību normu sistēmu</w:t>
            </w:r>
          </w:p>
          <w:p w14:paraId="4BD90A72" w14:textId="77777777" w:rsidR="00E935C1" w:rsidRPr="00905446"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0D1E58" w:rsidRPr="00905446" w14:paraId="699C8CDC"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25A00EB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08620C08"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34743831" w14:textId="000939E8" w:rsidR="004D15A9" w:rsidRPr="00905446" w:rsidRDefault="004547D7" w:rsidP="00E935C1">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L</w:t>
            </w:r>
            <w:r w:rsidR="00222B1F" w:rsidRPr="00DB6B16">
              <w:rPr>
                <w:rFonts w:ascii="Times New Roman" w:eastAsia="Times New Roman" w:hAnsi="Times New Roman" w:cs="Times New Roman"/>
                <w:sz w:val="24"/>
                <w:szCs w:val="24"/>
                <w:lang w:eastAsia="lv-LV"/>
              </w:rPr>
              <w:t>ai nodrošinātu datu apmaiņu starp BIS un Kadastra informācijas sistēmu, nepieciešams</w:t>
            </w:r>
            <w:r>
              <w:rPr>
                <w:rFonts w:ascii="Times New Roman" w:eastAsia="Times New Roman" w:hAnsi="Times New Roman" w:cs="Times New Roman"/>
                <w:sz w:val="24"/>
                <w:szCs w:val="24"/>
                <w:lang w:eastAsia="lv-LV"/>
              </w:rPr>
              <w:t xml:space="preserve"> saistīti</w:t>
            </w:r>
            <w:r w:rsidR="00222B1F" w:rsidRPr="00DB6B16">
              <w:rPr>
                <w:rFonts w:ascii="Times New Roman" w:eastAsia="Times New Roman" w:hAnsi="Times New Roman" w:cs="Times New Roman"/>
                <w:sz w:val="24"/>
                <w:szCs w:val="24"/>
                <w:lang w:eastAsia="lv-LV"/>
              </w:rPr>
              <w:t xml:space="preserve"> grozīt</w:t>
            </w:r>
            <w:r w:rsidR="00222B1F">
              <w:rPr>
                <w:rFonts w:ascii="Times New Roman" w:eastAsia="Times New Roman" w:hAnsi="Times New Roman" w:cs="Times New Roman"/>
                <w:sz w:val="24"/>
                <w:szCs w:val="24"/>
                <w:lang w:eastAsia="lv-LV"/>
              </w:rPr>
              <w:t xml:space="preserve"> </w:t>
            </w:r>
            <w:r w:rsidR="00222B1F" w:rsidRPr="0044433C">
              <w:rPr>
                <w:rFonts w:ascii="Times New Roman" w:eastAsia="Times New Roman" w:hAnsi="Times New Roman" w:cs="Times New Roman"/>
                <w:sz w:val="24"/>
                <w:szCs w:val="24"/>
                <w:lang w:eastAsia="lv-LV"/>
              </w:rPr>
              <w:t xml:space="preserve">Ministru kabineta 2012.gada 10.aprīļa noteikumus Nr.263 </w:t>
            </w:r>
            <w:r w:rsidR="00D06F30" w:rsidRPr="00DE6A49">
              <w:rPr>
                <w:rFonts w:ascii="Times New Roman" w:hAnsi="Times New Roman" w:cs="Times New Roman"/>
                <w:bCs/>
                <w:sz w:val="24"/>
                <w:szCs w:val="24"/>
              </w:rPr>
              <w:t>„</w:t>
            </w:r>
            <w:r w:rsidR="00222B1F" w:rsidRPr="0044433C">
              <w:rPr>
                <w:rFonts w:ascii="Times New Roman" w:eastAsia="Times New Roman" w:hAnsi="Times New Roman" w:cs="Times New Roman"/>
                <w:sz w:val="24"/>
                <w:szCs w:val="24"/>
                <w:lang w:eastAsia="lv-LV"/>
              </w:rPr>
              <w:t>Kadastra objekta reģistrācijas un kadastra datu aktualizācijas noteikumi”</w:t>
            </w:r>
            <w:r>
              <w:rPr>
                <w:rFonts w:ascii="Times New Roman" w:eastAsia="Times New Roman" w:hAnsi="Times New Roman" w:cs="Times New Roman"/>
                <w:sz w:val="24"/>
                <w:szCs w:val="24"/>
                <w:lang w:eastAsia="lv-LV"/>
              </w:rPr>
              <w:t>.</w:t>
            </w:r>
          </w:p>
        </w:tc>
      </w:tr>
      <w:tr w:rsidR="000D1E58" w:rsidRPr="00905446" w14:paraId="5805D67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35D4C4B1"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3E8A7BF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61C18485" w14:textId="70EF9EE3" w:rsidR="004D15A9" w:rsidRPr="00905446" w:rsidRDefault="004547D7" w:rsidP="00D12832">
            <w:pPr>
              <w:spacing w:after="0" w:line="240" w:lineRule="auto"/>
              <w:jc w:val="both"/>
              <w:rPr>
                <w:rFonts w:ascii="Times New Roman" w:eastAsia="Times New Roman" w:hAnsi="Times New Roman" w:cs="Times New Roman"/>
                <w:sz w:val="24"/>
                <w:szCs w:val="24"/>
                <w:highlight w:val="yellow"/>
                <w:lang w:eastAsia="lv-LV"/>
              </w:rPr>
            </w:pPr>
            <w:r w:rsidRPr="004547D7">
              <w:rPr>
                <w:rFonts w:ascii="Times New Roman" w:eastAsia="Times New Roman" w:hAnsi="Times New Roman" w:cs="Times New Roman"/>
                <w:sz w:val="24"/>
                <w:szCs w:val="24"/>
                <w:lang w:eastAsia="lv-LV"/>
              </w:rPr>
              <w:t>Tieslietu ministrija</w:t>
            </w:r>
            <w:r w:rsidR="00D06F30">
              <w:rPr>
                <w:rFonts w:ascii="Times New Roman" w:eastAsia="Times New Roman" w:hAnsi="Times New Roman" w:cs="Times New Roman"/>
                <w:sz w:val="24"/>
                <w:szCs w:val="24"/>
                <w:lang w:eastAsia="lv-LV"/>
              </w:rPr>
              <w:t>.</w:t>
            </w:r>
          </w:p>
        </w:tc>
      </w:tr>
      <w:tr w:rsidR="004D15A9" w:rsidRPr="00905446" w14:paraId="3B3E4DDF"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3010ECF"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AA1FFE8" w14:textId="77777777" w:rsidR="004D15A9" w:rsidRPr="004547D7" w:rsidRDefault="004D15A9" w:rsidP="00DA596D">
            <w:pPr>
              <w:spacing w:after="0" w:line="240" w:lineRule="auto"/>
              <w:rPr>
                <w:rFonts w:ascii="Times New Roman" w:eastAsia="Times New Roman" w:hAnsi="Times New Roman" w:cs="Times New Roman"/>
                <w:sz w:val="24"/>
                <w:szCs w:val="24"/>
                <w:lang w:eastAsia="lv-LV"/>
              </w:rPr>
            </w:pPr>
            <w:r w:rsidRPr="004547D7">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03E31F8E" w14:textId="77777777" w:rsidR="004D15A9" w:rsidRPr="004547D7" w:rsidRDefault="000D1E58" w:rsidP="004547D7">
            <w:pPr>
              <w:spacing w:after="0" w:line="240" w:lineRule="auto"/>
              <w:jc w:val="both"/>
              <w:rPr>
                <w:rFonts w:ascii="Times New Roman" w:eastAsia="Times New Roman" w:hAnsi="Times New Roman" w:cs="Times New Roman"/>
                <w:sz w:val="24"/>
                <w:szCs w:val="24"/>
                <w:lang w:eastAsia="lv-LV"/>
              </w:rPr>
            </w:pPr>
            <w:r w:rsidRPr="004547D7">
              <w:rPr>
                <w:rFonts w:ascii="Times New Roman" w:eastAsia="Times New Roman" w:hAnsi="Times New Roman" w:cs="Times New Roman"/>
                <w:sz w:val="24"/>
                <w:szCs w:val="24"/>
                <w:lang w:eastAsia="lv-LV"/>
              </w:rPr>
              <w:t>Nav</w:t>
            </w:r>
            <w:r w:rsidR="00D06F30">
              <w:rPr>
                <w:rFonts w:ascii="Times New Roman" w:eastAsia="Times New Roman" w:hAnsi="Times New Roman" w:cs="Times New Roman"/>
                <w:sz w:val="24"/>
                <w:szCs w:val="24"/>
                <w:lang w:eastAsia="lv-LV"/>
              </w:rPr>
              <w:t>.</w:t>
            </w:r>
          </w:p>
        </w:tc>
      </w:tr>
    </w:tbl>
    <w:p w14:paraId="603E4232" w14:textId="77777777"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0D1E58" w:rsidRPr="00905446" w14:paraId="3DF70CB2" w14:textId="77777777" w:rsidTr="004F5777">
        <w:trPr>
          <w:trHeight w:val="133"/>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5D4DF12" w14:textId="77777777" w:rsidR="00E935C1"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p w14:paraId="6E3A291F" w14:textId="77777777" w:rsidR="004D15A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 Sabiedrības līdzdalība un komunikācijas aktivitātes</w:t>
            </w:r>
          </w:p>
          <w:p w14:paraId="4F7E5E5E" w14:textId="77777777" w:rsidR="00E935C1" w:rsidRPr="00905446"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1E2164" w:rsidRPr="00905446" w14:paraId="611DBB7E"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9AEEC9E" w14:textId="77777777" w:rsidR="001E2164" w:rsidRPr="00905446" w:rsidRDefault="001E2164"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6B84F13" w14:textId="77777777" w:rsidR="001E2164" w:rsidRPr="00905446" w:rsidRDefault="001E2164"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77BE7865" w14:textId="64FCFC6E" w:rsidR="001E2164" w:rsidRPr="004930E6" w:rsidRDefault="00D06F30" w:rsidP="00D06F3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Informācija par noteikumu projektu un sabiedrības līdzdalības aktivitātēm tiks ievietota Dienesta, Tieslietu ministrijas un Valsts kancelejas tīmekļa vietnēs.</w:t>
            </w:r>
          </w:p>
        </w:tc>
      </w:tr>
      <w:tr w:rsidR="001E2164" w:rsidRPr="00905446" w14:paraId="5F3F11CF"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4CAEB3E7" w14:textId="77777777" w:rsidR="001E2164" w:rsidRPr="00905446" w:rsidRDefault="001E2164"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65388AAB" w14:textId="77777777" w:rsidR="001E2164" w:rsidRPr="00D06F30" w:rsidRDefault="001E2164" w:rsidP="00DA596D">
            <w:pPr>
              <w:spacing w:after="0" w:line="240" w:lineRule="auto"/>
              <w:rPr>
                <w:rFonts w:ascii="Times New Roman" w:eastAsia="Times New Roman" w:hAnsi="Times New Roman" w:cs="Times New Roman"/>
                <w:sz w:val="24"/>
                <w:szCs w:val="24"/>
                <w:lang w:eastAsia="lv-LV"/>
              </w:rPr>
            </w:pPr>
            <w:r w:rsidRPr="00D06F30">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452CB596" w14:textId="0B65EF77" w:rsidR="001E2164" w:rsidRPr="004F5777" w:rsidRDefault="00D06F30" w:rsidP="004D4906">
            <w:pPr>
              <w:spacing w:after="0" w:line="240" w:lineRule="auto"/>
              <w:jc w:val="both"/>
              <w:rPr>
                <w:rFonts w:ascii="Times New Roman" w:hAnsi="Times New Roman"/>
                <w:sz w:val="24"/>
              </w:rPr>
            </w:pPr>
            <w:r w:rsidRPr="00D06F30">
              <w:rPr>
                <w:rFonts w:ascii="Times New Roman" w:eastAsia="Times New Roman" w:hAnsi="Times New Roman"/>
                <w:sz w:val="24"/>
                <w:szCs w:val="24"/>
                <w:lang w:eastAsia="lv-LV"/>
              </w:rPr>
              <w:t>Atbilstoši Ministru kabineta 2009.gada 25.augusta noteikumu Nr.970 „Sabiedrības līdzdalības kārtība attīstības plānošanas procesā” 7.4.</w:t>
            </w:r>
            <w:r w:rsidRPr="00D06F30">
              <w:rPr>
                <w:rFonts w:ascii="Times New Roman" w:eastAsia="Times New Roman" w:hAnsi="Times New Roman"/>
                <w:sz w:val="24"/>
                <w:szCs w:val="24"/>
                <w:vertAlign w:val="superscript"/>
                <w:lang w:eastAsia="lv-LV"/>
              </w:rPr>
              <w:t>1</w:t>
            </w:r>
            <w:r w:rsidRPr="00D06F30">
              <w:rPr>
                <w:rFonts w:ascii="Times New Roman" w:eastAsia="Times New Roman" w:hAnsi="Times New Roman"/>
                <w:sz w:val="24"/>
                <w:szCs w:val="24"/>
                <w:lang w:eastAsia="lv-LV"/>
              </w:rPr>
              <w:t>apakšpunktam jebkurš sabiedrības pārstāvis varēs</w:t>
            </w:r>
            <w:r w:rsidRPr="00D06F30">
              <w:t xml:space="preserve"> </w:t>
            </w:r>
            <w:r w:rsidRPr="00D06F30">
              <w:rPr>
                <w:rFonts w:ascii="Times New Roman" w:eastAsia="Times New Roman" w:hAnsi="Times New Roman"/>
                <w:sz w:val="24"/>
                <w:szCs w:val="24"/>
                <w:lang w:eastAsia="lv-LV"/>
              </w:rPr>
              <w:t>līdzdarboties noteikumu projekta izstrādē, rakstiski sniedzot viedokli (iebildumus un priekšlikumus) par noteikumu projektu.</w:t>
            </w:r>
          </w:p>
        </w:tc>
      </w:tr>
      <w:tr w:rsidR="000D1E58" w:rsidRPr="00905446" w14:paraId="5A0261C0" w14:textId="77777777" w:rsidTr="001E216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19B15A2"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05999CC1" w14:textId="77777777" w:rsidR="004D15A9" w:rsidRPr="00D06F30" w:rsidRDefault="004D15A9" w:rsidP="00DA596D">
            <w:pPr>
              <w:spacing w:after="0" w:line="240" w:lineRule="auto"/>
              <w:rPr>
                <w:rFonts w:ascii="Times New Roman" w:eastAsia="Times New Roman" w:hAnsi="Times New Roman" w:cs="Times New Roman"/>
                <w:sz w:val="24"/>
                <w:szCs w:val="24"/>
                <w:lang w:eastAsia="lv-LV"/>
              </w:rPr>
            </w:pPr>
            <w:r w:rsidRPr="00D06F30">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14:paraId="711F54BA" w14:textId="77777777" w:rsidR="004D15A9" w:rsidRPr="004F5777" w:rsidRDefault="00D06F30" w:rsidP="000D1E58">
            <w:pPr>
              <w:spacing w:after="0" w:line="240" w:lineRule="auto"/>
              <w:jc w:val="both"/>
              <w:rPr>
                <w:rFonts w:ascii="Times New Roman" w:hAnsi="Times New Roman"/>
                <w:sz w:val="24"/>
              </w:rPr>
            </w:pPr>
            <w:r w:rsidRPr="00D06F30">
              <w:rPr>
                <w:rFonts w:ascii="Times New Roman" w:eastAsia="Times New Roman" w:hAnsi="Times New Roman"/>
                <w:sz w:val="24"/>
                <w:szCs w:val="24"/>
                <w:lang w:eastAsia="lv-LV"/>
              </w:rPr>
              <w:t>Sabiedrības pārstāvju rakstiski sniegtie viedokļi tiks izvērtēti noteikumu projekta izstrādē.</w:t>
            </w:r>
          </w:p>
        </w:tc>
      </w:tr>
      <w:tr w:rsidR="004D15A9" w:rsidRPr="00905446" w14:paraId="4B35B675" w14:textId="77777777" w:rsidTr="004F5777">
        <w:trPr>
          <w:trHeight w:val="113"/>
        </w:trPr>
        <w:tc>
          <w:tcPr>
            <w:tcW w:w="250" w:type="pct"/>
            <w:tcBorders>
              <w:top w:val="outset" w:sz="6" w:space="0" w:color="414142"/>
              <w:left w:val="outset" w:sz="6" w:space="0" w:color="414142"/>
              <w:bottom w:val="outset" w:sz="6" w:space="0" w:color="414142"/>
              <w:right w:val="outset" w:sz="6" w:space="0" w:color="414142"/>
            </w:tcBorders>
            <w:hideMark/>
          </w:tcPr>
          <w:p w14:paraId="286CD818"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72AAE649" w14:textId="77777777" w:rsidR="004D15A9" w:rsidRPr="00D06F30" w:rsidRDefault="004D15A9" w:rsidP="00DA596D">
            <w:pPr>
              <w:spacing w:after="0" w:line="240" w:lineRule="auto"/>
              <w:rPr>
                <w:rFonts w:ascii="Times New Roman" w:eastAsia="Times New Roman" w:hAnsi="Times New Roman" w:cs="Times New Roman"/>
                <w:sz w:val="24"/>
                <w:szCs w:val="24"/>
                <w:lang w:eastAsia="lv-LV"/>
              </w:rPr>
            </w:pPr>
            <w:r w:rsidRPr="00D06F30">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14:paraId="215168FF" w14:textId="77777777" w:rsidR="004D15A9" w:rsidRPr="004F5777" w:rsidRDefault="00D06F30" w:rsidP="000D1E58">
            <w:pPr>
              <w:spacing w:after="0" w:line="240" w:lineRule="auto"/>
              <w:jc w:val="both"/>
              <w:rPr>
                <w:rFonts w:ascii="Times New Roman" w:hAnsi="Times New Roman"/>
                <w:sz w:val="24"/>
              </w:rPr>
            </w:pPr>
            <w:r w:rsidRPr="00D06F30">
              <w:rPr>
                <w:rFonts w:ascii="Times New Roman" w:eastAsia="Times New Roman" w:hAnsi="Times New Roman" w:cs="Times New Roman"/>
                <w:sz w:val="24"/>
                <w:szCs w:val="24"/>
                <w:lang w:eastAsia="lv-LV"/>
              </w:rPr>
              <w:t>Nav.</w:t>
            </w:r>
          </w:p>
        </w:tc>
      </w:tr>
    </w:tbl>
    <w:p w14:paraId="66A58CB4"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0D1E58" w:rsidRPr="00905446" w14:paraId="2A9189EE" w14:textId="77777777" w:rsidTr="004F5777">
        <w:trPr>
          <w:trHeight w:val="141"/>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5FF521D" w14:textId="77777777" w:rsidR="00E935C1"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p w14:paraId="4848714A" w14:textId="77777777" w:rsidR="004D15A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VII. Tiesību akta projekta izpildes nodrošināšana un tās ietekme uz institūcijām</w:t>
            </w:r>
          </w:p>
          <w:p w14:paraId="7813CC4C" w14:textId="77777777" w:rsidR="00E935C1" w:rsidRPr="00905446" w:rsidRDefault="00E935C1"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0D1E58" w:rsidRPr="00905446" w14:paraId="4C5BEA53"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2C652EC7"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40C04E6D" w14:textId="77777777" w:rsidR="004D15A9" w:rsidRPr="004547D7" w:rsidRDefault="004D15A9" w:rsidP="00DA596D">
            <w:pPr>
              <w:spacing w:after="0" w:line="240" w:lineRule="auto"/>
              <w:rPr>
                <w:rFonts w:ascii="Times New Roman" w:eastAsia="Times New Roman" w:hAnsi="Times New Roman" w:cs="Times New Roman"/>
                <w:sz w:val="24"/>
                <w:szCs w:val="24"/>
                <w:lang w:eastAsia="lv-LV"/>
              </w:rPr>
            </w:pPr>
            <w:r w:rsidRPr="004547D7">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2C8D860A" w14:textId="27F673A2" w:rsidR="004D15A9" w:rsidRPr="004547D7" w:rsidRDefault="0067504D" w:rsidP="00FA4FC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Būvvaldes un </w:t>
            </w:r>
            <w:r w:rsidR="00FA4FC0">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ienests</w:t>
            </w:r>
            <w:r w:rsidR="00D06F30">
              <w:rPr>
                <w:rFonts w:ascii="Times New Roman" w:eastAsia="Times New Roman" w:hAnsi="Times New Roman" w:cs="Times New Roman"/>
                <w:sz w:val="24"/>
                <w:szCs w:val="24"/>
                <w:lang w:eastAsia="lv-LV"/>
              </w:rPr>
              <w:t>.</w:t>
            </w:r>
          </w:p>
        </w:tc>
      </w:tr>
      <w:tr w:rsidR="000D1E58" w:rsidRPr="00905446" w14:paraId="2E37170E"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D3950EF"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AE2D86A"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 xml:space="preserve">Projekta izpildes ietekme uz pārvaldes funkcijām un institucionālo struktūru. </w:t>
            </w:r>
          </w:p>
          <w:p w14:paraId="0B950A17" w14:textId="77777777" w:rsidR="004D15A9" w:rsidRPr="00905446" w:rsidRDefault="004D15A9" w:rsidP="004F5777">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6FB0D4F1" w14:textId="494BB398" w:rsidR="000D1E58" w:rsidRPr="00905446" w:rsidRDefault="00FA4FC0" w:rsidP="000D1E58">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Noteikumu p</w:t>
            </w:r>
            <w:r w:rsidR="000E4D3D" w:rsidRPr="000E4D3D">
              <w:rPr>
                <w:rFonts w:ascii="Times New Roman" w:eastAsia="Times New Roman" w:hAnsi="Times New Roman" w:cs="Times New Roman"/>
                <w:sz w:val="24"/>
                <w:szCs w:val="24"/>
                <w:lang w:eastAsia="lv-LV"/>
              </w:rPr>
              <w:t>rojekta</w:t>
            </w:r>
            <w:r w:rsidR="000E4D3D">
              <w:rPr>
                <w:rFonts w:ascii="Times New Roman" w:eastAsia="Times New Roman" w:hAnsi="Times New Roman" w:cs="Times New Roman"/>
                <w:sz w:val="24"/>
                <w:szCs w:val="24"/>
                <w:lang w:eastAsia="lv-LV"/>
              </w:rPr>
              <w:t xml:space="preserve"> realizācija atbilst jau izstrādātajai BIS un </w:t>
            </w:r>
            <w:r w:rsidR="00545AF0">
              <w:rPr>
                <w:rFonts w:ascii="Times New Roman" w:eastAsia="Times New Roman" w:hAnsi="Times New Roman" w:cs="Times New Roman"/>
                <w:sz w:val="24"/>
                <w:szCs w:val="24"/>
                <w:lang w:eastAsia="lv-LV"/>
              </w:rPr>
              <w:t xml:space="preserve">Kadastra informācijas sistēmas </w:t>
            </w:r>
            <w:r w:rsidR="000E4D3D">
              <w:rPr>
                <w:rFonts w:ascii="Times New Roman" w:eastAsia="Times New Roman" w:hAnsi="Times New Roman" w:cs="Times New Roman"/>
                <w:sz w:val="24"/>
                <w:szCs w:val="24"/>
                <w:lang w:eastAsia="lv-LV"/>
              </w:rPr>
              <w:t>sadarbības funkcionalitātei un nerada papildus uzdevumus vai funkcijas iesaistītajām institūcijām</w:t>
            </w:r>
            <w:r w:rsidR="00545AF0">
              <w:rPr>
                <w:rFonts w:ascii="Times New Roman" w:eastAsia="Times New Roman" w:hAnsi="Times New Roman" w:cs="Times New Roman"/>
                <w:sz w:val="24"/>
                <w:szCs w:val="24"/>
                <w:lang w:eastAsia="lv-LV"/>
              </w:rPr>
              <w:t>.</w:t>
            </w:r>
            <w:r w:rsidR="00D06F30">
              <w:rPr>
                <w:rFonts w:ascii="Times New Roman" w:eastAsia="Times New Roman" w:hAnsi="Times New Roman" w:cs="Times New Roman"/>
                <w:sz w:val="24"/>
                <w:szCs w:val="24"/>
                <w:lang w:eastAsia="lv-LV"/>
              </w:rPr>
              <w:t xml:space="preserve"> </w:t>
            </w:r>
            <w:r w:rsidR="00545AF0">
              <w:rPr>
                <w:rFonts w:ascii="Times New Roman" w:eastAsia="Times New Roman" w:hAnsi="Times New Roman" w:cs="Times New Roman"/>
                <w:sz w:val="24"/>
                <w:szCs w:val="24"/>
                <w:lang w:eastAsia="lv-LV"/>
              </w:rPr>
              <w:t>P</w:t>
            </w:r>
            <w:r w:rsidR="000E4D3D">
              <w:rPr>
                <w:rFonts w:ascii="Times New Roman" w:eastAsia="Times New Roman" w:hAnsi="Times New Roman" w:cs="Times New Roman"/>
                <w:sz w:val="24"/>
                <w:szCs w:val="24"/>
                <w:lang w:eastAsia="lv-LV"/>
              </w:rPr>
              <w:t xml:space="preserve">ieļaujams, ka </w:t>
            </w:r>
            <w:r>
              <w:rPr>
                <w:rFonts w:ascii="Times New Roman" w:eastAsia="Times New Roman" w:hAnsi="Times New Roman" w:cs="Times New Roman"/>
                <w:sz w:val="24"/>
                <w:szCs w:val="24"/>
                <w:lang w:eastAsia="lv-LV"/>
              </w:rPr>
              <w:t xml:space="preserve">noteikumu </w:t>
            </w:r>
            <w:r w:rsidR="000D1E58" w:rsidRPr="000E4D3D">
              <w:rPr>
                <w:rFonts w:ascii="Times New Roman" w:eastAsia="Times New Roman" w:hAnsi="Times New Roman" w:cs="Times New Roman"/>
                <w:sz w:val="24"/>
                <w:szCs w:val="24"/>
                <w:lang w:eastAsia="lv-LV"/>
              </w:rPr>
              <w:t>projekta izpilde</w:t>
            </w:r>
            <w:r w:rsidR="000E4D3D" w:rsidRPr="000E4D3D">
              <w:rPr>
                <w:rFonts w:ascii="Times New Roman" w:eastAsia="Times New Roman" w:hAnsi="Times New Roman" w:cs="Times New Roman"/>
                <w:sz w:val="24"/>
                <w:szCs w:val="24"/>
                <w:lang w:eastAsia="lv-LV"/>
              </w:rPr>
              <w:t>s rezultātā varētu samazināties</w:t>
            </w:r>
            <w:r w:rsidR="00E43219">
              <w:rPr>
                <w:rFonts w:ascii="Times New Roman" w:eastAsia="Times New Roman" w:hAnsi="Times New Roman" w:cs="Times New Roman"/>
                <w:sz w:val="24"/>
                <w:szCs w:val="24"/>
                <w:lang w:eastAsia="lv-LV"/>
              </w:rPr>
              <w:t xml:space="preserve"> </w:t>
            </w:r>
            <w:r w:rsidR="000E4D3D" w:rsidRPr="000E4D3D">
              <w:rPr>
                <w:rFonts w:ascii="Times New Roman" w:eastAsia="Times New Roman" w:hAnsi="Times New Roman" w:cs="Times New Roman"/>
                <w:sz w:val="24"/>
                <w:szCs w:val="24"/>
                <w:lang w:eastAsia="lv-LV"/>
              </w:rPr>
              <w:t>būvju datu reģistrācijas procesa nodrošināšanai nepieciešamie cilvēkresursi.</w:t>
            </w:r>
          </w:p>
          <w:p w14:paraId="6DE6116B" w14:textId="21CB7618" w:rsidR="004D15A9" w:rsidRPr="00905446" w:rsidRDefault="000E4D3D" w:rsidP="000D1E58">
            <w:pPr>
              <w:spacing w:after="0" w:line="240" w:lineRule="auto"/>
              <w:jc w:val="both"/>
              <w:rPr>
                <w:rFonts w:ascii="Times New Roman" w:eastAsia="Times New Roman" w:hAnsi="Times New Roman" w:cs="Times New Roman"/>
                <w:sz w:val="24"/>
                <w:szCs w:val="24"/>
                <w:highlight w:val="yellow"/>
                <w:lang w:eastAsia="lv-LV"/>
              </w:rPr>
            </w:pPr>
            <w:r w:rsidRPr="000E4D3D">
              <w:rPr>
                <w:rFonts w:ascii="Times New Roman" w:eastAsia="Times New Roman" w:hAnsi="Times New Roman" w:cs="Times New Roman"/>
                <w:sz w:val="24"/>
                <w:szCs w:val="24"/>
                <w:lang w:eastAsia="lv-LV"/>
              </w:rPr>
              <w:t>S</w:t>
            </w:r>
            <w:r w:rsidR="000D1E58" w:rsidRPr="000E4D3D">
              <w:rPr>
                <w:rFonts w:ascii="Times New Roman" w:eastAsia="Times New Roman" w:hAnsi="Times New Roman" w:cs="Times New Roman"/>
                <w:sz w:val="24"/>
                <w:szCs w:val="24"/>
                <w:lang w:eastAsia="lv-LV"/>
              </w:rPr>
              <w:t xml:space="preserve">aistībā ar </w:t>
            </w:r>
            <w:r w:rsidR="00FA4FC0">
              <w:rPr>
                <w:rFonts w:ascii="Times New Roman" w:eastAsia="Times New Roman" w:hAnsi="Times New Roman" w:cs="Times New Roman"/>
                <w:sz w:val="24"/>
                <w:szCs w:val="24"/>
                <w:lang w:eastAsia="lv-LV"/>
              </w:rPr>
              <w:t xml:space="preserve">noteikumu </w:t>
            </w:r>
            <w:r w:rsidR="000D1E58" w:rsidRPr="000E4D3D">
              <w:rPr>
                <w:rFonts w:ascii="Times New Roman" w:eastAsia="Times New Roman" w:hAnsi="Times New Roman" w:cs="Times New Roman"/>
                <w:sz w:val="24"/>
                <w:szCs w:val="24"/>
                <w:lang w:eastAsia="lv-LV"/>
              </w:rPr>
              <w:t>projekta izpildi</w:t>
            </w:r>
            <w:r w:rsidRPr="000E4D3D">
              <w:rPr>
                <w:rFonts w:ascii="Times New Roman" w:eastAsia="Times New Roman" w:hAnsi="Times New Roman" w:cs="Times New Roman"/>
                <w:sz w:val="24"/>
                <w:szCs w:val="24"/>
                <w:lang w:eastAsia="lv-LV"/>
              </w:rPr>
              <w:t xml:space="preserve"> nav</w:t>
            </w:r>
            <w:r w:rsidR="000D1E58" w:rsidRPr="000E4D3D">
              <w:rPr>
                <w:rFonts w:ascii="Times New Roman" w:eastAsia="Times New Roman" w:hAnsi="Times New Roman" w:cs="Times New Roman"/>
                <w:sz w:val="24"/>
                <w:szCs w:val="24"/>
                <w:lang w:eastAsia="lv-LV"/>
              </w:rPr>
              <w:t xml:space="preserve"> nepieciešams veidot jaunas institūcijas, likvidēt vai reorganizēt esošās</w:t>
            </w:r>
            <w:r w:rsidRPr="000E4D3D">
              <w:rPr>
                <w:rFonts w:ascii="Times New Roman" w:eastAsia="Times New Roman" w:hAnsi="Times New Roman" w:cs="Times New Roman"/>
                <w:sz w:val="24"/>
                <w:szCs w:val="24"/>
                <w:lang w:eastAsia="lv-LV"/>
              </w:rPr>
              <w:t>.</w:t>
            </w:r>
          </w:p>
        </w:tc>
      </w:tr>
      <w:tr w:rsidR="00CE52FF" w:rsidRPr="00905446" w14:paraId="71391EA5" w14:textId="77777777" w:rsidTr="004F5777">
        <w:trPr>
          <w:trHeight w:val="177"/>
        </w:trPr>
        <w:tc>
          <w:tcPr>
            <w:tcW w:w="250" w:type="pct"/>
            <w:tcBorders>
              <w:top w:val="outset" w:sz="6" w:space="0" w:color="414142"/>
              <w:left w:val="outset" w:sz="6" w:space="0" w:color="414142"/>
              <w:bottom w:val="outset" w:sz="6" w:space="0" w:color="414142"/>
              <w:right w:val="outset" w:sz="6" w:space="0" w:color="414142"/>
            </w:tcBorders>
            <w:hideMark/>
          </w:tcPr>
          <w:p w14:paraId="127C3E31"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436AA9EE" w14:textId="77777777" w:rsidR="004D15A9" w:rsidRPr="00905446" w:rsidRDefault="004D15A9" w:rsidP="000D1E58">
            <w:pPr>
              <w:spacing w:after="0" w:line="240" w:lineRule="auto"/>
              <w:jc w:val="both"/>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E05D7EA" w14:textId="77777777" w:rsidR="004D15A9" w:rsidRPr="00905446" w:rsidRDefault="000D1E58" w:rsidP="001E2164">
            <w:pPr>
              <w:spacing w:after="0" w:line="240" w:lineRule="auto"/>
              <w:jc w:val="both"/>
              <w:rPr>
                <w:rFonts w:ascii="Times New Roman" w:eastAsia="Times New Roman" w:hAnsi="Times New Roman" w:cs="Times New Roman"/>
                <w:sz w:val="24"/>
                <w:szCs w:val="24"/>
                <w:highlight w:val="yellow"/>
                <w:lang w:eastAsia="lv-LV"/>
              </w:rPr>
            </w:pPr>
            <w:r w:rsidRPr="000E4D3D">
              <w:rPr>
                <w:rFonts w:ascii="Times New Roman" w:eastAsia="Times New Roman" w:hAnsi="Times New Roman" w:cs="Times New Roman"/>
                <w:sz w:val="24"/>
                <w:szCs w:val="24"/>
                <w:lang w:eastAsia="lv-LV"/>
              </w:rPr>
              <w:t>Nav</w:t>
            </w:r>
            <w:r w:rsidR="00D06F30">
              <w:rPr>
                <w:rFonts w:ascii="Times New Roman" w:eastAsia="Times New Roman" w:hAnsi="Times New Roman" w:cs="Times New Roman"/>
                <w:sz w:val="24"/>
                <w:szCs w:val="24"/>
                <w:lang w:eastAsia="lv-LV"/>
              </w:rPr>
              <w:t>.</w:t>
            </w:r>
          </w:p>
        </w:tc>
      </w:tr>
    </w:tbl>
    <w:p w14:paraId="55F20521" w14:textId="77777777" w:rsidR="00E935C1" w:rsidRDefault="00E935C1" w:rsidP="00E935C1">
      <w:pPr>
        <w:spacing w:after="0" w:line="240" w:lineRule="auto"/>
        <w:jc w:val="both"/>
        <w:rPr>
          <w:rFonts w:ascii="Times New Roman" w:eastAsia="Times New Roman" w:hAnsi="Times New Roman" w:cs="Times New Roman"/>
          <w:sz w:val="24"/>
          <w:szCs w:val="24"/>
        </w:rPr>
      </w:pPr>
    </w:p>
    <w:p w14:paraId="40BBB9D3" w14:textId="77777777" w:rsidR="00E935C1" w:rsidRDefault="00E935C1" w:rsidP="00E935C1">
      <w:pPr>
        <w:spacing w:after="0" w:line="240" w:lineRule="auto"/>
        <w:jc w:val="both"/>
        <w:rPr>
          <w:rFonts w:ascii="Times New Roman" w:eastAsia="Times New Roman" w:hAnsi="Times New Roman" w:cs="Times New Roman"/>
          <w:sz w:val="24"/>
          <w:szCs w:val="24"/>
        </w:rPr>
      </w:pPr>
    </w:p>
    <w:p w14:paraId="03DD4324" w14:textId="5BAF401F" w:rsidR="00D06F30" w:rsidRDefault="00470BE3" w:rsidP="00E935C1">
      <w:pPr>
        <w:spacing w:after="0" w:line="240" w:lineRule="auto"/>
        <w:jc w:val="both"/>
        <w:rPr>
          <w:rFonts w:ascii="Times New Roman" w:eastAsia="Times New Roman" w:hAnsi="Times New Roman" w:cs="Times New Roman"/>
          <w:sz w:val="24"/>
          <w:szCs w:val="24"/>
        </w:rPr>
      </w:pPr>
      <w:r w:rsidRPr="0067504D">
        <w:rPr>
          <w:rFonts w:ascii="Times New Roman" w:eastAsia="Times New Roman" w:hAnsi="Times New Roman" w:cs="Times New Roman"/>
          <w:sz w:val="24"/>
          <w:szCs w:val="24"/>
        </w:rPr>
        <w:t>Anotācijas III un V sadaļa – projekts šo jomu neskar.</w:t>
      </w:r>
    </w:p>
    <w:p w14:paraId="5EFE1ED7" w14:textId="77777777" w:rsidR="00E935C1" w:rsidRDefault="00E935C1" w:rsidP="00E935C1">
      <w:pPr>
        <w:spacing w:after="0" w:line="240" w:lineRule="auto"/>
        <w:jc w:val="both"/>
        <w:rPr>
          <w:rFonts w:ascii="Times New Roman" w:eastAsia="Times New Roman" w:hAnsi="Times New Roman" w:cs="Times New Roman"/>
          <w:sz w:val="28"/>
          <w:szCs w:val="28"/>
        </w:rPr>
      </w:pPr>
    </w:p>
    <w:p w14:paraId="5A6573D3" w14:textId="77777777" w:rsidR="00D06F30" w:rsidRPr="00D06F30" w:rsidRDefault="00D06F30" w:rsidP="00E935C1">
      <w:pPr>
        <w:spacing w:after="0" w:line="240" w:lineRule="auto"/>
        <w:jc w:val="both"/>
        <w:rPr>
          <w:rFonts w:ascii="Times New Roman" w:eastAsia="Times New Roman" w:hAnsi="Times New Roman" w:cs="Times New Roman"/>
          <w:sz w:val="24"/>
          <w:szCs w:val="24"/>
        </w:rPr>
      </w:pPr>
      <w:r w:rsidRPr="00D06F30">
        <w:rPr>
          <w:rFonts w:ascii="Times New Roman" w:eastAsia="Times New Roman" w:hAnsi="Times New Roman" w:cs="Times New Roman"/>
          <w:sz w:val="24"/>
          <w:szCs w:val="24"/>
        </w:rPr>
        <w:t>Iesniedzējs:</w:t>
      </w:r>
    </w:p>
    <w:p w14:paraId="011944E4" w14:textId="77777777" w:rsidR="00D06F30" w:rsidRPr="00D06F30" w:rsidRDefault="00D06F30" w:rsidP="00D06F30">
      <w:pPr>
        <w:spacing w:after="0" w:line="240" w:lineRule="auto"/>
        <w:jc w:val="both"/>
        <w:rPr>
          <w:rFonts w:ascii="Times New Roman" w:eastAsia="Times New Roman" w:hAnsi="Times New Roman" w:cs="Times New Roman"/>
          <w:sz w:val="24"/>
          <w:szCs w:val="24"/>
        </w:rPr>
      </w:pPr>
      <w:r w:rsidRPr="00D06F30">
        <w:rPr>
          <w:rFonts w:ascii="Times New Roman" w:eastAsia="Times New Roman" w:hAnsi="Times New Roman" w:cs="Times New Roman"/>
          <w:sz w:val="24"/>
          <w:szCs w:val="24"/>
        </w:rPr>
        <w:t>Tieslietu ministrijas</w:t>
      </w:r>
    </w:p>
    <w:p w14:paraId="41748D22" w14:textId="77777777" w:rsidR="00D06F30" w:rsidRPr="00D06F30" w:rsidRDefault="00D06F30" w:rsidP="00D06F30">
      <w:pPr>
        <w:spacing w:after="0" w:line="240" w:lineRule="auto"/>
        <w:jc w:val="both"/>
        <w:rPr>
          <w:rFonts w:ascii="Times New Roman" w:eastAsia="Times New Roman" w:hAnsi="Times New Roman" w:cs="Times New Roman"/>
          <w:sz w:val="24"/>
          <w:szCs w:val="24"/>
        </w:rPr>
      </w:pPr>
      <w:r w:rsidRPr="00D06F30">
        <w:rPr>
          <w:rFonts w:ascii="Times New Roman" w:eastAsia="Times New Roman" w:hAnsi="Times New Roman" w:cs="Times New Roman"/>
          <w:sz w:val="24"/>
          <w:szCs w:val="24"/>
        </w:rPr>
        <w:t>valsts sekretārs</w:t>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r>
      <w:r w:rsidRPr="00D06F30">
        <w:rPr>
          <w:rFonts w:ascii="Times New Roman" w:eastAsia="Times New Roman" w:hAnsi="Times New Roman" w:cs="Times New Roman"/>
          <w:sz w:val="24"/>
          <w:szCs w:val="24"/>
        </w:rPr>
        <w:tab/>
        <w:t>Raivis Kronbergs</w:t>
      </w:r>
    </w:p>
    <w:p w14:paraId="7CD4B0A3" w14:textId="77777777" w:rsidR="00E935C1" w:rsidRDefault="00E935C1" w:rsidP="00E935C1">
      <w:pPr>
        <w:spacing w:after="0" w:line="240" w:lineRule="auto"/>
        <w:rPr>
          <w:rFonts w:ascii="Times New Roman" w:eastAsia="Times New Roman" w:hAnsi="Times New Roman" w:cs="Times New Roman"/>
          <w:lang w:eastAsia="lv-LV"/>
        </w:rPr>
      </w:pPr>
    </w:p>
    <w:p w14:paraId="06894704" w14:textId="77777777" w:rsidR="00E935C1" w:rsidRDefault="00E935C1" w:rsidP="00E935C1">
      <w:pPr>
        <w:spacing w:after="0" w:line="240" w:lineRule="auto"/>
        <w:rPr>
          <w:rFonts w:ascii="Times New Roman" w:eastAsia="Times New Roman" w:hAnsi="Times New Roman" w:cs="Times New Roman"/>
          <w:lang w:eastAsia="lv-LV"/>
        </w:rPr>
      </w:pPr>
    </w:p>
    <w:p w14:paraId="0C313559" w14:textId="17A0AF15" w:rsidR="00D06F30" w:rsidRPr="004F5777" w:rsidRDefault="00E935C1" w:rsidP="00E935C1">
      <w:pPr>
        <w:spacing w:after="0" w:line="240" w:lineRule="auto"/>
        <w:rPr>
          <w:rFonts w:ascii="Times New Roman" w:hAnsi="Times New Roman"/>
        </w:rPr>
      </w:pPr>
      <w:r>
        <w:rPr>
          <w:rFonts w:ascii="Times New Roman" w:hAnsi="Times New Roman"/>
        </w:rPr>
        <w:t>18</w:t>
      </w:r>
      <w:r w:rsidR="00D06F30" w:rsidRPr="004F5777">
        <w:rPr>
          <w:rFonts w:ascii="Times New Roman" w:hAnsi="Times New Roman"/>
        </w:rPr>
        <w:t>.0</w:t>
      </w:r>
      <w:r>
        <w:rPr>
          <w:rFonts w:ascii="Times New Roman" w:hAnsi="Times New Roman"/>
        </w:rPr>
        <w:t>7</w:t>
      </w:r>
      <w:r w:rsidR="00D06F30" w:rsidRPr="004F5777">
        <w:rPr>
          <w:rFonts w:ascii="Times New Roman" w:hAnsi="Times New Roman"/>
        </w:rPr>
        <w:t>.2016.</w:t>
      </w:r>
      <w:r w:rsidR="00D06F30" w:rsidRPr="004F5777">
        <w:rPr>
          <w:rFonts w:ascii="Times New Roman" w:hAnsi="Times New Roman"/>
          <w:lang w:val="ru-RU"/>
        </w:rPr>
        <w:t xml:space="preserve"> </w:t>
      </w:r>
      <w:r>
        <w:rPr>
          <w:rFonts w:ascii="Times New Roman" w:hAnsi="Times New Roman"/>
        </w:rPr>
        <w:t>17</w:t>
      </w:r>
      <w:r w:rsidR="00D06F30" w:rsidRPr="00D06F30">
        <w:rPr>
          <w:rFonts w:ascii="Times New Roman" w:eastAsia="Times New Roman" w:hAnsi="Times New Roman" w:cs="Times New Roman"/>
          <w:lang w:eastAsia="lv-LV"/>
        </w:rPr>
        <w:t>:</w:t>
      </w:r>
      <w:r>
        <w:rPr>
          <w:rFonts w:ascii="Times New Roman" w:eastAsia="Times New Roman" w:hAnsi="Times New Roman" w:cs="Times New Roman"/>
          <w:lang w:eastAsia="lv-LV"/>
        </w:rPr>
        <w:t>35</w:t>
      </w:r>
      <w:bookmarkStart w:id="0" w:name="_GoBack"/>
      <w:bookmarkEnd w:id="0"/>
    </w:p>
    <w:p w14:paraId="56D85F30" w14:textId="5F3E3793" w:rsidR="00D06F30" w:rsidRPr="00D06F30" w:rsidRDefault="00D06F30" w:rsidP="00D06F30">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942715">
        <w:rPr>
          <w:rFonts w:ascii="Times New Roman" w:eastAsia="Times New Roman" w:hAnsi="Times New Roman" w:cs="Times New Roman"/>
          <w:lang w:eastAsia="lv-LV"/>
        </w:rPr>
        <w:t>1</w:t>
      </w:r>
      <w:r w:rsidR="00E935C1">
        <w:rPr>
          <w:rFonts w:ascii="Times New Roman" w:eastAsia="Times New Roman" w:hAnsi="Times New Roman" w:cs="Times New Roman"/>
          <w:lang w:eastAsia="lv-LV"/>
        </w:rPr>
        <w:t>69</w:t>
      </w:r>
    </w:p>
    <w:p w14:paraId="45C895B2" w14:textId="77777777" w:rsidR="00D06F30" w:rsidRPr="004F5777" w:rsidRDefault="00D06F30" w:rsidP="00D06F30">
      <w:pPr>
        <w:spacing w:after="0" w:line="240" w:lineRule="auto"/>
        <w:rPr>
          <w:rFonts w:ascii="Times New Roman" w:hAnsi="Times New Roman"/>
        </w:rPr>
      </w:pPr>
      <w:r w:rsidRPr="004F5777">
        <w:rPr>
          <w:rFonts w:ascii="Times New Roman" w:hAnsi="Times New Roman"/>
        </w:rPr>
        <w:t>U.Svilpe</w:t>
      </w:r>
    </w:p>
    <w:p w14:paraId="608AA0CB" w14:textId="3D37C73D" w:rsidR="004D15A9" w:rsidRPr="000D1E58" w:rsidRDefault="00D06F30" w:rsidP="00DA596D">
      <w:pPr>
        <w:spacing w:after="0" w:line="240" w:lineRule="auto"/>
        <w:rPr>
          <w:rFonts w:ascii="Times New Roman" w:hAnsi="Times New Roman" w:cs="Times New Roman"/>
          <w:sz w:val="24"/>
          <w:szCs w:val="24"/>
        </w:rPr>
      </w:pPr>
      <w:r w:rsidRPr="004F5777">
        <w:rPr>
          <w:rFonts w:ascii="Times New Roman" w:hAnsi="Times New Roman"/>
        </w:rPr>
        <w:t xml:space="preserve">67038468, </w:t>
      </w:r>
      <w:r w:rsidRPr="00D06F30">
        <w:rPr>
          <w:rFonts w:ascii="Times New Roman" w:eastAsia="Times New Roman" w:hAnsi="Times New Roman" w:cs="Times New Roman"/>
          <w:lang w:eastAsia="lv-LV"/>
        </w:rPr>
        <w:t>uldis.svilpe</w:t>
      </w:r>
      <w:r w:rsidRPr="004F5777">
        <w:rPr>
          <w:rFonts w:ascii="Times New Roman" w:hAnsi="Times New Roman"/>
        </w:rPr>
        <w:t>@vzd.gov.lv</w:t>
      </w:r>
    </w:p>
    <w:sectPr w:rsidR="004D15A9" w:rsidRPr="000D1E58"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BCD2D" w14:textId="77777777" w:rsidR="009C1F97" w:rsidRDefault="009C1F97" w:rsidP="004D15A9">
      <w:pPr>
        <w:spacing w:after="0" w:line="240" w:lineRule="auto"/>
      </w:pPr>
      <w:r>
        <w:separator/>
      </w:r>
    </w:p>
  </w:endnote>
  <w:endnote w:type="continuationSeparator" w:id="0">
    <w:p w14:paraId="4C7E671D" w14:textId="77777777" w:rsidR="009C1F97" w:rsidRDefault="009C1F97" w:rsidP="004D15A9">
      <w:pPr>
        <w:spacing w:after="0" w:line="240" w:lineRule="auto"/>
      </w:pPr>
      <w:r>
        <w:continuationSeparator/>
      </w:r>
    </w:p>
  </w:endnote>
  <w:endnote w:type="continuationNotice" w:id="1">
    <w:p w14:paraId="37B161D1" w14:textId="77777777" w:rsidR="009C1F97" w:rsidRDefault="009C1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BE98D" w14:textId="1F95D16B" w:rsidR="004D15A9" w:rsidRPr="00942715" w:rsidRDefault="00942715" w:rsidP="00942715">
    <w:pPr>
      <w:tabs>
        <w:tab w:val="center" w:pos="4153"/>
        <w:tab w:val="right" w:pos="8306"/>
      </w:tabs>
      <w:spacing w:after="0" w:line="240" w:lineRule="auto"/>
      <w:jc w:val="both"/>
    </w:pPr>
    <w:r w:rsidRPr="00DE6A49">
      <w:rPr>
        <w:rFonts w:ascii="Times New Roman" w:eastAsia="Times New Roman" w:hAnsi="Times New Roman" w:cs="Times New Roman"/>
        <w:lang w:eastAsia="lv-LV"/>
      </w:rPr>
      <w:t>TMAnot_</w:t>
    </w:r>
    <w:r w:rsidR="00E935C1">
      <w:rPr>
        <w:rFonts w:ascii="Times New Roman" w:eastAsia="Times New Roman" w:hAnsi="Times New Roman" w:cs="Times New Roman"/>
        <w:lang w:eastAsia="lv-LV"/>
      </w:rPr>
      <w:t>1807</w:t>
    </w:r>
    <w:r w:rsidRPr="00DE6A49">
      <w:rPr>
        <w:rFonts w:ascii="Times New Roman" w:eastAsia="Times New Roman" w:hAnsi="Times New Roman" w:cs="Times New Roman"/>
        <w:lang w:eastAsia="lv-LV"/>
      </w:rPr>
      <w:t xml:space="preserve">16_MK500; Ministru kabineta noteikumu projekta </w:t>
    </w:r>
    <w:r w:rsidRPr="00DE6A49">
      <w:rPr>
        <w:rFonts w:ascii="Times New Roman" w:hAnsi="Times New Roman" w:cs="Times New Roman"/>
        <w:bCs/>
      </w:rPr>
      <w:t>„</w:t>
    </w:r>
    <w:r w:rsidRPr="00DE6A49">
      <w:rPr>
        <w:rFonts w:ascii="Times New Roman" w:eastAsia="Times New Roman" w:hAnsi="Times New Roman" w:cs="Times New Roman"/>
        <w:lang w:eastAsia="lv-LV"/>
      </w:rPr>
      <w:t xml:space="preserve">Grozījumi Ministru kabineta 2014.gada 19.augusta noteikumos Nr.500 </w:t>
    </w:r>
    <w:r w:rsidRPr="00DE6A49">
      <w:rPr>
        <w:rFonts w:ascii="Times New Roman" w:hAnsi="Times New Roman" w:cs="Times New Roman"/>
        <w:bCs/>
      </w:rPr>
      <w:t>„</w:t>
    </w:r>
    <w:r w:rsidRPr="00DE6A49">
      <w:rPr>
        <w:rFonts w:ascii="Times New Roman" w:eastAsia="Times New Roman" w:hAnsi="Times New Roman" w:cs="Times New Roman"/>
        <w:lang w:eastAsia="lv-LV"/>
      </w:rPr>
      <w:t>Vispārīgie būvnoteikumi”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8AB40" w14:textId="4E43C57D" w:rsidR="004D15A9" w:rsidRPr="00DE6A49" w:rsidRDefault="005E2118" w:rsidP="00CE52FF">
    <w:pPr>
      <w:tabs>
        <w:tab w:val="center" w:pos="4153"/>
        <w:tab w:val="right" w:pos="8306"/>
      </w:tabs>
      <w:spacing w:after="0" w:line="240" w:lineRule="auto"/>
      <w:jc w:val="both"/>
    </w:pPr>
    <w:r w:rsidRPr="00DE6A49">
      <w:rPr>
        <w:rFonts w:ascii="Times New Roman" w:eastAsia="Times New Roman" w:hAnsi="Times New Roman" w:cs="Times New Roman"/>
        <w:lang w:eastAsia="lv-LV"/>
      </w:rPr>
      <w:t>TMAnot_</w:t>
    </w:r>
    <w:r w:rsidR="00E935C1">
      <w:rPr>
        <w:rFonts w:ascii="Times New Roman" w:eastAsia="Times New Roman" w:hAnsi="Times New Roman" w:cs="Times New Roman"/>
        <w:lang w:eastAsia="lv-LV"/>
      </w:rPr>
      <w:t>1807</w:t>
    </w:r>
    <w:r w:rsidRPr="00DE6A49">
      <w:rPr>
        <w:rFonts w:ascii="Times New Roman" w:eastAsia="Times New Roman" w:hAnsi="Times New Roman" w:cs="Times New Roman"/>
        <w:lang w:eastAsia="lv-LV"/>
      </w:rPr>
      <w:t>16</w:t>
    </w:r>
    <w:r w:rsidR="00CE52FF" w:rsidRPr="00DE6A49">
      <w:rPr>
        <w:rFonts w:ascii="Times New Roman" w:eastAsia="Times New Roman" w:hAnsi="Times New Roman" w:cs="Times New Roman"/>
        <w:lang w:eastAsia="lv-LV"/>
      </w:rPr>
      <w:t>_</w:t>
    </w:r>
    <w:r w:rsidRPr="00DE6A49">
      <w:rPr>
        <w:rFonts w:ascii="Times New Roman" w:eastAsia="Times New Roman" w:hAnsi="Times New Roman" w:cs="Times New Roman"/>
        <w:lang w:eastAsia="lv-LV"/>
      </w:rPr>
      <w:t>MK500</w:t>
    </w:r>
    <w:r w:rsidR="00CE52FF" w:rsidRPr="00DE6A49">
      <w:rPr>
        <w:rFonts w:ascii="Times New Roman" w:eastAsia="Times New Roman" w:hAnsi="Times New Roman" w:cs="Times New Roman"/>
        <w:lang w:eastAsia="lv-LV"/>
      </w:rPr>
      <w:t xml:space="preserve">; </w:t>
    </w:r>
    <w:r w:rsidRPr="00DE6A49">
      <w:rPr>
        <w:rFonts w:ascii="Times New Roman" w:eastAsia="Times New Roman" w:hAnsi="Times New Roman" w:cs="Times New Roman"/>
        <w:lang w:eastAsia="lv-LV"/>
      </w:rPr>
      <w:t xml:space="preserve">Ministru kabineta noteikumu projekta </w:t>
    </w:r>
    <w:r w:rsidR="00DE6A49" w:rsidRPr="00DE6A49">
      <w:rPr>
        <w:rFonts w:ascii="Times New Roman" w:hAnsi="Times New Roman" w:cs="Times New Roman"/>
        <w:bCs/>
      </w:rPr>
      <w:t>„</w:t>
    </w:r>
    <w:r w:rsidRPr="00DE6A49">
      <w:rPr>
        <w:rFonts w:ascii="Times New Roman" w:eastAsia="Times New Roman" w:hAnsi="Times New Roman" w:cs="Times New Roman"/>
        <w:lang w:eastAsia="lv-LV"/>
      </w:rPr>
      <w:t xml:space="preserve">Grozījumi Ministru kabineta 2014.gada </w:t>
    </w:r>
    <w:r w:rsidR="00DE6A49" w:rsidRPr="00DE6A49">
      <w:rPr>
        <w:rFonts w:ascii="Times New Roman" w:eastAsia="Times New Roman" w:hAnsi="Times New Roman" w:cs="Times New Roman"/>
        <w:lang w:eastAsia="lv-LV"/>
      </w:rPr>
      <w:t>19</w:t>
    </w:r>
    <w:r w:rsidRPr="00DE6A49">
      <w:rPr>
        <w:rFonts w:ascii="Times New Roman" w:eastAsia="Times New Roman" w:hAnsi="Times New Roman" w:cs="Times New Roman"/>
        <w:lang w:eastAsia="lv-LV"/>
      </w:rPr>
      <w:t xml:space="preserve">.augusta noteikumos Nr.500 </w:t>
    </w:r>
    <w:r w:rsidR="00DE6A49" w:rsidRPr="00DE6A49">
      <w:rPr>
        <w:rFonts w:ascii="Times New Roman" w:hAnsi="Times New Roman" w:cs="Times New Roman"/>
        <w:bCs/>
      </w:rPr>
      <w:t>„</w:t>
    </w:r>
    <w:r w:rsidRPr="00DE6A49">
      <w:rPr>
        <w:rFonts w:ascii="Times New Roman" w:eastAsia="Times New Roman" w:hAnsi="Times New Roman" w:cs="Times New Roman"/>
        <w:lang w:eastAsia="lv-LV"/>
      </w:rPr>
      <w:t>Vispār</w:t>
    </w:r>
    <w:r w:rsidR="00F610A3" w:rsidRPr="00DE6A49">
      <w:rPr>
        <w:rFonts w:ascii="Times New Roman" w:eastAsia="Times New Roman" w:hAnsi="Times New Roman" w:cs="Times New Roman"/>
        <w:lang w:eastAsia="lv-LV"/>
      </w:rPr>
      <w:t>īgie b</w:t>
    </w:r>
    <w:r w:rsidRPr="00DE6A49">
      <w:rPr>
        <w:rFonts w:ascii="Times New Roman" w:eastAsia="Times New Roman" w:hAnsi="Times New Roman" w:cs="Times New Roman"/>
        <w:lang w:eastAsia="lv-LV"/>
      </w:rPr>
      <w:t>ūvnoteikumi”</w:t>
    </w:r>
    <w:r w:rsidR="00CE52FF" w:rsidRPr="00DE6A49">
      <w:rPr>
        <w:rFonts w:ascii="Times New Roman" w:eastAsia="Times New Roman" w:hAnsi="Times New Roman" w:cs="Times New Roman"/>
        <w:lang w:eastAsia="lv-LV"/>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BE456" w14:textId="77777777" w:rsidR="009C1F97" w:rsidRDefault="009C1F97" w:rsidP="004D15A9">
      <w:pPr>
        <w:spacing w:after="0" w:line="240" w:lineRule="auto"/>
      </w:pPr>
      <w:r>
        <w:separator/>
      </w:r>
    </w:p>
  </w:footnote>
  <w:footnote w:type="continuationSeparator" w:id="0">
    <w:p w14:paraId="0DA00FF6" w14:textId="77777777" w:rsidR="009C1F97" w:rsidRDefault="009C1F97" w:rsidP="004D15A9">
      <w:pPr>
        <w:spacing w:after="0" w:line="240" w:lineRule="auto"/>
      </w:pPr>
      <w:r>
        <w:continuationSeparator/>
      </w:r>
    </w:p>
  </w:footnote>
  <w:footnote w:type="continuationNotice" w:id="1">
    <w:p w14:paraId="65533264" w14:textId="77777777" w:rsidR="009C1F97" w:rsidRDefault="009C1F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731D4ED2" w14:textId="77777777"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E935C1">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4665C281" w14:textId="77777777" w:rsidR="004D15A9" w:rsidRDefault="004D15A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AFB"/>
    <w:multiLevelType w:val="hybridMultilevel"/>
    <w:tmpl w:val="9E7C9E7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47000236"/>
    <w:multiLevelType w:val="hybridMultilevel"/>
    <w:tmpl w:val="03D0B87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4FAF226E"/>
    <w:multiLevelType w:val="hybridMultilevel"/>
    <w:tmpl w:val="A0FA081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24E6"/>
    <w:rsid w:val="00031256"/>
    <w:rsid w:val="0003458B"/>
    <w:rsid w:val="000466A4"/>
    <w:rsid w:val="000701A9"/>
    <w:rsid w:val="00091DB2"/>
    <w:rsid w:val="000A286D"/>
    <w:rsid w:val="000C6EFD"/>
    <w:rsid w:val="000D0E48"/>
    <w:rsid w:val="000D1E58"/>
    <w:rsid w:val="000E4D3D"/>
    <w:rsid w:val="000E5A22"/>
    <w:rsid w:val="000F47CC"/>
    <w:rsid w:val="00101CD5"/>
    <w:rsid w:val="00166806"/>
    <w:rsid w:val="001A0199"/>
    <w:rsid w:val="001A7CDE"/>
    <w:rsid w:val="001C3639"/>
    <w:rsid w:val="001C6ED6"/>
    <w:rsid w:val="001E2164"/>
    <w:rsid w:val="002039BC"/>
    <w:rsid w:val="00222B1F"/>
    <w:rsid w:val="00245119"/>
    <w:rsid w:val="0029003F"/>
    <w:rsid w:val="002F0243"/>
    <w:rsid w:val="0030313E"/>
    <w:rsid w:val="0033206F"/>
    <w:rsid w:val="00342BAF"/>
    <w:rsid w:val="003674EB"/>
    <w:rsid w:val="003922B0"/>
    <w:rsid w:val="003A2A0B"/>
    <w:rsid w:val="003B5814"/>
    <w:rsid w:val="003F5113"/>
    <w:rsid w:val="00424F92"/>
    <w:rsid w:val="0044433C"/>
    <w:rsid w:val="00453571"/>
    <w:rsid w:val="004547D7"/>
    <w:rsid w:val="00470BE3"/>
    <w:rsid w:val="00473735"/>
    <w:rsid w:val="00481D4F"/>
    <w:rsid w:val="00496BA7"/>
    <w:rsid w:val="004A5867"/>
    <w:rsid w:val="004B300E"/>
    <w:rsid w:val="004B69FC"/>
    <w:rsid w:val="004C3BAF"/>
    <w:rsid w:val="004D15A9"/>
    <w:rsid w:val="004F4B92"/>
    <w:rsid w:val="004F5777"/>
    <w:rsid w:val="004F766A"/>
    <w:rsid w:val="005229B3"/>
    <w:rsid w:val="00545AF0"/>
    <w:rsid w:val="005C1669"/>
    <w:rsid w:val="005D4E8A"/>
    <w:rsid w:val="005E0882"/>
    <w:rsid w:val="005E2118"/>
    <w:rsid w:val="006433CD"/>
    <w:rsid w:val="0067504D"/>
    <w:rsid w:val="006C2158"/>
    <w:rsid w:val="006F3378"/>
    <w:rsid w:val="00744B53"/>
    <w:rsid w:val="0075663A"/>
    <w:rsid w:val="00791E9B"/>
    <w:rsid w:val="00794F17"/>
    <w:rsid w:val="007A059E"/>
    <w:rsid w:val="007A6F9E"/>
    <w:rsid w:val="007B4927"/>
    <w:rsid w:val="007E7BA8"/>
    <w:rsid w:val="0081203F"/>
    <w:rsid w:val="00837287"/>
    <w:rsid w:val="00852991"/>
    <w:rsid w:val="00854883"/>
    <w:rsid w:val="00854E68"/>
    <w:rsid w:val="0086165A"/>
    <w:rsid w:val="00881E7E"/>
    <w:rsid w:val="008A308F"/>
    <w:rsid w:val="008E3144"/>
    <w:rsid w:val="008E348C"/>
    <w:rsid w:val="008E50C1"/>
    <w:rsid w:val="00905446"/>
    <w:rsid w:val="00927F6A"/>
    <w:rsid w:val="00942715"/>
    <w:rsid w:val="0094620E"/>
    <w:rsid w:val="00962B7B"/>
    <w:rsid w:val="009634EA"/>
    <w:rsid w:val="00972C53"/>
    <w:rsid w:val="00991ED6"/>
    <w:rsid w:val="009B5038"/>
    <w:rsid w:val="009C1F97"/>
    <w:rsid w:val="00A12DC4"/>
    <w:rsid w:val="00A16FD9"/>
    <w:rsid w:val="00A649E4"/>
    <w:rsid w:val="00A67B55"/>
    <w:rsid w:val="00A944A9"/>
    <w:rsid w:val="00AB79F2"/>
    <w:rsid w:val="00AC6217"/>
    <w:rsid w:val="00AE7533"/>
    <w:rsid w:val="00B0412B"/>
    <w:rsid w:val="00B272C3"/>
    <w:rsid w:val="00B52E3B"/>
    <w:rsid w:val="00BB1F46"/>
    <w:rsid w:val="00BF50B1"/>
    <w:rsid w:val="00BF5238"/>
    <w:rsid w:val="00C0668E"/>
    <w:rsid w:val="00C27426"/>
    <w:rsid w:val="00C32B39"/>
    <w:rsid w:val="00C44AAD"/>
    <w:rsid w:val="00C50D27"/>
    <w:rsid w:val="00C63E7A"/>
    <w:rsid w:val="00C660B1"/>
    <w:rsid w:val="00C85548"/>
    <w:rsid w:val="00C866A5"/>
    <w:rsid w:val="00CB5D15"/>
    <w:rsid w:val="00CC7FD7"/>
    <w:rsid w:val="00CE52FF"/>
    <w:rsid w:val="00D06F30"/>
    <w:rsid w:val="00D12832"/>
    <w:rsid w:val="00D313D5"/>
    <w:rsid w:val="00D422B4"/>
    <w:rsid w:val="00D631BA"/>
    <w:rsid w:val="00D76DAC"/>
    <w:rsid w:val="00DA596D"/>
    <w:rsid w:val="00DB6B16"/>
    <w:rsid w:val="00DC203A"/>
    <w:rsid w:val="00DC5B5F"/>
    <w:rsid w:val="00DE6A49"/>
    <w:rsid w:val="00E21AE7"/>
    <w:rsid w:val="00E41897"/>
    <w:rsid w:val="00E43219"/>
    <w:rsid w:val="00E77887"/>
    <w:rsid w:val="00E816E6"/>
    <w:rsid w:val="00E84E81"/>
    <w:rsid w:val="00E935C1"/>
    <w:rsid w:val="00EF63F9"/>
    <w:rsid w:val="00F0300F"/>
    <w:rsid w:val="00F141DD"/>
    <w:rsid w:val="00F610A3"/>
    <w:rsid w:val="00F72684"/>
    <w:rsid w:val="00FA4FC0"/>
    <w:rsid w:val="00FA7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iPriority w:val="99"/>
    <w:unhideWhenUsed/>
    <w:rsid w:val="000D1E58"/>
    <w:rPr>
      <w:sz w:val="16"/>
      <w:szCs w:val="16"/>
    </w:rPr>
  </w:style>
  <w:style w:type="paragraph" w:styleId="Komentrateksts">
    <w:name w:val="annotation text"/>
    <w:basedOn w:val="Parasts"/>
    <w:link w:val="KomentratekstsRakstz"/>
    <w:uiPriority w:val="99"/>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A12DC4"/>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v213">
    <w:name w:val="tv213"/>
    <w:basedOn w:val="Parasts"/>
    <w:rsid w:val="00972C5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iPriority w:val="99"/>
    <w:unhideWhenUsed/>
    <w:rsid w:val="000D1E58"/>
    <w:rPr>
      <w:sz w:val="16"/>
      <w:szCs w:val="16"/>
    </w:rPr>
  </w:style>
  <w:style w:type="paragraph" w:styleId="Komentrateksts">
    <w:name w:val="annotation text"/>
    <w:basedOn w:val="Parasts"/>
    <w:link w:val="KomentratekstsRakstz"/>
    <w:uiPriority w:val="99"/>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A12DC4"/>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v213">
    <w:name w:val="tv213"/>
    <w:basedOn w:val="Parasts"/>
    <w:rsid w:val="00972C5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9508627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B5FD-02AD-42FB-834A-FC6C6460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6436</Words>
  <Characters>3670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2014.gada 19.augusta noteikumos Nr.500 „Vispārīgie būvnoteikumi”</vt:lpstr>
      <vt:lpstr>Projekta nosaukums</vt:lpstr>
    </vt:vector>
  </TitlesOfParts>
  <Company>Tieslietu Ministrija</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2014.gada 19.augusta noteikumos Nr.500 „Vispārīgie būvnoteikumi”</dc:title>
  <dc:subject>Sākotnējās ietekmes novērtējuma ziņojums (anotācija)</dc:subject>
  <dc:creator>Tieslietu ministrija (Valsts zemes dienests)</dc:creator>
  <dc:description>U.Svilpe,_x000d_
67038468, uldis.svilpe@vzd.gov.lv</dc:description>
  <cp:lastModifiedBy>Kristaps Tralmaks JD TAUD</cp:lastModifiedBy>
  <cp:revision>3</cp:revision>
  <cp:lastPrinted>2013-12-16T08:57:00Z</cp:lastPrinted>
  <dcterms:created xsi:type="dcterms:W3CDTF">2016-06-30T07:05:00Z</dcterms:created>
  <dcterms:modified xsi:type="dcterms:W3CDTF">2016-07-18T14:35:00Z</dcterms:modified>
</cp:coreProperties>
</file>