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91039" w14:textId="77777777" w:rsidR="000D1E58" w:rsidRPr="00905446" w:rsidRDefault="00F73260" w:rsidP="000D1E58">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Ministru kabineta noteikumu projekta</w:t>
      </w:r>
    </w:p>
    <w:p w14:paraId="35403A77" w14:textId="77777777" w:rsidR="00F73260" w:rsidRPr="00E15BE4" w:rsidRDefault="00F73260" w:rsidP="00F73260">
      <w:pPr>
        <w:spacing w:after="0" w:line="240" w:lineRule="auto"/>
        <w:jc w:val="center"/>
        <w:rPr>
          <w:rFonts w:ascii="Times New Roman" w:hAnsi="Times New Roman" w:cs="Times New Roman"/>
          <w:b/>
          <w:sz w:val="24"/>
          <w:szCs w:val="24"/>
        </w:rPr>
      </w:pPr>
      <w:r w:rsidRPr="00E15BE4">
        <w:rPr>
          <w:rFonts w:ascii="Times New Roman" w:hAnsi="Times New Roman" w:cs="Times New Roman"/>
          <w:b/>
          <w:sz w:val="24"/>
          <w:szCs w:val="24"/>
        </w:rPr>
        <w:t xml:space="preserve">„Grozījumi Ministru kabineta 2012.gada 10.aprīļa noteikumos Nr.263 „Kadastra objekta reģistrācijas un kadastra datu aktualizācijas noteikumi”” </w:t>
      </w:r>
    </w:p>
    <w:p w14:paraId="7C0FC650" w14:textId="77777777" w:rsidR="000D1E58" w:rsidRPr="00905446" w:rsidRDefault="000D1E58" w:rsidP="000D1E58">
      <w:pPr>
        <w:spacing w:after="0" w:line="240" w:lineRule="auto"/>
        <w:jc w:val="center"/>
        <w:rPr>
          <w:rFonts w:ascii="Times New Roman" w:eastAsia="Calibri" w:hAnsi="Times New Roman" w:cs="Times New Roman"/>
          <w:b/>
          <w:sz w:val="24"/>
          <w:szCs w:val="24"/>
        </w:rPr>
      </w:pPr>
      <w:r w:rsidRPr="00905446">
        <w:rPr>
          <w:rFonts w:ascii="Times New Roman" w:eastAsia="Times New Roman" w:hAnsi="Times New Roman" w:cs="Times New Roman"/>
          <w:b/>
          <w:bCs/>
          <w:sz w:val="24"/>
          <w:szCs w:val="24"/>
          <w:lang w:eastAsia="lv-LV"/>
        </w:rPr>
        <w:t>sākotnējās ietekmes novērtējuma ziņojums (anotācija</w:t>
      </w:r>
      <w:r w:rsidRPr="00905446">
        <w:rPr>
          <w:rFonts w:ascii="Times New Roman" w:eastAsia="Calibri" w:hAnsi="Times New Roman" w:cs="Times New Roman"/>
          <w:b/>
          <w:sz w:val="24"/>
          <w:szCs w:val="24"/>
        </w:rPr>
        <w:t>)</w:t>
      </w:r>
    </w:p>
    <w:p w14:paraId="0437D829" w14:textId="77777777" w:rsidR="00DA596D" w:rsidRPr="00905446"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4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831"/>
        <w:gridCol w:w="5923"/>
      </w:tblGrid>
      <w:tr w:rsidR="000D1E58" w:rsidRPr="00905446" w14:paraId="7205FF25" w14:textId="77777777" w:rsidTr="00883869">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D6C625A" w14:textId="77777777" w:rsidR="004D15A9" w:rsidRPr="00905446"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905446">
              <w:rPr>
                <w:rFonts w:ascii="Times New Roman" w:eastAsia="Times New Roman" w:hAnsi="Times New Roman" w:cs="Times New Roman"/>
                <w:b/>
                <w:bCs/>
                <w:sz w:val="24"/>
                <w:szCs w:val="24"/>
                <w:lang w:eastAsia="lv-LV"/>
              </w:rPr>
              <w:t>I. Tiesību akta projekta izstrādes nepieciešamība</w:t>
            </w:r>
          </w:p>
        </w:tc>
      </w:tr>
      <w:tr w:rsidR="000D1E58" w:rsidRPr="00905446" w14:paraId="66C418F2" w14:textId="77777777" w:rsidTr="00883869">
        <w:trPr>
          <w:trHeight w:val="405"/>
        </w:trPr>
        <w:tc>
          <w:tcPr>
            <w:tcW w:w="248" w:type="pct"/>
            <w:tcBorders>
              <w:top w:val="outset" w:sz="6" w:space="0" w:color="414142"/>
              <w:left w:val="outset" w:sz="6" w:space="0" w:color="414142"/>
              <w:bottom w:val="outset" w:sz="6" w:space="0" w:color="414142"/>
              <w:right w:val="outset" w:sz="6" w:space="0" w:color="414142"/>
            </w:tcBorders>
            <w:hideMark/>
          </w:tcPr>
          <w:p w14:paraId="6B1A105F"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1.</w:t>
            </w:r>
          </w:p>
        </w:tc>
        <w:tc>
          <w:tcPr>
            <w:tcW w:w="1537" w:type="pct"/>
            <w:tcBorders>
              <w:top w:val="outset" w:sz="6" w:space="0" w:color="414142"/>
              <w:left w:val="outset" w:sz="6" w:space="0" w:color="414142"/>
              <w:bottom w:val="outset" w:sz="6" w:space="0" w:color="414142"/>
              <w:right w:val="outset" w:sz="6" w:space="0" w:color="414142"/>
            </w:tcBorders>
            <w:hideMark/>
          </w:tcPr>
          <w:p w14:paraId="61F2F5EF"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Pamatojums</w:t>
            </w:r>
          </w:p>
        </w:tc>
        <w:tc>
          <w:tcPr>
            <w:tcW w:w="3216" w:type="pct"/>
            <w:tcBorders>
              <w:top w:val="outset" w:sz="6" w:space="0" w:color="414142"/>
              <w:left w:val="outset" w:sz="6" w:space="0" w:color="414142"/>
              <w:bottom w:val="outset" w:sz="6" w:space="0" w:color="414142"/>
              <w:right w:val="outset" w:sz="6" w:space="0" w:color="414142"/>
            </w:tcBorders>
            <w:hideMark/>
          </w:tcPr>
          <w:p w14:paraId="40D1C18B" w14:textId="77777777" w:rsidR="002A0970" w:rsidRDefault="002A0970" w:rsidP="00EC4CF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Pamatojums </w:t>
            </w:r>
            <w:r w:rsidRPr="002A0970">
              <w:rPr>
                <w:rFonts w:ascii="Times New Roman" w:eastAsia="Times New Roman" w:hAnsi="Times New Roman" w:cs="Times New Roman"/>
                <w:sz w:val="24"/>
                <w:szCs w:val="24"/>
                <w:lang w:eastAsia="lv-LV"/>
              </w:rPr>
              <w:t>Ministru kabineta noteikumu projekt</w:t>
            </w:r>
            <w:r w:rsidR="006D54B6">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w:t>
            </w:r>
            <w:r w:rsidRPr="002A0970">
              <w:rPr>
                <w:rFonts w:ascii="Times New Roman" w:eastAsia="Times New Roman" w:hAnsi="Times New Roman" w:cs="Times New Roman"/>
                <w:sz w:val="24"/>
                <w:szCs w:val="24"/>
                <w:lang w:eastAsia="lv-LV"/>
              </w:rPr>
              <w:t>„Grozījumi Ministru kabineta 2012.gada 10.aprīļa noteikumos Nr.263 „Kadastra objekta reģistrācijas un kadastra datu aktualizācijas noteikumi””</w:t>
            </w:r>
            <w:r>
              <w:rPr>
                <w:rFonts w:ascii="Times New Roman" w:eastAsia="Times New Roman" w:hAnsi="Times New Roman" w:cs="Times New Roman"/>
                <w:sz w:val="24"/>
                <w:szCs w:val="24"/>
                <w:lang w:eastAsia="lv-LV"/>
              </w:rPr>
              <w:t xml:space="preserve"> (turpmāk – noteikumu projekts) izstrādei:</w:t>
            </w:r>
          </w:p>
          <w:p w14:paraId="49FAC4AB" w14:textId="7C5DAF3D" w:rsidR="00EC4CF0" w:rsidRPr="00EC4CF0" w:rsidRDefault="00ED4BC1" w:rsidP="002A097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1.janvārī stājās spēkā</w:t>
            </w:r>
            <w:r w:rsidR="00EC4CF0" w:rsidRPr="00EC4CF0">
              <w:rPr>
                <w:rFonts w:ascii="Times New Roman" w:eastAsia="Times New Roman" w:hAnsi="Times New Roman" w:cs="Times New Roman"/>
                <w:sz w:val="24"/>
                <w:szCs w:val="24"/>
                <w:lang w:eastAsia="lv-LV"/>
              </w:rPr>
              <w:t xml:space="preserve"> likum</w:t>
            </w:r>
            <w:r w:rsidR="00316A60">
              <w:rPr>
                <w:rFonts w:ascii="Times New Roman" w:eastAsia="Times New Roman" w:hAnsi="Times New Roman" w:cs="Times New Roman"/>
                <w:sz w:val="24"/>
                <w:szCs w:val="24"/>
                <w:lang w:eastAsia="lv-LV"/>
              </w:rPr>
              <w:t>s</w:t>
            </w:r>
            <w:r w:rsidR="00EC4CF0" w:rsidRPr="00EC4CF0">
              <w:rPr>
                <w:rFonts w:ascii="Times New Roman" w:eastAsia="Times New Roman" w:hAnsi="Times New Roman" w:cs="Times New Roman"/>
                <w:sz w:val="24"/>
                <w:szCs w:val="24"/>
                <w:lang w:eastAsia="lv-LV"/>
              </w:rPr>
              <w:t xml:space="preserve"> </w:t>
            </w:r>
            <w:r w:rsidR="00FD7918" w:rsidRPr="00FD7918">
              <w:rPr>
                <w:rFonts w:ascii="Times New Roman" w:eastAsia="Times New Roman" w:hAnsi="Times New Roman" w:cs="Times New Roman"/>
                <w:sz w:val="24"/>
                <w:szCs w:val="24"/>
                <w:lang w:eastAsia="lv-LV"/>
              </w:rPr>
              <w:t>„</w:t>
            </w:r>
            <w:r w:rsidR="00EC4CF0" w:rsidRPr="00EC4CF0">
              <w:rPr>
                <w:rFonts w:ascii="Times New Roman" w:eastAsia="Times New Roman" w:hAnsi="Times New Roman" w:cs="Times New Roman"/>
                <w:sz w:val="24"/>
                <w:szCs w:val="24"/>
                <w:lang w:eastAsia="lv-LV"/>
              </w:rPr>
              <w:t xml:space="preserve">Grozījumi Nekustamā īpašuma valsts kadastra likumā”, </w:t>
            </w:r>
            <w:r w:rsidR="00650E94">
              <w:rPr>
                <w:rFonts w:ascii="Times New Roman" w:eastAsia="Times New Roman" w:hAnsi="Times New Roman" w:cs="Times New Roman"/>
                <w:sz w:val="24"/>
                <w:szCs w:val="24"/>
                <w:lang w:eastAsia="lv-LV"/>
              </w:rPr>
              <w:t xml:space="preserve">ar kuru Nekustamā īpašuma valsts kadastra likuma (turpmāk – Kadastra likums) </w:t>
            </w:r>
            <w:r w:rsidR="00EC4CF0" w:rsidRPr="00EC4CF0">
              <w:rPr>
                <w:rFonts w:ascii="Times New Roman" w:eastAsia="Times New Roman" w:hAnsi="Times New Roman" w:cs="Times New Roman"/>
                <w:sz w:val="24"/>
                <w:szCs w:val="24"/>
                <w:lang w:eastAsia="lv-LV"/>
              </w:rPr>
              <w:t>24.pant</w:t>
            </w:r>
            <w:r w:rsidR="00650E94">
              <w:rPr>
                <w:rFonts w:ascii="Times New Roman" w:eastAsia="Times New Roman" w:hAnsi="Times New Roman" w:cs="Times New Roman"/>
                <w:sz w:val="24"/>
                <w:szCs w:val="24"/>
                <w:lang w:eastAsia="lv-LV"/>
              </w:rPr>
              <w:t>s papildināts ar</w:t>
            </w:r>
            <w:r w:rsidR="00EC4CF0" w:rsidRPr="00EC4CF0">
              <w:rPr>
                <w:rFonts w:ascii="Times New Roman" w:eastAsia="Times New Roman" w:hAnsi="Times New Roman" w:cs="Times New Roman"/>
                <w:sz w:val="24"/>
                <w:szCs w:val="24"/>
                <w:lang w:eastAsia="lv-LV"/>
              </w:rPr>
              <w:t xml:space="preserve"> piekt</w:t>
            </w:r>
            <w:r w:rsidR="00650E94">
              <w:rPr>
                <w:rFonts w:ascii="Times New Roman" w:eastAsia="Times New Roman" w:hAnsi="Times New Roman" w:cs="Times New Roman"/>
                <w:sz w:val="24"/>
                <w:szCs w:val="24"/>
                <w:lang w:eastAsia="lv-LV"/>
              </w:rPr>
              <w:t>o</w:t>
            </w:r>
            <w:r w:rsidR="00EC4CF0" w:rsidRPr="00EC4CF0">
              <w:rPr>
                <w:rFonts w:ascii="Times New Roman" w:eastAsia="Times New Roman" w:hAnsi="Times New Roman" w:cs="Times New Roman"/>
                <w:sz w:val="24"/>
                <w:szCs w:val="24"/>
                <w:lang w:eastAsia="lv-LV"/>
              </w:rPr>
              <w:t xml:space="preserve"> daļ</w:t>
            </w:r>
            <w:r w:rsidR="00650E94">
              <w:rPr>
                <w:rFonts w:ascii="Times New Roman" w:eastAsia="Times New Roman" w:hAnsi="Times New Roman" w:cs="Times New Roman"/>
                <w:sz w:val="24"/>
                <w:szCs w:val="24"/>
                <w:lang w:eastAsia="lv-LV"/>
              </w:rPr>
              <w:t>u, kas nosaka Ministru kabinetam</w:t>
            </w:r>
            <w:r w:rsidR="00EC4CF0" w:rsidRPr="00EC4CF0">
              <w:rPr>
                <w:rFonts w:ascii="Times New Roman" w:eastAsia="Times New Roman" w:hAnsi="Times New Roman" w:cs="Times New Roman"/>
                <w:sz w:val="24"/>
                <w:szCs w:val="24"/>
                <w:lang w:eastAsia="lv-LV"/>
              </w:rPr>
              <w:t xml:space="preserve"> izdot noteikumus par kārtību, kādos gadījumos būvniecības procesa ietvaros iesniegtais </w:t>
            </w:r>
            <w:r w:rsidR="00650E94">
              <w:rPr>
                <w:rFonts w:ascii="Times New Roman" w:eastAsia="Times New Roman" w:hAnsi="Times New Roman" w:cs="Times New Roman"/>
                <w:sz w:val="24"/>
                <w:szCs w:val="24"/>
                <w:lang w:eastAsia="lv-LV"/>
              </w:rPr>
              <w:t xml:space="preserve">personas </w:t>
            </w:r>
            <w:r w:rsidR="00EC4CF0" w:rsidRPr="00EC4CF0">
              <w:rPr>
                <w:rFonts w:ascii="Times New Roman" w:eastAsia="Times New Roman" w:hAnsi="Times New Roman" w:cs="Times New Roman"/>
                <w:sz w:val="24"/>
                <w:szCs w:val="24"/>
                <w:lang w:eastAsia="lv-LV"/>
              </w:rPr>
              <w:t>iesniegums vienlaikus ir uzskatāms arī par iesniegumu ierosināt kadastra objekta noteikšanu, nekustamā īpašuma veidošanu vai tā sastāva grozīšanu</w:t>
            </w:r>
            <w:r w:rsidR="00650E94">
              <w:rPr>
                <w:rFonts w:ascii="Times New Roman" w:eastAsia="Times New Roman" w:hAnsi="Times New Roman" w:cs="Times New Roman"/>
                <w:sz w:val="24"/>
                <w:szCs w:val="24"/>
                <w:lang w:eastAsia="lv-LV"/>
              </w:rPr>
              <w:t>.</w:t>
            </w:r>
            <w:r w:rsidR="00EC4CF0" w:rsidRPr="00EC4CF0">
              <w:rPr>
                <w:rFonts w:ascii="Times New Roman" w:eastAsia="Times New Roman" w:hAnsi="Times New Roman" w:cs="Times New Roman"/>
                <w:sz w:val="24"/>
                <w:szCs w:val="24"/>
                <w:lang w:eastAsia="lv-LV"/>
              </w:rPr>
              <w:t xml:space="preserve"> </w:t>
            </w:r>
            <w:r w:rsidR="00650E94">
              <w:rPr>
                <w:rFonts w:ascii="Times New Roman" w:eastAsia="Times New Roman" w:hAnsi="Times New Roman" w:cs="Times New Roman"/>
                <w:sz w:val="24"/>
                <w:szCs w:val="24"/>
                <w:lang w:eastAsia="lv-LV"/>
              </w:rPr>
              <w:t>S</w:t>
            </w:r>
            <w:r w:rsidR="00EC4CF0" w:rsidRPr="00EC4CF0">
              <w:rPr>
                <w:rFonts w:ascii="Times New Roman" w:eastAsia="Times New Roman" w:hAnsi="Times New Roman" w:cs="Times New Roman"/>
                <w:sz w:val="24"/>
                <w:szCs w:val="24"/>
                <w:lang w:eastAsia="lv-LV"/>
              </w:rPr>
              <w:t xml:space="preserve">askaņā ar Ministru kabineta 2014.gada 19.augusta </w:t>
            </w:r>
            <w:r w:rsidR="00EC4CF0" w:rsidRPr="00E16CCD">
              <w:rPr>
                <w:rFonts w:ascii="Times New Roman" w:eastAsia="Times New Roman" w:hAnsi="Times New Roman" w:cs="Times New Roman"/>
                <w:sz w:val="24"/>
                <w:szCs w:val="24"/>
                <w:lang w:eastAsia="lv-LV"/>
              </w:rPr>
              <w:t xml:space="preserve">sēdes protokola Nr.44 52.§ Ekonomikas ministrijai sadarbībā ar Tieslietu ministriju astoņu mēnešu laikā pēc </w:t>
            </w:r>
            <w:r w:rsidR="00262576">
              <w:rPr>
                <w:rFonts w:ascii="Times New Roman" w:eastAsia="Times New Roman" w:hAnsi="Times New Roman" w:cs="Times New Roman"/>
                <w:sz w:val="24"/>
                <w:szCs w:val="24"/>
                <w:lang w:eastAsia="lv-LV"/>
              </w:rPr>
              <w:t>b</w:t>
            </w:r>
            <w:r w:rsidR="00EC4CF0" w:rsidRPr="00E16CCD">
              <w:rPr>
                <w:rFonts w:ascii="Times New Roman" w:eastAsia="Times New Roman" w:hAnsi="Times New Roman" w:cs="Times New Roman"/>
                <w:sz w:val="24"/>
                <w:szCs w:val="24"/>
                <w:lang w:eastAsia="lv-LV"/>
              </w:rPr>
              <w:t xml:space="preserve">ūvniecības informācijas sistēmas (turpmāk – BIS) izveides jāizstrādā un jāvirza grozījumus būvniecības jomu regulējošos normatīvajos aktos, t.sk. tajos, kas regulē datu apmaiņu starp BIS un Nekustamā īpašuma valsts kadastra informācijas sistēmu (turpmāk – Kadastra informācijas sistēma). Ņemot vērā iepriekš minēto, lai nodrošinātu datu apmaiņu starp BIS un </w:t>
            </w:r>
            <w:r w:rsidR="006D54B6">
              <w:rPr>
                <w:rFonts w:ascii="Times New Roman" w:eastAsia="Times New Roman" w:hAnsi="Times New Roman" w:cs="Times New Roman"/>
                <w:sz w:val="24"/>
                <w:szCs w:val="24"/>
                <w:lang w:eastAsia="lv-LV"/>
              </w:rPr>
              <w:t>K</w:t>
            </w:r>
            <w:r w:rsidR="00EC4CF0" w:rsidRPr="00E16CCD">
              <w:rPr>
                <w:rFonts w:ascii="Times New Roman" w:eastAsia="Times New Roman" w:hAnsi="Times New Roman" w:cs="Times New Roman"/>
                <w:sz w:val="24"/>
                <w:szCs w:val="24"/>
                <w:lang w:eastAsia="lv-LV"/>
              </w:rPr>
              <w:t xml:space="preserve">adastra informācijas sistēmu, nepieciešams grozīt Ministru kabineta 2012.gada 10.aprīļa noteikumus Nr.263 </w:t>
            </w:r>
            <w:r w:rsidR="00FD7918" w:rsidRPr="00FD7918">
              <w:rPr>
                <w:rFonts w:ascii="Times New Roman" w:eastAsia="Times New Roman" w:hAnsi="Times New Roman" w:cs="Times New Roman"/>
                <w:sz w:val="24"/>
                <w:szCs w:val="24"/>
                <w:lang w:eastAsia="lv-LV"/>
              </w:rPr>
              <w:t>„</w:t>
            </w:r>
            <w:r w:rsidR="00EC4CF0" w:rsidRPr="00E16CCD">
              <w:rPr>
                <w:rFonts w:ascii="Times New Roman" w:eastAsia="Times New Roman" w:hAnsi="Times New Roman" w:cs="Times New Roman"/>
                <w:sz w:val="24"/>
                <w:szCs w:val="24"/>
                <w:lang w:eastAsia="lv-LV"/>
              </w:rPr>
              <w:t>Kadastra objekta reģistrācijas un kadastra datu aktualizācijas noteikumi” (turpmāk – noteikumi Nr.263)</w:t>
            </w:r>
            <w:r w:rsidR="007F33B0" w:rsidRPr="00E16CCD">
              <w:rPr>
                <w:rFonts w:ascii="Times New Roman" w:eastAsia="Times New Roman" w:hAnsi="Times New Roman" w:cs="Times New Roman"/>
                <w:sz w:val="24"/>
                <w:szCs w:val="24"/>
                <w:lang w:eastAsia="lv-LV"/>
              </w:rPr>
              <w:t xml:space="preserve">, </w:t>
            </w:r>
            <w:r w:rsidR="00EC4CF0" w:rsidRPr="00E16CCD">
              <w:rPr>
                <w:rFonts w:ascii="Times New Roman" w:eastAsia="Times New Roman" w:hAnsi="Times New Roman" w:cs="Times New Roman"/>
                <w:sz w:val="24"/>
                <w:szCs w:val="24"/>
                <w:lang w:eastAsia="lv-LV"/>
              </w:rPr>
              <w:t>tajos paredzot normas, kas nodrošina būvju datu</w:t>
            </w:r>
            <w:r w:rsidR="00384B72" w:rsidRPr="00D96AC3">
              <w:rPr>
                <w:rFonts w:ascii="Times New Roman" w:eastAsia="Times New Roman" w:hAnsi="Times New Roman" w:cs="Times New Roman"/>
                <w:sz w:val="24"/>
                <w:szCs w:val="24"/>
                <w:lang w:eastAsia="lv-LV"/>
              </w:rPr>
              <w:t xml:space="preserve"> reģistrāciju un aktualizāciju K</w:t>
            </w:r>
            <w:r w:rsidR="00EC4CF0" w:rsidRPr="00E16CCD">
              <w:rPr>
                <w:rFonts w:ascii="Times New Roman" w:eastAsia="Times New Roman" w:hAnsi="Times New Roman" w:cs="Times New Roman"/>
                <w:sz w:val="24"/>
                <w:szCs w:val="24"/>
                <w:lang w:eastAsia="lv-LV"/>
              </w:rPr>
              <w:t>adastra informācijas sistēmā no BIS</w:t>
            </w:r>
            <w:r w:rsidR="00EC4CF0" w:rsidRPr="00EC4CF0">
              <w:rPr>
                <w:rFonts w:ascii="Times New Roman" w:eastAsia="Times New Roman" w:hAnsi="Times New Roman" w:cs="Times New Roman"/>
                <w:sz w:val="24"/>
                <w:szCs w:val="24"/>
                <w:lang w:eastAsia="lv-LV"/>
              </w:rPr>
              <w:t xml:space="preserve"> reģistrētajiem datiem.</w:t>
            </w:r>
          </w:p>
          <w:p w14:paraId="34579F6D" w14:textId="3118A814" w:rsidR="00EC4CF0" w:rsidRPr="007E7EEF" w:rsidRDefault="00EC4CF0" w:rsidP="00EC4CF0">
            <w:pPr>
              <w:spacing w:after="0" w:line="240" w:lineRule="auto"/>
              <w:jc w:val="both"/>
              <w:rPr>
                <w:sz w:val="28"/>
                <w:szCs w:val="28"/>
              </w:rPr>
            </w:pPr>
            <w:r w:rsidRPr="00EC4CF0">
              <w:rPr>
                <w:rFonts w:ascii="Times New Roman" w:eastAsia="Times New Roman" w:hAnsi="Times New Roman" w:cs="Times New Roman"/>
                <w:sz w:val="24"/>
                <w:szCs w:val="24"/>
                <w:lang w:eastAsia="lv-LV"/>
              </w:rPr>
              <w:t xml:space="preserve">Paralēli esošajam inženierbūvju kadastrālās uzmērīšanas procesam, lai atvieglotu inženierbūvju un to datu reģistrāciju vai aktualizāciju Kadastra informācijas sistēmā un ar laiku pārtrauktu to kadastrālo uzmērīšanu, </w:t>
            </w:r>
            <w:r w:rsidR="006D54B6">
              <w:rPr>
                <w:rFonts w:ascii="Times New Roman" w:eastAsia="Times New Roman" w:hAnsi="Times New Roman" w:cs="Times New Roman"/>
                <w:sz w:val="24"/>
                <w:szCs w:val="24"/>
                <w:lang w:eastAsia="lv-LV"/>
              </w:rPr>
              <w:t xml:space="preserve">noteikumu </w:t>
            </w:r>
            <w:r w:rsidRPr="00EC4CF0">
              <w:rPr>
                <w:rFonts w:ascii="Times New Roman" w:eastAsia="Times New Roman" w:hAnsi="Times New Roman" w:cs="Times New Roman"/>
                <w:sz w:val="24"/>
                <w:szCs w:val="24"/>
                <w:lang w:eastAsia="lv-LV"/>
              </w:rPr>
              <w:t xml:space="preserve">projektā paredzēta iespēja inženierbūvju reģistrāciju veikt, pamatojoties uz inženierbūvju </w:t>
            </w:r>
            <w:r w:rsidR="006A14BD" w:rsidRPr="00EC4CF0">
              <w:rPr>
                <w:rFonts w:ascii="Times New Roman" w:eastAsia="Times New Roman" w:hAnsi="Times New Roman" w:cs="Times New Roman"/>
                <w:sz w:val="24"/>
                <w:szCs w:val="24"/>
                <w:lang w:eastAsia="lv-LV"/>
              </w:rPr>
              <w:t>izpildmērījum</w:t>
            </w:r>
            <w:r w:rsidR="006A14BD">
              <w:rPr>
                <w:rFonts w:ascii="Times New Roman" w:eastAsia="Times New Roman" w:hAnsi="Times New Roman" w:cs="Times New Roman"/>
                <w:sz w:val="24"/>
                <w:szCs w:val="24"/>
                <w:lang w:eastAsia="lv-LV"/>
              </w:rPr>
              <w:t>u plāniem</w:t>
            </w:r>
            <w:r w:rsidRPr="00EC4CF0">
              <w:rPr>
                <w:rFonts w:ascii="Times New Roman" w:eastAsia="Times New Roman" w:hAnsi="Times New Roman" w:cs="Times New Roman"/>
                <w:sz w:val="24"/>
                <w:szCs w:val="24"/>
                <w:lang w:eastAsia="lv-LV"/>
              </w:rPr>
              <w:t>, kas pašlaik jau noteikts Ministru kabineta 2014.gada 14.oktobra noteikum</w:t>
            </w:r>
            <w:r w:rsidR="005C3EDB">
              <w:rPr>
                <w:rFonts w:ascii="Times New Roman" w:eastAsia="Times New Roman" w:hAnsi="Times New Roman" w:cs="Times New Roman"/>
                <w:sz w:val="24"/>
                <w:szCs w:val="24"/>
                <w:lang w:eastAsia="lv-LV"/>
              </w:rPr>
              <w:t>u</w:t>
            </w:r>
            <w:r w:rsidRPr="00EC4CF0">
              <w:rPr>
                <w:rFonts w:ascii="Times New Roman" w:eastAsia="Times New Roman" w:hAnsi="Times New Roman" w:cs="Times New Roman"/>
                <w:sz w:val="24"/>
                <w:szCs w:val="24"/>
                <w:lang w:eastAsia="lv-LV"/>
              </w:rPr>
              <w:t xml:space="preserve"> Nr.633 </w:t>
            </w:r>
            <w:r w:rsidR="00772F15" w:rsidRPr="00772F15">
              <w:rPr>
                <w:rFonts w:ascii="Times New Roman" w:eastAsia="Times New Roman" w:hAnsi="Times New Roman" w:cs="Times New Roman"/>
                <w:sz w:val="24"/>
                <w:szCs w:val="24"/>
                <w:lang w:eastAsia="lv-LV"/>
              </w:rPr>
              <w:t>„</w:t>
            </w:r>
            <w:r w:rsidRPr="00EC4CF0">
              <w:rPr>
                <w:rFonts w:ascii="Times New Roman" w:eastAsia="Times New Roman" w:hAnsi="Times New Roman" w:cs="Times New Roman"/>
                <w:sz w:val="24"/>
                <w:szCs w:val="24"/>
                <w:lang w:eastAsia="lv-LV"/>
              </w:rPr>
              <w:t>Autoceļu un ielu būvnoteikumi”</w:t>
            </w:r>
            <w:r w:rsidR="005C3EDB">
              <w:rPr>
                <w:rFonts w:ascii="Times New Roman" w:eastAsia="Times New Roman" w:hAnsi="Times New Roman" w:cs="Times New Roman"/>
                <w:sz w:val="24"/>
                <w:szCs w:val="24"/>
                <w:lang w:eastAsia="lv-LV"/>
              </w:rPr>
              <w:t xml:space="preserve"> 48., 58., 165., 188., 195., 246., 263.punkt</w:t>
            </w:r>
            <w:r w:rsidR="006D54B6">
              <w:rPr>
                <w:rFonts w:ascii="Times New Roman" w:eastAsia="Times New Roman" w:hAnsi="Times New Roman" w:cs="Times New Roman"/>
                <w:sz w:val="24"/>
                <w:szCs w:val="24"/>
                <w:lang w:eastAsia="lv-LV"/>
              </w:rPr>
              <w:t>ā un</w:t>
            </w:r>
            <w:r w:rsidRPr="00EC4CF0">
              <w:rPr>
                <w:rFonts w:ascii="Times New Roman" w:eastAsia="Times New Roman" w:hAnsi="Times New Roman" w:cs="Times New Roman"/>
                <w:sz w:val="24"/>
                <w:szCs w:val="24"/>
                <w:lang w:eastAsia="lv-LV"/>
              </w:rPr>
              <w:t xml:space="preserve"> Ministru kabineta 2015.gada 24.novembra noteikum</w:t>
            </w:r>
            <w:r w:rsidR="005C3EDB">
              <w:rPr>
                <w:rFonts w:ascii="Times New Roman" w:eastAsia="Times New Roman" w:hAnsi="Times New Roman" w:cs="Times New Roman"/>
                <w:sz w:val="24"/>
                <w:szCs w:val="24"/>
                <w:lang w:eastAsia="lv-LV"/>
              </w:rPr>
              <w:t>u</w:t>
            </w:r>
            <w:r w:rsidRPr="00EC4CF0">
              <w:rPr>
                <w:rFonts w:ascii="Times New Roman" w:eastAsia="Times New Roman" w:hAnsi="Times New Roman" w:cs="Times New Roman"/>
                <w:sz w:val="24"/>
                <w:szCs w:val="24"/>
                <w:lang w:eastAsia="lv-LV"/>
              </w:rPr>
              <w:t xml:space="preserve"> Nr.661 </w:t>
            </w:r>
            <w:r w:rsidR="002A4A9D" w:rsidRPr="002A4A9D">
              <w:rPr>
                <w:rFonts w:ascii="Times New Roman" w:eastAsia="Times New Roman" w:hAnsi="Times New Roman" w:cs="Times New Roman"/>
                <w:sz w:val="24"/>
                <w:szCs w:val="24"/>
                <w:lang w:eastAsia="lv-LV"/>
              </w:rPr>
              <w:t>„</w:t>
            </w:r>
            <w:r w:rsidRPr="00EC4CF0">
              <w:rPr>
                <w:rFonts w:ascii="Times New Roman" w:eastAsia="Times New Roman" w:hAnsi="Times New Roman" w:cs="Times New Roman"/>
                <w:sz w:val="24"/>
                <w:szCs w:val="24"/>
                <w:lang w:eastAsia="lv-LV"/>
              </w:rPr>
              <w:t xml:space="preserve">Ar radiācijas drošību saistīto būvju būvnoteikumi” </w:t>
            </w:r>
            <w:r w:rsidR="005C3EDB">
              <w:rPr>
                <w:rFonts w:ascii="Times New Roman" w:eastAsia="Times New Roman" w:hAnsi="Times New Roman" w:cs="Times New Roman"/>
                <w:sz w:val="24"/>
                <w:szCs w:val="24"/>
                <w:lang w:eastAsia="lv-LV"/>
              </w:rPr>
              <w:t>132.punktā</w:t>
            </w:r>
            <w:r w:rsidR="006D54B6">
              <w:rPr>
                <w:rFonts w:ascii="Times New Roman" w:eastAsia="Times New Roman" w:hAnsi="Times New Roman" w:cs="Times New Roman"/>
                <w:sz w:val="24"/>
                <w:szCs w:val="24"/>
                <w:lang w:eastAsia="lv-LV"/>
              </w:rPr>
              <w:t>, kā arī</w:t>
            </w:r>
            <w:r w:rsidR="00FB475A">
              <w:rPr>
                <w:rFonts w:ascii="Times New Roman" w:eastAsia="Times New Roman" w:hAnsi="Times New Roman" w:cs="Times New Roman"/>
                <w:sz w:val="24"/>
                <w:szCs w:val="24"/>
                <w:lang w:eastAsia="lv-LV"/>
              </w:rPr>
              <w:t xml:space="preserve"> </w:t>
            </w:r>
            <w:r w:rsidRPr="00EC4CF0">
              <w:rPr>
                <w:rFonts w:ascii="Times New Roman" w:eastAsia="Times New Roman" w:hAnsi="Times New Roman" w:cs="Times New Roman"/>
                <w:sz w:val="24"/>
                <w:szCs w:val="24"/>
                <w:lang w:eastAsia="lv-LV"/>
              </w:rPr>
              <w:t>plānots noteikt arī pārējos būvnoteikumos, kas reglamentē inženierbūvju būvniecību.</w:t>
            </w:r>
          </w:p>
          <w:p w14:paraId="208BE121" w14:textId="77777777" w:rsidR="00AF09DE" w:rsidRPr="008E3B18" w:rsidRDefault="009033E9" w:rsidP="00AF09DE">
            <w:pPr>
              <w:spacing w:after="0" w:line="240" w:lineRule="auto"/>
              <w:jc w:val="both"/>
              <w:rPr>
                <w:rFonts w:ascii="Times New Roman" w:hAnsi="Times New Roman" w:cs="Times New Roman"/>
                <w:sz w:val="28"/>
                <w:szCs w:val="28"/>
              </w:rPr>
            </w:pPr>
            <w:r>
              <w:rPr>
                <w:rFonts w:ascii="Times New Roman" w:hAnsi="Times New Roman" w:cs="Times New Roman"/>
                <w:iCs/>
                <w:sz w:val="24"/>
                <w:szCs w:val="24"/>
              </w:rPr>
              <w:lastRenderedPageBreak/>
              <w:t>Zemes pārvaldības likum</w:t>
            </w:r>
            <w:r w:rsidR="004460D0">
              <w:rPr>
                <w:rFonts w:ascii="Times New Roman" w:hAnsi="Times New Roman" w:cs="Times New Roman"/>
                <w:iCs/>
                <w:sz w:val="24"/>
                <w:szCs w:val="24"/>
              </w:rPr>
              <w:t>a</w:t>
            </w:r>
            <w:r w:rsidR="006E15D7" w:rsidRPr="006E15D7">
              <w:rPr>
                <w:rFonts w:ascii="Times New Roman" w:hAnsi="Times New Roman" w:cs="Times New Roman"/>
                <w:iCs/>
                <w:sz w:val="24"/>
                <w:szCs w:val="24"/>
              </w:rPr>
              <w:t xml:space="preserve"> 13.panta pirmās daļas 5.punktā noteikts deleģējums Ministru kabinetam izdot noteikumus par kārtību, kādā Kadastra informācijas sistēmā reģistrē un aktualizē informāciju par jūras piekrastes joslu un iekšzemes publiskajiem ūdeņiem, un 13.panta pirmās daļas 11.punktā noteikts deleģējums Ministru kabinetam izdot noteikumus par kārtību, kādā Kadastra informācijas sistēmā dzēš zemes reformas laikā ar kompetentās institūcijas lēmumu noteiktu ceļa servitūtu un koplietošanas ceļu, un gadījumiem, kad tie dzēšami. Atbilstoši iepriekš minētajam ir izstrādājami grozījumi noteikumos Nr.263.</w:t>
            </w:r>
          </w:p>
          <w:p w14:paraId="3148823C" w14:textId="77777777" w:rsidR="006E15D7" w:rsidRPr="006E15D7" w:rsidRDefault="006E15D7" w:rsidP="006E15D7">
            <w:pPr>
              <w:spacing w:after="0" w:line="240" w:lineRule="auto"/>
              <w:jc w:val="both"/>
              <w:rPr>
                <w:rFonts w:ascii="Times New Roman" w:hAnsi="Times New Roman" w:cs="Times New Roman"/>
                <w:iCs/>
                <w:sz w:val="24"/>
                <w:szCs w:val="24"/>
              </w:rPr>
            </w:pPr>
            <w:r w:rsidRPr="006E15D7">
              <w:rPr>
                <w:rFonts w:ascii="Times New Roman" w:hAnsi="Times New Roman" w:cs="Times New Roman"/>
                <w:iCs/>
                <w:sz w:val="24"/>
                <w:szCs w:val="24"/>
              </w:rPr>
              <w:t xml:space="preserve">Ar 2017.gada 1.janvāri stājas spēkā Civillikuma Lietu tiesību daļas trešā A nodaļa </w:t>
            </w:r>
            <w:r w:rsidR="00792EF7" w:rsidRPr="00792EF7">
              <w:rPr>
                <w:rFonts w:ascii="Times New Roman" w:hAnsi="Times New Roman" w:cs="Times New Roman"/>
                <w:iCs/>
                <w:sz w:val="24"/>
                <w:szCs w:val="24"/>
              </w:rPr>
              <w:t>„</w:t>
            </w:r>
            <w:r w:rsidRPr="006E15D7">
              <w:rPr>
                <w:rFonts w:ascii="Times New Roman" w:hAnsi="Times New Roman" w:cs="Times New Roman"/>
                <w:iCs/>
                <w:sz w:val="24"/>
                <w:szCs w:val="24"/>
              </w:rPr>
              <w:t>Apbūves tiesība</w:t>
            </w:r>
            <w:r w:rsidR="00792EF7" w:rsidRPr="00792EF7">
              <w:rPr>
                <w:rFonts w:ascii="Times New Roman" w:hAnsi="Times New Roman" w:cs="Times New Roman"/>
                <w:iCs/>
                <w:sz w:val="24"/>
                <w:szCs w:val="24"/>
              </w:rPr>
              <w:t>”</w:t>
            </w:r>
            <w:r w:rsidRPr="006E15D7">
              <w:rPr>
                <w:rFonts w:ascii="Times New Roman" w:hAnsi="Times New Roman" w:cs="Times New Roman"/>
                <w:iCs/>
                <w:sz w:val="24"/>
                <w:szCs w:val="24"/>
              </w:rPr>
              <w:t xml:space="preserve">, kurā noteikta kārtība, kādā uz citai personai piederošas zemes vienības ceļamas nedzīvojamas ēkas vai inženierbūves. Pēc uzcelšanas minētās būves būs reģistrējamas Kadastra informācijas sistēmā, tāpēc nepieciešams noteikt </w:t>
            </w:r>
            <w:r w:rsidR="00316A60">
              <w:rPr>
                <w:rFonts w:ascii="Times New Roman" w:hAnsi="Times New Roman" w:cs="Times New Roman"/>
                <w:iCs/>
                <w:sz w:val="24"/>
                <w:szCs w:val="24"/>
              </w:rPr>
              <w:t>n</w:t>
            </w:r>
            <w:r w:rsidRPr="006E15D7">
              <w:rPr>
                <w:rFonts w:ascii="Times New Roman" w:hAnsi="Times New Roman" w:cs="Times New Roman"/>
                <w:iCs/>
                <w:sz w:val="24"/>
                <w:szCs w:val="24"/>
              </w:rPr>
              <w:t>oteikumos Nr.263, kā tās tiek reģistrētas.</w:t>
            </w:r>
          </w:p>
          <w:p w14:paraId="45B90A11" w14:textId="77777777" w:rsidR="004D15A9" w:rsidRPr="00A71DCB" w:rsidRDefault="006E15D7" w:rsidP="00FB475A">
            <w:pPr>
              <w:spacing w:after="0" w:line="240" w:lineRule="auto"/>
              <w:jc w:val="both"/>
              <w:rPr>
                <w:rFonts w:ascii="Times New Roman" w:hAnsi="Times New Roman" w:cs="Times New Roman"/>
                <w:iCs/>
                <w:sz w:val="24"/>
                <w:szCs w:val="24"/>
              </w:rPr>
            </w:pPr>
            <w:r w:rsidRPr="006E15D7">
              <w:rPr>
                <w:rFonts w:ascii="Times New Roman" w:hAnsi="Times New Roman" w:cs="Times New Roman"/>
                <w:iCs/>
                <w:sz w:val="24"/>
                <w:szCs w:val="24"/>
              </w:rPr>
              <w:t>Noteikumu projektā iekļauti arī citi grozījumi par praksē konstatētajām situācijām un tām nepieciešams noteikt regulējumu vai mainīt esošo. Piemēram, noteikumos Nr.263 nepieciešams noteikt, ka Kadastra informācijas sistēmā ir dzēšam</w:t>
            </w:r>
            <w:r w:rsidR="00DD60A2">
              <w:rPr>
                <w:rFonts w:ascii="Times New Roman" w:hAnsi="Times New Roman" w:cs="Times New Roman"/>
                <w:iCs/>
                <w:sz w:val="24"/>
                <w:szCs w:val="24"/>
              </w:rPr>
              <w:t>i</w:t>
            </w:r>
            <w:r w:rsidRPr="006E15D7">
              <w:rPr>
                <w:rFonts w:ascii="Times New Roman" w:hAnsi="Times New Roman" w:cs="Times New Roman"/>
                <w:iCs/>
                <w:sz w:val="24"/>
                <w:szCs w:val="24"/>
              </w:rPr>
              <w:t xml:space="preserve"> </w:t>
            </w:r>
            <w:r w:rsidR="00DD60A2">
              <w:rPr>
                <w:rFonts w:ascii="Times New Roman" w:hAnsi="Times New Roman" w:cs="Times New Roman"/>
                <w:iCs/>
                <w:sz w:val="24"/>
                <w:szCs w:val="24"/>
              </w:rPr>
              <w:t>dati</w:t>
            </w:r>
            <w:r w:rsidR="00DD60A2" w:rsidRPr="006E15D7">
              <w:rPr>
                <w:rFonts w:ascii="Times New Roman" w:hAnsi="Times New Roman" w:cs="Times New Roman"/>
                <w:iCs/>
                <w:sz w:val="24"/>
                <w:szCs w:val="24"/>
              </w:rPr>
              <w:t xml:space="preserve"> </w:t>
            </w:r>
            <w:r w:rsidRPr="006E15D7">
              <w:rPr>
                <w:rFonts w:ascii="Times New Roman" w:hAnsi="Times New Roman" w:cs="Times New Roman"/>
                <w:iCs/>
                <w:sz w:val="24"/>
                <w:szCs w:val="24"/>
              </w:rPr>
              <w:t xml:space="preserve">par </w:t>
            </w:r>
            <w:r w:rsidR="005850D8">
              <w:rPr>
                <w:rFonts w:ascii="Times New Roman" w:hAnsi="Times New Roman" w:cs="Times New Roman"/>
                <w:iCs/>
                <w:sz w:val="24"/>
                <w:szCs w:val="24"/>
              </w:rPr>
              <w:t>iznomātiem nekustamā īpašuma objektiem</w:t>
            </w:r>
            <w:r w:rsidR="00DD60A2">
              <w:rPr>
                <w:rFonts w:ascii="Times New Roman" w:hAnsi="Times New Roman" w:cs="Times New Roman"/>
                <w:iCs/>
                <w:sz w:val="24"/>
                <w:szCs w:val="24"/>
              </w:rPr>
              <w:t xml:space="preserve"> (turpmāk – nomas dati)</w:t>
            </w:r>
            <w:r w:rsidRPr="006E15D7">
              <w:rPr>
                <w:rFonts w:ascii="Times New Roman" w:hAnsi="Times New Roman" w:cs="Times New Roman"/>
                <w:iCs/>
                <w:sz w:val="24"/>
                <w:szCs w:val="24"/>
              </w:rPr>
              <w:t>, ja beidzies nomas līguma termiņš.</w:t>
            </w:r>
          </w:p>
        </w:tc>
      </w:tr>
      <w:tr w:rsidR="000641EF" w:rsidRPr="00905446" w14:paraId="0D7C9505" w14:textId="77777777" w:rsidTr="00B13050">
        <w:trPr>
          <w:trHeight w:val="1019"/>
        </w:trPr>
        <w:tc>
          <w:tcPr>
            <w:tcW w:w="248" w:type="pct"/>
            <w:tcBorders>
              <w:top w:val="outset" w:sz="6" w:space="0" w:color="414142"/>
              <w:left w:val="outset" w:sz="6" w:space="0" w:color="414142"/>
              <w:bottom w:val="outset" w:sz="6" w:space="0" w:color="414142"/>
              <w:right w:val="outset" w:sz="6" w:space="0" w:color="414142"/>
            </w:tcBorders>
            <w:hideMark/>
          </w:tcPr>
          <w:p w14:paraId="0BFDF5E7"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lastRenderedPageBreak/>
              <w:t>2.</w:t>
            </w:r>
          </w:p>
        </w:tc>
        <w:tc>
          <w:tcPr>
            <w:tcW w:w="1537" w:type="pct"/>
            <w:tcBorders>
              <w:top w:val="outset" w:sz="6" w:space="0" w:color="414142"/>
              <w:left w:val="outset" w:sz="6" w:space="0" w:color="414142"/>
              <w:bottom w:val="outset" w:sz="6" w:space="0" w:color="414142"/>
              <w:right w:val="outset" w:sz="6" w:space="0" w:color="414142"/>
            </w:tcBorders>
            <w:hideMark/>
          </w:tcPr>
          <w:p w14:paraId="28CF474E"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216" w:type="pct"/>
            <w:tcBorders>
              <w:top w:val="outset" w:sz="6" w:space="0" w:color="414142"/>
              <w:left w:val="outset" w:sz="6" w:space="0" w:color="414142"/>
              <w:bottom w:val="outset" w:sz="6" w:space="0" w:color="414142"/>
              <w:right w:val="outset" w:sz="6" w:space="0" w:color="414142"/>
            </w:tcBorders>
            <w:shd w:val="clear" w:color="auto" w:fill="auto"/>
            <w:hideMark/>
          </w:tcPr>
          <w:p w14:paraId="32EF5181" w14:textId="77777777" w:rsidR="007677F6" w:rsidRPr="00366A9C" w:rsidRDefault="0002107C" w:rsidP="007677F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w:t>
            </w:r>
            <w:r w:rsidR="006D54B6">
              <w:rPr>
                <w:rFonts w:ascii="Times New Roman" w:hAnsi="Times New Roman" w:cs="Times New Roman"/>
                <w:iCs/>
                <w:sz w:val="24"/>
                <w:szCs w:val="24"/>
              </w:rPr>
              <w:t> </w:t>
            </w:r>
            <w:r w:rsidR="00366A9C" w:rsidRPr="00366A9C">
              <w:rPr>
                <w:rFonts w:ascii="Times New Roman" w:hAnsi="Times New Roman" w:cs="Times New Roman"/>
                <w:iCs/>
                <w:sz w:val="24"/>
                <w:szCs w:val="24"/>
              </w:rPr>
              <w:t>Ar Ministru kabineta 2008.gada 13.oktobra rīkojumu Nr.613 apstiprinātajās Zemes politikas pamatnostādnēs 2008.–2014.gadam noteiktais zemes politikas mērķis ir nodrošināt racionālu un efektīvu zemes izmantošanu, ievērojot zemes aizsardzības nosacījumus, kā arī izveidot efektīvu un stabilu tiesisko, ekonomisko un informatīvo vidi ilgtspējīgas zemes izmantoša</w:t>
            </w:r>
            <w:r w:rsidR="00033F4E">
              <w:rPr>
                <w:rFonts w:ascii="Times New Roman" w:hAnsi="Times New Roman" w:cs="Times New Roman"/>
                <w:iCs/>
                <w:sz w:val="24"/>
                <w:szCs w:val="24"/>
              </w:rPr>
              <w:t>nas nodrošināšanai. Grozījumi</w:t>
            </w:r>
            <w:r w:rsidR="004E58BE">
              <w:rPr>
                <w:rFonts w:ascii="Times New Roman" w:hAnsi="Times New Roman" w:cs="Times New Roman"/>
                <w:iCs/>
                <w:sz w:val="24"/>
                <w:szCs w:val="24"/>
              </w:rPr>
              <w:t xml:space="preserve"> </w:t>
            </w:r>
            <w:r w:rsidR="00033F4E">
              <w:rPr>
                <w:rFonts w:ascii="Times New Roman" w:hAnsi="Times New Roman" w:cs="Times New Roman"/>
                <w:iCs/>
                <w:sz w:val="24"/>
                <w:szCs w:val="24"/>
              </w:rPr>
              <w:t xml:space="preserve">noteikumos Nr.263 </w:t>
            </w:r>
            <w:r w:rsidR="00366A9C" w:rsidRPr="00366A9C">
              <w:rPr>
                <w:rFonts w:ascii="Times New Roman" w:hAnsi="Times New Roman" w:cs="Times New Roman"/>
                <w:iCs/>
                <w:sz w:val="24"/>
                <w:szCs w:val="24"/>
              </w:rPr>
              <w:t>ir viens no pasākumiem zemes politikas pamatnostādņu ieviešanā, lai veicinātu zemes pā</w:t>
            </w:r>
            <w:r w:rsidR="00963726">
              <w:rPr>
                <w:rFonts w:ascii="Times New Roman" w:hAnsi="Times New Roman" w:cs="Times New Roman"/>
                <w:iCs/>
                <w:sz w:val="24"/>
                <w:szCs w:val="24"/>
              </w:rPr>
              <w:t xml:space="preserve">rraudzības sistēmas izveidošanu, </w:t>
            </w:r>
            <w:r w:rsidR="00963726" w:rsidRPr="00963726">
              <w:rPr>
                <w:rFonts w:ascii="Times New Roman" w:hAnsi="Times New Roman" w:cs="Times New Roman"/>
                <w:iCs/>
                <w:sz w:val="24"/>
                <w:szCs w:val="24"/>
              </w:rPr>
              <w:t>t</w:t>
            </w:r>
            <w:r w:rsidR="00033F4E" w:rsidRPr="00963726">
              <w:rPr>
                <w:rFonts w:ascii="Times New Roman" w:hAnsi="Times New Roman" w:cs="Times New Roman"/>
                <w:iCs/>
                <w:sz w:val="24"/>
                <w:szCs w:val="24"/>
              </w:rPr>
              <w:t xml:space="preserve">eritorijas plānošanas sistēmas </w:t>
            </w:r>
            <w:r w:rsidR="00963726" w:rsidRPr="00963726">
              <w:rPr>
                <w:rFonts w:ascii="Times New Roman" w:hAnsi="Times New Roman" w:cs="Times New Roman"/>
                <w:iCs/>
                <w:sz w:val="24"/>
                <w:szCs w:val="24"/>
              </w:rPr>
              <w:t>pilnveidošanu, z</w:t>
            </w:r>
            <w:r w:rsidR="00033F4E" w:rsidRPr="00963726">
              <w:rPr>
                <w:rFonts w:ascii="Times New Roman" w:hAnsi="Times New Roman" w:cs="Times New Roman"/>
                <w:iCs/>
                <w:sz w:val="24"/>
                <w:szCs w:val="24"/>
              </w:rPr>
              <w:t>eme</w:t>
            </w:r>
            <w:r w:rsidR="00963726" w:rsidRPr="00963726">
              <w:rPr>
                <w:rFonts w:ascii="Times New Roman" w:hAnsi="Times New Roman" w:cs="Times New Roman"/>
                <w:iCs/>
                <w:sz w:val="24"/>
                <w:szCs w:val="24"/>
              </w:rPr>
              <w:t>s informācijas sistēmu attīstību</w:t>
            </w:r>
            <w:r w:rsidR="00033F4E" w:rsidRPr="00963726">
              <w:rPr>
                <w:rFonts w:ascii="Times New Roman" w:hAnsi="Times New Roman" w:cs="Times New Roman"/>
                <w:iCs/>
                <w:sz w:val="24"/>
                <w:szCs w:val="24"/>
              </w:rPr>
              <w:t xml:space="preserve"> un efektīvas</w:t>
            </w:r>
            <w:r w:rsidR="00963726" w:rsidRPr="00963726">
              <w:rPr>
                <w:rFonts w:ascii="Times New Roman" w:hAnsi="Times New Roman" w:cs="Times New Roman"/>
                <w:iCs/>
                <w:sz w:val="24"/>
                <w:szCs w:val="24"/>
              </w:rPr>
              <w:t xml:space="preserve"> zemes pārvaldības </w:t>
            </w:r>
            <w:r w:rsidR="00963726" w:rsidRPr="00FE3F45">
              <w:rPr>
                <w:rFonts w:ascii="Times New Roman" w:hAnsi="Times New Roman" w:cs="Times New Roman"/>
                <w:iCs/>
                <w:sz w:val="24"/>
                <w:szCs w:val="24"/>
              </w:rPr>
              <w:t>nodrošināšanu</w:t>
            </w:r>
            <w:r w:rsidR="001D5DC8" w:rsidRPr="00FE3F45">
              <w:rPr>
                <w:rFonts w:ascii="Times New Roman" w:hAnsi="Times New Roman" w:cs="Times New Roman"/>
                <w:iCs/>
                <w:sz w:val="24"/>
                <w:szCs w:val="24"/>
              </w:rPr>
              <w:t xml:space="preserve">, </w:t>
            </w:r>
            <w:r w:rsidR="00963726" w:rsidRPr="00FE3F45">
              <w:rPr>
                <w:rFonts w:ascii="Times New Roman" w:hAnsi="Times New Roman" w:cs="Times New Roman"/>
                <w:iCs/>
                <w:sz w:val="24"/>
                <w:szCs w:val="24"/>
              </w:rPr>
              <w:t xml:space="preserve">kā arī </w:t>
            </w:r>
            <w:r w:rsidR="001D5DC8" w:rsidRPr="00FE3F45">
              <w:rPr>
                <w:rFonts w:ascii="Times New Roman" w:hAnsi="Times New Roman" w:cs="Times New Roman"/>
                <w:iCs/>
                <w:sz w:val="24"/>
                <w:szCs w:val="24"/>
              </w:rPr>
              <w:t>pilnveidot</w:t>
            </w:r>
            <w:r w:rsidR="00963726" w:rsidRPr="00FE3F45">
              <w:rPr>
                <w:rFonts w:ascii="Times New Roman" w:hAnsi="Times New Roman" w:cs="Times New Roman"/>
                <w:iCs/>
                <w:sz w:val="24"/>
                <w:szCs w:val="24"/>
              </w:rPr>
              <w:t>u</w:t>
            </w:r>
            <w:r w:rsidR="004E58BE">
              <w:rPr>
                <w:rFonts w:ascii="Times New Roman" w:hAnsi="Times New Roman" w:cs="Times New Roman"/>
                <w:iCs/>
                <w:sz w:val="24"/>
                <w:szCs w:val="24"/>
              </w:rPr>
              <w:t xml:space="preserve"> </w:t>
            </w:r>
            <w:r w:rsidR="005E0543">
              <w:rPr>
                <w:rFonts w:ascii="Times New Roman" w:hAnsi="Times New Roman" w:cs="Times New Roman"/>
                <w:iCs/>
                <w:sz w:val="24"/>
                <w:szCs w:val="24"/>
              </w:rPr>
              <w:t xml:space="preserve">jūras </w:t>
            </w:r>
            <w:r w:rsidR="001D5DC8" w:rsidRPr="00FE3F45">
              <w:rPr>
                <w:rFonts w:ascii="Times New Roman" w:hAnsi="Times New Roman" w:cs="Times New Roman"/>
                <w:iCs/>
                <w:sz w:val="24"/>
                <w:szCs w:val="24"/>
              </w:rPr>
              <w:t>piekrast</w:t>
            </w:r>
            <w:r w:rsidR="00963726" w:rsidRPr="00FE3F45">
              <w:rPr>
                <w:rFonts w:ascii="Times New Roman" w:hAnsi="Times New Roman" w:cs="Times New Roman"/>
                <w:iCs/>
                <w:sz w:val="24"/>
                <w:szCs w:val="24"/>
              </w:rPr>
              <w:t>es</w:t>
            </w:r>
            <w:r w:rsidR="005E0543">
              <w:rPr>
                <w:rFonts w:ascii="Times New Roman" w:hAnsi="Times New Roman" w:cs="Times New Roman"/>
                <w:iCs/>
                <w:sz w:val="24"/>
                <w:szCs w:val="24"/>
              </w:rPr>
              <w:t xml:space="preserve"> joslas</w:t>
            </w:r>
            <w:r w:rsidR="00963726" w:rsidRPr="00FE3F45">
              <w:rPr>
                <w:rFonts w:ascii="Times New Roman" w:hAnsi="Times New Roman" w:cs="Times New Roman"/>
                <w:iCs/>
                <w:sz w:val="24"/>
                <w:szCs w:val="24"/>
              </w:rPr>
              <w:t xml:space="preserve"> teritorijas apsaimniekošanu.</w:t>
            </w:r>
            <w:r w:rsidR="007677F6" w:rsidRPr="00FE3F45">
              <w:rPr>
                <w:rFonts w:ascii="Times New Roman" w:hAnsi="Times New Roman" w:cs="Times New Roman"/>
                <w:iCs/>
                <w:sz w:val="24"/>
                <w:szCs w:val="24"/>
              </w:rPr>
              <w:t xml:space="preserve"> Līdz šim attiecībā uz publiskajiem ūdeņiem, tai skaitā jūras piekrastes sauszemes daļu, kā arī jūras piekrastes ūdeņiem neviena no valsts institūcijām nav uzņēmusies šo zemju</w:t>
            </w:r>
            <w:r w:rsidR="00344A30">
              <w:rPr>
                <w:rFonts w:ascii="Times New Roman" w:hAnsi="Times New Roman" w:cs="Times New Roman"/>
                <w:iCs/>
                <w:sz w:val="24"/>
                <w:szCs w:val="24"/>
              </w:rPr>
              <w:t xml:space="preserve"> pārvaldību, savukārt pašvaldībai</w:t>
            </w:r>
            <w:r w:rsidR="007677F6" w:rsidRPr="00FE3F45">
              <w:rPr>
                <w:rFonts w:ascii="Times New Roman" w:hAnsi="Times New Roman" w:cs="Times New Roman"/>
                <w:iCs/>
                <w:sz w:val="24"/>
                <w:szCs w:val="24"/>
              </w:rPr>
              <w:t xml:space="preserve"> šādas tiesības nav uzticētas. Bet šīs teritorijas, tāpat kā citas zemes, arī ir jāapsaimnieko. Lai nodrošinātu jūras piekrastes joslas un iekšzemes publisko ūdeņu teritoriju apsaimniekošanu</w:t>
            </w:r>
            <w:r w:rsidR="00FE3F45" w:rsidRPr="00FE3F45">
              <w:rPr>
                <w:rFonts w:ascii="Times New Roman" w:hAnsi="Times New Roman" w:cs="Times New Roman"/>
                <w:iCs/>
                <w:sz w:val="24"/>
                <w:szCs w:val="24"/>
              </w:rPr>
              <w:t xml:space="preserve"> un pārvaldīšanu</w:t>
            </w:r>
            <w:r w:rsidR="007677F6" w:rsidRPr="00FE3F45">
              <w:rPr>
                <w:rFonts w:ascii="Times New Roman" w:hAnsi="Times New Roman" w:cs="Times New Roman"/>
                <w:iCs/>
                <w:sz w:val="24"/>
                <w:szCs w:val="24"/>
              </w:rPr>
              <w:t>, noteikumu Nr.263 grozījumos tiek noteikts, kā</w:t>
            </w:r>
            <w:r w:rsidR="00FE3F45" w:rsidRPr="00FE3F45">
              <w:rPr>
                <w:rFonts w:ascii="Times New Roman" w:hAnsi="Times New Roman" w:cs="Times New Roman"/>
                <w:iCs/>
                <w:sz w:val="24"/>
                <w:szCs w:val="24"/>
              </w:rPr>
              <w:t>dā kārtībā</w:t>
            </w:r>
            <w:r w:rsidR="007677F6" w:rsidRPr="00FE3F45">
              <w:rPr>
                <w:rFonts w:ascii="Times New Roman" w:hAnsi="Times New Roman" w:cs="Times New Roman"/>
                <w:iCs/>
                <w:sz w:val="24"/>
                <w:szCs w:val="24"/>
              </w:rPr>
              <w:t xml:space="preserve"> </w:t>
            </w:r>
            <w:r w:rsidR="00072683">
              <w:rPr>
                <w:rFonts w:ascii="Times New Roman" w:hAnsi="Times New Roman" w:cs="Times New Roman"/>
                <w:iCs/>
                <w:sz w:val="24"/>
                <w:szCs w:val="24"/>
              </w:rPr>
              <w:t xml:space="preserve">vietējās </w:t>
            </w:r>
            <w:r w:rsidR="007677F6" w:rsidRPr="00FE3F45">
              <w:rPr>
                <w:rFonts w:ascii="Times New Roman" w:hAnsi="Times New Roman" w:cs="Times New Roman"/>
                <w:iCs/>
                <w:sz w:val="24"/>
                <w:szCs w:val="24"/>
              </w:rPr>
              <w:t xml:space="preserve">pašvaldības un Vides aizsardzības un reģionālās attīstības </w:t>
            </w:r>
            <w:r w:rsidR="007677F6" w:rsidRPr="00E16CCD">
              <w:rPr>
                <w:rFonts w:ascii="Times New Roman" w:hAnsi="Times New Roman" w:cs="Times New Roman"/>
                <w:iCs/>
                <w:sz w:val="24"/>
                <w:szCs w:val="24"/>
              </w:rPr>
              <w:t xml:space="preserve">ministrija (turpmāk – VARAM) </w:t>
            </w:r>
            <w:r w:rsidR="00FE3F45" w:rsidRPr="00E16CCD">
              <w:rPr>
                <w:rFonts w:ascii="Times New Roman" w:hAnsi="Times New Roman" w:cs="Times New Roman"/>
                <w:iCs/>
                <w:sz w:val="24"/>
                <w:szCs w:val="24"/>
              </w:rPr>
              <w:t>K</w:t>
            </w:r>
            <w:r w:rsidR="007677F6" w:rsidRPr="00E16CCD">
              <w:rPr>
                <w:rFonts w:ascii="Times New Roman" w:hAnsi="Times New Roman" w:cs="Times New Roman"/>
                <w:iCs/>
                <w:sz w:val="24"/>
                <w:szCs w:val="24"/>
              </w:rPr>
              <w:t>adastra inform</w:t>
            </w:r>
            <w:r w:rsidR="008527AF" w:rsidRPr="00E16CCD">
              <w:rPr>
                <w:rFonts w:ascii="Times New Roman" w:hAnsi="Times New Roman" w:cs="Times New Roman"/>
                <w:iCs/>
                <w:sz w:val="24"/>
                <w:szCs w:val="24"/>
              </w:rPr>
              <w:t>ācijas sistēm</w:t>
            </w:r>
            <w:r w:rsidR="00E01E4E" w:rsidRPr="00E16CCD">
              <w:rPr>
                <w:rFonts w:ascii="Times New Roman" w:hAnsi="Times New Roman" w:cs="Times New Roman"/>
                <w:iCs/>
                <w:sz w:val="24"/>
                <w:szCs w:val="24"/>
              </w:rPr>
              <w:t xml:space="preserve">ā </w:t>
            </w:r>
            <w:r w:rsidR="00FE3F45" w:rsidRPr="00E16CCD">
              <w:rPr>
                <w:rFonts w:ascii="Times New Roman" w:hAnsi="Times New Roman" w:cs="Times New Roman"/>
                <w:iCs/>
                <w:sz w:val="24"/>
                <w:szCs w:val="24"/>
              </w:rPr>
              <w:t>reģistrē</w:t>
            </w:r>
            <w:r w:rsidR="00FE3F45" w:rsidRPr="00FE3F45">
              <w:rPr>
                <w:rFonts w:ascii="Times New Roman" w:hAnsi="Times New Roman" w:cs="Times New Roman"/>
                <w:iCs/>
                <w:sz w:val="24"/>
                <w:szCs w:val="24"/>
              </w:rPr>
              <w:t xml:space="preserve"> minēto zemes vienību tiesiskos valdītājus.</w:t>
            </w:r>
          </w:p>
          <w:p w14:paraId="2216975C" w14:textId="2D04585E" w:rsidR="00FF4618" w:rsidRDefault="00473F09" w:rsidP="00D10103">
            <w:pPr>
              <w:spacing w:after="0" w:line="240" w:lineRule="auto"/>
              <w:jc w:val="both"/>
              <w:rPr>
                <w:rFonts w:ascii="Times New Roman" w:hAnsi="Times New Roman" w:cs="Times New Roman"/>
                <w:iCs/>
                <w:sz w:val="24"/>
                <w:szCs w:val="24"/>
              </w:rPr>
            </w:pPr>
            <w:r w:rsidRPr="006D54B6">
              <w:rPr>
                <w:rFonts w:ascii="Times New Roman" w:hAnsi="Times New Roman" w:cs="Times New Roman"/>
                <w:iCs/>
                <w:sz w:val="24"/>
                <w:szCs w:val="24"/>
              </w:rPr>
              <w:lastRenderedPageBreak/>
              <w:t xml:space="preserve">Grozījumi </w:t>
            </w:r>
            <w:r w:rsidR="00FE3F45" w:rsidRPr="006D54B6">
              <w:rPr>
                <w:rFonts w:ascii="Times New Roman" w:hAnsi="Times New Roman" w:cs="Times New Roman"/>
                <w:iCs/>
                <w:sz w:val="24"/>
                <w:szCs w:val="24"/>
              </w:rPr>
              <w:t xml:space="preserve">noteikumos Nr.263 </w:t>
            </w:r>
            <w:r w:rsidRPr="006D54B6">
              <w:rPr>
                <w:rFonts w:ascii="Times New Roman" w:hAnsi="Times New Roman" w:cs="Times New Roman"/>
                <w:iCs/>
                <w:sz w:val="24"/>
                <w:szCs w:val="24"/>
              </w:rPr>
              <w:t xml:space="preserve">paredz </w:t>
            </w:r>
            <w:r w:rsidR="0084298C" w:rsidRPr="006D54B6">
              <w:rPr>
                <w:rFonts w:ascii="Times New Roman" w:hAnsi="Times New Roman" w:cs="Times New Roman"/>
                <w:iCs/>
                <w:sz w:val="24"/>
                <w:szCs w:val="24"/>
              </w:rPr>
              <w:t>svītrot</w:t>
            </w:r>
            <w:r w:rsidR="00316A60" w:rsidRPr="006D54B6">
              <w:rPr>
                <w:rFonts w:ascii="Times New Roman" w:hAnsi="Times New Roman" w:cs="Times New Roman"/>
                <w:iCs/>
                <w:sz w:val="24"/>
                <w:szCs w:val="24"/>
              </w:rPr>
              <w:t xml:space="preserve"> n</w:t>
            </w:r>
            <w:r w:rsidR="0084298C" w:rsidRPr="006D54B6">
              <w:rPr>
                <w:rFonts w:ascii="Times New Roman" w:hAnsi="Times New Roman" w:cs="Times New Roman"/>
                <w:iCs/>
                <w:sz w:val="24"/>
                <w:szCs w:val="24"/>
              </w:rPr>
              <w:t xml:space="preserve">oteikumu Nr.263 168.punktu, kurā paredzēts Kadastra informācijas sistēmā reģistrēt atzīmi par zemes vienības atbilstību publisko ūdeņu statusam. Tā vietā paredzēts </w:t>
            </w:r>
            <w:r w:rsidRPr="006D54B6">
              <w:rPr>
                <w:rFonts w:ascii="Times New Roman" w:hAnsi="Times New Roman" w:cs="Times New Roman"/>
                <w:iCs/>
                <w:sz w:val="24"/>
                <w:szCs w:val="24"/>
              </w:rPr>
              <w:t xml:space="preserve">Kadastra informācijas sistēmā zemes vienībām </w:t>
            </w:r>
            <w:r w:rsidR="00686ED2" w:rsidRPr="006D54B6">
              <w:rPr>
                <w:rFonts w:ascii="Times New Roman" w:hAnsi="Times New Roman" w:cs="Times New Roman"/>
                <w:iCs/>
                <w:sz w:val="24"/>
                <w:szCs w:val="24"/>
              </w:rPr>
              <w:t xml:space="preserve">reģistrēt </w:t>
            </w:r>
            <w:r w:rsidRPr="006D54B6">
              <w:rPr>
                <w:rFonts w:ascii="Times New Roman" w:hAnsi="Times New Roman" w:cs="Times New Roman"/>
                <w:iCs/>
                <w:sz w:val="24"/>
                <w:szCs w:val="24"/>
              </w:rPr>
              <w:t>atzīmi par atbilstību jūras piekrastes sauszemes daļa</w:t>
            </w:r>
            <w:r w:rsidR="00D955DF" w:rsidRPr="006D54B6">
              <w:rPr>
                <w:rFonts w:ascii="Times New Roman" w:hAnsi="Times New Roman" w:cs="Times New Roman"/>
                <w:iCs/>
                <w:sz w:val="24"/>
                <w:szCs w:val="24"/>
              </w:rPr>
              <w:t>i</w:t>
            </w:r>
            <w:r w:rsidRPr="006D54B6">
              <w:rPr>
                <w:rFonts w:ascii="Times New Roman" w:hAnsi="Times New Roman" w:cs="Times New Roman"/>
                <w:iCs/>
                <w:sz w:val="24"/>
                <w:szCs w:val="24"/>
              </w:rPr>
              <w:t>, jūras piekrastes ūdeņ</w:t>
            </w:r>
            <w:r w:rsidR="00D955DF" w:rsidRPr="006D54B6">
              <w:rPr>
                <w:rFonts w:ascii="Times New Roman" w:hAnsi="Times New Roman" w:cs="Times New Roman"/>
                <w:iCs/>
                <w:sz w:val="24"/>
                <w:szCs w:val="24"/>
              </w:rPr>
              <w:t>iem</w:t>
            </w:r>
            <w:r w:rsidRPr="006D54B6">
              <w:rPr>
                <w:rFonts w:ascii="Times New Roman" w:hAnsi="Times New Roman" w:cs="Times New Roman"/>
                <w:iCs/>
                <w:sz w:val="24"/>
                <w:szCs w:val="24"/>
              </w:rPr>
              <w:t xml:space="preserve"> </w:t>
            </w:r>
            <w:r w:rsidR="0084298C" w:rsidRPr="006D54B6">
              <w:rPr>
                <w:rFonts w:ascii="Times New Roman" w:hAnsi="Times New Roman" w:cs="Times New Roman"/>
                <w:iCs/>
                <w:sz w:val="24"/>
                <w:szCs w:val="24"/>
              </w:rPr>
              <w:t xml:space="preserve">vai </w:t>
            </w:r>
            <w:r w:rsidR="00306629" w:rsidRPr="006D54B6">
              <w:rPr>
                <w:rFonts w:ascii="Times New Roman" w:hAnsi="Times New Roman" w:cs="Times New Roman"/>
                <w:iCs/>
                <w:sz w:val="24"/>
                <w:szCs w:val="24"/>
              </w:rPr>
              <w:t>atzīm</w:t>
            </w:r>
            <w:r w:rsidR="0084298C" w:rsidRPr="006D54B6">
              <w:rPr>
                <w:rFonts w:ascii="Times New Roman" w:hAnsi="Times New Roman" w:cs="Times New Roman"/>
                <w:iCs/>
                <w:sz w:val="24"/>
                <w:szCs w:val="24"/>
              </w:rPr>
              <w:t>i</w:t>
            </w:r>
            <w:r w:rsidR="00C74DDE" w:rsidRPr="006D54B6">
              <w:rPr>
                <w:rFonts w:ascii="Times New Roman" w:hAnsi="Times New Roman" w:cs="Times New Roman"/>
                <w:iCs/>
                <w:sz w:val="24"/>
                <w:szCs w:val="24"/>
              </w:rPr>
              <w:t xml:space="preserve"> </w:t>
            </w:r>
            <w:r w:rsidR="00477EA9" w:rsidRPr="006D54B6">
              <w:rPr>
                <w:rFonts w:ascii="Times New Roman" w:hAnsi="Times New Roman" w:cs="Times New Roman"/>
                <w:iCs/>
                <w:sz w:val="24"/>
                <w:szCs w:val="24"/>
              </w:rPr>
              <w:t>par zemes vienības atbilstību iekšzemes publisk</w:t>
            </w:r>
            <w:r w:rsidR="00D955DF" w:rsidRPr="006D54B6">
              <w:rPr>
                <w:rFonts w:ascii="Times New Roman" w:hAnsi="Times New Roman" w:cs="Times New Roman"/>
                <w:iCs/>
                <w:sz w:val="24"/>
                <w:szCs w:val="24"/>
              </w:rPr>
              <w:t>iem</w:t>
            </w:r>
            <w:r w:rsidR="00477EA9" w:rsidRPr="006D54B6">
              <w:rPr>
                <w:rFonts w:ascii="Times New Roman" w:hAnsi="Times New Roman" w:cs="Times New Roman"/>
                <w:iCs/>
                <w:sz w:val="24"/>
                <w:szCs w:val="24"/>
              </w:rPr>
              <w:t xml:space="preserve"> ūdeņ</w:t>
            </w:r>
            <w:r w:rsidR="00D955DF" w:rsidRPr="006D54B6">
              <w:rPr>
                <w:rFonts w:ascii="Times New Roman" w:hAnsi="Times New Roman" w:cs="Times New Roman"/>
                <w:iCs/>
                <w:sz w:val="24"/>
                <w:szCs w:val="24"/>
              </w:rPr>
              <w:t>iem</w:t>
            </w:r>
            <w:r w:rsidR="00477EA9" w:rsidRPr="006D54B6">
              <w:rPr>
                <w:rFonts w:ascii="Times New Roman" w:hAnsi="Times New Roman" w:cs="Times New Roman"/>
                <w:iCs/>
                <w:sz w:val="24"/>
                <w:szCs w:val="24"/>
              </w:rPr>
              <w:t xml:space="preserve">. Atzīmes </w:t>
            </w:r>
            <w:r w:rsidR="00B84271" w:rsidRPr="006D54B6">
              <w:rPr>
                <w:rFonts w:ascii="Times New Roman" w:hAnsi="Times New Roman" w:cs="Times New Roman"/>
                <w:iCs/>
                <w:sz w:val="24"/>
                <w:szCs w:val="24"/>
              </w:rPr>
              <w:t xml:space="preserve">reģistrēšana </w:t>
            </w:r>
            <w:r w:rsidR="00477EA9" w:rsidRPr="006D54B6">
              <w:rPr>
                <w:rFonts w:ascii="Times New Roman" w:hAnsi="Times New Roman" w:cs="Times New Roman"/>
                <w:iCs/>
                <w:sz w:val="24"/>
                <w:szCs w:val="24"/>
              </w:rPr>
              <w:t xml:space="preserve">Kadastra informācijas sistēmā nodrošinās attiecīgo zemes vienību </w:t>
            </w:r>
            <w:r w:rsidR="00FE3F45" w:rsidRPr="006D54B6">
              <w:rPr>
                <w:rFonts w:ascii="Times New Roman" w:hAnsi="Times New Roman" w:cs="Times New Roman"/>
                <w:iCs/>
                <w:sz w:val="24"/>
                <w:szCs w:val="24"/>
              </w:rPr>
              <w:t>identificēšanu</w:t>
            </w:r>
            <w:r w:rsidR="003F5BD8" w:rsidRPr="006D54B6">
              <w:rPr>
                <w:rFonts w:ascii="Times New Roman" w:hAnsi="Times New Roman" w:cs="Times New Roman"/>
                <w:iCs/>
                <w:sz w:val="24"/>
                <w:szCs w:val="24"/>
              </w:rPr>
              <w:t>.</w:t>
            </w:r>
            <w:r w:rsidR="00867771" w:rsidRPr="006D54B6">
              <w:rPr>
                <w:rFonts w:ascii="Times New Roman" w:hAnsi="Times New Roman" w:cs="Times New Roman"/>
                <w:iCs/>
                <w:sz w:val="24"/>
                <w:szCs w:val="24"/>
              </w:rPr>
              <w:t xml:space="preserve"> Atsevišķi publiski</w:t>
            </w:r>
            <w:r w:rsidR="00FD32DD" w:rsidRPr="006D54B6">
              <w:rPr>
                <w:rFonts w:ascii="Times New Roman" w:hAnsi="Times New Roman" w:cs="Times New Roman"/>
                <w:iCs/>
                <w:sz w:val="24"/>
                <w:szCs w:val="24"/>
              </w:rPr>
              <w:t>e</w:t>
            </w:r>
            <w:r w:rsidR="002F3651" w:rsidRPr="006D54B6">
              <w:rPr>
                <w:rFonts w:ascii="Times New Roman" w:hAnsi="Times New Roman" w:cs="Times New Roman"/>
                <w:iCs/>
                <w:sz w:val="24"/>
                <w:szCs w:val="24"/>
              </w:rPr>
              <w:t xml:space="preserve"> ūde</w:t>
            </w:r>
            <w:r w:rsidR="00FD32DD" w:rsidRPr="006D54B6">
              <w:rPr>
                <w:rFonts w:ascii="Times New Roman" w:hAnsi="Times New Roman" w:cs="Times New Roman"/>
                <w:iCs/>
                <w:sz w:val="24"/>
                <w:szCs w:val="24"/>
              </w:rPr>
              <w:t>ņi</w:t>
            </w:r>
            <w:r w:rsidR="002F3651" w:rsidRPr="006D54B6">
              <w:rPr>
                <w:rFonts w:ascii="Times New Roman" w:hAnsi="Times New Roman" w:cs="Times New Roman"/>
                <w:iCs/>
                <w:sz w:val="24"/>
                <w:szCs w:val="24"/>
              </w:rPr>
              <w:t xml:space="preserve"> ir iek</w:t>
            </w:r>
            <w:r w:rsidR="00FD32DD" w:rsidRPr="006D54B6">
              <w:rPr>
                <w:rFonts w:ascii="Times New Roman" w:hAnsi="Times New Roman" w:cs="Times New Roman"/>
                <w:iCs/>
                <w:sz w:val="24"/>
                <w:szCs w:val="24"/>
              </w:rPr>
              <w:t>ļauti</w:t>
            </w:r>
            <w:r w:rsidR="002F3651" w:rsidRPr="006D54B6">
              <w:rPr>
                <w:rFonts w:ascii="Times New Roman" w:hAnsi="Times New Roman" w:cs="Times New Roman"/>
                <w:iCs/>
                <w:sz w:val="24"/>
                <w:szCs w:val="24"/>
              </w:rPr>
              <w:t xml:space="preserve"> nekustamo īpašumu</w:t>
            </w:r>
            <w:r w:rsidR="00867771" w:rsidRPr="006D54B6">
              <w:rPr>
                <w:rFonts w:ascii="Times New Roman" w:hAnsi="Times New Roman" w:cs="Times New Roman"/>
                <w:iCs/>
                <w:sz w:val="24"/>
                <w:szCs w:val="24"/>
              </w:rPr>
              <w:t xml:space="preserve"> (kas ierakstīti zemesgrāmatā)</w:t>
            </w:r>
            <w:r w:rsidR="002F3651" w:rsidRPr="006D54B6">
              <w:rPr>
                <w:rFonts w:ascii="Times New Roman" w:hAnsi="Times New Roman" w:cs="Times New Roman"/>
                <w:iCs/>
                <w:sz w:val="24"/>
                <w:szCs w:val="24"/>
              </w:rPr>
              <w:t xml:space="preserve"> sastāvā</w:t>
            </w:r>
            <w:r w:rsidR="001D36E0" w:rsidRPr="006D54B6">
              <w:rPr>
                <w:rFonts w:ascii="Times New Roman" w:hAnsi="Times New Roman" w:cs="Times New Roman"/>
                <w:iCs/>
                <w:sz w:val="24"/>
                <w:szCs w:val="24"/>
              </w:rPr>
              <w:t xml:space="preserve">, </w:t>
            </w:r>
            <w:r w:rsidR="002F3651" w:rsidRPr="006D54B6">
              <w:rPr>
                <w:rFonts w:ascii="Times New Roman" w:hAnsi="Times New Roman" w:cs="Times New Roman"/>
                <w:iCs/>
                <w:sz w:val="24"/>
                <w:szCs w:val="24"/>
              </w:rPr>
              <w:t xml:space="preserve">kas pieder </w:t>
            </w:r>
            <w:r w:rsidR="002F3651" w:rsidRPr="00F04BEE">
              <w:rPr>
                <w:rFonts w:ascii="Times New Roman" w:hAnsi="Times New Roman" w:cs="Times New Roman"/>
                <w:iCs/>
                <w:sz w:val="24"/>
                <w:szCs w:val="24"/>
              </w:rPr>
              <w:t>privātperson</w:t>
            </w:r>
            <w:r w:rsidR="001D36E0" w:rsidRPr="00F04BEE">
              <w:rPr>
                <w:rFonts w:ascii="Times New Roman" w:hAnsi="Times New Roman" w:cs="Times New Roman"/>
                <w:iCs/>
                <w:sz w:val="24"/>
                <w:szCs w:val="24"/>
              </w:rPr>
              <w:t xml:space="preserve">ām, pamatojoties uz </w:t>
            </w:r>
            <w:r w:rsidR="00B84271" w:rsidRPr="00F04BEE">
              <w:rPr>
                <w:rFonts w:ascii="Times New Roman" w:hAnsi="Times New Roman" w:cs="Times New Roman"/>
                <w:iCs/>
                <w:sz w:val="24"/>
                <w:szCs w:val="24"/>
              </w:rPr>
              <w:t xml:space="preserve">zemes </w:t>
            </w:r>
            <w:r w:rsidR="001D36E0" w:rsidRPr="00F04BEE">
              <w:rPr>
                <w:rFonts w:ascii="Times New Roman" w:hAnsi="Times New Roman" w:cs="Times New Roman"/>
                <w:iCs/>
                <w:sz w:val="24"/>
                <w:szCs w:val="24"/>
              </w:rPr>
              <w:t xml:space="preserve">reformas </w:t>
            </w:r>
            <w:r w:rsidR="00867771" w:rsidRPr="00F04BEE">
              <w:rPr>
                <w:rFonts w:ascii="Times New Roman" w:hAnsi="Times New Roman" w:cs="Times New Roman"/>
                <w:iCs/>
                <w:sz w:val="24"/>
                <w:szCs w:val="24"/>
              </w:rPr>
              <w:t>gaitā</w:t>
            </w:r>
            <w:r w:rsidR="001D36E0" w:rsidRPr="00F04BEE">
              <w:rPr>
                <w:rFonts w:ascii="Times New Roman" w:hAnsi="Times New Roman" w:cs="Times New Roman"/>
                <w:iCs/>
                <w:sz w:val="24"/>
                <w:szCs w:val="24"/>
              </w:rPr>
              <w:t xml:space="preserve"> sagatavotajiem dokumentiem</w:t>
            </w:r>
            <w:r w:rsidR="00867771" w:rsidRPr="00F04BEE">
              <w:rPr>
                <w:rFonts w:ascii="Times New Roman" w:hAnsi="Times New Roman" w:cs="Times New Roman"/>
                <w:iCs/>
                <w:sz w:val="24"/>
                <w:szCs w:val="24"/>
              </w:rPr>
              <w:t>.</w:t>
            </w:r>
            <w:r w:rsidR="00FD32DD" w:rsidRPr="00F04BEE">
              <w:rPr>
                <w:rFonts w:ascii="Times New Roman" w:hAnsi="Times New Roman" w:cs="Times New Roman"/>
                <w:iCs/>
                <w:sz w:val="24"/>
                <w:szCs w:val="24"/>
              </w:rPr>
              <w:t xml:space="preserve"> Š</w:t>
            </w:r>
            <w:r w:rsidR="001C5578">
              <w:rPr>
                <w:rFonts w:ascii="Times New Roman" w:hAnsi="Times New Roman" w:cs="Times New Roman"/>
                <w:iCs/>
                <w:sz w:val="24"/>
                <w:szCs w:val="24"/>
              </w:rPr>
              <w:t>ie</w:t>
            </w:r>
            <w:r w:rsidR="00FD32DD" w:rsidRPr="00F04BEE">
              <w:rPr>
                <w:rFonts w:ascii="Times New Roman" w:hAnsi="Times New Roman" w:cs="Times New Roman"/>
                <w:iCs/>
                <w:sz w:val="24"/>
                <w:szCs w:val="24"/>
              </w:rPr>
              <w:t xml:space="preserve"> </w:t>
            </w:r>
            <w:r w:rsidR="0084298C" w:rsidRPr="00F04BEE">
              <w:rPr>
                <w:rFonts w:ascii="Times New Roman" w:hAnsi="Times New Roman" w:cs="Times New Roman"/>
                <w:iCs/>
                <w:sz w:val="24"/>
                <w:szCs w:val="24"/>
              </w:rPr>
              <w:t xml:space="preserve">iekšzemes </w:t>
            </w:r>
            <w:r w:rsidR="00FD32DD" w:rsidRPr="00F04BEE">
              <w:rPr>
                <w:rFonts w:ascii="Times New Roman" w:hAnsi="Times New Roman" w:cs="Times New Roman"/>
                <w:iCs/>
                <w:sz w:val="24"/>
                <w:szCs w:val="24"/>
              </w:rPr>
              <w:t>publisk</w:t>
            </w:r>
            <w:r w:rsidR="003175CD" w:rsidRPr="00F04BEE">
              <w:rPr>
                <w:rFonts w:ascii="Times New Roman" w:hAnsi="Times New Roman" w:cs="Times New Roman"/>
                <w:iCs/>
                <w:sz w:val="24"/>
                <w:szCs w:val="24"/>
              </w:rPr>
              <w:t>ie</w:t>
            </w:r>
            <w:r w:rsidR="00FD32DD" w:rsidRPr="00F04BEE">
              <w:rPr>
                <w:rFonts w:ascii="Times New Roman" w:hAnsi="Times New Roman" w:cs="Times New Roman"/>
                <w:iCs/>
                <w:sz w:val="24"/>
                <w:szCs w:val="24"/>
              </w:rPr>
              <w:t xml:space="preserve"> ūdeņ</w:t>
            </w:r>
            <w:r w:rsidR="003175CD" w:rsidRPr="00F04BEE">
              <w:rPr>
                <w:rFonts w:ascii="Times New Roman" w:hAnsi="Times New Roman" w:cs="Times New Roman"/>
                <w:iCs/>
                <w:sz w:val="24"/>
                <w:szCs w:val="24"/>
              </w:rPr>
              <w:t>i</w:t>
            </w:r>
            <w:r w:rsidR="00527798" w:rsidRPr="00F04BEE">
              <w:rPr>
                <w:rFonts w:ascii="Times New Roman" w:hAnsi="Times New Roman" w:cs="Times New Roman"/>
                <w:iCs/>
                <w:sz w:val="24"/>
                <w:szCs w:val="24"/>
              </w:rPr>
              <w:t xml:space="preserve"> </w:t>
            </w:r>
            <w:r w:rsidR="00FD32DD" w:rsidRPr="00F04BEE">
              <w:rPr>
                <w:rFonts w:ascii="Times New Roman" w:hAnsi="Times New Roman" w:cs="Times New Roman"/>
                <w:iCs/>
                <w:sz w:val="24"/>
                <w:szCs w:val="24"/>
              </w:rPr>
              <w:t>netiks nodoti izskatīšanai VARAM un</w:t>
            </w:r>
            <w:r w:rsidR="00072683" w:rsidRPr="00F04BEE">
              <w:rPr>
                <w:rFonts w:ascii="Times New Roman" w:hAnsi="Times New Roman" w:cs="Times New Roman"/>
                <w:iCs/>
                <w:sz w:val="24"/>
                <w:szCs w:val="24"/>
              </w:rPr>
              <w:t xml:space="preserve"> vietējām</w:t>
            </w:r>
            <w:r w:rsidR="00FD32DD" w:rsidRPr="00F04BEE">
              <w:rPr>
                <w:rFonts w:ascii="Times New Roman" w:hAnsi="Times New Roman" w:cs="Times New Roman"/>
                <w:iCs/>
                <w:sz w:val="24"/>
                <w:szCs w:val="24"/>
              </w:rPr>
              <w:t xml:space="preserve"> pašvaldīb</w:t>
            </w:r>
            <w:r w:rsidR="00072683" w:rsidRPr="00F04BEE">
              <w:rPr>
                <w:rFonts w:ascii="Times New Roman" w:hAnsi="Times New Roman" w:cs="Times New Roman"/>
                <w:iCs/>
                <w:sz w:val="24"/>
                <w:szCs w:val="24"/>
              </w:rPr>
              <w:t>ām</w:t>
            </w:r>
            <w:r w:rsidR="00527798" w:rsidRPr="00F04BEE">
              <w:rPr>
                <w:rFonts w:ascii="Times New Roman" w:hAnsi="Times New Roman" w:cs="Times New Roman"/>
                <w:iCs/>
                <w:sz w:val="24"/>
                <w:szCs w:val="24"/>
              </w:rPr>
              <w:t>.</w:t>
            </w:r>
            <w:r w:rsidR="00E05029">
              <w:t xml:space="preserve"> </w:t>
            </w:r>
            <w:r w:rsidR="00AC0DF6" w:rsidRPr="00AC0DF6">
              <w:rPr>
                <w:rFonts w:ascii="Times New Roman" w:hAnsi="Times New Roman" w:cs="Times New Roman"/>
                <w:sz w:val="24"/>
              </w:rPr>
              <w:t xml:space="preserve">Noteikumu </w:t>
            </w:r>
            <w:r w:rsidR="00AC0DF6">
              <w:rPr>
                <w:rFonts w:ascii="Times New Roman" w:hAnsi="Times New Roman" w:cs="Times New Roman"/>
                <w:sz w:val="24"/>
              </w:rPr>
              <w:t>Nr.263 104.</w:t>
            </w:r>
            <w:r w:rsidR="00AC0DF6">
              <w:rPr>
                <w:rFonts w:ascii="Times New Roman" w:hAnsi="Times New Roman" w:cs="Times New Roman"/>
                <w:sz w:val="24"/>
                <w:vertAlign w:val="superscript"/>
              </w:rPr>
              <w:t>2</w:t>
            </w:r>
            <w:r w:rsidR="00AC0DF6">
              <w:rPr>
                <w:rFonts w:ascii="Times New Roman" w:hAnsi="Times New Roman" w:cs="Times New Roman"/>
                <w:sz w:val="24"/>
              </w:rPr>
              <w:t>1.apakšpunktā noteikto a</w:t>
            </w:r>
            <w:r w:rsidR="00E05029" w:rsidRPr="00E05029">
              <w:rPr>
                <w:rFonts w:ascii="Times New Roman" w:hAnsi="Times New Roman" w:cs="Times New Roman"/>
                <w:iCs/>
                <w:sz w:val="24"/>
                <w:szCs w:val="24"/>
              </w:rPr>
              <w:t xml:space="preserve">tzīmi par </w:t>
            </w:r>
            <w:r w:rsidR="00E05029" w:rsidRPr="006D54B6">
              <w:rPr>
                <w:rFonts w:ascii="Times New Roman" w:hAnsi="Times New Roman" w:cs="Times New Roman"/>
                <w:iCs/>
                <w:sz w:val="24"/>
                <w:szCs w:val="24"/>
              </w:rPr>
              <w:t>zemes vienības atbilstību iekšzemes publiskiem ūdeņiem</w:t>
            </w:r>
            <w:r w:rsidR="00472565">
              <w:rPr>
                <w:rFonts w:ascii="Times New Roman" w:hAnsi="Times New Roman" w:cs="Times New Roman"/>
                <w:iCs/>
                <w:sz w:val="24"/>
                <w:szCs w:val="24"/>
              </w:rPr>
              <w:t>, jūras piekrastes ūdeņiem un jūras piekrastes sauszemes daļai</w:t>
            </w:r>
            <w:r w:rsidR="00E05029">
              <w:rPr>
                <w:rFonts w:ascii="Times New Roman" w:hAnsi="Times New Roman" w:cs="Times New Roman"/>
                <w:iCs/>
                <w:sz w:val="24"/>
                <w:szCs w:val="24"/>
              </w:rPr>
              <w:t xml:space="preserve"> Kadastra informācijas sistēmā uzliks visām zemes vienībām, </w:t>
            </w:r>
            <w:r w:rsidR="00AC0DF6">
              <w:rPr>
                <w:rFonts w:ascii="Times New Roman" w:hAnsi="Times New Roman" w:cs="Times New Roman"/>
                <w:iCs/>
                <w:sz w:val="24"/>
                <w:szCs w:val="24"/>
              </w:rPr>
              <w:t>ja zemes vienības robežās ietilpst</w:t>
            </w:r>
            <w:r w:rsidR="00E05029">
              <w:rPr>
                <w:rFonts w:ascii="Times New Roman" w:hAnsi="Times New Roman" w:cs="Times New Roman"/>
                <w:iCs/>
                <w:sz w:val="24"/>
                <w:szCs w:val="24"/>
              </w:rPr>
              <w:t xml:space="preserve"> publiskais ūdens,</w:t>
            </w:r>
            <w:r w:rsidR="00472565">
              <w:rPr>
                <w:rFonts w:ascii="Times New Roman" w:hAnsi="Times New Roman" w:cs="Times New Roman"/>
                <w:iCs/>
                <w:sz w:val="24"/>
                <w:szCs w:val="24"/>
              </w:rPr>
              <w:t xml:space="preserve"> jūras piekrastes ūdeņi, jūras piekrastes sauszemes daļa</w:t>
            </w:r>
            <w:r w:rsidR="00E05029">
              <w:rPr>
                <w:rFonts w:ascii="Times New Roman" w:hAnsi="Times New Roman" w:cs="Times New Roman"/>
                <w:iCs/>
                <w:sz w:val="24"/>
                <w:szCs w:val="24"/>
              </w:rPr>
              <w:t xml:space="preserve"> arī zemes vienībām, kas atrodas privātpersonu īpašumā vai citas ministrijas valdījumā. Gadījumā, ja publiskais ūdens</w:t>
            </w:r>
            <w:r w:rsidR="0081777A">
              <w:rPr>
                <w:rFonts w:ascii="Times New Roman" w:hAnsi="Times New Roman" w:cs="Times New Roman"/>
                <w:iCs/>
                <w:sz w:val="24"/>
                <w:szCs w:val="24"/>
              </w:rPr>
              <w:t xml:space="preserve">, jūras piekrastes ūdeņi, jūras piekrastes sauszemes </w:t>
            </w:r>
            <w:r w:rsidR="00E05029">
              <w:rPr>
                <w:rFonts w:ascii="Times New Roman" w:hAnsi="Times New Roman" w:cs="Times New Roman"/>
                <w:iCs/>
                <w:sz w:val="24"/>
                <w:szCs w:val="24"/>
              </w:rPr>
              <w:t xml:space="preserve"> </w:t>
            </w:r>
            <w:r w:rsidR="0081777A">
              <w:rPr>
                <w:rFonts w:ascii="Times New Roman" w:hAnsi="Times New Roman" w:cs="Times New Roman"/>
                <w:iCs/>
                <w:sz w:val="24"/>
                <w:szCs w:val="24"/>
              </w:rPr>
              <w:t xml:space="preserve">daļa </w:t>
            </w:r>
            <w:r w:rsidR="00AC0DF6">
              <w:rPr>
                <w:rFonts w:ascii="Times New Roman" w:hAnsi="Times New Roman" w:cs="Times New Roman"/>
                <w:iCs/>
                <w:sz w:val="24"/>
                <w:szCs w:val="24"/>
              </w:rPr>
              <w:t>zemes vienības robežās ietilpst daļēji, tad Kadastra informācijas sistēmā norādīs publiskā ūdens</w:t>
            </w:r>
            <w:r w:rsidR="0081777A">
              <w:rPr>
                <w:rFonts w:ascii="Times New Roman" w:hAnsi="Times New Roman" w:cs="Times New Roman"/>
                <w:iCs/>
                <w:sz w:val="24"/>
                <w:szCs w:val="24"/>
              </w:rPr>
              <w:t>, jūras piekrastes ūdeņu, jūras piekrastes sauszemes daļas</w:t>
            </w:r>
            <w:r w:rsidR="00AC0DF6">
              <w:rPr>
                <w:rFonts w:ascii="Times New Roman" w:hAnsi="Times New Roman" w:cs="Times New Roman"/>
                <w:iCs/>
                <w:sz w:val="24"/>
                <w:szCs w:val="24"/>
              </w:rPr>
              <w:t xml:space="preserve"> aizņemto zemes vienības platību.</w:t>
            </w:r>
            <w:r w:rsidR="00005D77">
              <w:rPr>
                <w:rFonts w:ascii="Times New Roman" w:hAnsi="Times New Roman" w:cs="Times New Roman"/>
                <w:iCs/>
                <w:sz w:val="24"/>
                <w:szCs w:val="24"/>
              </w:rPr>
              <w:t xml:space="preserve"> </w:t>
            </w:r>
          </w:p>
          <w:p w14:paraId="57B96190" w14:textId="77777777" w:rsidR="00CF1362" w:rsidRDefault="00D10103" w:rsidP="00B13050">
            <w:pPr>
              <w:spacing w:after="120" w:line="240" w:lineRule="auto"/>
              <w:jc w:val="both"/>
              <w:rPr>
                <w:rFonts w:ascii="Times New Roman" w:hAnsi="Times New Roman" w:cs="Times New Roman"/>
                <w:iCs/>
                <w:sz w:val="24"/>
                <w:szCs w:val="24"/>
              </w:rPr>
            </w:pPr>
            <w:r>
              <w:rPr>
                <w:rFonts w:ascii="Times New Roman" w:hAnsi="Times New Roman" w:cs="Times New Roman"/>
                <w:iCs/>
                <w:sz w:val="24"/>
                <w:szCs w:val="24"/>
              </w:rPr>
              <w:t>Zemes vienības ar atzīmi par zemes vienības atbilstību</w:t>
            </w:r>
            <w:r w:rsidR="00FB475A">
              <w:rPr>
                <w:rFonts w:ascii="Times New Roman" w:hAnsi="Times New Roman" w:cs="Times New Roman"/>
                <w:iCs/>
                <w:sz w:val="24"/>
                <w:szCs w:val="24"/>
              </w:rPr>
              <w:t xml:space="preserve"> </w:t>
            </w:r>
            <w:r w:rsidRPr="00786532">
              <w:rPr>
                <w:rFonts w:ascii="Times New Roman" w:eastAsia="Times New Roman" w:hAnsi="Times New Roman" w:cs="Times New Roman"/>
                <w:sz w:val="24"/>
                <w:szCs w:val="24"/>
                <w:lang w:eastAsia="lv-LV"/>
              </w:rPr>
              <w:t>iekšzemes publisk</w:t>
            </w:r>
            <w:r w:rsidR="00D905F2">
              <w:rPr>
                <w:rFonts w:ascii="Times New Roman" w:eastAsia="Times New Roman" w:hAnsi="Times New Roman" w:cs="Times New Roman"/>
                <w:sz w:val="24"/>
                <w:szCs w:val="24"/>
                <w:lang w:eastAsia="lv-LV"/>
              </w:rPr>
              <w:t>iem</w:t>
            </w:r>
            <w:r w:rsidRPr="00786532">
              <w:rPr>
                <w:rFonts w:ascii="Times New Roman" w:eastAsia="Times New Roman" w:hAnsi="Times New Roman" w:cs="Times New Roman"/>
                <w:sz w:val="24"/>
                <w:szCs w:val="24"/>
                <w:lang w:eastAsia="lv-LV"/>
              </w:rPr>
              <w:t xml:space="preserve"> ūdeņ</w:t>
            </w:r>
            <w:r w:rsidR="00D905F2">
              <w:rPr>
                <w:rFonts w:ascii="Times New Roman" w:eastAsia="Times New Roman" w:hAnsi="Times New Roman" w:cs="Times New Roman"/>
                <w:sz w:val="24"/>
                <w:szCs w:val="24"/>
                <w:lang w:eastAsia="lv-LV"/>
              </w:rPr>
              <w:t>iem</w:t>
            </w:r>
            <w:r>
              <w:rPr>
                <w:rFonts w:ascii="Times New Roman" w:eastAsia="Times New Roman" w:hAnsi="Times New Roman" w:cs="Times New Roman"/>
                <w:sz w:val="24"/>
                <w:szCs w:val="24"/>
                <w:lang w:eastAsia="lv-LV"/>
              </w:rPr>
              <w:t xml:space="preserve">, </w:t>
            </w:r>
            <w:r w:rsidRPr="00786532">
              <w:rPr>
                <w:rFonts w:ascii="Times New Roman" w:eastAsia="Times New Roman" w:hAnsi="Times New Roman" w:cs="Times New Roman"/>
                <w:sz w:val="24"/>
                <w:szCs w:val="24"/>
                <w:lang w:eastAsia="lv-LV"/>
              </w:rPr>
              <w:t>jūras piek</w:t>
            </w:r>
            <w:r>
              <w:rPr>
                <w:rFonts w:ascii="Times New Roman" w:eastAsia="Times New Roman" w:hAnsi="Times New Roman" w:cs="Times New Roman"/>
                <w:sz w:val="24"/>
                <w:szCs w:val="24"/>
                <w:lang w:eastAsia="lv-LV"/>
              </w:rPr>
              <w:t>rastes sauszemes daļa</w:t>
            </w:r>
            <w:r w:rsidR="00D905F2">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w:t>
            </w:r>
            <w:r w:rsidRPr="00786532">
              <w:rPr>
                <w:rFonts w:ascii="Times New Roman" w:eastAsia="Times New Roman" w:hAnsi="Times New Roman" w:cs="Times New Roman"/>
                <w:sz w:val="24"/>
                <w:szCs w:val="24"/>
                <w:lang w:eastAsia="lv-LV"/>
              </w:rPr>
              <w:t>jūras piekrastes ūdeņ</w:t>
            </w:r>
            <w:r w:rsidR="00D905F2">
              <w:rPr>
                <w:rFonts w:ascii="Times New Roman" w:eastAsia="Times New Roman" w:hAnsi="Times New Roman" w:cs="Times New Roman"/>
                <w:sz w:val="24"/>
                <w:szCs w:val="24"/>
                <w:lang w:eastAsia="lv-LV"/>
              </w:rPr>
              <w:t>iem</w:t>
            </w:r>
            <w:r>
              <w:rPr>
                <w:rFonts w:ascii="Times New Roman" w:eastAsia="Times New Roman" w:hAnsi="Times New Roman" w:cs="Times New Roman"/>
                <w:sz w:val="24"/>
                <w:szCs w:val="24"/>
                <w:lang w:eastAsia="lv-LV"/>
              </w:rPr>
              <w:t xml:space="preserve"> Kadastra informācijas sistēmā tiks reģistrētas kā kartogrāfiski norobežotas teritorijas</w:t>
            </w:r>
            <w:r w:rsidR="00C95F6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par kartogrāfisko pamatni izmantojot kadastra karti, </w:t>
            </w:r>
            <w:r w:rsidR="00B1000C">
              <w:rPr>
                <w:rFonts w:ascii="Times New Roman" w:eastAsia="Times New Roman" w:hAnsi="Times New Roman" w:cs="Times New Roman"/>
                <w:sz w:val="24"/>
                <w:szCs w:val="24"/>
                <w:lang w:eastAsia="lv-LV"/>
              </w:rPr>
              <w:t>–</w:t>
            </w:r>
            <w:r w:rsidR="004B2BF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ņemot vērā jau kadastrāli uzmērīto, piero</w:t>
            </w:r>
            <w:r w:rsidR="00B1000C">
              <w:rPr>
                <w:rFonts w:ascii="Times New Roman" w:eastAsia="Times New Roman" w:hAnsi="Times New Roman" w:cs="Times New Roman"/>
                <w:sz w:val="24"/>
                <w:szCs w:val="24"/>
                <w:lang w:eastAsia="lv-LV"/>
              </w:rPr>
              <w:t>bežojošo zemes vienību robežas.</w:t>
            </w:r>
          </w:p>
          <w:p w14:paraId="7DE0B38A" w14:textId="77777777" w:rsidR="00CF1362" w:rsidRDefault="00341B23" w:rsidP="00BB092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w:t>
            </w:r>
            <w:r w:rsidR="00B1000C">
              <w:rPr>
                <w:rFonts w:ascii="Times New Roman" w:hAnsi="Times New Roman" w:cs="Times New Roman"/>
                <w:iCs/>
                <w:sz w:val="24"/>
                <w:szCs w:val="24"/>
              </w:rPr>
              <w:t> </w:t>
            </w:r>
            <w:r w:rsidR="00CF1362">
              <w:rPr>
                <w:rFonts w:ascii="Times New Roman" w:hAnsi="Times New Roman" w:cs="Times New Roman"/>
                <w:iCs/>
                <w:sz w:val="24"/>
                <w:szCs w:val="24"/>
              </w:rPr>
              <w:t xml:space="preserve">Saskaņā ar </w:t>
            </w:r>
            <w:r w:rsidR="003D109C">
              <w:rPr>
                <w:rFonts w:ascii="Times New Roman" w:hAnsi="Times New Roman" w:cs="Times New Roman"/>
                <w:iCs/>
                <w:sz w:val="24"/>
                <w:szCs w:val="24"/>
              </w:rPr>
              <w:t>Zemes pārvaldības l</w:t>
            </w:r>
            <w:r w:rsidR="00CF1362">
              <w:rPr>
                <w:rFonts w:ascii="Times New Roman" w:hAnsi="Times New Roman" w:cs="Times New Roman"/>
                <w:iCs/>
                <w:sz w:val="24"/>
                <w:szCs w:val="24"/>
              </w:rPr>
              <w:t>ikum</w:t>
            </w:r>
            <w:r w:rsidR="005C3EDB">
              <w:rPr>
                <w:rFonts w:ascii="Times New Roman" w:hAnsi="Times New Roman" w:cs="Times New Roman"/>
                <w:iCs/>
                <w:sz w:val="24"/>
                <w:szCs w:val="24"/>
              </w:rPr>
              <w:t>a</w:t>
            </w:r>
            <w:r w:rsidR="00CF1362">
              <w:rPr>
                <w:rFonts w:ascii="Times New Roman" w:hAnsi="Times New Roman" w:cs="Times New Roman"/>
                <w:iCs/>
                <w:sz w:val="24"/>
                <w:szCs w:val="24"/>
              </w:rPr>
              <w:t xml:space="preserve"> </w:t>
            </w:r>
            <w:r w:rsidR="004B2BF7">
              <w:rPr>
                <w:rFonts w:ascii="Times New Roman" w:hAnsi="Times New Roman" w:cs="Times New Roman"/>
                <w:iCs/>
                <w:sz w:val="24"/>
                <w:szCs w:val="24"/>
              </w:rPr>
              <w:t xml:space="preserve">15.panta pirmo daļu </w:t>
            </w:r>
            <w:r w:rsidR="00DC0642">
              <w:rPr>
                <w:rFonts w:ascii="Times New Roman" w:hAnsi="Times New Roman" w:cs="Times New Roman"/>
                <w:iCs/>
                <w:sz w:val="24"/>
                <w:szCs w:val="24"/>
              </w:rPr>
              <w:t>VARAM</w:t>
            </w:r>
            <w:r w:rsidR="005C3EDB">
              <w:rPr>
                <w:rFonts w:ascii="Times New Roman" w:hAnsi="Times New Roman" w:cs="Times New Roman"/>
                <w:iCs/>
                <w:sz w:val="24"/>
                <w:szCs w:val="24"/>
              </w:rPr>
              <w:t xml:space="preserve"> </w:t>
            </w:r>
            <w:r w:rsidR="00CF1362">
              <w:rPr>
                <w:rFonts w:ascii="Times New Roman" w:hAnsi="Times New Roman" w:cs="Times New Roman"/>
                <w:iCs/>
                <w:sz w:val="24"/>
                <w:szCs w:val="24"/>
              </w:rPr>
              <w:t>ir vald</w:t>
            </w:r>
            <w:r w:rsidR="005756E4">
              <w:rPr>
                <w:rFonts w:ascii="Times New Roman" w:hAnsi="Times New Roman" w:cs="Times New Roman"/>
                <w:iCs/>
                <w:sz w:val="24"/>
                <w:szCs w:val="24"/>
              </w:rPr>
              <w:t>ītājs iekšz</w:t>
            </w:r>
            <w:r w:rsidR="00CF1362">
              <w:rPr>
                <w:rFonts w:ascii="Times New Roman" w:hAnsi="Times New Roman" w:cs="Times New Roman"/>
                <w:iCs/>
                <w:sz w:val="24"/>
                <w:szCs w:val="24"/>
              </w:rPr>
              <w:t xml:space="preserve">emes publiskajiem ūdeņiem, </w:t>
            </w:r>
            <w:r w:rsidR="00CF1362" w:rsidRPr="00F9515E">
              <w:rPr>
                <w:rFonts w:ascii="Times New Roman" w:hAnsi="Times New Roman" w:cs="Times New Roman"/>
                <w:iCs/>
                <w:sz w:val="24"/>
                <w:szCs w:val="24"/>
              </w:rPr>
              <w:t xml:space="preserve">kas atrodas dabas rezervātos, nacionālajos parkos un dabas liegumos un nav privātpersonu īpašumā vai citas ministrijas valdījumā, un jūras piekrastes sauszemes daļai, kas atrodas dabas liegumos, nacionālo parku dabas lieguma vai ainavu aizsardzības zonā, vai robežojas ar to un nav privātpersonu īpašumā vai citas ministrijas valdījumā, savukārt </w:t>
            </w:r>
            <w:r w:rsidR="00072683">
              <w:rPr>
                <w:rFonts w:ascii="Times New Roman" w:hAnsi="Times New Roman" w:cs="Times New Roman"/>
                <w:iCs/>
                <w:sz w:val="24"/>
                <w:szCs w:val="24"/>
              </w:rPr>
              <w:t xml:space="preserve">vietējā </w:t>
            </w:r>
            <w:r w:rsidR="00CF1362">
              <w:rPr>
                <w:rFonts w:ascii="Times New Roman" w:hAnsi="Times New Roman" w:cs="Times New Roman"/>
                <w:iCs/>
                <w:sz w:val="24"/>
                <w:szCs w:val="24"/>
              </w:rPr>
              <w:t xml:space="preserve">pašvaldība ir valdītājs </w:t>
            </w:r>
            <w:r w:rsidR="00F9515E">
              <w:rPr>
                <w:rFonts w:ascii="Times New Roman" w:hAnsi="Times New Roman" w:cs="Times New Roman"/>
                <w:iCs/>
                <w:sz w:val="24"/>
                <w:szCs w:val="24"/>
              </w:rPr>
              <w:t>t</w:t>
            </w:r>
            <w:r w:rsidR="00CF1362" w:rsidRPr="00F9515E">
              <w:rPr>
                <w:rFonts w:ascii="Times New Roman" w:hAnsi="Times New Roman" w:cs="Times New Roman"/>
                <w:iCs/>
                <w:sz w:val="24"/>
                <w:szCs w:val="24"/>
              </w:rPr>
              <w:t xml:space="preserve">ās administratīvajai teritorijai piegulošajiem jūras piekrastes ūdeņiem, kā arī tās administratīvajā teritorijā esošajai jūras piekrastes sauszemes daļai un iekšzemes publiskajiem ūdeņiem, kuru valdītājs nav </w:t>
            </w:r>
            <w:r w:rsidR="00B1000C">
              <w:rPr>
                <w:rFonts w:ascii="Times New Roman" w:hAnsi="Times New Roman" w:cs="Times New Roman"/>
                <w:iCs/>
                <w:sz w:val="24"/>
                <w:szCs w:val="24"/>
              </w:rPr>
              <w:t>VARAM</w:t>
            </w:r>
            <w:r w:rsidR="00CF1362" w:rsidRPr="00F9515E">
              <w:rPr>
                <w:rFonts w:ascii="Times New Roman" w:hAnsi="Times New Roman" w:cs="Times New Roman"/>
                <w:iCs/>
                <w:sz w:val="24"/>
                <w:szCs w:val="24"/>
              </w:rPr>
              <w:t xml:space="preserve"> vai cita ministrija un kuri nav privātpersonu īpašumā.</w:t>
            </w:r>
          </w:p>
          <w:p w14:paraId="3054BA5B" w14:textId="0F9939D9" w:rsidR="00F9515E" w:rsidRPr="00F9515E" w:rsidRDefault="00650E94" w:rsidP="00341B23">
            <w:pPr>
              <w:pStyle w:val="tv213"/>
              <w:spacing w:before="0" w:beforeAutospacing="0" w:after="0" w:afterAutospacing="0"/>
              <w:jc w:val="both"/>
            </w:pPr>
            <w:r>
              <w:t>K</w:t>
            </w:r>
            <w:r w:rsidR="00F9515E">
              <w:t>adastra likuma 1.pant</w:t>
            </w:r>
            <w:r>
              <w:t>a 7.punktā</w:t>
            </w:r>
            <w:r w:rsidR="00F9515E">
              <w:t xml:space="preserve"> noteikts, ka </w:t>
            </w:r>
            <w:r w:rsidR="00F9515E" w:rsidRPr="00181E1E">
              <w:rPr>
                <w:bCs/>
              </w:rPr>
              <w:t>kadastra subjekts</w:t>
            </w:r>
            <w:r w:rsidR="00F9515E">
              <w:t xml:space="preserve"> ir </w:t>
            </w:r>
            <w:r>
              <w:t>K</w:t>
            </w:r>
            <w:r w:rsidR="00F9515E">
              <w:t xml:space="preserve">adastra informācijas sistēmā reģistrēta kadastra objekta īpašnieks vai, ja tāda nav, </w:t>
            </w:r>
            <w:r w:rsidR="00B1000C">
              <w:t>–</w:t>
            </w:r>
            <w:r w:rsidR="00F9515E">
              <w:t xml:space="preserve"> </w:t>
            </w:r>
            <w:r w:rsidR="00F9515E" w:rsidRPr="00F9515E">
              <w:t xml:space="preserve">tiesiskais valdītājs. </w:t>
            </w:r>
            <w:r w:rsidR="001A4C48">
              <w:t>K</w:t>
            </w:r>
            <w:r w:rsidR="00F9515E" w:rsidRPr="00F9515E">
              <w:t>adastra likuma izpratnē par nekustamā īpašuma tiesisko valdītāju atzīstama persona, kura atbilst Civillikumā noteiktajam tiesiskā valdītāja jēdzienam.</w:t>
            </w:r>
          </w:p>
          <w:p w14:paraId="3D7E0D66" w14:textId="77777777" w:rsidR="00F9515E" w:rsidRPr="00341B23" w:rsidRDefault="009B6BCF" w:rsidP="00BB0922">
            <w:pPr>
              <w:spacing w:after="0" w:line="240" w:lineRule="auto"/>
              <w:jc w:val="both"/>
              <w:rPr>
                <w:rFonts w:ascii="Times New Roman" w:eastAsia="Times New Roman" w:hAnsi="Times New Roman" w:cs="Times New Roman"/>
                <w:sz w:val="24"/>
                <w:szCs w:val="24"/>
                <w:lang w:eastAsia="lv-LV"/>
              </w:rPr>
            </w:pPr>
            <w:r w:rsidRPr="00341B23">
              <w:rPr>
                <w:rFonts w:ascii="Times New Roman" w:eastAsia="Times New Roman" w:hAnsi="Times New Roman" w:cs="Times New Roman"/>
                <w:sz w:val="24"/>
                <w:szCs w:val="24"/>
                <w:lang w:eastAsia="lv-LV"/>
              </w:rPr>
              <w:t>Saskaņā ar Civillikuma 875.pantu valdījums ir tiesībām atbilstoša faktiska vara.</w:t>
            </w:r>
            <w:r w:rsidR="00B1000C" w:rsidRPr="00341B23">
              <w:rPr>
                <w:rFonts w:ascii="Times New Roman" w:eastAsia="Times New Roman" w:hAnsi="Times New Roman" w:cs="Times New Roman"/>
                <w:sz w:val="24"/>
                <w:szCs w:val="24"/>
                <w:lang w:eastAsia="lv-LV"/>
              </w:rPr>
              <w:t xml:space="preserve"> </w:t>
            </w:r>
          </w:p>
          <w:p w14:paraId="27D4E1D1" w14:textId="77777777" w:rsidR="009B6BCF" w:rsidRDefault="009B6BCF" w:rsidP="00341B23">
            <w:pPr>
              <w:pStyle w:val="tv213"/>
              <w:spacing w:before="0" w:beforeAutospacing="0" w:after="0" w:afterAutospacing="0"/>
              <w:jc w:val="both"/>
            </w:pPr>
            <w:r w:rsidRPr="00BE6B7B">
              <w:t xml:space="preserve">Ievērojot </w:t>
            </w:r>
            <w:r w:rsidRPr="00341B23">
              <w:t xml:space="preserve">Zemes pārvaldības likuma 15.panta pirmajā un otrajā daļā minēto saistībā ar </w:t>
            </w:r>
            <w:r w:rsidRPr="00BE6B7B">
              <w:t xml:space="preserve">Civillikuma </w:t>
            </w:r>
            <w:r>
              <w:t xml:space="preserve">875., </w:t>
            </w:r>
            <w:r w:rsidRPr="00BE6B7B">
              <w:t xml:space="preserve">891. un </w:t>
            </w:r>
            <w:r>
              <w:t>908.pantā noteiktajiem kritērijiem valdījuma</w:t>
            </w:r>
            <w:r w:rsidR="00B1000C">
              <w:t xml:space="preserve"> tiesības</w:t>
            </w:r>
            <w:r>
              <w:t xml:space="preserve"> iegūšanā</w:t>
            </w:r>
            <w:r w:rsidR="00B1000C">
              <w:t>,</w:t>
            </w:r>
            <w:r w:rsidRPr="00341B23">
              <w:t xml:space="preserve"> atzīstams, ka </w:t>
            </w:r>
            <w:r w:rsidR="00B1000C">
              <w:t>VARAM</w:t>
            </w:r>
            <w:r w:rsidRPr="00BE6B7B">
              <w:t xml:space="preserve"> un</w:t>
            </w:r>
            <w:r>
              <w:t xml:space="preserve"> vietējā pašvaldība tiesiski iegūst valdījuma tiesību attiecībā uz </w:t>
            </w:r>
            <w:r w:rsidRPr="005C2827">
              <w:t xml:space="preserve">jūras piekrastes ūdeņiem, </w:t>
            </w:r>
            <w:r>
              <w:t>jūras piekrastes sauszemes daļu</w:t>
            </w:r>
            <w:r w:rsidRPr="005C2827">
              <w:t xml:space="preserve"> un iekšzemes publiskajiem ūdeņiem.</w:t>
            </w:r>
          </w:p>
          <w:p w14:paraId="2CE7C7A6" w14:textId="77777777" w:rsidR="009B6BCF" w:rsidRDefault="009B6BCF" w:rsidP="00B13050">
            <w:pPr>
              <w:pStyle w:val="tv213"/>
              <w:spacing w:before="0" w:beforeAutospacing="0" w:after="120" w:afterAutospacing="0"/>
              <w:jc w:val="both"/>
            </w:pPr>
            <w:r>
              <w:t>Tādējādi</w:t>
            </w:r>
            <w:r w:rsidRPr="002C097C">
              <w:t xml:space="preserve"> secināms, ka VARAM vai vietējā pašvaldība ir reģistrējama Kadastra informācijas sistēmā kā zemes vienīb</w:t>
            </w:r>
            <w:r w:rsidR="00F61BF6">
              <w:t>as</w:t>
            </w:r>
            <w:r w:rsidRPr="002C097C">
              <w:t xml:space="preserve"> tiesiskā valdītāja zemes vienībām jūras piekrastes sauszemes daļā, jūras piekrastes ūdeņos un iekšzemes publiskajos ūdeņos</w:t>
            </w:r>
            <w:r w:rsidR="00341B23">
              <w:t>.</w:t>
            </w:r>
            <w:r>
              <w:tab/>
            </w:r>
          </w:p>
          <w:p w14:paraId="52E2F209" w14:textId="77777777" w:rsidR="00486C52" w:rsidRDefault="00341B23" w:rsidP="00BB092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3.</w:t>
            </w:r>
            <w:r w:rsidR="00B1000C">
              <w:rPr>
                <w:rFonts w:ascii="Times New Roman" w:hAnsi="Times New Roman" w:cs="Times New Roman"/>
                <w:iCs/>
                <w:sz w:val="24"/>
                <w:szCs w:val="24"/>
              </w:rPr>
              <w:t> </w:t>
            </w:r>
            <w:r w:rsidR="00650E8B">
              <w:rPr>
                <w:rFonts w:ascii="Times New Roman" w:hAnsi="Times New Roman" w:cs="Times New Roman"/>
                <w:iCs/>
                <w:sz w:val="24"/>
                <w:szCs w:val="24"/>
              </w:rPr>
              <w:t>Kadast</w:t>
            </w:r>
            <w:r w:rsidR="001715E2">
              <w:rPr>
                <w:rFonts w:ascii="Times New Roman" w:hAnsi="Times New Roman" w:cs="Times New Roman"/>
                <w:iCs/>
                <w:sz w:val="24"/>
                <w:szCs w:val="24"/>
              </w:rPr>
              <w:t xml:space="preserve">ra informācijas sistēmā uz </w:t>
            </w:r>
            <w:r w:rsidR="00076F94">
              <w:rPr>
                <w:rFonts w:ascii="Times New Roman" w:hAnsi="Times New Roman" w:cs="Times New Roman"/>
                <w:iCs/>
                <w:sz w:val="24"/>
                <w:szCs w:val="24"/>
              </w:rPr>
              <w:t>noteikumu projekta sagatavošanas brīdi</w:t>
            </w:r>
            <w:r w:rsidR="00B375C3">
              <w:rPr>
                <w:rFonts w:ascii="Times New Roman" w:hAnsi="Times New Roman" w:cs="Times New Roman"/>
                <w:iCs/>
                <w:sz w:val="24"/>
                <w:szCs w:val="24"/>
              </w:rPr>
              <w:t xml:space="preserve"> ir </w:t>
            </w:r>
            <w:r w:rsidR="001715E2">
              <w:rPr>
                <w:rFonts w:ascii="Times New Roman" w:hAnsi="Times New Roman" w:cs="Times New Roman"/>
                <w:iCs/>
                <w:sz w:val="24"/>
                <w:szCs w:val="24"/>
              </w:rPr>
              <w:t>reģistrētas zemes vienības</w:t>
            </w:r>
            <w:r w:rsidR="00B375C3">
              <w:rPr>
                <w:rFonts w:ascii="Times New Roman" w:hAnsi="Times New Roman" w:cs="Times New Roman"/>
                <w:iCs/>
                <w:sz w:val="24"/>
                <w:szCs w:val="24"/>
              </w:rPr>
              <w:t xml:space="preserve"> ar atzīmi par zemes vienības atbilstību publisko ūdeņu statusam</w:t>
            </w:r>
            <w:r w:rsidR="001715E2">
              <w:rPr>
                <w:rFonts w:ascii="Times New Roman" w:hAnsi="Times New Roman" w:cs="Times New Roman"/>
                <w:iCs/>
                <w:sz w:val="24"/>
                <w:szCs w:val="24"/>
              </w:rPr>
              <w:t>,</w:t>
            </w:r>
            <w:r w:rsidR="00B375C3">
              <w:rPr>
                <w:rFonts w:ascii="Times New Roman" w:hAnsi="Times New Roman" w:cs="Times New Roman"/>
                <w:iCs/>
                <w:sz w:val="24"/>
                <w:szCs w:val="24"/>
              </w:rPr>
              <w:t xml:space="preserve"> kurām pēc noteikumu Nr.263 grozījumu spēkā stāšanās </w:t>
            </w:r>
            <w:r w:rsidR="00486C52">
              <w:rPr>
                <w:rFonts w:ascii="Times New Roman" w:hAnsi="Times New Roman" w:cs="Times New Roman"/>
                <w:iCs/>
                <w:sz w:val="24"/>
                <w:szCs w:val="24"/>
              </w:rPr>
              <w:t>K</w:t>
            </w:r>
            <w:r w:rsidR="00B375C3">
              <w:rPr>
                <w:rFonts w:ascii="Times New Roman" w:hAnsi="Times New Roman" w:cs="Times New Roman"/>
                <w:iCs/>
                <w:sz w:val="24"/>
                <w:szCs w:val="24"/>
              </w:rPr>
              <w:t xml:space="preserve">adastra informācijas sistēmā tiks </w:t>
            </w:r>
            <w:r w:rsidR="00F61BF6">
              <w:rPr>
                <w:rFonts w:ascii="Times New Roman" w:hAnsi="Times New Roman" w:cs="Times New Roman"/>
                <w:iCs/>
                <w:sz w:val="24"/>
                <w:szCs w:val="24"/>
              </w:rPr>
              <w:t xml:space="preserve">reģistrēta </w:t>
            </w:r>
            <w:r w:rsidR="00B375C3">
              <w:rPr>
                <w:rFonts w:ascii="Times New Roman" w:hAnsi="Times New Roman" w:cs="Times New Roman"/>
                <w:iCs/>
                <w:sz w:val="24"/>
                <w:szCs w:val="24"/>
              </w:rPr>
              <w:t xml:space="preserve">atzīme par zemes vienības atbilstību </w:t>
            </w:r>
            <w:r w:rsidR="00650E8B">
              <w:rPr>
                <w:rFonts w:ascii="Times New Roman" w:hAnsi="Times New Roman" w:cs="Times New Roman"/>
                <w:iCs/>
                <w:sz w:val="24"/>
                <w:szCs w:val="24"/>
              </w:rPr>
              <w:t>jūras piekrastes sauszemes daļa</w:t>
            </w:r>
            <w:r w:rsidR="00D763E9">
              <w:rPr>
                <w:rFonts w:ascii="Times New Roman" w:hAnsi="Times New Roman" w:cs="Times New Roman"/>
                <w:iCs/>
                <w:sz w:val="24"/>
                <w:szCs w:val="24"/>
              </w:rPr>
              <w:t>i</w:t>
            </w:r>
            <w:r w:rsidR="00C74DDE">
              <w:rPr>
                <w:rFonts w:ascii="Times New Roman" w:hAnsi="Times New Roman" w:cs="Times New Roman"/>
                <w:iCs/>
                <w:sz w:val="24"/>
                <w:szCs w:val="24"/>
              </w:rPr>
              <w:t xml:space="preserve"> </w:t>
            </w:r>
            <w:r w:rsidR="00B375C3">
              <w:rPr>
                <w:rFonts w:ascii="Times New Roman" w:hAnsi="Times New Roman" w:cs="Times New Roman"/>
                <w:iCs/>
                <w:sz w:val="24"/>
                <w:szCs w:val="24"/>
              </w:rPr>
              <w:t>(</w:t>
            </w:r>
            <w:r w:rsidR="00486C52">
              <w:rPr>
                <w:rFonts w:ascii="Times New Roman" w:hAnsi="Times New Roman" w:cs="Times New Roman"/>
                <w:iCs/>
                <w:sz w:val="24"/>
                <w:szCs w:val="24"/>
              </w:rPr>
              <w:t xml:space="preserve">aptuveni </w:t>
            </w:r>
            <w:r w:rsidR="00B375C3">
              <w:rPr>
                <w:rFonts w:ascii="Times New Roman" w:hAnsi="Times New Roman" w:cs="Times New Roman"/>
                <w:iCs/>
                <w:sz w:val="24"/>
                <w:szCs w:val="24"/>
              </w:rPr>
              <w:t>160 zemes vienības)</w:t>
            </w:r>
            <w:r w:rsidR="00650E8B">
              <w:rPr>
                <w:rFonts w:ascii="Times New Roman" w:hAnsi="Times New Roman" w:cs="Times New Roman"/>
                <w:iCs/>
                <w:sz w:val="24"/>
                <w:szCs w:val="24"/>
              </w:rPr>
              <w:t xml:space="preserve"> </w:t>
            </w:r>
            <w:r w:rsidR="00F61BF6">
              <w:rPr>
                <w:rFonts w:ascii="Times New Roman" w:hAnsi="Times New Roman" w:cs="Times New Roman"/>
                <w:iCs/>
                <w:sz w:val="24"/>
                <w:szCs w:val="24"/>
              </w:rPr>
              <w:t xml:space="preserve">vai </w:t>
            </w:r>
            <w:r w:rsidR="00650E8B">
              <w:rPr>
                <w:rFonts w:ascii="Times New Roman" w:hAnsi="Times New Roman" w:cs="Times New Roman"/>
                <w:iCs/>
                <w:sz w:val="24"/>
                <w:szCs w:val="24"/>
              </w:rPr>
              <w:t>iekšēj</w:t>
            </w:r>
            <w:r w:rsidR="00D763E9">
              <w:rPr>
                <w:rFonts w:ascii="Times New Roman" w:hAnsi="Times New Roman" w:cs="Times New Roman"/>
                <w:iCs/>
                <w:sz w:val="24"/>
                <w:szCs w:val="24"/>
              </w:rPr>
              <w:t>iem</w:t>
            </w:r>
            <w:r w:rsidR="00650E8B">
              <w:rPr>
                <w:rFonts w:ascii="Times New Roman" w:hAnsi="Times New Roman" w:cs="Times New Roman"/>
                <w:iCs/>
                <w:sz w:val="24"/>
                <w:szCs w:val="24"/>
              </w:rPr>
              <w:t xml:space="preserve"> publisk</w:t>
            </w:r>
            <w:r w:rsidR="00D763E9">
              <w:rPr>
                <w:rFonts w:ascii="Times New Roman" w:hAnsi="Times New Roman" w:cs="Times New Roman"/>
                <w:iCs/>
                <w:sz w:val="24"/>
                <w:szCs w:val="24"/>
              </w:rPr>
              <w:t>iem</w:t>
            </w:r>
            <w:r w:rsidR="00650E8B">
              <w:rPr>
                <w:rFonts w:ascii="Times New Roman" w:hAnsi="Times New Roman" w:cs="Times New Roman"/>
                <w:iCs/>
                <w:sz w:val="24"/>
                <w:szCs w:val="24"/>
              </w:rPr>
              <w:t xml:space="preserve"> ūdeņ</w:t>
            </w:r>
            <w:r w:rsidR="00D763E9">
              <w:rPr>
                <w:rFonts w:ascii="Times New Roman" w:hAnsi="Times New Roman" w:cs="Times New Roman"/>
                <w:iCs/>
                <w:sz w:val="24"/>
                <w:szCs w:val="24"/>
              </w:rPr>
              <w:t>iem</w:t>
            </w:r>
            <w:r w:rsidR="002C78FD">
              <w:rPr>
                <w:rFonts w:ascii="Times New Roman" w:hAnsi="Times New Roman" w:cs="Times New Roman"/>
                <w:iCs/>
                <w:sz w:val="24"/>
                <w:szCs w:val="24"/>
              </w:rPr>
              <w:t xml:space="preserve"> </w:t>
            </w:r>
            <w:r w:rsidR="00486C52">
              <w:rPr>
                <w:rFonts w:ascii="Times New Roman" w:hAnsi="Times New Roman" w:cs="Times New Roman"/>
                <w:iCs/>
                <w:sz w:val="24"/>
                <w:szCs w:val="24"/>
              </w:rPr>
              <w:t>(1267 zemes vienības). Zemes vienību robežas kadastra kartē attēlotas atbilstoši kartogrāfiskiem materiāliem (piemēram, ortofoto</w:t>
            </w:r>
            <w:r w:rsidR="00CB09FF">
              <w:rPr>
                <w:rFonts w:ascii="Times New Roman" w:hAnsi="Times New Roman" w:cs="Times New Roman"/>
                <w:iCs/>
                <w:sz w:val="24"/>
                <w:szCs w:val="24"/>
              </w:rPr>
              <w:t xml:space="preserve">kartei), kā arī </w:t>
            </w:r>
            <w:r w:rsidR="00486C52">
              <w:rPr>
                <w:rFonts w:ascii="Times New Roman" w:hAnsi="Times New Roman" w:cs="Times New Roman"/>
                <w:iCs/>
                <w:sz w:val="24"/>
                <w:szCs w:val="24"/>
              </w:rPr>
              <w:t xml:space="preserve">ņemot vērā pierobežojošo zemes vienību </w:t>
            </w:r>
            <w:r w:rsidR="00486C52" w:rsidRPr="0049105D">
              <w:rPr>
                <w:rFonts w:ascii="Times New Roman" w:hAnsi="Times New Roman" w:cs="Times New Roman"/>
                <w:iCs/>
                <w:sz w:val="24"/>
                <w:szCs w:val="24"/>
              </w:rPr>
              <w:t>kadastrāli</w:t>
            </w:r>
            <w:r w:rsidR="00486C52">
              <w:rPr>
                <w:rFonts w:ascii="Times New Roman" w:hAnsi="Times New Roman" w:cs="Times New Roman"/>
                <w:iCs/>
                <w:sz w:val="24"/>
                <w:szCs w:val="24"/>
              </w:rPr>
              <w:t xml:space="preserve"> uzmērītās robežas.</w:t>
            </w:r>
          </w:p>
          <w:p w14:paraId="676C2F17" w14:textId="77777777" w:rsidR="00D763E9" w:rsidRDefault="009F06A7" w:rsidP="00BB092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Minētajām</w:t>
            </w:r>
            <w:r w:rsidR="00650E8B">
              <w:rPr>
                <w:rFonts w:ascii="Times New Roman" w:hAnsi="Times New Roman" w:cs="Times New Roman"/>
                <w:iCs/>
                <w:sz w:val="24"/>
                <w:szCs w:val="24"/>
              </w:rPr>
              <w:t xml:space="preserve"> zemes vienībām Kadastra informācijas sistēmā </w:t>
            </w:r>
            <w:r>
              <w:rPr>
                <w:rFonts w:ascii="Times New Roman" w:hAnsi="Times New Roman" w:cs="Times New Roman"/>
                <w:iCs/>
                <w:sz w:val="24"/>
                <w:szCs w:val="24"/>
              </w:rPr>
              <w:t>pārsvarā nav</w:t>
            </w:r>
            <w:r w:rsidR="00650E8B">
              <w:rPr>
                <w:rFonts w:ascii="Times New Roman" w:hAnsi="Times New Roman" w:cs="Times New Roman"/>
                <w:iCs/>
                <w:sz w:val="24"/>
                <w:szCs w:val="24"/>
              </w:rPr>
              <w:t xml:space="preserve"> norādīts kadastra subjekts, </w:t>
            </w:r>
            <w:r>
              <w:rPr>
                <w:rFonts w:ascii="Times New Roman" w:hAnsi="Times New Roman" w:cs="Times New Roman"/>
                <w:iCs/>
                <w:sz w:val="24"/>
                <w:szCs w:val="24"/>
              </w:rPr>
              <w:t>izņemot tām zemes vienībām, k</w:t>
            </w:r>
            <w:r w:rsidR="00D763E9">
              <w:rPr>
                <w:rFonts w:ascii="Times New Roman" w:hAnsi="Times New Roman" w:cs="Times New Roman"/>
                <w:iCs/>
                <w:sz w:val="24"/>
                <w:szCs w:val="24"/>
              </w:rPr>
              <w:t>urām tas reģistrēts</w:t>
            </w:r>
            <w:r>
              <w:rPr>
                <w:rFonts w:ascii="Times New Roman" w:hAnsi="Times New Roman" w:cs="Times New Roman"/>
                <w:iCs/>
                <w:sz w:val="24"/>
                <w:szCs w:val="24"/>
              </w:rPr>
              <w:t xml:space="preserve"> atb</w:t>
            </w:r>
            <w:r w:rsidR="00B1000C">
              <w:rPr>
                <w:rFonts w:ascii="Times New Roman" w:hAnsi="Times New Roman" w:cs="Times New Roman"/>
                <w:iCs/>
                <w:sz w:val="24"/>
                <w:szCs w:val="24"/>
              </w:rPr>
              <w:t xml:space="preserve">ilstoši Ministru kabineta 2013. – </w:t>
            </w:r>
            <w:r>
              <w:rPr>
                <w:rFonts w:ascii="Times New Roman" w:hAnsi="Times New Roman" w:cs="Times New Roman"/>
                <w:iCs/>
                <w:sz w:val="24"/>
                <w:szCs w:val="24"/>
              </w:rPr>
              <w:t>2014.gada rīkojumiem par publisko ūdeņu nodošanu pašvaldību valdījumā</w:t>
            </w:r>
            <w:r w:rsidR="00A526A8">
              <w:rPr>
                <w:rFonts w:ascii="Times New Roman" w:hAnsi="Times New Roman" w:cs="Times New Roman"/>
                <w:iCs/>
                <w:sz w:val="24"/>
                <w:szCs w:val="24"/>
              </w:rPr>
              <w:t xml:space="preserve"> (114 zemes </w:t>
            </w:r>
            <w:r w:rsidR="00A526A8" w:rsidRPr="00E16CCD">
              <w:rPr>
                <w:rFonts w:ascii="Times New Roman" w:hAnsi="Times New Roman" w:cs="Times New Roman"/>
                <w:iCs/>
                <w:sz w:val="24"/>
                <w:szCs w:val="24"/>
              </w:rPr>
              <w:t>vienības)</w:t>
            </w:r>
            <w:r w:rsidRPr="00E16CCD">
              <w:rPr>
                <w:rFonts w:ascii="Times New Roman" w:hAnsi="Times New Roman" w:cs="Times New Roman"/>
                <w:iCs/>
                <w:sz w:val="24"/>
                <w:szCs w:val="24"/>
              </w:rPr>
              <w:t>.</w:t>
            </w:r>
            <w:r w:rsidR="00C74DDE" w:rsidRPr="00E16CCD">
              <w:rPr>
                <w:rFonts w:ascii="Times New Roman" w:hAnsi="Times New Roman" w:cs="Times New Roman"/>
                <w:iCs/>
                <w:sz w:val="24"/>
                <w:szCs w:val="24"/>
              </w:rPr>
              <w:t xml:space="preserve"> </w:t>
            </w:r>
            <w:r w:rsidR="00650E8B" w:rsidRPr="00E16CCD">
              <w:rPr>
                <w:rFonts w:ascii="Times New Roman" w:hAnsi="Times New Roman" w:cs="Times New Roman"/>
                <w:iCs/>
                <w:sz w:val="24"/>
                <w:szCs w:val="24"/>
              </w:rPr>
              <w:t xml:space="preserve">Sarunā ar VARAM un </w:t>
            </w:r>
            <w:r w:rsidR="00C925F2" w:rsidRPr="00E16CCD">
              <w:rPr>
                <w:rFonts w:ascii="Times New Roman" w:hAnsi="Times New Roman" w:cs="Times New Roman"/>
                <w:iCs/>
                <w:sz w:val="24"/>
                <w:szCs w:val="24"/>
              </w:rPr>
              <w:t>Latvijas Pašvaldību savienības</w:t>
            </w:r>
            <w:r w:rsidR="006C30AE" w:rsidRPr="00E16CCD">
              <w:rPr>
                <w:rFonts w:ascii="Times New Roman" w:hAnsi="Times New Roman" w:cs="Times New Roman"/>
                <w:iCs/>
                <w:sz w:val="24"/>
                <w:szCs w:val="24"/>
              </w:rPr>
              <w:t xml:space="preserve"> (turpmāk – LPS)</w:t>
            </w:r>
            <w:r w:rsidR="00650E8B" w:rsidRPr="00E16CCD">
              <w:rPr>
                <w:rFonts w:ascii="Times New Roman" w:hAnsi="Times New Roman" w:cs="Times New Roman"/>
                <w:iCs/>
                <w:sz w:val="24"/>
                <w:szCs w:val="24"/>
              </w:rPr>
              <w:t xml:space="preserve"> pārstāvjiem panākta vienošanās, ka Valsts zemes dienests</w:t>
            </w:r>
            <w:r w:rsidR="00C925F2" w:rsidRPr="00E16CCD">
              <w:rPr>
                <w:rFonts w:ascii="Times New Roman" w:hAnsi="Times New Roman" w:cs="Times New Roman"/>
                <w:iCs/>
                <w:sz w:val="24"/>
                <w:szCs w:val="24"/>
              </w:rPr>
              <w:t xml:space="preserve"> (turpmāk – Dienests)</w:t>
            </w:r>
            <w:r w:rsidR="00C74DDE" w:rsidRPr="00E16CCD">
              <w:rPr>
                <w:rFonts w:ascii="Times New Roman" w:hAnsi="Times New Roman" w:cs="Times New Roman"/>
                <w:iCs/>
                <w:sz w:val="24"/>
                <w:szCs w:val="24"/>
              </w:rPr>
              <w:t xml:space="preserve"> </w:t>
            </w:r>
            <w:r w:rsidR="00A13DE1" w:rsidRPr="00E16CCD">
              <w:rPr>
                <w:rFonts w:ascii="Times New Roman" w:hAnsi="Times New Roman" w:cs="Times New Roman"/>
                <w:iCs/>
                <w:sz w:val="24"/>
                <w:szCs w:val="24"/>
              </w:rPr>
              <w:t>pēc 2017.gada 1.marta</w:t>
            </w:r>
            <w:r w:rsidR="004E58BE" w:rsidRPr="00E16CCD">
              <w:rPr>
                <w:rFonts w:ascii="Times New Roman" w:hAnsi="Times New Roman" w:cs="Times New Roman"/>
                <w:iCs/>
                <w:sz w:val="24"/>
                <w:szCs w:val="24"/>
              </w:rPr>
              <w:t xml:space="preserve"> </w:t>
            </w:r>
            <w:r w:rsidR="00425A0A" w:rsidRPr="00E16CCD">
              <w:rPr>
                <w:rFonts w:ascii="Times New Roman" w:hAnsi="Times New Roman" w:cs="Times New Roman"/>
                <w:iCs/>
                <w:sz w:val="24"/>
                <w:szCs w:val="24"/>
              </w:rPr>
              <w:t>sagatavos</w:t>
            </w:r>
            <w:r w:rsidR="00650E8B" w:rsidRPr="00E16CCD">
              <w:rPr>
                <w:rFonts w:ascii="Times New Roman" w:hAnsi="Times New Roman" w:cs="Times New Roman"/>
                <w:iCs/>
                <w:sz w:val="24"/>
                <w:szCs w:val="24"/>
              </w:rPr>
              <w:t xml:space="preserve"> sarakstus </w:t>
            </w:r>
            <w:r w:rsidR="00D8543B" w:rsidRPr="00E16CCD">
              <w:rPr>
                <w:rFonts w:ascii="Times New Roman" w:hAnsi="Times New Roman" w:cs="Times New Roman"/>
                <w:iCs/>
                <w:sz w:val="24"/>
                <w:szCs w:val="24"/>
              </w:rPr>
              <w:t>p</w:t>
            </w:r>
            <w:r w:rsidR="00650E8B" w:rsidRPr="00E16CCD">
              <w:rPr>
                <w:rFonts w:ascii="Times New Roman" w:hAnsi="Times New Roman" w:cs="Times New Roman"/>
                <w:iCs/>
                <w:sz w:val="24"/>
                <w:szCs w:val="24"/>
              </w:rPr>
              <w:t xml:space="preserve">ar Kadastra informācijas sistēmā reģistrētajām zemes vienībām ar </w:t>
            </w:r>
            <w:r w:rsidR="00D8543B" w:rsidRPr="00E16CCD">
              <w:rPr>
                <w:rFonts w:ascii="Times New Roman" w:hAnsi="Times New Roman" w:cs="Times New Roman"/>
                <w:iCs/>
                <w:sz w:val="24"/>
                <w:szCs w:val="24"/>
              </w:rPr>
              <w:t>atzīmi par zemes</w:t>
            </w:r>
            <w:r w:rsidR="00D8543B">
              <w:rPr>
                <w:rFonts w:ascii="Times New Roman" w:hAnsi="Times New Roman" w:cs="Times New Roman"/>
                <w:iCs/>
                <w:sz w:val="24"/>
                <w:szCs w:val="24"/>
              </w:rPr>
              <w:t xml:space="preserve"> vienības atbilst</w:t>
            </w:r>
            <w:r w:rsidR="00AE5733">
              <w:rPr>
                <w:rFonts w:ascii="Times New Roman" w:hAnsi="Times New Roman" w:cs="Times New Roman"/>
                <w:iCs/>
                <w:sz w:val="24"/>
                <w:szCs w:val="24"/>
              </w:rPr>
              <w:t>ību</w:t>
            </w:r>
            <w:r w:rsidR="00D8543B">
              <w:rPr>
                <w:rFonts w:ascii="Times New Roman" w:hAnsi="Times New Roman" w:cs="Times New Roman"/>
                <w:iCs/>
                <w:sz w:val="24"/>
                <w:szCs w:val="24"/>
              </w:rPr>
              <w:t xml:space="preserve"> iekšzemes publisk</w:t>
            </w:r>
            <w:r w:rsidR="00D763E9">
              <w:rPr>
                <w:rFonts w:ascii="Times New Roman" w:hAnsi="Times New Roman" w:cs="Times New Roman"/>
                <w:iCs/>
                <w:sz w:val="24"/>
                <w:szCs w:val="24"/>
              </w:rPr>
              <w:t>iem</w:t>
            </w:r>
            <w:r w:rsidR="00650E8B">
              <w:rPr>
                <w:rFonts w:ascii="Times New Roman" w:hAnsi="Times New Roman" w:cs="Times New Roman"/>
                <w:iCs/>
                <w:sz w:val="24"/>
                <w:szCs w:val="24"/>
              </w:rPr>
              <w:t xml:space="preserve"> ūde</w:t>
            </w:r>
            <w:r w:rsidR="00D763E9">
              <w:rPr>
                <w:rFonts w:ascii="Times New Roman" w:hAnsi="Times New Roman" w:cs="Times New Roman"/>
                <w:iCs/>
                <w:sz w:val="24"/>
                <w:szCs w:val="24"/>
              </w:rPr>
              <w:t>ņiem</w:t>
            </w:r>
            <w:r w:rsidR="00650E8B">
              <w:rPr>
                <w:rFonts w:ascii="Times New Roman" w:hAnsi="Times New Roman" w:cs="Times New Roman"/>
                <w:iCs/>
                <w:sz w:val="24"/>
                <w:szCs w:val="24"/>
              </w:rPr>
              <w:t xml:space="preserve"> un jūras piekrastes ūdeņu sauszemes daļ</w:t>
            </w:r>
            <w:r w:rsidR="00722D71">
              <w:rPr>
                <w:rFonts w:ascii="Times New Roman" w:hAnsi="Times New Roman" w:cs="Times New Roman"/>
                <w:iCs/>
                <w:sz w:val="24"/>
                <w:szCs w:val="24"/>
              </w:rPr>
              <w:t>a</w:t>
            </w:r>
            <w:r w:rsidR="00D763E9">
              <w:rPr>
                <w:rFonts w:ascii="Times New Roman" w:hAnsi="Times New Roman" w:cs="Times New Roman"/>
                <w:iCs/>
                <w:sz w:val="24"/>
                <w:szCs w:val="24"/>
              </w:rPr>
              <w:t>i</w:t>
            </w:r>
            <w:r w:rsidR="00A13DE1">
              <w:rPr>
                <w:rFonts w:ascii="Times New Roman" w:hAnsi="Times New Roman" w:cs="Times New Roman"/>
                <w:iCs/>
                <w:sz w:val="24"/>
                <w:szCs w:val="24"/>
              </w:rPr>
              <w:t>, kas nav ierakstītas zemesgrāmatā</w:t>
            </w:r>
            <w:r w:rsidR="00C74DDE">
              <w:rPr>
                <w:rFonts w:ascii="Times New Roman" w:hAnsi="Times New Roman" w:cs="Times New Roman"/>
                <w:iCs/>
                <w:sz w:val="24"/>
                <w:szCs w:val="24"/>
              </w:rPr>
              <w:t xml:space="preserve"> </w:t>
            </w:r>
            <w:r w:rsidR="00D763E9">
              <w:rPr>
                <w:rFonts w:ascii="Times New Roman" w:hAnsi="Times New Roman" w:cs="Times New Roman"/>
                <w:iCs/>
                <w:sz w:val="24"/>
                <w:szCs w:val="24"/>
              </w:rPr>
              <w:t>vai kuru reģistrācijas tiesiskais pamatoj</w:t>
            </w:r>
            <w:r w:rsidR="00B1000C">
              <w:rPr>
                <w:rFonts w:ascii="Times New Roman" w:hAnsi="Times New Roman" w:cs="Times New Roman"/>
                <w:iCs/>
                <w:sz w:val="24"/>
                <w:szCs w:val="24"/>
              </w:rPr>
              <w:t xml:space="preserve">ums nav Ministru kabineta 2013. – </w:t>
            </w:r>
            <w:r w:rsidR="00D763E9">
              <w:rPr>
                <w:rFonts w:ascii="Times New Roman" w:hAnsi="Times New Roman" w:cs="Times New Roman"/>
                <w:iCs/>
                <w:sz w:val="24"/>
                <w:szCs w:val="24"/>
              </w:rPr>
              <w:t xml:space="preserve">2014.gada rīkojumi par publisko ūdeņu nodošanu pašvaldību valdījumā, </w:t>
            </w:r>
            <w:r w:rsidR="00425A0A">
              <w:rPr>
                <w:rFonts w:ascii="Times New Roman" w:hAnsi="Times New Roman" w:cs="Times New Roman"/>
                <w:iCs/>
                <w:sz w:val="24"/>
                <w:szCs w:val="24"/>
              </w:rPr>
              <w:t>un nodos</w:t>
            </w:r>
            <w:r w:rsidR="00650E8B">
              <w:rPr>
                <w:rFonts w:ascii="Times New Roman" w:hAnsi="Times New Roman" w:cs="Times New Roman"/>
                <w:iCs/>
                <w:sz w:val="24"/>
                <w:szCs w:val="24"/>
              </w:rPr>
              <w:t xml:space="preserve"> izskatīšanai VARAM un </w:t>
            </w:r>
            <w:r w:rsidR="00072683">
              <w:rPr>
                <w:rFonts w:ascii="Times New Roman" w:hAnsi="Times New Roman" w:cs="Times New Roman"/>
                <w:iCs/>
                <w:sz w:val="24"/>
                <w:szCs w:val="24"/>
              </w:rPr>
              <w:t xml:space="preserve">vietējām </w:t>
            </w:r>
            <w:r w:rsidR="00650E8B">
              <w:rPr>
                <w:rFonts w:ascii="Times New Roman" w:hAnsi="Times New Roman" w:cs="Times New Roman"/>
                <w:iCs/>
                <w:sz w:val="24"/>
                <w:szCs w:val="24"/>
              </w:rPr>
              <w:t>pašvaldīb</w:t>
            </w:r>
            <w:r w:rsidR="00072683">
              <w:rPr>
                <w:rFonts w:ascii="Times New Roman" w:hAnsi="Times New Roman" w:cs="Times New Roman"/>
                <w:iCs/>
                <w:sz w:val="24"/>
                <w:szCs w:val="24"/>
              </w:rPr>
              <w:t>ām</w:t>
            </w:r>
            <w:r w:rsidR="00AE6EE7">
              <w:rPr>
                <w:rFonts w:ascii="Times New Roman" w:hAnsi="Times New Roman" w:cs="Times New Roman"/>
                <w:iCs/>
                <w:sz w:val="24"/>
                <w:szCs w:val="24"/>
              </w:rPr>
              <w:t>.</w:t>
            </w:r>
          </w:p>
          <w:p w14:paraId="3C576DCE" w14:textId="77777777" w:rsidR="00D8543B" w:rsidRDefault="006E47E3" w:rsidP="00BB092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w:t>
            </w:r>
            <w:r w:rsidR="00D8543B">
              <w:rPr>
                <w:rFonts w:ascii="Times New Roman" w:hAnsi="Times New Roman" w:cs="Times New Roman"/>
                <w:iCs/>
                <w:sz w:val="24"/>
                <w:szCs w:val="24"/>
              </w:rPr>
              <w:t>amatojoties uz VARAM vai vietējās pašvaldības saskaņotu informāciju par zemes vienības piekritību, nekustamā īpašuma lietošanas mērķi un tam piekritīgo platību, zemes lietošanas veidu</w:t>
            </w:r>
            <w:r w:rsidR="00425A0A">
              <w:rPr>
                <w:rFonts w:ascii="Times New Roman" w:hAnsi="Times New Roman" w:cs="Times New Roman"/>
                <w:iCs/>
                <w:sz w:val="24"/>
                <w:szCs w:val="24"/>
              </w:rPr>
              <w:t xml:space="preserve"> (izņemot zemes vienībām ar atzīmi par zemes</w:t>
            </w:r>
            <w:r w:rsidR="00A47FBF">
              <w:rPr>
                <w:rFonts w:ascii="Times New Roman" w:hAnsi="Times New Roman" w:cs="Times New Roman"/>
                <w:iCs/>
                <w:sz w:val="24"/>
                <w:szCs w:val="24"/>
              </w:rPr>
              <w:t xml:space="preserve"> vienību atbilstību jūras piekrastes sauszemes daļa</w:t>
            </w:r>
            <w:r w:rsidR="00722D71">
              <w:rPr>
                <w:rFonts w:ascii="Times New Roman" w:hAnsi="Times New Roman" w:cs="Times New Roman"/>
                <w:iCs/>
                <w:sz w:val="24"/>
                <w:szCs w:val="24"/>
              </w:rPr>
              <w:t>i</w:t>
            </w:r>
            <w:r w:rsidR="00A47FBF">
              <w:rPr>
                <w:rFonts w:ascii="Times New Roman" w:hAnsi="Times New Roman" w:cs="Times New Roman"/>
                <w:iCs/>
                <w:sz w:val="24"/>
                <w:szCs w:val="24"/>
              </w:rPr>
              <w:t>)</w:t>
            </w:r>
            <w:r w:rsidR="00D8543B">
              <w:rPr>
                <w:rFonts w:ascii="Times New Roman" w:hAnsi="Times New Roman" w:cs="Times New Roman"/>
                <w:iCs/>
                <w:sz w:val="24"/>
                <w:szCs w:val="24"/>
              </w:rPr>
              <w:t>, zemes vienības izvietojumu un robežām</w:t>
            </w:r>
            <w:r w:rsidR="001A1B06">
              <w:rPr>
                <w:rFonts w:ascii="Times New Roman" w:hAnsi="Times New Roman" w:cs="Times New Roman"/>
                <w:iCs/>
                <w:sz w:val="24"/>
                <w:szCs w:val="24"/>
              </w:rPr>
              <w:t>, kā arī norādi, kura īpašuma sastāvā iekļaujama zemes vienība</w:t>
            </w:r>
            <w:r w:rsidR="00F03115">
              <w:rPr>
                <w:rFonts w:ascii="Times New Roman" w:hAnsi="Times New Roman" w:cs="Times New Roman"/>
                <w:iCs/>
                <w:sz w:val="24"/>
                <w:szCs w:val="24"/>
              </w:rPr>
              <w:t xml:space="preserve"> un </w:t>
            </w:r>
            <w:r w:rsidR="0058250B">
              <w:rPr>
                <w:rFonts w:ascii="Times New Roman" w:hAnsi="Times New Roman" w:cs="Times New Roman"/>
                <w:iCs/>
                <w:sz w:val="24"/>
                <w:szCs w:val="24"/>
              </w:rPr>
              <w:t>nekustamā īpašuma nosaukumu,</w:t>
            </w:r>
            <w:r>
              <w:rPr>
                <w:rFonts w:ascii="Times New Roman" w:hAnsi="Times New Roman" w:cs="Times New Roman"/>
                <w:iCs/>
                <w:sz w:val="24"/>
                <w:szCs w:val="24"/>
              </w:rPr>
              <w:t xml:space="preserve"> dati par </w:t>
            </w:r>
            <w:r w:rsidR="001600EC">
              <w:rPr>
                <w:rFonts w:ascii="Times New Roman" w:hAnsi="Times New Roman" w:cs="Times New Roman"/>
                <w:iCs/>
                <w:sz w:val="24"/>
                <w:szCs w:val="24"/>
              </w:rPr>
              <w:t xml:space="preserve">minētajām </w:t>
            </w:r>
            <w:r>
              <w:rPr>
                <w:rFonts w:ascii="Times New Roman" w:hAnsi="Times New Roman" w:cs="Times New Roman"/>
                <w:iCs/>
                <w:sz w:val="24"/>
                <w:szCs w:val="24"/>
              </w:rPr>
              <w:t xml:space="preserve">zemes vienībām tiks aktualizēti Kadastra informācijas sistēmā. </w:t>
            </w:r>
            <w:r w:rsidR="00804A10" w:rsidRPr="00C74DDE">
              <w:rPr>
                <w:rFonts w:ascii="Times New Roman" w:hAnsi="Times New Roman" w:cs="Times New Roman"/>
                <w:iCs/>
                <w:sz w:val="24"/>
                <w:szCs w:val="24"/>
              </w:rPr>
              <w:t>Minētā inform</w:t>
            </w:r>
            <w:r w:rsidRPr="00C74DDE">
              <w:rPr>
                <w:rFonts w:ascii="Times New Roman" w:hAnsi="Times New Roman" w:cs="Times New Roman"/>
                <w:iCs/>
                <w:sz w:val="24"/>
                <w:szCs w:val="24"/>
              </w:rPr>
              <w:t>ācija</w:t>
            </w:r>
            <w:r w:rsidR="00C74DDE" w:rsidRPr="00C74DDE">
              <w:rPr>
                <w:rFonts w:ascii="Times New Roman" w:hAnsi="Times New Roman" w:cs="Times New Roman"/>
                <w:iCs/>
                <w:sz w:val="24"/>
                <w:szCs w:val="24"/>
              </w:rPr>
              <w:t xml:space="preserve"> </w:t>
            </w:r>
            <w:r w:rsidR="00804A10" w:rsidRPr="00C74DDE">
              <w:rPr>
                <w:rFonts w:ascii="Times New Roman" w:hAnsi="Times New Roman" w:cs="Times New Roman"/>
                <w:iCs/>
                <w:sz w:val="24"/>
                <w:szCs w:val="24"/>
              </w:rPr>
              <w:t>nepieciešama</w:t>
            </w:r>
            <w:r w:rsidR="00D8543B" w:rsidRPr="00C74DDE">
              <w:rPr>
                <w:rFonts w:ascii="Times New Roman" w:hAnsi="Times New Roman" w:cs="Times New Roman"/>
                <w:iCs/>
                <w:sz w:val="24"/>
                <w:szCs w:val="24"/>
              </w:rPr>
              <w:t>, lai pēc iespējas precīzāk varētu noteikt zemes vienības</w:t>
            </w:r>
            <w:r w:rsidR="001A1B06" w:rsidRPr="00C74DDE">
              <w:rPr>
                <w:rFonts w:ascii="Times New Roman" w:hAnsi="Times New Roman" w:cs="Times New Roman"/>
                <w:iCs/>
                <w:sz w:val="24"/>
                <w:szCs w:val="24"/>
              </w:rPr>
              <w:t xml:space="preserve"> kadastrālo vērtību, kā arī Kadastra informācijas sistēmas dati par kadastra objektu </w:t>
            </w:r>
            <w:r w:rsidR="00C15778" w:rsidRPr="00C74DDE">
              <w:rPr>
                <w:rFonts w:ascii="Times New Roman" w:hAnsi="Times New Roman" w:cs="Times New Roman"/>
                <w:iCs/>
                <w:sz w:val="24"/>
                <w:szCs w:val="24"/>
              </w:rPr>
              <w:t>atbilst</w:t>
            </w:r>
            <w:r w:rsidR="00C15778">
              <w:rPr>
                <w:rFonts w:ascii="Times New Roman" w:hAnsi="Times New Roman" w:cs="Times New Roman"/>
                <w:iCs/>
                <w:sz w:val="24"/>
                <w:szCs w:val="24"/>
              </w:rPr>
              <w:t>u</w:t>
            </w:r>
            <w:r w:rsidR="001A1B06" w:rsidRPr="00C74DDE">
              <w:rPr>
                <w:rFonts w:ascii="Times New Roman" w:hAnsi="Times New Roman" w:cs="Times New Roman"/>
                <w:iCs/>
                <w:sz w:val="24"/>
                <w:szCs w:val="24"/>
              </w:rPr>
              <w:t xml:space="preserve"> noteikumu Nr.263 prasībām.</w:t>
            </w:r>
          </w:p>
          <w:p w14:paraId="011C599F" w14:textId="77777777" w:rsidR="00E01E4E" w:rsidRDefault="00722D71" w:rsidP="00B13050">
            <w:pPr>
              <w:spacing w:after="120" w:line="240" w:lineRule="auto"/>
              <w:jc w:val="both"/>
              <w:rPr>
                <w:rFonts w:ascii="Times New Roman" w:hAnsi="Times New Roman" w:cs="Times New Roman"/>
                <w:iCs/>
                <w:sz w:val="24"/>
                <w:szCs w:val="24"/>
              </w:rPr>
            </w:pPr>
            <w:r>
              <w:rPr>
                <w:rFonts w:ascii="Times New Roman" w:hAnsi="Times New Roman" w:cs="Times New Roman"/>
                <w:iCs/>
                <w:sz w:val="24"/>
                <w:szCs w:val="24"/>
              </w:rPr>
              <w:t>Zemes vienībā ar atzīmi par atbilstību jūras piekrastes sauszemes daļai Kadastra informācijas sistēmā tiks reģistrēts</w:t>
            </w:r>
            <w:r w:rsidR="00FB475A">
              <w:rPr>
                <w:rFonts w:ascii="Times New Roman" w:hAnsi="Times New Roman" w:cs="Times New Roman"/>
                <w:iCs/>
                <w:sz w:val="24"/>
                <w:szCs w:val="24"/>
              </w:rPr>
              <w:t xml:space="preserve"> </w:t>
            </w:r>
            <w:r>
              <w:rPr>
                <w:rFonts w:ascii="Times New Roman" w:hAnsi="Times New Roman" w:cs="Times New Roman"/>
                <w:iCs/>
                <w:sz w:val="24"/>
                <w:szCs w:val="24"/>
              </w:rPr>
              <w:t xml:space="preserve">zemes lietošanas veids </w:t>
            </w:r>
            <w:r w:rsidR="002C7A55" w:rsidRPr="002C7A55">
              <w:rPr>
                <w:rFonts w:ascii="Times New Roman" w:hAnsi="Times New Roman" w:cs="Times New Roman"/>
                <w:iCs/>
                <w:sz w:val="24"/>
                <w:szCs w:val="24"/>
              </w:rPr>
              <w:t>„</w:t>
            </w:r>
            <w:r>
              <w:rPr>
                <w:rFonts w:ascii="Times New Roman" w:hAnsi="Times New Roman" w:cs="Times New Roman"/>
                <w:iCs/>
                <w:sz w:val="24"/>
                <w:szCs w:val="24"/>
              </w:rPr>
              <w:t xml:space="preserve">pārējās zemes”. </w:t>
            </w:r>
            <w:r w:rsidR="0038348F" w:rsidRPr="000D19B0">
              <w:rPr>
                <w:rFonts w:ascii="Times New Roman" w:hAnsi="Times New Roman" w:cs="Times New Roman"/>
                <w:iCs/>
                <w:sz w:val="24"/>
                <w:szCs w:val="24"/>
              </w:rPr>
              <w:t xml:space="preserve">Zemes lietošanas veids tiks norādīts savādāks, ja vietējās pašvaldības vai VARAM iesniegtajos dokumentos būs norādīts citāds zemes lietošanas veids, piemēram, gadījumos, kad jūras piekrastes sauszemes daļā ir </w:t>
            </w:r>
            <w:r w:rsidR="00B75B29" w:rsidRPr="000D19B0">
              <w:rPr>
                <w:rFonts w:ascii="Times New Roman" w:hAnsi="Times New Roman" w:cs="Times New Roman"/>
                <w:iCs/>
                <w:sz w:val="24"/>
                <w:szCs w:val="24"/>
              </w:rPr>
              <w:t>apbūve.</w:t>
            </w:r>
          </w:p>
          <w:p w14:paraId="37A6DDD0" w14:textId="77777777" w:rsidR="00E01E4E" w:rsidRDefault="006E47E3" w:rsidP="00B13050">
            <w:pPr>
              <w:spacing w:after="120" w:line="240" w:lineRule="auto"/>
              <w:jc w:val="both"/>
              <w:rPr>
                <w:rFonts w:ascii="Times New Roman" w:hAnsi="Times New Roman" w:cs="Times New Roman"/>
                <w:iCs/>
                <w:sz w:val="24"/>
                <w:szCs w:val="24"/>
              </w:rPr>
            </w:pPr>
            <w:r w:rsidRPr="00C052A4">
              <w:rPr>
                <w:rFonts w:ascii="Times New Roman" w:hAnsi="Times New Roman" w:cs="Times New Roman"/>
                <w:iCs/>
                <w:sz w:val="24"/>
                <w:szCs w:val="24"/>
              </w:rPr>
              <w:t>4.</w:t>
            </w:r>
            <w:r w:rsidR="00C052A4" w:rsidRPr="00C052A4">
              <w:rPr>
                <w:rFonts w:ascii="Times New Roman" w:hAnsi="Times New Roman" w:cs="Times New Roman"/>
                <w:iCs/>
                <w:sz w:val="24"/>
                <w:szCs w:val="24"/>
              </w:rPr>
              <w:t> </w:t>
            </w:r>
            <w:r w:rsidR="00BB0922" w:rsidRPr="00C052A4">
              <w:rPr>
                <w:rFonts w:ascii="Times New Roman" w:hAnsi="Times New Roman" w:cs="Times New Roman"/>
                <w:iCs/>
                <w:sz w:val="24"/>
                <w:szCs w:val="24"/>
              </w:rPr>
              <w:t xml:space="preserve">Attiecībā uz </w:t>
            </w:r>
            <w:r w:rsidR="00804A10" w:rsidRPr="00C052A4">
              <w:rPr>
                <w:rFonts w:ascii="Times New Roman" w:hAnsi="Times New Roman" w:cs="Times New Roman"/>
                <w:iCs/>
                <w:sz w:val="24"/>
                <w:szCs w:val="24"/>
              </w:rPr>
              <w:t xml:space="preserve">zemes vienībām ar atzīmi par atbilstību </w:t>
            </w:r>
            <w:r w:rsidR="00AB3BCE" w:rsidRPr="00C052A4">
              <w:rPr>
                <w:rFonts w:ascii="Times New Roman" w:hAnsi="Times New Roman" w:cs="Times New Roman"/>
                <w:iCs/>
                <w:sz w:val="24"/>
                <w:szCs w:val="24"/>
              </w:rPr>
              <w:t>iekšēj</w:t>
            </w:r>
            <w:r w:rsidR="00B029C5" w:rsidRPr="00C052A4">
              <w:rPr>
                <w:rFonts w:ascii="Times New Roman" w:hAnsi="Times New Roman" w:cs="Times New Roman"/>
                <w:iCs/>
                <w:sz w:val="24"/>
                <w:szCs w:val="24"/>
              </w:rPr>
              <w:t>iem</w:t>
            </w:r>
            <w:r w:rsidR="00AB3BCE" w:rsidRPr="00C052A4">
              <w:rPr>
                <w:rFonts w:ascii="Times New Roman" w:hAnsi="Times New Roman" w:cs="Times New Roman"/>
                <w:iCs/>
                <w:sz w:val="24"/>
                <w:szCs w:val="24"/>
              </w:rPr>
              <w:t xml:space="preserve"> publisk</w:t>
            </w:r>
            <w:r w:rsidR="00B029C5" w:rsidRPr="00C052A4">
              <w:rPr>
                <w:rFonts w:ascii="Times New Roman" w:hAnsi="Times New Roman" w:cs="Times New Roman"/>
                <w:iCs/>
                <w:sz w:val="24"/>
                <w:szCs w:val="24"/>
              </w:rPr>
              <w:t>iem</w:t>
            </w:r>
            <w:r w:rsidR="00AB3BCE" w:rsidRPr="00C052A4">
              <w:rPr>
                <w:rFonts w:ascii="Times New Roman" w:hAnsi="Times New Roman" w:cs="Times New Roman"/>
                <w:iCs/>
                <w:sz w:val="24"/>
                <w:szCs w:val="24"/>
              </w:rPr>
              <w:t xml:space="preserve"> ūdeņ</w:t>
            </w:r>
            <w:r w:rsidR="00B029C5" w:rsidRPr="00C052A4">
              <w:rPr>
                <w:rFonts w:ascii="Times New Roman" w:hAnsi="Times New Roman" w:cs="Times New Roman"/>
                <w:iCs/>
                <w:sz w:val="24"/>
                <w:szCs w:val="24"/>
              </w:rPr>
              <w:t>iem</w:t>
            </w:r>
            <w:r w:rsidR="00043231" w:rsidRPr="00C052A4">
              <w:rPr>
                <w:rFonts w:ascii="Times New Roman" w:hAnsi="Times New Roman" w:cs="Times New Roman"/>
                <w:iCs/>
                <w:sz w:val="24"/>
                <w:szCs w:val="24"/>
              </w:rPr>
              <w:t>,</w:t>
            </w:r>
            <w:r w:rsidR="004E58BE" w:rsidRPr="00C052A4">
              <w:rPr>
                <w:rFonts w:ascii="Times New Roman" w:hAnsi="Times New Roman" w:cs="Times New Roman"/>
                <w:iCs/>
                <w:sz w:val="24"/>
                <w:szCs w:val="24"/>
              </w:rPr>
              <w:t xml:space="preserve"> </w:t>
            </w:r>
            <w:r w:rsidR="00120BA3" w:rsidRPr="00C052A4">
              <w:rPr>
                <w:rFonts w:ascii="Times New Roman" w:hAnsi="Times New Roman" w:cs="Times New Roman"/>
                <w:iCs/>
                <w:sz w:val="24"/>
                <w:szCs w:val="24"/>
              </w:rPr>
              <w:t xml:space="preserve">nekustamā </w:t>
            </w:r>
            <w:r w:rsidR="00AB3BCE" w:rsidRPr="00C052A4">
              <w:rPr>
                <w:rFonts w:ascii="Times New Roman" w:eastAsia="Times New Roman" w:hAnsi="Times New Roman" w:cs="Times New Roman"/>
                <w:sz w:val="24"/>
                <w:szCs w:val="24"/>
                <w:lang w:eastAsia="lv-LV"/>
              </w:rPr>
              <w:t>īpašuma nosaukums</w:t>
            </w:r>
            <w:r w:rsidR="004E58BE" w:rsidRPr="00C052A4">
              <w:rPr>
                <w:rFonts w:ascii="Times New Roman" w:eastAsia="Times New Roman" w:hAnsi="Times New Roman" w:cs="Times New Roman"/>
                <w:sz w:val="24"/>
                <w:szCs w:val="24"/>
                <w:lang w:eastAsia="lv-LV"/>
              </w:rPr>
              <w:t xml:space="preserve"> </w:t>
            </w:r>
            <w:r w:rsidR="00120BA3" w:rsidRPr="00C052A4">
              <w:rPr>
                <w:rFonts w:ascii="Times New Roman" w:eastAsia="Times New Roman" w:hAnsi="Times New Roman" w:cs="Times New Roman"/>
                <w:sz w:val="24"/>
                <w:szCs w:val="24"/>
                <w:lang w:eastAsia="lv-LV"/>
              </w:rPr>
              <w:t xml:space="preserve">tiks </w:t>
            </w:r>
            <w:r w:rsidR="00BB0922" w:rsidRPr="00C052A4">
              <w:rPr>
                <w:rFonts w:ascii="Times New Roman" w:eastAsia="Times New Roman" w:hAnsi="Times New Roman" w:cs="Times New Roman"/>
                <w:sz w:val="24"/>
                <w:szCs w:val="24"/>
                <w:lang w:eastAsia="lv-LV"/>
              </w:rPr>
              <w:t>veido</w:t>
            </w:r>
            <w:r w:rsidR="00120BA3" w:rsidRPr="00C052A4">
              <w:rPr>
                <w:rFonts w:ascii="Times New Roman" w:eastAsia="Times New Roman" w:hAnsi="Times New Roman" w:cs="Times New Roman"/>
                <w:sz w:val="24"/>
                <w:szCs w:val="24"/>
                <w:lang w:eastAsia="lv-LV"/>
              </w:rPr>
              <w:t>t</w:t>
            </w:r>
            <w:r w:rsidR="00BB0922" w:rsidRPr="00C052A4">
              <w:rPr>
                <w:rFonts w:ascii="Times New Roman" w:eastAsia="Times New Roman" w:hAnsi="Times New Roman" w:cs="Times New Roman"/>
                <w:sz w:val="24"/>
                <w:szCs w:val="24"/>
                <w:lang w:eastAsia="lv-LV"/>
              </w:rPr>
              <w:t>s</w:t>
            </w:r>
            <w:r w:rsidR="00F61BF6" w:rsidRPr="00C052A4">
              <w:rPr>
                <w:rFonts w:ascii="Times New Roman" w:eastAsia="Times New Roman" w:hAnsi="Times New Roman" w:cs="Times New Roman"/>
                <w:sz w:val="24"/>
                <w:szCs w:val="24"/>
                <w:lang w:eastAsia="lv-LV"/>
              </w:rPr>
              <w:t>,</w:t>
            </w:r>
            <w:r w:rsidR="00BB0922" w:rsidRPr="00C052A4">
              <w:rPr>
                <w:rFonts w:ascii="Times New Roman" w:eastAsia="Times New Roman" w:hAnsi="Times New Roman" w:cs="Times New Roman"/>
                <w:sz w:val="24"/>
                <w:szCs w:val="24"/>
                <w:lang w:eastAsia="lv-LV"/>
              </w:rPr>
              <w:t xml:space="preserve"> ņemot vērā Civillikumā noteikt</w:t>
            </w:r>
            <w:r w:rsidR="009D5BBA" w:rsidRPr="00C052A4">
              <w:rPr>
                <w:rFonts w:ascii="Times New Roman" w:eastAsia="Times New Roman" w:hAnsi="Times New Roman" w:cs="Times New Roman"/>
                <w:sz w:val="24"/>
                <w:szCs w:val="24"/>
                <w:lang w:eastAsia="lv-LV"/>
              </w:rPr>
              <w:t>o</w:t>
            </w:r>
            <w:r w:rsidR="00BB0922" w:rsidRPr="00C052A4">
              <w:rPr>
                <w:rFonts w:ascii="Times New Roman" w:eastAsia="Times New Roman" w:hAnsi="Times New Roman" w:cs="Times New Roman"/>
                <w:sz w:val="24"/>
                <w:szCs w:val="24"/>
                <w:lang w:eastAsia="lv-LV"/>
              </w:rPr>
              <w:t>s publisko ezeru un upju nosaukumus.</w:t>
            </w:r>
            <w:r w:rsidR="004E58BE" w:rsidRPr="00C052A4">
              <w:rPr>
                <w:rFonts w:ascii="Times New Roman" w:eastAsia="Times New Roman" w:hAnsi="Times New Roman" w:cs="Times New Roman"/>
                <w:sz w:val="24"/>
                <w:szCs w:val="24"/>
                <w:lang w:eastAsia="lv-LV"/>
              </w:rPr>
              <w:t xml:space="preserve"> </w:t>
            </w:r>
            <w:r w:rsidR="00120BA3" w:rsidRPr="00C052A4">
              <w:rPr>
                <w:rFonts w:ascii="Times New Roman" w:eastAsia="Times New Roman" w:hAnsi="Times New Roman" w:cs="Times New Roman"/>
                <w:sz w:val="24"/>
                <w:szCs w:val="24"/>
                <w:lang w:eastAsia="lv-LV"/>
              </w:rPr>
              <w:t>Ņemot vērā, ka publiskais ūdens (ezers vai upe) var atrasties vairākās administratīvajās</w:t>
            </w:r>
            <w:r w:rsidR="004E58BE" w:rsidRPr="00C052A4">
              <w:rPr>
                <w:rFonts w:ascii="Times New Roman" w:eastAsia="Times New Roman" w:hAnsi="Times New Roman" w:cs="Times New Roman"/>
                <w:sz w:val="24"/>
                <w:szCs w:val="24"/>
                <w:lang w:eastAsia="lv-LV"/>
              </w:rPr>
              <w:t xml:space="preserve"> </w:t>
            </w:r>
            <w:r w:rsidR="006C299D" w:rsidRPr="00C052A4">
              <w:rPr>
                <w:rFonts w:ascii="Times New Roman" w:eastAsia="Times New Roman" w:hAnsi="Times New Roman" w:cs="Times New Roman"/>
                <w:sz w:val="24"/>
                <w:szCs w:val="24"/>
                <w:lang w:eastAsia="lv-LV"/>
              </w:rPr>
              <w:t>un kadastrālajās</w:t>
            </w:r>
            <w:r w:rsidR="00120BA3" w:rsidRPr="00C052A4">
              <w:rPr>
                <w:rFonts w:ascii="Times New Roman" w:eastAsia="Times New Roman" w:hAnsi="Times New Roman" w:cs="Times New Roman"/>
                <w:sz w:val="24"/>
                <w:szCs w:val="24"/>
                <w:lang w:eastAsia="lv-LV"/>
              </w:rPr>
              <w:t xml:space="preserve"> teritorijās, kā arī tās tiesiskais valdītājs var būt atšķirīgs vienā administratīvajā </w:t>
            </w:r>
            <w:r w:rsidR="008864D8" w:rsidRPr="00C052A4">
              <w:rPr>
                <w:rFonts w:ascii="Times New Roman" w:eastAsia="Times New Roman" w:hAnsi="Times New Roman" w:cs="Times New Roman"/>
                <w:sz w:val="24"/>
                <w:szCs w:val="24"/>
                <w:lang w:eastAsia="lv-LV"/>
              </w:rPr>
              <w:t>un kadastrālajā</w:t>
            </w:r>
            <w:r w:rsidR="004E58BE" w:rsidRPr="00C052A4">
              <w:rPr>
                <w:rFonts w:ascii="Times New Roman" w:eastAsia="Times New Roman" w:hAnsi="Times New Roman" w:cs="Times New Roman"/>
                <w:sz w:val="24"/>
                <w:szCs w:val="24"/>
                <w:lang w:eastAsia="lv-LV"/>
              </w:rPr>
              <w:t xml:space="preserve"> </w:t>
            </w:r>
            <w:r w:rsidR="00120BA3" w:rsidRPr="00C052A4">
              <w:rPr>
                <w:rFonts w:ascii="Times New Roman" w:eastAsia="Times New Roman" w:hAnsi="Times New Roman" w:cs="Times New Roman"/>
                <w:sz w:val="24"/>
                <w:szCs w:val="24"/>
                <w:lang w:eastAsia="lv-LV"/>
              </w:rPr>
              <w:t>teritorijā</w:t>
            </w:r>
            <w:r w:rsidR="00B3007A" w:rsidRPr="00C052A4">
              <w:rPr>
                <w:rFonts w:ascii="Times New Roman" w:eastAsia="Times New Roman" w:hAnsi="Times New Roman" w:cs="Times New Roman"/>
                <w:sz w:val="24"/>
                <w:szCs w:val="24"/>
                <w:lang w:eastAsia="lv-LV"/>
              </w:rPr>
              <w:t>, ir svarīgi norādīt tādus īpašuma un zemes vienības raksturojošos datus, lai pēc tam varētu viegli identificēt konkrētu publisko ūdeni visā valsts teritorijā.</w:t>
            </w:r>
          </w:p>
          <w:p w14:paraId="17983F1F" w14:textId="77777777" w:rsidR="007B157D" w:rsidRDefault="001600EC" w:rsidP="000D1E58">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5</w:t>
            </w:r>
            <w:r w:rsidR="00076F94">
              <w:rPr>
                <w:rFonts w:ascii="Times New Roman" w:hAnsi="Times New Roman" w:cs="Times New Roman"/>
                <w:iCs/>
                <w:sz w:val="24"/>
                <w:szCs w:val="24"/>
              </w:rPr>
              <w:t>.</w:t>
            </w:r>
            <w:r w:rsidR="00C052A4">
              <w:rPr>
                <w:rFonts w:ascii="Times New Roman" w:hAnsi="Times New Roman" w:cs="Times New Roman"/>
                <w:iCs/>
                <w:sz w:val="24"/>
                <w:szCs w:val="24"/>
              </w:rPr>
              <w:t> </w:t>
            </w:r>
            <w:r w:rsidR="00841E0E" w:rsidRPr="00841E0E">
              <w:rPr>
                <w:rFonts w:ascii="Times New Roman" w:hAnsi="Times New Roman" w:cs="Times New Roman"/>
                <w:iCs/>
                <w:sz w:val="24"/>
                <w:szCs w:val="24"/>
              </w:rPr>
              <w:t>Kadastra informācijas si</w:t>
            </w:r>
            <w:r w:rsidR="006E47E3">
              <w:rPr>
                <w:rFonts w:ascii="Times New Roman" w:hAnsi="Times New Roman" w:cs="Times New Roman"/>
                <w:iCs/>
                <w:sz w:val="24"/>
                <w:szCs w:val="24"/>
              </w:rPr>
              <w:t>stēmā pirmreizējo zemes vienību</w:t>
            </w:r>
            <w:r w:rsidR="00B029C5">
              <w:rPr>
                <w:rFonts w:ascii="Times New Roman" w:hAnsi="Times New Roman" w:cs="Times New Roman"/>
                <w:iCs/>
                <w:sz w:val="24"/>
                <w:szCs w:val="24"/>
              </w:rPr>
              <w:t xml:space="preserve"> ar atzīmi</w:t>
            </w:r>
            <w:r w:rsidR="006E47E3">
              <w:rPr>
                <w:rFonts w:ascii="Times New Roman" w:hAnsi="Times New Roman" w:cs="Times New Roman"/>
                <w:iCs/>
                <w:sz w:val="24"/>
                <w:szCs w:val="24"/>
              </w:rPr>
              <w:t xml:space="preserve"> atbilst</w:t>
            </w:r>
            <w:r w:rsidR="00B029C5">
              <w:rPr>
                <w:rFonts w:ascii="Times New Roman" w:hAnsi="Times New Roman" w:cs="Times New Roman"/>
                <w:iCs/>
                <w:sz w:val="24"/>
                <w:szCs w:val="24"/>
              </w:rPr>
              <w:t>ību</w:t>
            </w:r>
            <w:r w:rsidR="006E47E3">
              <w:rPr>
                <w:rFonts w:ascii="Times New Roman" w:hAnsi="Times New Roman" w:cs="Times New Roman"/>
                <w:iCs/>
                <w:sz w:val="24"/>
                <w:szCs w:val="24"/>
              </w:rPr>
              <w:t xml:space="preserve"> jūras piekrastes ūdeņ</w:t>
            </w:r>
            <w:r w:rsidR="00B029C5">
              <w:rPr>
                <w:rFonts w:ascii="Times New Roman" w:hAnsi="Times New Roman" w:cs="Times New Roman"/>
                <w:iCs/>
                <w:sz w:val="24"/>
                <w:szCs w:val="24"/>
              </w:rPr>
              <w:t>iem</w:t>
            </w:r>
            <w:r w:rsidR="004E58BE">
              <w:rPr>
                <w:rFonts w:ascii="Times New Roman" w:hAnsi="Times New Roman" w:cs="Times New Roman"/>
                <w:iCs/>
                <w:sz w:val="24"/>
                <w:szCs w:val="24"/>
              </w:rPr>
              <w:t xml:space="preserve"> </w:t>
            </w:r>
            <w:r w:rsidR="006E47E3" w:rsidRPr="00841E0E">
              <w:rPr>
                <w:rFonts w:ascii="Times New Roman" w:hAnsi="Times New Roman" w:cs="Times New Roman"/>
                <w:iCs/>
                <w:sz w:val="24"/>
                <w:szCs w:val="24"/>
              </w:rPr>
              <w:t xml:space="preserve">reģistrāciju </w:t>
            </w:r>
            <w:r w:rsidR="00841E0E" w:rsidRPr="00841E0E">
              <w:rPr>
                <w:rFonts w:ascii="Times New Roman" w:hAnsi="Times New Roman" w:cs="Times New Roman"/>
                <w:iCs/>
                <w:sz w:val="24"/>
                <w:szCs w:val="24"/>
              </w:rPr>
              <w:t xml:space="preserve">veic </w:t>
            </w:r>
            <w:r w:rsidR="00C925F2">
              <w:rPr>
                <w:rFonts w:ascii="Times New Roman" w:hAnsi="Times New Roman" w:cs="Times New Roman"/>
                <w:iCs/>
                <w:sz w:val="24"/>
                <w:szCs w:val="24"/>
              </w:rPr>
              <w:t>D</w:t>
            </w:r>
            <w:r w:rsidR="00841E0E" w:rsidRPr="00841E0E">
              <w:rPr>
                <w:rFonts w:ascii="Times New Roman" w:hAnsi="Times New Roman" w:cs="Times New Roman"/>
                <w:iCs/>
                <w:sz w:val="24"/>
                <w:szCs w:val="24"/>
              </w:rPr>
              <w:t>i</w:t>
            </w:r>
            <w:r w:rsidR="00AB3BCE">
              <w:rPr>
                <w:rFonts w:ascii="Times New Roman" w:hAnsi="Times New Roman" w:cs="Times New Roman"/>
                <w:iCs/>
                <w:sz w:val="24"/>
                <w:szCs w:val="24"/>
              </w:rPr>
              <w:t xml:space="preserve">enests līdz 2017.gada 1.martam. </w:t>
            </w:r>
            <w:r w:rsidR="009E3DF0">
              <w:rPr>
                <w:rFonts w:ascii="Times New Roman" w:hAnsi="Times New Roman" w:cs="Times New Roman"/>
                <w:iCs/>
                <w:sz w:val="24"/>
                <w:szCs w:val="24"/>
              </w:rPr>
              <w:t>Lai to varētu izdarīt</w:t>
            </w:r>
            <w:r w:rsidR="00076F94">
              <w:rPr>
                <w:rFonts w:ascii="Times New Roman" w:hAnsi="Times New Roman" w:cs="Times New Roman"/>
                <w:iCs/>
                <w:sz w:val="24"/>
                <w:szCs w:val="24"/>
              </w:rPr>
              <w:t>,</w:t>
            </w:r>
            <w:r w:rsidR="004E58BE">
              <w:rPr>
                <w:rFonts w:ascii="Times New Roman" w:hAnsi="Times New Roman" w:cs="Times New Roman"/>
                <w:iCs/>
                <w:sz w:val="24"/>
                <w:szCs w:val="24"/>
              </w:rPr>
              <w:t xml:space="preserve"> </w:t>
            </w:r>
            <w:r w:rsidR="00076F94">
              <w:rPr>
                <w:rFonts w:ascii="Times New Roman" w:hAnsi="Times New Roman" w:cs="Times New Roman"/>
                <w:iCs/>
                <w:sz w:val="24"/>
                <w:szCs w:val="24"/>
              </w:rPr>
              <w:t xml:space="preserve">kadastra kartē </w:t>
            </w:r>
            <w:r w:rsidR="00076F94" w:rsidRPr="00076F94">
              <w:rPr>
                <w:rFonts w:ascii="Times New Roman" w:hAnsi="Times New Roman" w:cs="Times New Roman"/>
                <w:iCs/>
                <w:sz w:val="24"/>
                <w:szCs w:val="24"/>
              </w:rPr>
              <w:t xml:space="preserve">tiks </w:t>
            </w:r>
            <w:r w:rsidR="009E3DF0" w:rsidRPr="00076F94">
              <w:rPr>
                <w:rFonts w:ascii="Times New Roman" w:hAnsi="Times New Roman" w:cs="Times New Roman"/>
                <w:iCs/>
                <w:sz w:val="24"/>
                <w:szCs w:val="24"/>
              </w:rPr>
              <w:t>izveido</w:t>
            </w:r>
            <w:r w:rsidR="00076F94" w:rsidRPr="00076F94">
              <w:rPr>
                <w:rFonts w:ascii="Times New Roman" w:hAnsi="Times New Roman" w:cs="Times New Roman"/>
                <w:iCs/>
                <w:sz w:val="24"/>
                <w:szCs w:val="24"/>
              </w:rPr>
              <w:t>ta</w:t>
            </w:r>
            <w:r w:rsidR="009E3DF0" w:rsidRPr="00076F94">
              <w:rPr>
                <w:rFonts w:ascii="Times New Roman" w:hAnsi="Times New Roman" w:cs="Times New Roman"/>
                <w:iCs/>
                <w:sz w:val="24"/>
                <w:szCs w:val="24"/>
              </w:rPr>
              <w:t xml:space="preserve"> jauna kadastra grupa</w:t>
            </w:r>
            <w:r w:rsidR="004D73E8" w:rsidRPr="00076F94">
              <w:rPr>
                <w:rFonts w:ascii="Times New Roman" w:hAnsi="Times New Roman" w:cs="Times New Roman"/>
                <w:iCs/>
                <w:sz w:val="24"/>
                <w:szCs w:val="24"/>
              </w:rPr>
              <w:t xml:space="preserve"> (</w:t>
            </w:r>
            <w:r w:rsidR="00562F2A">
              <w:rPr>
                <w:rFonts w:ascii="Times New Roman" w:hAnsi="Times New Roman" w:cs="Times New Roman"/>
                <w:iCs/>
                <w:sz w:val="24"/>
                <w:szCs w:val="24"/>
              </w:rPr>
              <w:t>jau esošas</w:t>
            </w:r>
            <w:r w:rsidR="004E58BE">
              <w:rPr>
                <w:rFonts w:ascii="Times New Roman" w:hAnsi="Times New Roman" w:cs="Times New Roman"/>
                <w:iCs/>
                <w:sz w:val="24"/>
                <w:szCs w:val="24"/>
              </w:rPr>
              <w:t xml:space="preserve"> </w:t>
            </w:r>
            <w:r w:rsidR="006C299D">
              <w:rPr>
                <w:rFonts w:ascii="Times New Roman" w:hAnsi="Times New Roman" w:cs="Times New Roman"/>
                <w:iCs/>
                <w:sz w:val="24"/>
                <w:szCs w:val="24"/>
              </w:rPr>
              <w:t>kadastrālās</w:t>
            </w:r>
            <w:r w:rsidR="004D73E8" w:rsidRPr="00076F94">
              <w:rPr>
                <w:rFonts w:ascii="Times New Roman" w:hAnsi="Times New Roman" w:cs="Times New Roman"/>
                <w:iCs/>
                <w:sz w:val="24"/>
                <w:szCs w:val="24"/>
              </w:rPr>
              <w:t xml:space="preserve"> teritorijas ietvaros)</w:t>
            </w:r>
            <w:r w:rsidR="009E3DF0" w:rsidRPr="00076F94">
              <w:rPr>
                <w:rFonts w:ascii="Times New Roman" w:hAnsi="Times New Roman" w:cs="Times New Roman"/>
                <w:iCs/>
                <w:sz w:val="24"/>
                <w:szCs w:val="24"/>
              </w:rPr>
              <w:t>,</w:t>
            </w:r>
            <w:r w:rsidR="009E3DF0">
              <w:rPr>
                <w:rFonts w:ascii="Times New Roman" w:hAnsi="Times New Roman" w:cs="Times New Roman"/>
                <w:iCs/>
                <w:sz w:val="24"/>
                <w:szCs w:val="24"/>
              </w:rPr>
              <w:t xml:space="preserve"> kurā tiks reģistrēta viena zemes vienība.</w:t>
            </w:r>
            <w:r w:rsidR="00562F2A">
              <w:rPr>
                <w:rFonts w:ascii="Times New Roman" w:hAnsi="Times New Roman" w:cs="Times New Roman"/>
                <w:iCs/>
                <w:sz w:val="24"/>
                <w:szCs w:val="24"/>
              </w:rPr>
              <w:t xml:space="preserve"> Z</w:t>
            </w:r>
            <w:r w:rsidR="006C299D">
              <w:rPr>
                <w:rFonts w:ascii="Times New Roman" w:hAnsi="Times New Roman" w:cs="Times New Roman"/>
                <w:iCs/>
                <w:sz w:val="24"/>
                <w:szCs w:val="24"/>
              </w:rPr>
              <w:t>emes vienība tiks iekļauta viena nekustamā īpašuma sastāv</w:t>
            </w:r>
            <w:r w:rsidR="00562F2A">
              <w:rPr>
                <w:rFonts w:ascii="Times New Roman" w:hAnsi="Times New Roman" w:cs="Times New Roman"/>
                <w:iCs/>
                <w:sz w:val="24"/>
                <w:szCs w:val="24"/>
              </w:rPr>
              <w:t xml:space="preserve">ā atbilstoši </w:t>
            </w:r>
            <w:r w:rsidR="00AB3BCE">
              <w:rPr>
                <w:rFonts w:ascii="Times New Roman" w:hAnsi="Times New Roman" w:cs="Times New Roman"/>
                <w:iCs/>
                <w:sz w:val="24"/>
                <w:szCs w:val="24"/>
              </w:rPr>
              <w:t>administratīvi teritoriālajam</w:t>
            </w:r>
            <w:r w:rsidR="00562F2A">
              <w:rPr>
                <w:rFonts w:ascii="Times New Roman" w:hAnsi="Times New Roman" w:cs="Times New Roman"/>
                <w:iCs/>
                <w:sz w:val="24"/>
                <w:szCs w:val="24"/>
              </w:rPr>
              <w:t xml:space="preserve"> iedalījumam.</w:t>
            </w:r>
            <w:r w:rsidR="004E58BE">
              <w:rPr>
                <w:rFonts w:ascii="Times New Roman" w:hAnsi="Times New Roman" w:cs="Times New Roman"/>
                <w:iCs/>
                <w:sz w:val="24"/>
                <w:szCs w:val="24"/>
              </w:rPr>
              <w:t xml:space="preserve"> </w:t>
            </w:r>
            <w:r w:rsidR="007B157D">
              <w:rPr>
                <w:rFonts w:ascii="Times New Roman" w:hAnsi="Times New Roman" w:cs="Times New Roman"/>
                <w:iCs/>
                <w:sz w:val="24"/>
                <w:szCs w:val="24"/>
              </w:rPr>
              <w:t>Kadastra kartē</w:t>
            </w:r>
            <w:r w:rsidR="00A13DE1">
              <w:rPr>
                <w:rFonts w:ascii="Times New Roman" w:hAnsi="Times New Roman" w:cs="Times New Roman"/>
                <w:iCs/>
                <w:sz w:val="24"/>
                <w:szCs w:val="24"/>
              </w:rPr>
              <w:t xml:space="preserve"> minēto zemes vienību robežas starp pašvaldībām tiks izveidotas tā, lai novilktā līnija</w:t>
            </w:r>
            <w:r w:rsidR="007B157D">
              <w:rPr>
                <w:rFonts w:ascii="Times New Roman" w:hAnsi="Times New Roman" w:cs="Times New Roman"/>
                <w:iCs/>
                <w:sz w:val="24"/>
                <w:szCs w:val="24"/>
              </w:rPr>
              <w:t xml:space="preserve"> (</w:t>
            </w:r>
            <w:r w:rsidR="00F81BCD" w:rsidRPr="00F81BCD">
              <w:rPr>
                <w:rFonts w:ascii="Times New Roman" w:hAnsi="Times New Roman" w:cs="Times New Roman"/>
                <w:iCs/>
                <w:sz w:val="24"/>
                <w:szCs w:val="24"/>
              </w:rPr>
              <w:t xml:space="preserve">akvatorija divu kilometru </w:t>
            </w:r>
            <w:r w:rsidR="00F81BCD">
              <w:rPr>
                <w:rFonts w:ascii="Times New Roman" w:hAnsi="Times New Roman" w:cs="Times New Roman"/>
                <w:iCs/>
                <w:sz w:val="24"/>
                <w:szCs w:val="24"/>
              </w:rPr>
              <w:t>platumā no jūras krasta līnijas</w:t>
            </w:r>
            <w:r w:rsidR="007B157D">
              <w:rPr>
                <w:rFonts w:ascii="Times New Roman" w:hAnsi="Times New Roman" w:cs="Times New Roman"/>
                <w:iCs/>
                <w:sz w:val="24"/>
                <w:szCs w:val="24"/>
              </w:rPr>
              <w:t>)</w:t>
            </w:r>
            <w:r w:rsidR="00A13DE1">
              <w:rPr>
                <w:rFonts w:ascii="Times New Roman" w:hAnsi="Times New Roman" w:cs="Times New Roman"/>
                <w:iCs/>
                <w:sz w:val="24"/>
                <w:szCs w:val="24"/>
              </w:rPr>
              <w:t xml:space="preserve"> starp </w:t>
            </w:r>
            <w:r w:rsidR="006C299D">
              <w:rPr>
                <w:rFonts w:ascii="Times New Roman" w:hAnsi="Times New Roman" w:cs="Times New Roman"/>
                <w:iCs/>
                <w:sz w:val="24"/>
                <w:szCs w:val="24"/>
              </w:rPr>
              <w:t>kadastrālajām</w:t>
            </w:r>
            <w:r w:rsidR="00A13DE1">
              <w:rPr>
                <w:rFonts w:ascii="Times New Roman" w:hAnsi="Times New Roman" w:cs="Times New Roman"/>
                <w:iCs/>
                <w:sz w:val="24"/>
                <w:szCs w:val="24"/>
              </w:rPr>
              <w:t xml:space="preserve"> teritorijām veidotu vienādu leņķi, tādējādi </w:t>
            </w:r>
            <w:r w:rsidR="00371D9F">
              <w:rPr>
                <w:rFonts w:ascii="Times New Roman" w:hAnsi="Times New Roman" w:cs="Times New Roman"/>
                <w:iCs/>
                <w:sz w:val="24"/>
                <w:szCs w:val="24"/>
              </w:rPr>
              <w:t>katras pašvaldības tiesiskajā</w:t>
            </w:r>
            <w:r w:rsidR="006C299D">
              <w:rPr>
                <w:rFonts w:ascii="Times New Roman" w:hAnsi="Times New Roman" w:cs="Times New Roman"/>
                <w:iCs/>
                <w:sz w:val="24"/>
                <w:szCs w:val="24"/>
              </w:rPr>
              <w:t xml:space="preserve"> valdījumā esošajām zemes vienībām</w:t>
            </w:r>
            <w:r w:rsidR="00371D9F">
              <w:rPr>
                <w:rFonts w:ascii="Times New Roman" w:hAnsi="Times New Roman" w:cs="Times New Roman"/>
                <w:iCs/>
                <w:sz w:val="24"/>
                <w:szCs w:val="24"/>
              </w:rPr>
              <w:t xml:space="preserve">, kas atbilst jūras piekrastes ūdeņu statusam, </w:t>
            </w:r>
            <w:r w:rsidR="006E47E3">
              <w:rPr>
                <w:rFonts w:ascii="Times New Roman" w:hAnsi="Times New Roman" w:cs="Times New Roman"/>
                <w:iCs/>
                <w:sz w:val="24"/>
                <w:szCs w:val="24"/>
              </w:rPr>
              <w:t>tiktu nodrošināta pēc iespējas līdzvērtīga zemes vienības</w:t>
            </w:r>
            <w:r w:rsidR="004E58BE">
              <w:rPr>
                <w:rFonts w:ascii="Times New Roman" w:hAnsi="Times New Roman" w:cs="Times New Roman"/>
                <w:iCs/>
                <w:sz w:val="24"/>
                <w:szCs w:val="24"/>
              </w:rPr>
              <w:t xml:space="preserve"> </w:t>
            </w:r>
            <w:r w:rsidR="006E47E3" w:rsidRPr="006E47E3">
              <w:rPr>
                <w:rFonts w:ascii="Times New Roman" w:hAnsi="Times New Roman" w:cs="Times New Roman"/>
                <w:iCs/>
                <w:sz w:val="24"/>
                <w:szCs w:val="24"/>
              </w:rPr>
              <w:t>platība</w:t>
            </w:r>
            <w:r w:rsidR="004E58BE">
              <w:rPr>
                <w:rFonts w:ascii="Times New Roman" w:hAnsi="Times New Roman" w:cs="Times New Roman"/>
                <w:iCs/>
                <w:sz w:val="24"/>
                <w:szCs w:val="24"/>
              </w:rPr>
              <w:t xml:space="preserve"> </w:t>
            </w:r>
            <w:r w:rsidR="00D10103" w:rsidRPr="006E47E3">
              <w:rPr>
                <w:rFonts w:ascii="Times New Roman" w:hAnsi="Times New Roman" w:cs="Times New Roman"/>
                <w:iCs/>
                <w:sz w:val="24"/>
                <w:szCs w:val="24"/>
              </w:rPr>
              <w:t>un robežas</w:t>
            </w:r>
            <w:r w:rsidR="006E47E3">
              <w:rPr>
                <w:rFonts w:ascii="Times New Roman" w:hAnsi="Times New Roman" w:cs="Times New Roman"/>
                <w:iCs/>
                <w:sz w:val="24"/>
                <w:szCs w:val="24"/>
              </w:rPr>
              <w:t>,</w:t>
            </w:r>
            <w:r w:rsidR="004E58BE">
              <w:rPr>
                <w:rFonts w:ascii="Times New Roman" w:hAnsi="Times New Roman" w:cs="Times New Roman"/>
                <w:iCs/>
                <w:sz w:val="24"/>
                <w:szCs w:val="24"/>
              </w:rPr>
              <w:t xml:space="preserve"> </w:t>
            </w:r>
            <w:r w:rsidR="006E47E3">
              <w:rPr>
                <w:rFonts w:ascii="Times New Roman" w:hAnsi="Times New Roman" w:cs="Times New Roman"/>
                <w:iCs/>
                <w:sz w:val="24"/>
                <w:szCs w:val="24"/>
              </w:rPr>
              <w:t xml:space="preserve">ņemot vērā </w:t>
            </w:r>
            <w:r w:rsidR="006C299D">
              <w:rPr>
                <w:rFonts w:ascii="Times New Roman" w:hAnsi="Times New Roman" w:cs="Times New Roman"/>
                <w:iCs/>
                <w:sz w:val="24"/>
                <w:szCs w:val="24"/>
              </w:rPr>
              <w:t>gan kadastrālo teritoriju robežas, gan</w:t>
            </w:r>
            <w:r w:rsidR="006E47E3">
              <w:rPr>
                <w:rFonts w:ascii="Times New Roman" w:hAnsi="Times New Roman" w:cs="Times New Roman"/>
                <w:iCs/>
                <w:sz w:val="24"/>
                <w:szCs w:val="24"/>
              </w:rPr>
              <w:t xml:space="preserve"> administratīvās robežas novietojumu. </w:t>
            </w:r>
            <w:r w:rsidR="00FE04E3">
              <w:rPr>
                <w:rFonts w:ascii="Times New Roman" w:hAnsi="Times New Roman" w:cs="Times New Roman"/>
                <w:iCs/>
                <w:sz w:val="24"/>
                <w:szCs w:val="24"/>
              </w:rPr>
              <w:t>Minētajām</w:t>
            </w:r>
            <w:r w:rsidR="004E58BE">
              <w:rPr>
                <w:rFonts w:ascii="Times New Roman" w:hAnsi="Times New Roman" w:cs="Times New Roman"/>
                <w:iCs/>
                <w:sz w:val="24"/>
                <w:szCs w:val="24"/>
              </w:rPr>
              <w:t xml:space="preserve"> </w:t>
            </w:r>
            <w:r w:rsidR="00FE04E3">
              <w:rPr>
                <w:rFonts w:ascii="Times New Roman" w:hAnsi="Times New Roman" w:cs="Times New Roman"/>
                <w:iCs/>
                <w:sz w:val="24"/>
                <w:szCs w:val="24"/>
              </w:rPr>
              <w:t>zemes vienībām</w:t>
            </w:r>
            <w:r w:rsidR="00371D9F">
              <w:rPr>
                <w:rFonts w:ascii="Times New Roman" w:hAnsi="Times New Roman" w:cs="Times New Roman"/>
                <w:iCs/>
                <w:sz w:val="24"/>
                <w:szCs w:val="24"/>
              </w:rPr>
              <w:t xml:space="preserve"> tiks reģistrēts zemes liet</w:t>
            </w:r>
            <w:r w:rsidR="00777371">
              <w:rPr>
                <w:rFonts w:ascii="Times New Roman" w:hAnsi="Times New Roman" w:cs="Times New Roman"/>
                <w:iCs/>
                <w:sz w:val="24"/>
                <w:szCs w:val="24"/>
              </w:rPr>
              <w:t xml:space="preserve">ošanas veids </w:t>
            </w:r>
            <w:r w:rsidR="00AF33EC" w:rsidRPr="00AF33EC">
              <w:rPr>
                <w:rFonts w:ascii="Times New Roman" w:hAnsi="Times New Roman" w:cs="Times New Roman"/>
                <w:iCs/>
                <w:sz w:val="24"/>
                <w:szCs w:val="24"/>
              </w:rPr>
              <w:t>„</w:t>
            </w:r>
            <w:r w:rsidR="00777371">
              <w:rPr>
                <w:rFonts w:ascii="Times New Roman" w:hAnsi="Times New Roman" w:cs="Times New Roman"/>
                <w:iCs/>
                <w:sz w:val="24"/>
                <w:szCs w:val="24"/>
              </w:rPr>
              <w:t>zeme zem ūdeņiem” un nekustamā īpašuma lietošanas mērķis „</w:t>
            </w:r>
            <w:r w:rsidR="00FD4CB3">
              <w:rPr>
                <w:rFonts w:ascii="Times New Roman" w:hAnsi="Times New Roman" w:cs="Times New Roman"/>
                <w:iCs/>
                <w:sz w:val="24"/>
                <w:szCs w:val="24"/>
              </w:rPr>
              <w:t>publiskie</w:t>
            </w:r>
            <w:r w:rsidR="004E58BE">
              <w:rPr>
                <w:rFonts w:ascii="Times New Roman" w:hAnsi="Times New Roman" w:cs="Times New Roman"/>
                <w:iCs/>
                <w:sz w:val="24"/>
                <w:szCs w:val="24"/>
              </w:rPr>
              <w:t xml:space="preserve"> </w:t>
            </w:r>
            <w:r w:rsidR="00FD4CB3">
              <w:rPr>
                <w:rFonts w:ascii="Times New Roman" w:hAnsi="Times New Roman" w:cs="Times New Roman"/>
                <w:iCs/>
                <w:sz w:val="24"/>
                <w:szCs w:val="24"/>
              </w:rPr>
              <w:t>ūdeņi</w:t>
            </w:r>
            <w:r w:rsidR="00777371">
              <w:rPr>
                <w:rFonts w:ascii="Times New Roman" w:hAnsi="Times New Roman" w:cs="Times New Roman"/>
                <w:iCs/>
                <w:sz w:val="24"/>
                <w:szCs w:val="24"/>
              </w:rPr>
              <w:t>”.</w:t>
            </w:r>
          </w:p>
          <w:p w14:paraId="46BA3CF0" w14:textId="77777777" w:rsidR="00623389" w:rsidRPr="00623389" w:rsidRDefault="00623389" w:rsidP="004E58BE">
            <w:pPr>
              <w:spacing w:after="120" w:line="240" w:lineRule="auto"/>
              <w:jc w:val="both"/>
              <w:rPr>
                <w:rFonts w:ascii="Times New Roman" w:hAnsi="Times New Roman" w:cs="Times New Roman"/>
                <w:iCs/>
                <w:sz w:val="24"/>
                <w:szCs w:val="24"/>
              </w:rPr>
            </w:pPr>
            <w:r w:rsidRPr="00623389">
              <w:rPr>
                <w:rFonts w:ascii="Times New Roman" w:hAnsi="Times New Roman" w:cs="Times New Roman"/>
                <w:iCs/>
                <w:sz w:val="24"/>
                <w:szCs w:val="24"/>
              </w:rPr>
              <w:t>Lai nodrošinātu kadastrālo vērtību automatizētu aprēķinu, vērtību zonējumu piekrastes ārējā robeža tiks koriģēta, iekļaujot</w:t>
            </w:r>
            <w:r w:rsidR="00FB475A">
              <w:rPr>
                <w:rFonts w:ascii="Times New Roman" w:hAnsi="Times New Roman" w:cs="Times New Roman"/>
                <w:iCs/>
                <w:sz w:val="24"/>
                <w:szCs w:val="24"/>
              </w:rPr>
              <w:t xml:space="preserve"> </w:t>
            </w:r>
            <w:r w:rsidRPr="00623389">
              <w:rPr>
                <w:rFonts w:ascii="Times New Roman" w:hAnsi="Times New Roman" w:cs="Times New Roman"/>
                <w:iCs/>
                <w:sz w:val="24"/>
                <w:szCs w:val="24"/>
              </w:rPr>
              <w:t>jaunās zemes vienības attiecīgā vērtību zonējuma krasta lī</w:t>
            </w:r>
            <w:r>
              <w:rPr>
                <w:rFonts w:ascii="Times New Roman" w:hAnsi="Times New Roman" w:cs="Times New Roman"/>
                <w:iCs/>
                <w:sz w:val="24"/>
                <w:szCs w:val="24"/>
              </w:rPr>
              <w:t>nijai pieguļošajā vērtību zonā.</w:t>
            </w:r>
          </w:p>
          <w:p w14:paraId="71C09143" w14:textId="77777777" w:rsidR="008E68CC" w:rsidRDefault="009C37C6" w:rsidP="008E6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E68CC">
              <w:rPr>
                <w:rFonts w:ascii="Times New Roman" w:hAnsi="Times New Roman" w:cs="Times New Roman"/>
                <w:sz w:val="24"/>
                <w:szCs w:val="24"/>
              </w:rPr>
              <w:t>.</w:t>
            </w:r>
            <w:r w:rsidR="00C052A4">
              <w:rPr>
                <w:rFonts w:ascii="Times New Roman" w:hAnsi="Times New Roman" w:cs="Times New Roman"/>
                <w:sz w:val="24"/>
                <w:szCs w:val="24"/>
              </w:rPr>
              <w:t> </w:t>
            </w:r>
            <w:r w:rsidR="00C15778">
              <w:rPr>
                <w:rFonts w:ascii="Times New Roman" w:hAnsi="Times New Roman" w:cs="Times New Roman"/>
                <w:sz w:val="24"/>
                <w:szCs w:val="24"/>
              </w:rPr>
              <w:t xml:space="preserve">Saskaņā ar 2009.gada </w:t>
            </w:r>
            <w:r w:rsidR="002B5B9F">
              <w:rPr>
                <w:rFonts w:ascii="Times New Roman" w:hAnsi="Times New Roman" w:cs="Times New Roman"/>
                <w:sz w:val="24"/>
                <w:szCs w:val="24"/>
              </w:rPr>
              <w:t>1.decembra likumu “Grozījumi Nekustamā īpašuma valsts kadastra likumā” k</w:t>
            </w:r>
            <w:r w:rsidR="008E68CC">
              <w:rPr>
                <w:rFonts w:ascii="Times New Roman" w:hAnsi="Times New Roman" w:cs="Times New Roman"/>
                <w:sz w:val="24"/>
                <w:szCs w:val="24"/>
              </w:rPr>
              <w:t xml:space="preserve">opš </w:t>
            </w:r>
            <w:r w:rsidR="008E68CC" w:rsidRPr="00B62F78">
              <w:rPr>
                <w:rFonts w:ascii="Times New Roman" w:hAnsi="Times New Roman" w:cs="Times New Roman"/>
                <w:sz w:val="24"/>
                <w:szCs w:val="24"/>
              </w:rPr>
              <w:t>2010.gada 1.j</w:t>
            </w:r>
            <w:r w:rsidR="009D5BBA">
              <w:rPr>
                <w:rFonts w:ascii="Times New Roman" w:hAnsi="Times New Roman" w:cs="Times New Roman"/>
                <w:sz w:val="24"/>
                <w:szCs w:val="24"/>
              </w:rPr>
              <w:t>an</w:t>
            </w:r>
            <w:r w:rsidR="008E68CC" w:rsidRPr="00B62F78">
              <w:rPr>
                <w:rFonts w:ascii="Times New Roman" w:hAnsi="Times New Roman" w:cs="Times New Roman"/>
                <w:sz w:val="24"/>
                <w:szCs w:val="24"/>
              </w:rPr>
              <w:t>vāra</w:t>
            </w:r>
            <w:r w:rsidR="00DE3EF1">
              <w:rPr>
                <w:rFonts w:ascii="Times New Roman" w:hAnsi="Times New Roman" w:cs="Times New Roman"/>
                <w:sz w:val="24"/>
                <w:szCs w:val="24"/>
              </w:rPr>
              <w:t xml:space="preserve"> </w:t>
            </w:r>
            <w:r w:rsidR="008E68CC" w:rsidRPr="00B62F78">
              <w:rPr>
                <w:rFonts w:ascii="Times New Roman" w:hAnsi="Times New Roman" w:cs="Times New Roman"/>
                <w:sz w:val="24"/>
                <w:szCs w:val="24"/>
              </w:rPr>
              <w:t xml:space="preserve">Kadastra informācijas sistēmā </w:t>
            </w:r>
            <w:r w:rsidR="00C15778">
              <w:rPr>
                <w:rFonts w:ascii="Times New Roman" w:hAnsi="Times New Roman" w:cs="Times New Roman"/>
                <w:sz w:val="24"/>
                <w:szCs w:val="24"/>
              </w:rPr>
              <w:t xml:space="preserve">nekustamā īpašuma </w:t>
            </w:r>
            <w:r w:rsidR="008E68CC" w:rsidRPr="00B62F78">
              <w:rPr>
                <w:rFonts w:ascii="Times New Roman" w:hAnsi="Times New Roman" w:cs="Times New Roman"/>
                <w:sz w:val="24"/>
                <w:szCs w:val="24"/>
              </w:rPr>
              <w:t>nodokļ</w:t>
            </w:r>
            <w:r w:rsidR="00C15778">
              <w:rPr>
                <w:rFonts w:ascii="Times New Roman" w:hAnsi="Times New Roman" w:cs="Times New Roman"/>
                <w:sz w:val="24"/>
                <w:szCs w:val="24"/>
              </w:rPr>
              <w:t>a</w:t>
            </w:r>
            <w:r w:rsidR="008E68CC" w:rsidRPr="00B62F78">
              <w:rPr>
                <w:rFonts w:ascii="Times New Roman" w:hAnsi="Times New Roman" w:cs="Times New Roman"/>
                <w:sz w:val="24"/>
                <w:szCs w:val="24"/>
              </w:rPr>
              <w:t xml:space="preserve"> administrēšanas vajadzībām netiek uzturē</w:t>
            </w:r>
            <w:r w:rsidR="008E68CC">
              <w:rPr>
                <w:rFonts w:ascii="Times New Roman" w:hAnsi="Times New Roman" w:cs="Times New Roman"/>
                <w:sz w:val="24"/>
                <w:szCs w:val="24"/>
              </w:rPr>
              <w:t>ti dati par nekustamā īpašuma nodokļu objektu un nodokļa maksātāju.</w:t>
            </w:r>
            <w:r w:rsidR="005113EF">
              <w:rPr>
                <w:rFonts w:ascii="Times New Roman" w:hAnsi="Times New Roman" w:cs="Times New Roman"/>
                <w:sz w:val="24"/>
                <w:szCs w:val="24"/>
              </w:rPr>
              <w:t xml:space="preserve"> </w:t>
            </w:r>
            <w:r w:rsidR="008E68CC" w:rsidRPr="00B62F78">
              <w:rPr>
                <w:rFonts w:ascii="Times New Roman" w:hAnsi="Times New Roman" w:cs="Times New Roman"/>
                <w:sz w:val="24"/>
                <w:szCs w:val="24"/>
              </w:rPr>
              <w:t>K</w:t>
            </w:r>
            <w:r w:rsidR="008E68CC">
              <w:rPr>
                <w:rFonts w:ascii="Times New Roman" w:hAnsi="Times New Roman" w:cs="Times New Roman"/>
                <w:sz w:val="24"/>
                <w:szCs w:val="24"/>
              </w:rPr>
              <w:t>adastra informācijas sistēmā reģistrētie nom</w:t>
            </w:r>
            <w:r w:rsidR="009D5BBA">
              <w:rPr>
                <w:rFonts w:ascii="Times New Roman" w:hAnsi="Times New Roman" w:cs="Times New Roman"/>
                <w:sz w:val="24"/>
                <w:szCs w:val="24"/>
              </w:rPr>
              <w:t>as</w:t>
            </w:r>
            <w:r w:rsidR="008E68CC">
              <w:rPr>
                <w:rFonts w:ascii="Times New Roman" w:hAnsi="Times New Roman" w:cs="Times New Roman"/>
                <w:sz w:val="24"/>
                <w:szCs w:val="24"/>
              </w:rPr>
              <w:t xml:space="preserve"> dati netiek aktualizēti, jo tie nav nepieciešami pašvaldībām </w:t>
            </w:r>
            <w:r w:rsidR="008E68CC" w:rsidRPr="00B62F78">
              <w:rPr>
                <w:rFonts w:ascii="Times New Roman" w:hAnsi="Times New Roman" w:cs="Times New Roman"/>
                <w:sz w:val="24"/>
                <w:szCs w:val="24"/>
              </w:rPr>
              <w:t>nod</w:t>
            </w:r>
            <w:r w:rsidR="008E68CC">
              <w:rPr>
                <w:rFonts w:ascii="Times New Roman" w:hAnsi="Times New Roman" w:cs="Times New Roman"/>
                <w:sz w:val="24"/>
                <w:szCs w:val="24"/>
              </w:rPr>
              <w:t xml:space="preserve">okļu administrēšanai, līdz ar to Kadastra informācijas sistēmā nav nepieciešams </w:t>
            </w:r>
            <w:r w:rsidR="008E68CC" w:rsidRPr="00B62F78">
              <w:rPr>
                <w:rFonts w:ascii="Times New Roman" w:hAnsi="Times New Roman" w:cs="Times New Roman"/>
                <w:sz w:val="24"/>
                <w:szCs w:val="24"/>
              </w:rPr>
              <w:t>turpināt uzturēt</w:t>
            </w:r>
            <w:r w:rsidR="008E68CC">
              <w:rPr>
                <w:rFonts w:ascii="Times New Roman" w:hAnsi="Times New Roman" w:cs="Times New Roman"/>
                <w:sz w:val="24"/>
                <w:szCs w:val="24"/>
              </w:rPr>
              <w:t xml:space="preserve"> nomu </w:t>
            </w:r>
            <w:r w:rsidR="008E68CC" w:rsidRPr="00B62F78">
              <w:rPr>
                <w:rFonts w:ascii="Times New Roman" w:hAnsi="Times New Roman" w:cs="Times New Roman"/>
                <w:sz w:val="24"/>
                <w:szCs w:val="24"/>
              </w:rPr>
              <w:t>datus</w:t>
            </w:r>
            <w:r w:rsidR="008E68CC">
              <w:rPr>
                <w:rFonts w:ascii="Times New Roman" w:hAnsi="Times New Roman" w:cs="Times New Roman"/>
                <w:sz w:val="24"/>
                <w:szCs w:val="24"/>
              </w:rPr>
              <w:t xml:space="preserve">. </w:t>
            </w:r>
          </w:p>
          <w:p w14:paraId="03919B86" w14:textId="77777777" w:rsidR="008E68CC" w:rsidRPr="00826873" w:rsidRDefault="008E68CC" w:rsidP="008E6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Vēsturiski nodokļu vajadzībām Kadastra informācijas sistēmā tika reģistrēt</w:t>
            </w:r>
            <w:r w:rsidR="00DD60A2">
              <w:rPr>
                <w:rFonts w:ascii="Times New Roman" w:hAnsi="Times New Roman" w:cs="Times New Roman"/>
                <w:sz w:val="24"/>
                <w:szCs w:val="24"/>
              </w:rPr>
              <w:t>i</w:t>
            </w:r>
            <w:r>
              <w:rPr>
                <w:rFonts w:ascii="Times New Roman" w:hAnsi="Times New Roman" w:cs="Times New Roman"/>
                <w:sz w:val="24"/>
                <w:szCs w:val="24"/>
              </w:rPr>
              <w:t xml:space="preserve"> un uzturēt</w:t>
            </w:r>
            <w:r w:rsidR="00DD60A2">
              <w:rPr>
                <w:rFonts w:ascii="Times New Roman" w:hAnsi="Times New Roman" w:cs="Times New Roman"/>
                <w:sz w:val="24"/>
                <w:szCs w:val="24"/>
              </w:rPr>
              <w:t>i</w:t>
            </w:r>
            <w:r>
              <w:rPr>
                <w:rFonts w:ascii="Times New Roman" w:hAnsi="Times New Roman" w:cs="Times New Roman"/>
                <w:sz w:val="24"/>
                <w:szCs w:val="24"/>
              </w:rPr>
              <w:t xml:space="preserve"> </w:t>
            </w:r>
            <w:r w:rsidR="00DD60A2">
              <w:rPr>
                <w:rFonts w:ascii="Times New Roman" w:hAnsi="Times New Roman" w:cs="Times New Roman"/>
                <w:sz w:val="24"/>
                <w:szCs w:val="24"/>
              </w:rPr>
              <w:t>nomas dati</w:t>
            </w:r>
            <w:r>
              <w:rPr>
                <w:rFonts w:ascii="Times New Roman" w:hAnsi="Times New Roman" w:cs="Times New Roman"/>
                <w:sz w:val="24"/>
                <w:szCs w:val="24"/>
              </w:rPr>
              <w:t xml:space="preserve">, </w:t>
            </w:r>
            <w:r w:rsidR="00DD60A2">
              <w:rPr>
                <w:rFonts w:ascii="Times New Roman" w:hAnsi="Times New Roman" w:cs="Times New Roman"/>
                <w:sz w:val="24"/>
                <w:szCs w:val="24"/>
              </w:rPr>
              <w:t xml:space="preserve">tai skaitā par </w:t>
            </w:r>
            <w:r>
              <w:rPr>
                <w:rFonts w:ascii="Times New Roman" w:hAnsi="Times New Roman" w:cs="Times New Roman"/>
                <w:sz w:val="24"/>
                <w:szCs w:val="24"/>
              </w:rPr>
              <w:t>nomas objektiem un nomniekiem. P</w:t>
            </w:r>
            <w:r w:rsidRPr="00B62F78">
              <w:rPr>
                <w:rFonts w:ascii="Times New Roman" w:hAnsi="Times New Roman" w:cs="Times New Roman"/>
                <w:sz w:val="24"/>
                <w:szCs w:val="24"/>
              </w:rPr>
              <w:t xml:space="preserve">ašvaldībām </w:t>
            </w:r>
            <w:r>
              <w:rPr>
                <w:rFonts w:ascii="Times New Roman" w:hAnsi="Times New Roman" w:cs="Times New Roman"/>
                <w:sz w:val="24"/>
                <w:szCs w:val="24"/>
              </w:rPr>
              <w:t>un valsts institūcijām informācija par noslēgtajiem</w:t>
            </w:r>
            <w:r w:rsidRPr="00B62F78">
              <w:rPr>
                <w:rFonts w:ascii="Times New Roman" w:hAnsi="Times New Roman" w:cs="Times New Roman"/>
                <w:sz w:val="24"/>
                <w:szCs w:val="24"/>
              </w:rPr>
              <w:t xml:space="preserve"> zemes nomas līgumi</w:t>
            </w:r>
            <w:r>
              <w:rPr>
                <w:rFonts w:ascii="Times New Roman" w:hAnsi="Times New Roman" w:cs="Times New Roman"/>
                <w:sz w:val="24"/>
                <w:szCs w:val="24"/>
              </w:rPr>
              <w:t>em</w:t>
            </w:r>
            <w:r w:rsidR="005113EF">
              <w:rPr>
                <w:rFonts w:ascii="Times New Roman" w:hAnsi="Times New Roman" w:cs="Times New Roman"/>
                <w:sz w:val="24"/>
                <w:szCs w:val="24"/>
              </w:rPr>
              <w:t xml:space="preserve"> </w:t>
            </w:r>
            <w:r>
              <w:rPr>
                <w:rFonts w:ascii="Times New Roman" w:hAnsi="Times New Roman" w:cs="Times New Roman"/>
                <w:sz w:val="24"/>
                <w:szCs w:val="24"/>
              </w:rPr>
              <w:t xml:space="preserve">saskaņā </w:t>
            </w:r>
            <w:r w:rsidRPr="00B62F78">
              <w:rPr>
                <w:rFonts w:ascii="Times New Roman" w:hAnsi="Times New Roman" w:cs="Times New Roman"/>
                <w:sz w:val="24"/>
                <w:szCs w:val="24"/>
              </w:rPr>
              <w:t>ar Ministru</w:t>
            </w:r>
            <w:r>
              <w:rPr>
                <w:rFonts w:ascii="Times New Roman" w:hAnsi="Times New Roman" w:cs="Times New Roman"/>
                <w:sz w:val="24"/>
                <w:szCs w:val="24"/>
              </w:rPr>
              <w:t xml:space="preserve"> kabineta 2005.gada 30.augusta </w:t>
            </w:r>
            <w:r w:rsidRPr="00B62F78">
              <w:rPr>
                <w:rFonts w:ascii="Times New Roman" w:hAnsi="Times New Roman" w:cs="Times New Roman"/>
                <w:sz w:val="24"/>
                <w:szCs w:val="24"/>
              </w:rPr>
              <w:t>noteikumiem Nr.644</w:t>
            </w:r>
            <w:r w:rsidR="00982CB3">
              <w:rPr>
                <w:rFonts w:ascii="Times New Roman" w:hAnsi="Times New Roman" w:cs="Times New Roman"/>
                <w:sz w:val="24"/>
                <w:szCs w:val="24"/>
              </w:rPr>
              <w:t xml:space="preserve"> </w:t>
            </w:r>
            <w:r w:rsidR="00982CB3" w:rsidRPr="00982CB3">
              <w:rPr>
                <w:rFonts w:ascii="Times New Roman" w:hAnsi="Times New Roman" w:cs="Times New Roman"/>
                <w:sz w:val="24"/>
                <w:szCs w:val="24"/>
              </w:rPr>
              <w:t>„</w:t>
            </w:r>
            <w:r w:rsidRPr="00B62F78">
              <w:rPr>
                <w:rFonts w:ascii="Times New Roman" w:hAnsi="Times New Roman" w:cs="Times New Roman"/>
                <w:sz w:val="24"/>
                <w:szCs w:val="24"/>
              </w:rPr>
              <w:t>Noteikumi par neizpirktās lauku apvidus zemes n</w:t>
            </w:r>
            <w:r>
              <w:rPr>
                <w:rFonts w:ascii="Times New Roman" w:hAnsi="Times New Roman" w:cs="Times New Roman"/>
                <w:sz w:val="24"/>
                <w:szCs w:val="24"/>
              </w:rPr>
              <w:t xml:space="preserve">omas līguma noslēgšanu un nomas maksas aprēķināšanas kārtību” vai </w:t>
            </w:r>
            <w:r w:rsidRPr="00B62F78">
              <w:rPr>
                <w:rFonts w:ascii="Times New Roman" w:hAnsi="Times New Roman" w:cs="Times New Roman"/>
                <w:sz w:val="24"/>
                <w:szCs w:val="24"/>
              </w:rPr>
              <w:t>Ministru</w:t>
            </w:r>
            <w:r>
              <w:rPr>
                <w:rFonts w:ascii="Times New Roman" w:hAnsi="Times New Roman" w:cs="Times New Roman"/>
                <w:sz w:val="24"/>
                <w:szCs w:val="24"/>
              </w:rPr>
              <w:t xml:space="preserve"> kabineta 2007.gada 30.oktobra </w:t>
            </w:r>
            <w:r w:rsidRPr="00B62F78">
              <w:rPr>
                <w:rFonts w:ascii="Times New Roman" w:hAnsi="Times New Roman" w:cs="Times New Roman"/>
                <w:sz w:val="24"/>
                <w:szCs w:val="24"/>
              </w:rPr>
              <w:t>noteikumie</w:t>
            </w:r>
            <w:r>
              <w:rPr>
                <w:rFonts w:ascii="Times New Roman" w:hAnsi="Times New Roman" w:cs="Times New Roman"/>
                <w:sz w:val="24"/>
                <w:szCs w:val="24"/>
              </w:rPr>
              <w:t xml:space="preserve">m Nr.735 </w:t>
            </w:r>
            <w:r w:rsidR="00982CB3" w:rsidRPr="00982CB3">
              <w:rPr>
                <w:rFonts w:ascii="Times New Roman" w:hAnsi="Times New Roman" w:cs="Times New Roman"/>
                <w:sz w:val="24"/>
                <w:szCs w:val="24"/>
              </w:rPr>
              <w:t>„</w:t>
            </w:r>
            <w:r>
              <w:rPr>
                <w:rFonts w:ascii="Times New Roman" w:hAnsi="Times New Roman" w:cs="Times New Roman"/>
                <w:sz w:val="24"/>
                <w:szCs w:val="24"/>
              </w:rPr>
              <w:t>Noteikumi par valsts vai pašvaldības zemes nomu</w:t>
            </w:r>
            <w:r w:rsidRPr="004C242F">
              <w:rPr>
                <w:rFonts w:ascii="Times New Roman" w:hAnsi="Times New Roman" w:cs="Times New Roman"/>
                <w:color w:val="000000" w:themeColor="text1"/>
                <w:sz w:val="24"/>
                <w:szCs w:val="24"/>
              </w:rPr>
              <w:t>” bij</w:t>
            </w:r>
            <w:r>
              <w:rPr>
                <w:rFonts w:ascii="Times New Roman" w:hAnsi="Times New Roman" w:cs="Times New Roman"/>
                <w:sz w:val="24"/>
                <w:szCs w:val="24"/>
              </w:rPr>
              <w:t xml:space="preserve">a obligāti jāiesniedz Dienestam nomas </w:t>
            </w:r>
            <w:r w:rsidR="00C90A54">
              <w:rPr>
                <w:rFonts w:ascii="Times New Roman" w:hAnsi="Times New Roman" w:cs="Times New Roman"/>
                <w:sz w:val="24"/>
                <w:szCs w:val="24"/>
              </w:rPr>
              <w:t xml:space="preserve">datu </w:t>
            </w:r>
            <w:r>
              <w:rPr>
                <w:rFonts w:ascii="Times New Roman" w:hAnsi="Times New Roman" w:cs="Times New Roman"/>
                <w:sz w:val="24"/>
                <w:szCs w:val="24"/>
              </w:rPr>
              <w:t>reģistrācijai</w:t>
            </w:r>
            <w:r w:rsidR="005113EF">
              <w:rPr>
                <w:rFonts w:ascii="Times New Roman" w:hAnsi="Times New Roman" w:cs="Times New Roman"/>
                <w:sz w:val="24"/>
                <w:szCs w:val="24"/>
              </w:rPr>
              <w:t xml:space="preserve"> </w:t>
            </w:r>
            <w:r>
              <w:rPr>
                <w:rFonts w:ascii="Times New Roman" w:hAnsi="Times New Roman" w:cs="Times New Roman"/>
                <w:sz w:val="24"/>
                <w:szCs w:val="24"/>
              </w:rPr>
              <w:t xml:space="preserve">Kadastra informācijas sistēmā. </w:t>
            </w:r>
            <w:r w:rsidR="00637355">
              <w:rPr>
                <w:rFonts w:ascii="Times New Roman" w:hAnsi="Times New Roman" w:cs="Times New Roman"/>
                <w:sz w:val="24"/>
                <w:szCs w:val="24"/>
              </w:rPr>
              <w:t xml:space="preserve">Nekustamā īpašuma nodokļa aprēķināšanas </w:t>
            </w:r>
            <w:r w:rsidRPr="00826873">
              <w:rPr>
                <w:rFonts w:ascii="Times New Roman" w:hAnsi="Times New Roman" w:cs="Times New Roman"/>
                <w:sz w:val="24"/>
                <w:szCs w:val="24"/>
              </w:rPr>
              <w:t>vajadzībām pēc kadastra subjekta pieprasījuma Kadastra informācijas sistēmā reģistrēja iznomāto nekustamā īpašuma objektu un tā nomnieku.</w:t>
            </w:r>
            <w:r w:rsidR="005113EF">
              <w:rPr>
                <w:rFonts w:ascii="Times New Roman" w:hAnsi="Times New Roman" w:cs="Times New Roman"/>
                <w:sz w:val="24"/>
                <w:szCs w:val="24"/>
              </w:rPr>
              <w:t xml:space="preserve"> </w:t>
            </w:r>
            <w:r w:rsidRPr="00826873">
              <w:rPr>
                <w:rFonts w:ascii="Times New Roman" w:hAnsi="Times New Roman" w:cs="Times New Roman"/>
                <w:sz w:val="24"/>
                <w:szCs w:val="24"/>
              </w:rPr>
              <w:t>Datu aktualizācija</w:t>
            </w:r>
            <w:r>
              <w:rPr>
                <w:rFonts w:ascii="Times New Roman" w:hAnsi="Times New Roman" w:cs="Times New Roman"/>
                <w:sz w:val="24"/>
                <w:szCs w:val="24"/>
              </w:rPr>
              <w:t xml:space="preserve"> </w:t>
            </w:r>
            <w:r w:rsidR="00B95F94">
              <w:rPr>
                <w:rFonts w:ascii="Times New Roman" w:hAnsi="Times New Roman" w:cs="Times New Roman"/>
                <w:sz w:val="24"/>
                <w:szCs w:val="24"/>
              </w:rPr>
              <w:t>nekustamā īpašuma nodokļa administrēšanas</w:t>
            </w:r>
            <w:r>
              <w:rPr>
                <w:rFonts w:ascii="Times New Roman" w:hAnsi="Times New Roman" w:cs="Times New Roman"/>
                <w:sz w:val="24"/>
                <w:szCs w:val="24"/>
              </w:rPr>
              <w:t xml:space="preserve"> vajadzībām </w:t>
            </w:r>
            <w:r w:rsidRPr="00826873">
              <w:rPr>
                <w:rFonts w:ascii="Times New Roman" w:hAnsi="Times New Roman" w:cs="Times New Roman"/>
                <w:sz w:val="24"/>
                <w:szCs w:val="24"/>
              </w:rPr>
              <w:t>tika veikta bez maksas.</w:t>
            </w:r>
          </w:p>
          <w:p w14:paraId="0408119D" w14:textId="77777777" w:rsidR="005A6927" w:rsidRDefault="008E68CC" w:rsidP="008E68CC">
            <w:pPr>
              <w:spacing w:after="0" w:line="240" w:lineRule="auto"/>
              <w:jc w:val="both"/>
              <w:rPr>
                <w:rFonts w:ascii="Times New Roman" w:hAnsi="Times New Roman" w:cs="Times New Roman"/>
                <w:sz w:val="24"/>
                <w:szCs w:val="24"/>
              </w:rPr>
            </w:pPr>
            <w:r w:rsidRPr="00826873">
              <w:rPr>
                <w:rFonts w:ascii="Times New Roman" w:hAnsi="Times New Roman" w:cs="Times New Roman"/>
                <w:sz w:val="24"/>
                <w:szCs w:val="24"/>
              </w:rPr>
              <w:t xml:space="preserve">Atbilstoši </w:t>
            </w:r>
            <w:r>
              <w:rPr>
                <w:rFonts w:ascii="Times New Roman" w:hAnsi="Times New Roman" w:cs="Times New Roman"/>
                <w:sz w:val="24"/>
                <w:szCs w:val="24"/>
              </w:rPr>
              <w:t xml:space="preserve">šobrīd </w:t>
            </w:r>
            <w:r w:rsidRPr="00826873">
              <w:rPr>
                <w:rFonts w:ascii="Times New Roman" w:hAnsi="Times New Roman" w:cs="Times New Roman"/>
                <w:sz w:val="24"/>
                <w:szCs w:val="24"/>
              </w:rPr>
              <w:t>spēkā esošajiem normatīvajiem aktiem datu aktualizāciju</w:t>
            </w:r>
            <w:r w:rsidR="005113EF">
              <w:rPr>
                <w:rFonts w:ascii="Times New Roman" w:hAnsi="Times New Roman" w:cs="Times New Roman"/>
                <w:sz w:val="24"/>
                <w:szCs w:val="24"/>
              </w:rPr>
              <w:t xml:space="preserve"> </w:t>
            </w:r>
            <w:r>
              <w:rPr>
                <w:rFonts w:ascii="Times New Roman" w:hAnsi="Times New Roman" w:cs="Times New Roman"/>
                <w:sz w:val="24"/>
                <w:szCs w:val="24"/>
              </w:rPr>
              <w:t xml:space="preserve">var ierosināt kadastra subjekts </w:t>
            </w:r>
            <w:r w:rsidRPr="00B62F78">
              <w:rPr>
                <w:rFonts w:ascii="Times New Roman" w:hAnsi="Times New Roman" w:cs="Times New Roman"/>
                <w:sz w:val="24"/>
                <w:szCs w:val="24"/>
              </w:rPr>
              <w:t xml:space="preserve">un datu aktualizācija ir maksas pakalpojums. </w:t>
            </w:r>
            <w:r>
              <w:rPr>
                <w:rFonts w:ascii="Times New Roman" w:hAnsi="Times New Roman" w:cs="Times New Roman"/>
                <w:sz w:val="24"/>
                <w:szCs w:val="24"/>
              </w:rPr>
              <w:t>R</w:t>
            </w:r>
            <w:r w:rsidRPr="00B62F78">
              <w:rPr>
                <w:rFonts w:ascii="Times New Roman" w:hAnsi="Times New Roman" w:cs="Times New Roman"/>
                <w:sz w:val="24"/>
                <w:szCs w:val="24"/>
              </w:rPr>
              <w:t xml:space="preserve">odas </w:t>
            </w:r>
            <w:r>
              <w:rPr>
                <w:rFonts w:ascii="Times New Roman" w:hAnsi="Times New Roman" w:cs="Times New Roman"/>
                <w:sz w:val="24"/>
                <w:szCs w:val="24"/>
              </w:rPr>
              <w:t>situācija, ka par neaktuālu nom</w:t>
            </w:r>
            <w:r w:rsidR="00C90A54">
              <w:rPr>
                <w:rFonts w:ascii="Times New Roman" w:hAnsi="Times New Roman" w:cs="Times New Roman"/>
                <w:sz w:val="24"/>
                <w:szCs w:val="24"/>
              </w:rPr>
              <w:t>as datu</w:t>
            </w:r>
            <w:r>
              <w:rPr>
                <w:rFonts w:ascii="Times New Roman" w:hAnsi="Times New Roman" w:cs="Times New Roman"/>
                <w:sz w:val="24"/>
                <w:szCs w:val="24"/>
              </w:rPr>
              <w:t xml:space="preserve"> dzēšanu </w:t>
            </w:r>
            <w:r w:rsidRPr="00B62F78">
              <w:rPr>
                <w:rFonts w:ascii="Times New Roman" w:hAnsi="Times New Roman" w:cs="Times New Roman"/>
                <w:sz w:val="24"/>
                <w:szCs w:val="24"/>
              </w:rPr>
              <w:t>Kadastra informācijas sis</w:t>
            </w:r>
            <w:r>
              <w:rPr>
                <w:rFonts w:ascii="Times New Roman" w:hAnsi="Times New Roman" w:cs="Times New Roman"/>
                <w:sz w:val="24"/>
                <w:szCs w:val="24"/>
              </w:rPr>
              <w:t xml:space="preserve">tēmā subjektam jāmaksā, turklāt ne vienmēr nomas </w:t>
            </w:r>
            <w:r w:rsidR="00C90A54">
              <w:rPr>
                <w:rFonts w:ascii="Times New Roman" w:hAnsi="Times New Roman" w:cs="Times New Roman"/>
                <w:sz w:val="24"/>
                <w:szCs w:val="24"/>
              </w:rPr>
              <w:t xml:space="preserve">datu </w:t>
            </w:r>
            <w:r>
              <w:rPr>
                <w:rFonts w:ascii="Times New Roman" w:hAnsi="Times New Roman" w:cs="Times New Roman"/>
                <w:sz w:val="24"/>
                <w:szCs w:val="24"/>
              </w:rPr>
              <w:t xml:space="preserve">reģistrācijas ierosinātājs </w:t>
            </w:r>
            <w:r w:rsidR="00C90A54">
              <w:rPr>
                <w:rFonts w:ascii="Times New Roman" w:hAnsi="Times New Roman" w:cs="Times New Roman"/>
                <w:sz w:val="24"/>
                <w:szCs w:val="24"/>
              </w:rPr>
              <w:t xml:space="preserve">ir </w:t>
            </w:r>
            <w:r>
              <w:rPr>
                <w:rFonts w:ascii="Times New Roman" w:hAnsi="Times New Roman" w:cs="Times New Roman"/>
                <w:sz w:val="24"/>
                <w:szCs w:val="24"/>
              </w:rPr>
              <w:t>kadastra subjekts. Līdz ar to kadastra subjekts nav ieinteresēts veikt nom</w:t>
            </w:r>
            <w:r w:rsidR="00C90A54">
              <w:rPr>
                <w:rFonts w:ascii="Times New Roman" w:hAnsi="Times New Roman" w:cs="Times New Roman"/>
                <w:sz w:val="24"/>
                <w:szCs w:val="24"/>
              </w:rPr>
              <w:t>as datu</w:t>
            </w:r>
            <w:r>
              <w:rPr>
                <w:rFonts w:ascii="Times New Roman" w:hAnsi="Times New Roman" w:cs="Times New Roman"/>
                <w:sz w:val="24"/>
                <w:szCs w:val="24"/>
              </w:rPr>
              <w:t xml:space="preserve"> aktualizāciju un </w:t>
            </w:r>
            <w:r w:rsidR="00F15B88">
              <w:rPr>
                <w:rFonts w:ascii="Times New Roman" w:hAnsi="Times New Roman" w:cs="Times New Roman"/>
                <w:sz w:val="24"/>
                <w:szCs w:val="24"/>
              </w:rPr>
              <w:t>normatīvie akti šādu</w:t>
            </w:r>
            <w:r>
              <w:rPr>
                <w:rFonts w:ascii="Times New Roman" w:hAnsi="Times New Roman" w:cs="Times New Roman"/>
                <w:sz w:val="24"/>
                <w:szCs w:val="24"/>
              </w:rPr>
              <w:t xml:space="preserve"> pienākumu </w:t>
            </w:r>
            <w:r w:rsidR="002602D2">
              <w:rPr>
                <w:rFonts w:ascii="Times New Roman" w:hAnsi="Times New Roman" w:cs="Times New Roman"/>
                <w:sz w:val="24"/>
                <w:szCs w:val="24"/>
              </w:rPr>
              <w:t xml:space="preserve">arī </w:t>
            </w:r>
            <w:r>
              <w:rPr>
                <w:rFonts w:ascii="Times New Roman" w:hAnsi="Times New Roman" w:cs="Times New Roman"/>
                <w:sz w:val="24"/>
                <w:szCs w:val="24"/>
              </w:rPr>
              <w:t>neuzliek. Uz 2016.gada 12.janvāri Kadastra informācijas sistēmā bija reģistrēt</w:t>
            </w:r>
            <w:r w:rsidR="002602D2">
              <w:rPr>
                <w:rFonts w:ascii="Times New Roman" w:hAnsi="Times New Roman" w:cs="Times New Roman"/>
                <w:sz w:val="24"/>
                <w:szCs w:val="24"/>
              </w:rPr>
              <w:t>i</w:t>
            </w:r>
            <w:r>
              <w:rPr>
                <w:rFonts w:ascii="Times New Roman" w:hAnsi="Times New Roman" w:cs="Times New Roman"/>
                <w:sz w:val="24"/>
                <w:szCs w:val="24"/>
              </w:rPr>
              <w:t xml:space="preserve"> 12 nomas</w:t>
            </w:r>
            <w:r w:rsidR="00F64476">
              <w:rPr>
                <w:rFonts w:ascii="Times New Roman" w:hAnsi="Times New Roman" w:cs="Times New Roman"/>
                <w:sz w:val="24"/>
                <w:szCs w:val="24"/>
              </w:rPr>
              <w:t xml:space="preserve"> darījumi</w:t>
            </w:r>
            <w:r>
              <w:rPr>
                <w:rFonts w:ascii="Times New Roman" w:hAnsi="Times New Roman" w:cs="Times New Roman"/>
                <w:sz w:val="24"/>
                <w:szCs w:val="24"/>
              </w:rPr>
              <w:t xml:space="preserve"> bez nomas objektiem, 3691 nomas</w:t>
            </w:r>
            <w:r w:rsidR="00F64476">
              <w:rPr>
                <w:rFonts w:ascii="Times New Roman" w:hAnsi="Times New Roman" w:cs="Times New Roman"/>
                <w:sz w:val="24"/>
                <w:szCs w:val="24"/>
              </w:rPr>
              <w:t xml:space="preserve"> darījumi</w:t>
            </w:r>
            <w:r>
              <w:rPr>
                <w:rFonts w:ascii="Times New Roman" w:hAnsi="Times New Roman" w:cs="Times New Roman"/>
                <w:sz w:val="24"/>
                <w:szCs w:val="24"/>
              </w:rPr>
              <w:t>, kur</w:t>
            </w:r>
            <w:r w:rsidR="00F64476">
              <w:rPr>
                <w:rFonts w:ascii="Times New Roman" w:hAnsi="Times New Roman" w:cs="Times New Roman"/>
                <w:sz w:val="24"/>
                <w:szCs w:val="24"/>
              </w:rPr>
              <w:t>ie</w:t>
            </w:r>
            <w:r>
              <w:rPr>
                <w:rFonts w:ascii="Times New Roman" w:hAnsi="Times New Roman" w:cs="Times New Roman"/>
                <w:sz w:val="24"/>
                <w:szCs w:val="24"/>
              </w:rPr>
              <w:t>m nomas termiņš beidzies 2015.gada 31.decembrī vai nomas beigu termiņš nav norādīts vispār, 719 nomas</w:t>
            </w:r>
            <w:r w:rsidR="00F15B88">
              <w:rPr>
                <w:rFonts w:ascii="Times New Roman" w:hAnsi="Times New Roman" w:cs="Times New Roman"/>
                <w:sz w:val="24"/>
                <w:szCs w:val="24"/>
              </w:rPr>
              <w:t xml:space="preserve"> darījumi</w:t>
            </w:r>
            <w:r>
              <w:rPr>
                <w:rFonts w:ascii="Times New Roman" w:hAnsi="Times New Roman" w:cs="Times New Roman"/>
                <w:sz w:val="24"/>
                <w:szCs w:val="24"/>
              </w:rPr>
              <w:t xml:space="preserve">, kurā nomnieks un </w:t>
            </w:r>
            <w:r w:rsidR="002602D2">
              <w:rPr>
                <w:rFonts w:ascii="Times New Roman" w:hAnsi="Times New Roman" w:cs="Times New Roman"/>
                <w:sz w:val="24"/>
                <w:szCs w:val="24"/>
              </w:rPr>
              <w:t>iznomātājs sakrīt</w:t>
            </w:r>
            <w:r>
              <w:rPr>
                <w:rFonts w:ascii="Times New Roman" w:hAnsi="Times New Roman" w:cs="Times New Roman"/>
                <w:sz w:val="24"/>
                <w:szCs w:val="24"/>
              </w:rPr>
              <w:t>. Tuvāko piecu gada laikā Kadastra informācijas sistēmā potenciālo neaktuālo nom</w:t>
            </w:r>
            <w:r w:rsidR="00F15B88">
              <w:rPr>
                <w:rFonts w:ascii="Times New Roman" w:hAnsi="Times New Roman" w:cs="Times New Roman"/>
                <w:sz w:val="24"/>
                <w:szCs w:val="24"/>
              </w:rPr>
              <w:t>as</w:t>
            </w:r>
            <w:r>
              <w:rPr>
                <w:rFonts w:ascii="Times New Roman" w:hAnsi="Times New Roman" w:cs="Times New Roman"/>
                <w:sz w:val="24"/>
                <w:szCs w:val="24"/>
              </w:rPr>
              <w:t xml:space="preserve"> </w:t>
            </w:r>
            <w:r w:rsidR="00F15B88">
              <w:rPr>
                <w:rFonts w:ascii="Times New Roman" w:hAnsi="Times New Roman" w:cs="Times New Roman"/>
                <w:sz w:val="24"/>
                <w:szCs w:val="24"/>
              </w:rPr>
              <w:t xml:space="preserve">darījumu </w:t>
            </w:r>
            <w:r>
              <w:rPr>
                <w:rFonts w:ascii="Times New Roman" w:hAnsi="Times New Roman" w:cs="Times New Roman"/>
                <w:sz w:val="24"/>
                <w:szCs w:val="24"/>
              </w:rPr>
              <w:t>skaits, kur</w:t>
            </w:r>
            <w:r w:rsidR="00F15B88">
              <w:rPr>
                <w:rFonts w:ascii="Times New Roman" w:hAnsi="Times New Roman" w:cs="Times New Roman"/>
                <w:sz w:val="24"/>
                <w:szCs w:val="24"/>
              </w:rPr>
              <w:t>ie</w:t>
            </w:r>
            <w:r>
              <w:rPr>
                <w:rFonts w:ascii="Times New Roman" w:hAnsi="Times New Roman" w:cs="Times New Roman"/>
                <w:sz w:val="24"/>
                <w:szCs w:val="24"/>
              </w:rPr>
              <w:t xml:space="preserve">m beidzies nomas termiņš, pieaugtu </w:t>
            </w:r>
            <w:r w:rsidR="00F15B88">
              <w:rPr>
                <w:rFonts w:ascii="Times New Roman" w:hAnsi="Times New Roman" w:cs="Times New Roman"/>
                <w:sz w:val="24"/>
                <w:szCs w:val="24"/>
              </w:rPr>
              <w:t xml:space="preserve">vēl </w:t>
            </w:r>
            <w:r>
              <w:rPr>
                <w:rFonts w:ascii="Times New Roman" w:hAnsi="Times New Roman" w:cs="Times New Roman"/>
                <w:sz w:val="24"/>
                <w:szCs w:val="24"/>
              </w:rPr>
              <w:t xml:space="preserve">par 6286 </w:t>
            </w:r>
            <w:r w:rsidR="00F15B88">
              <w:rPr>
                <w:rFonts w:ascii="Times New Roman" w:hAnsi="Times New Roman" w:cs="Times New Roman"/>
                <w:sz w:val="24"/>
                <w:szCs w:val="24"/>
              </w:rPr>
              <w:t>gadījumiem</w:t>
            </w:r>
            <w:r>
              <w:rPr>
                <w:rFonts w:ascii="Times New Roman" w:hAnsi="Times New Roman" w:cs="Times New Roman"/>
                <w:sz w:val="24"/>
                <w:szCs w:val="24"/>
              </w:rPr>
              <w:t>.</w:t>
            </w:r>
          </w:p>
          <w:p w14:paraId="449874C6" w14:textId="1957DD6C" w:rsidR="005A6927" w:rsidRPr="00B13050" w:rsidRDefault="005A6927" w:rsidP="008E6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Ņemot vērā minēto</w:t>
            </w:r>
            <w:r w:rsidR="00B13050">
              <w:rPr>
                <w:rFonts w:ascii="Times New Roman" w:hAnsi="Times New Roman" w:cs="Times New Roman"/>
                <w:sz w:val="24"/>
                <w:szCs w:val="24"/>
              </w:rPr>
              <w:t>,</w:t>
            </w:r>
            <w:r>
              <w:rPr>
                <w:rFonts w:ascii="Times New Roman" w:hAnsi="Times New Roman" w:cs="Times New Roman"/>
                <w:sz w:val="24"/>
                <w:szCs w:val="24"/>
              </w:rPr>
              <w:t xml:space="preserve"> noteikumi Nr.263 ir papildināmi ar</w:t>
            </w:r>
            <w:r w:rsidR="00D27EA9">
              <w:rPr>
                <w:rFonts w:ascii="Times New Roman" w:hAnsi="Times New Roman" w:cs="Times New Roman"/>
                <w:sz w:val="24"/>
                <w:szCs w:val="24"/>
              </w:rPr>
              <w:t xml:space="preserve"> regulējumu, ka i</w:t>
            </w:r>
            <w:r w:rsidR="00D27EA9" w:rsidRPr="00D27EA9">
              <w:rPr>
                <w:rFonts w:ascii="Times New Roman" w:hAnsi="Times New Roman" w:cs="Times New Roman"/>
                <w:sz w:val="24"/>
                <w:szCs w:val="24"/>
              </w:rPr>
              <w:t>nformāciju par iznomāto nekustamo īpašumu vai tā daļu un par nomnieku dzēš</w:t>
            </w:r>
            <w:r w:rsidR="00D27EA9">
              <w:rPr>
                <w:rFonts w:ascii="Times New Roman" w:hAnsi="Times New Roman" w:cs="Times New Roman"/>
                <w:sz w:val="24"/>
                <w:szCs w:val="24"/>
              </w:rPr>
              <w:t xml:space="preserve"> bez ierosinātāja iesnieguma, ja beidzies Kadastra informācijas sistēmā reģistrētais nomas termiņš, vai gadījumā, ja Kadastra informācijas sistēmā reģistrētais iznomātājs (nekustamā īpašuma īpašnieks vai, ja tāda nav, </w:t>
            </w:r>
            <w:r w:rsidR="00B13050">
              <w:rPr>
                <w:rFonts w:ascii="Times New Roman" w:hAnsi="Times New Roman" w:cs="Times New Roman"/>
                <w:sz w:val="24"/>
                <w:szCs w:val="24"/>
              </w:rPr>
              <w:t xml:space="preserve">– </w:t>
            </w:r>
            <w:r w:rsidR="00D27EA9">
              <w:rPr>
                <w:rFonts w:ascii="Times New Roman" w:hAnsi="Times New Roman" w:cs="Times New Roman"/>
                <w:sz w:val="24"/>
                <w:szCs w:val="24"/>
              </w:rPr>
              <w:t>tiesiskais valdītājs) un nomnieks ir viena un tā pati persona.</w:t>
            </w:r>
          </w:p>
          <w:p w14:paraId="27C4A75F" w14:textId="77777777" w:rsidR="006B0AA4" w:rsidRPr="006B0AA4" w:rsidRDefault="00AA67A2" w:rsidP="006B0AA4">
            <w:pPr>
              <w:pStyle w:val="Sarakstarindkopa"/>
              <w:spacing w:before="120" w:after="120" w:line="240" w:lineRule="auto"/>
              <w:ind w:left="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7. </w:t>
            </w:r>
            <w:r w:rsidR="006B0AA4" w:rsidRPr="006B0AA4">
              <w:rPr>
                <w:rFonts w:ascii="Times New Roman" w:eastAsia="Times New Roman" w:hAnsi="Times New Roman" w:cs="Times New Roman"/>
                <w:sz w:val="24"/>
                <w:szCs w:val="24"/>
                <w:lang w:eastAsia="lv-LV"/>
              </w:rPr>
              <w:t>Atbilstoši Civillikuma 1231.pantam servitūtus nodibina ar likumu, ar tiesas spriedumu, ar līgumu vai testamentu. Servitūtu uz likuma pamata var nodibināt divējādi: tieši (piemēram, Dzelzceļa likuma 15.panta trešajā daļā noteikts, ka publiskās lietošanas dzelzceļa infrastruktūras pārvaldītājam ir servitūta tiesības uz citām juridiskajām un fiziskajām personām piederošo zemi, uz kuras atrodas dzelzceļa infrastruktūras objekti), kā arī likumā iekļaujot deleģējumu servitūtu nodibināt ar administratīvo aktu (piemēram, likum</w:t>
            </w:r>
            <w:r>
              <w:rPr>
                <w:rFonts w:ascii="Times New Roman" w:eastAsia="Times New Roman" w:hAnsi="Times New Roman" w:cs="Times New Roman"/>
                <w:sz w:val="24"/>
                <w:szCs w:val="24"/>
                <w:lang w:eastAsia="lv-LV"/>
              </w:rPr>
              <w:t>a</w:t>
            </w:r>
            <w:r w:rsidR="006B0AA4" w:rsidRPr="006B0AA4">
              <w:rPr>
                <w:rFonts w:ascii="Times New Roman" w:eastAsia="Times New Roman" w:hAnsi="Times New Roman" w:cs="Times New Roman"/>
                <w:sz w:val="24"/>
                <w:szCs w:val="24"/>
                <w:lang w:eastAsia="lv-LV"/>
              </w:rPr>
              <w:t xml:space="preserve"> „Par zemes privatizāciju lauku apvidos” 22.panta trešā daļa).</w:t>
            </w:r>
            <w:r w:rsidR="00FB475A">
              <w:rPr>
                <w:rFonts w:ascii="Times New Roman" w:eastAsia="Times New Roman" w:hAnsi="Times New Roman" w:cs="Times New Roman"/>
                <w:sz w:val="24"/>
                <w:szCs w:val="24"/>
                <w:lang w:eastAsia="lv-LV"/>
              </w:rPr>
              <w:t xml:space="preserve"> </w:t>
            </w:r>
            <w:r w:rsidR="006B0AA4" w:rsidRPr="006B0AA4">
              <w:rPr>
                <w:rFonts w:ascii="Times New Roman" w:eastAsia="Times New Roman" w:hAnsi="Times New Roman" w:cs="Times New Roman"/>
                <w:sz w:val="24"/>
                <w:szCs w:val="24"/>
                <w:lang w:eastAsia="lv-LV"/>
              </w:rPr>
              <w:t xml:space="preserve">Latvijā bieži sastopami ir servitūta ceļi, kas izveidoti zemes reformas laikā, izdodot administratīvo aktu – lēmumu par zemes piešķiršanu lietošanā, īpašumā par samaksu vai par īpašuma tiesību atjaunošanu. </w:t>
            </w:r>
          </w:p>
          <w:p w14:paraId="3E55C061" w14:textId="77777777" w:rsidR="006B0AA4" w:rsidRDefault="006B0AA4" w:rsidP="006B0AA4">
            <w:pPr>
              <w:pStyle w:val="Sarakstarindkopa"/>
              <w:spacing w:before="120" w:after="120" w:line="240" w:lineRule="auto"/>
              <w:ind w:left="0"/>
              <w:jc w:val="both"/>
              <w:rPr>
                <w:rFonts w:ascii="Times New Roman" w:eastAsia="Times New Roman" w:hAnsi="Times New Roman" w:cs="Times New Roman"/>
                <w:sz w:val="24"/>
                <w:szCs w:val="24"/>
              </w:rPr>
            </w:pPr>
            <w:r w:rsidRPr="006B0AA4">
              <w:rPr>
                <w:rFonts w:ascii="Times New Roman" w:eastAsia="Times New Roman" w:hAnsi="Times New Roman" w:cs="Times New Roman"/>
                <w:sz w:val="24"/>
                <w:szCs w:val="24"/>
                <w:lang w:eastAsia="lv-LV"/>
              </w:rPr>
              <w:t xml:space="preserve">Tieši ar minēto servitūtu grupu, kas nodibināti </w:t>
            </w:r>
            <w:r w:rsidR="00366B34">
              <w:rPr>
                <w:rFonts w:ascii="Times New Roman" w:eastAsia="Times New Roman" w:hAnsi="Times New Roman" w:cs="Times New Roman"/>
                <w:sz w:val="24"/>
                <w:szCs w:val="24"/>
                <w:lang w:eastAsia="lv-LV"/>
              </w:rPr>
              <w:t xml:space="preserve">zemes reformas ietvaros </w:t>
            </w:r>
            <w:r w:rsidRPr="006B0AA4">
              <w:rPr>
                <w:rFonts w:ascii="Times New Roman" w:eastAsia="Times New Roman" w:hAnsi="Times New Roman" w:cs="Times New Roman"/>
                <w:sz w:val="24"/>
                <w:szCs w:val="24"/>
                <w:lang w:eastAsia="lv-LV"/>
              </w:rPr>
              <w:t xml:space="preserve">ar pašvaldību, zemes komisiju vai </w:t>
            </w:r>
            <w:r w:rsidR="00AA67A2">
              <w:rPr>
                <w:rFonts w:ascii="Times New Roman" w:eastAsia="Times New Roman" w:hAnsi="Times New Roman" w:cs="Times New Roman"/>
                <w:sz w:val="24"/>
                <w:szCs w:val="24"/>
                <w:lang w:eastAsia="lv-LV"/>
              </w:rPr>
              <w:t>D</w:t>
            </w:r>
            <w:r w:rsidRPr="006B0AA4">
              <w:rPr>
                <w:rFonts w:ascii="Times New Roman" w:eastAsia="Times New Roman" w:hAnsi="Times New Roman" w:cs="Times New Roman"/>
                <w:sz w:val="24"/>
                <w:szCs w:val="24"/>
                <w:lang w:eastAsia="lv-LV"/>
              </w:rPr>
              <w:t xml:space="preserve">ienesta lēmumiem, pastāv lielākās problēmas. Zemes reformu reglamentējošie normatīvie akti noteica tiesības pašvaldībām, lemjot par īpašuma tiesību atjaunošanu vai zemes piešķiršanu lietošanā, noteikt īpašuma tiesību apgrūtinājumus – ceļa servitūtus, lai varētu nodrošināt piekļuvi citu personu zemes īpašumam. </w:t>
            </w:r>
            <w:r w:rsidR="00E01E4E" w:rsidRPr="00303252">
              <w:rPr>
                <w:rFonts w:ascii="Times New Roman" w:eastAsia="Times New Roman" w:hAnsi="Times New Roman" w:cs="Times New Roman"/>
                <w:sz w:val="24"/>
                <w:szCs w:val="24"/>
              </w:rPr>
              <w:t xml:space="preserve">Zemes reformas ietvaros lēmumos par zemes piešķiršanu lietošanā, īpašumā par samaksu vai īpašuma tiesību atjaunošanu </w:t>
            </w:r>
            <w:r w:rsidR="007630B7">
              <w:rPr>
                <w:rFonts w:ascii="Times New Roman" w:eastAsia="Times New Roman" w:hAnsi="Times New Roman" w:cs="Times New Roman"/>
                <w:sz w:val="24"/>
                <w:szCs w:val="24"/>
              </w:rPr>
              <w:t xml:space="preserve">vietējās </w:t>
            </w:r>
            <w:r w:rsidR="00E01E4E" w:rsidRPr="00303252">
              <w:rPr>
                <w:rFonts w:ascii="Times New Roman" w:eastAsia="Times New Roman" w:hAnsi="Times New Roman" w:cs="Times New Roman"/>
                <w:sz w:val="24"/>
                <w:szCs w:val="24"/>
              </w:rPr>
              <w:t>pašvaldības vai zemes komisijas norādīja, ka zemes</w:t>
            </w:r>
            <w:r w:rsidR="00E01E4E">
              <w:rPr>
                <w:rFonts w:ascii="Times New Roman" w:eastAsia="Times New Roman" w:hAnsi="Times New Roman" w:cs="Times New Roman"/>
                <w:sz w:val="24"/>
                <w:szCs w:val="24"/>
              </w:rPr>
              <w:t xml:space="preserve"> vienībai </w:t>
            </w:r>
            <w:r w:rsidR="00E01E4E" w:rsidRPr="00303252">
              <w:rPr>
                <w:rFonts w:ascii="Times New Roman" w:eastAsia="Times New Roman" w:hAnsi="Times New Roman" w:cs="Times New Roman"/>
                <w:sz w:val="24"/>
                <w:szCs w:val="24"/>
              </w:rPr>
              <w:t xml:space="preserve">kā apgrūtinājums ir noteikts koplietošanas ceļš vai servitūta ceļš, nenorādot valdošo īpašumu. Tādējādi šobrīd ceļš kopā ar nekustamo īpašumu pieder vienai personai, bet šo ceļu lieto nenosakāms loks citu personu. </w:t>
            </w:r>
          </w:p>
          <w:p w14:paraId="2855AB2C" w14:textId="5BFD8DF8" w:rsidR="00FE78BC" w:rsidRDefault="006B0AA4" w:rsidP="00B13050">
            <w:pPr>
              <w:pStyle w:val="Sarakstarindkopa"/>
              <w:spacing w:before="120" w:after="0" w:line="240" w:lineRule="auto"/>
              <w:ind w:left="0"/>
              <w:jc w:val="both"/>
              <w:rPr>
                <w:rFonts w:ascii="Times New Roman" w:eastAsia="Times New Roman" w:hAnsi="Times New Roman" w:cs="Times New Roman"/>
                <w:sz w:val="24"/>
                <w:szCs w:val="24"/>
              </w:rPr>
            </w:pPr>
            <w:r w:rsidRPr="006B0AA4">
              <w:rPr>
                <w:rFonts w:ascii="Times New Roman" w:eastAsia="Times New Roman" w:hAnsi="Times New Roman" w:cs="Times New Roman"/>
                <w:sz w:val="24"/>
                <w:szCs w:val="24"/>
              </w:rPr>
              <w:t>Ceļu servitūtu izbeigšana, ja ir noteikts valdošais nekustamais īpašums, ir iespējama, slēdzot līgumu vai ceļot prasību tiesā. Atšķirīga situācija ir gadījumā, ja nekustamo īpašumu apgrūtina ceļa servitūts, kam nav valdošā īpašuma. Šajā gadījumā nav valdošā nekustamā īpašuma īpašnieka, ar kuru būtu iespējams noslēgt līgumu par atteikšanos no servitūta vai pret kuru celt prasību tiesā.</w:t>
            </w:r>
            <w:r w:rsidR="002832F0">
              <w:rPr>
                <w:rFonts w:ascii="Times New Roman" w:eastAsia="Times New Roman" w:hAnsi="Times New Roman" w:cs="Times New Roman"/>
                <w:sz w:val="24"/>
                <w:szCs w:val="24"/>
              </w:rPr>
              <w:t xml:space="preserve"> Tādejādi noteikumu projektā paredzēts, ka </w:t>
            </w:r>
            <w:r w:rsidR="002832F0" w:rsidRPr="002832F0">
              <w:rPr>
                <w:rFonts w:ascii="Times New Roman" w:eastAsia="Times New Roman" w:hAnsi="Times New Roman" w:cs="Times New Roman"/>
                <w:sz w:val="24"/>
                <w:szCs w:val="24"/>
              </w:rPr>
              <w:t xml:space="preserve">servitūtu var dzēst, ja tam nav noteikts valdošais īpašums, tas nav ierakstīts zemesgrāmatā ieraksta veidā </w:t>
            </w:r>
            <w:r w:rsidR="00050F0D">
              <w:rPr>
                <w:rFonts w:ascii="Times New Roman" w:eastAsia="Times New Roman" w:hAnsi="Times New Roman" w:cs="Times New Roman"/>
                <w:sz w:val="24"/>
                <w:szCs w:val="24"/>
              </w:rPr>
              <w:t xml:space="preserve">kā lietu tiesība </w:t>
            </w:r>
            <w:r w:rsidR="002832F0" w:rsidRPr="002832F0">
              <w:rPr>
                <w:rFonts w:ascii="Times New Roman" w:eastAsia="Times New Roman" w:hAnsi="Times New Roman" w:cs="Times New Roman"/>
                <w:sz w:val="24"/>
                <w:szCs w:val="24"/>
              </w:rPr>
              <w:t xml:space="preserve">un ja ir saņemts </w:t>
            </w:r>
            <w:r w:rsidR="007630B7">
              <w:rPr>
                <w:rFonts w:ascii="Times New Roman" w:eastAsia="Times New Roman" w:hAnsi="Times New Roman" w:cs="Times New Roman"/>
                <w:sz w:val="24"/>
                <w:szCs w:val="24"/>
              </w:rPr>
              <w:t xml:space="preserve">vietējās </w:t>
            </w:r>
            <w:r w:rsidR="002832F0" w:rsidRPr="002832F0">
              <w:rPr>
                <w:rFonts w:ascii="Times New Roman" w:eastAsia="Times New Roman" w:hAnsi="Times New Roman" w:cs="Times New Roman"/>
                <w:sz w:val="24"/>
                <w:szCs w:val="24"/>
              </w:rPr>
              <w:t xml:space="preserve">pašvaldības </w:t>
            </w:r>
            <w:r w:rsidR="00050F0D">
              <w:rPr>
                <w:rFonts w:ascii="Times New Roman" w:eastAsia="Times New Roman" w:hAnsi="Times New Roman" w:cs="Times New Roman"/>
                <w:sz w:val="24"/>
                <w:szCs w:val="24"/>
              </w:rPr>
              <w:t>atzinums</w:t>
            </w:r>
            <w:r w:rsidR="002832F0" w:rsidRPr="002832F0">
              <w:rPr>
                <w:rFonts w:ascii="Times New Roman" w:eastAsia="Times New Roman" w:hAnsi="Times New Roman" w:cs="Times New Roman"/>
                <w:sz w:val="24"/>
                <w:szCs w:val="24"/>
              </w:rPr>
              <w:t>, ka ceļa servitūts nav nepieciešams. Savukārt, ja</w:t>
            </w:r>
            <w:r w:rsidR="007630B7">
              <w:rPr>
                <w:rFonts w:ascii="Times New Roman" w:eastAsia="Times New Roman" w:hAnsi="Times New Roman" w:cs="Times New Roman"/>
                <w:sz w:val="24"/>
                <w:szCs w:val="24"/>
              </w:rPr>
              <w:t xml:space="preserve"> vietējā</w:t>
            </w:r>
            <w:r w:rsidR="002832F0" w:rsidRPr="002832F0">
              <w:rPr>
                <w:rFonts w:ascii="Times New Roman" w:eastAsia="Times New Roman" w:hAnsi="Times New Roman" w:cs="Times New Roman"/>
                <w:sz w:val="24"/>
                <w:szCs w:val="24"/>
              </w:rPr>
              <w:t xml:space="preserve"> pašvaldība būs izvērtējusi, ka ceļa servitūts varētu būt nepieciešams konkrētām zemes vienībām, tad ceļa servitūtu varēs dzēst, ja šo zemes vienību īpašnieki, tiesiskie valdītāji vai lietotāji izteiks piekrišanu ceļa servitūta dzēšanai.</w:t>
            </w:r>
            <w:r w:rsidR="00267BD5">
              <w:rPr>
                <w:rFonts w:ascii="Times New Roman" w:eastAsia="Times New Roman" w:hAnsi="Times New Roman" w:cs="Times New Roman"/>
                <w:sz w:val="24"/>
                <w:szCs w:val="24"/>
              </w:rPr>
              <w:t xml:space="preserve"> Līdzīgs regulējums nosakāms arī attiecībā uz </w:t>
            </w:r>
            <w:r w:rsidR="00267BD5" w:rsidRPr="00267BD5">
              <w:rPr>
                <w:rFonts w:ascii="Times New Roman" w:eastAsia="Times New Roman" w:hAnsi="Times New Roman" w:cs="Times New Roman"/>
                <w:sz w:val="24"/>
                <w:szCs w:val="24"/>
              </w:rPr>
              <w:t>nekustamā īpašuma objekta apgrūtinājumu –</w:t>
            </w:r>
            <w:r w:rsidR="00B04BC1">
              <w:rPr>
                <w:rFonts w:ascii="Times New Roman" w:eastAsia="Times New Roman" w:hAnsi="Times New Roman" w:cs="Times New Roman"/>
                <w:sz w:val="24"/>
                <w:szCs w:val="24"/>
              </w:rPr>
              <w:t xml:space="preserve"> </w:t>
            </w:r>
            <w:r w:rsidR="00CF2794">
              <w:rPr>
                <w:rFonts w:ascii="Times New Roman" w:eastAsia="Times New Roman" w:hAnsi="Times New Roman" w:cs="Times New Roman"/>
                <w:sz w:val="24"/>
                <w:szCs w:val="24"/>
              </w:rPr>
              <w:t xml:space="preserve">„cita veida apgrūtinājums”, kas noteikts kā </w:t>
            </w:r>
            <w:r w:rsidR="00267BD5" w:rsidRPr="00267BD5">
              <w:rPr>
                <w:rFonts w:ascii="Times New Roman" w:eastAsia="Times New Roman" w:hAnsi="Times New Roman" w:cs="Times New Roman"/>
                <w:sz w:val="24"/>
                <w:szCs w:val="24"/>
              </w:rPr>
              <w:t>koplietošanas ceļš</w:t>
            </w:r>
            <w:r w:rsidR="005355DE">
              <w:rPr>
                <w:rFonts w:ascii="Times New Roman" w:eastAsia="Times New Roman" w:hAnsi="Times New Roman" w:cs="Times New Roman"/>
                <w:sz w:val="24"/>
                <w:szCs w:val="24"/>
              </w:rPr>
              <w:t xml:space="preserve"> (turpmāk – koplietošanas ceļš).</w:t>
            </w:r>
            <w:r w:rsidR="009C1A0D">
              <w:rPr>
                <w:rFonts w:ascii="Times New Roman" w:eastAsia="Times New Roman" w:hAnsi="Times New Roman" w:cs="Times New Roman"/>
                <w:sz w:val="24"/>
                <w:szCs w:val="24"/>
              </w:rPr>
              <w:t xml:space="preserve"> </w:t>
            </w:r>
          </w:p>
          <w:p w14:paraId="7AC20D0C" w14:textId="3B9D4AA6" w:rsidR="00CB06D9" w:rsidRDefault="00EF6113" w:rsidP="00B13050">
            <w:pPr>
              <w:pStyle w:val="Sarakstarindkopa"/>
              <w:spacing w:before="120"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Šobrīd spēkā esošajā nekustamā īpašuma objektu apgrūtinājumu klasifikatorā, kas </w:t>
            </w:r>
            <w:r w:rsidR="005038D2">
              <w:rPr>
                <w:rFonts w:ascii="Times New Roman" w:eastAsia="Times New Roman" w:hAnsi="Times New Roman" w:cs="Times New Roman"/>
                <w:sz w:val="24"/>
                <w:szCs w:val="24"/>
              </w:rPr>
              <w:t>noteikts</w:t>
            </w:r>
            <w:r w:rsidR="004D3587">
              <w:rPr>
                <w:rFonts w:ascii="Times New Roman" w:eastAsia="Times New Roman" w:hAnsi="Times New Roman" w:cs="Times New Roman"/>
                <w:sz w:val="24"/>
                <w:szCs w:val="24"/>
              </w:rPr>
              <w:t xml:space="preserve"> </w:t>
            </w:r>
            <w:r w:rsidRPr="00EF6113">
              <w:rPr>
                <w:rFonts w:ascii="Times New Roman" w:eastAsia="Times New Roman" w:hAnsi="Times New Roman" w:cs="Times New Roman"/>
                <w:sz w:val="24"/>
                <w:szCs w:val="24"/>
              </w:rPr>
              <w:t>Ministru kabineta</w:t>
            </w:r>
            <w:r>
              <w:rPr>
                <w:rFonts w:ascii="Times New Roman" w:eastAsia="Times New Roman" w:hAnsi="Times New Roman" w:cs="Times New Roman"/>
                <w:sz w:val="24"/>
                <w:szCs w:val="24"/>
              </w:rPr>
              <w:t xml:space="preserve"> 2014.gada 4.februāra</w:t>
            </w:r>
            <w:r w:rsidRPr="00EF6113">
              <w:rPr>
                <w:rFonts w:ascii="Times New Roman" w:eastAsia="Times New Roman" w:hAnsi="Times New Roman" w:cs="Times New Roman"/>
                <w:sz w:val="24"/>
                <w:szCs w:val="24"/>
              </w:rPr>
              <w:t xml:space="preserve"> noteikum</w:t>
            </w:r>
            <w:r>
              <w:rPr>
                <w:rFonts w:ascii="Times New Roman" w:eastAsia="Times New Roman" w:hAnsi="Times New Roman" w:cs="Times New Roman"/>
                <w:sz w:val="24"/>
                <w:szCs w:val="24"/>
              </w:rPr>
              <w:t>u</w:t>
            </w:r>
            <w:r w:rsidRPr="00EF6113">
              <w:rPr>
                <w:rFonts w:ascii="Times New Roman" w:eastAsia="Times New Roman" w:hAnsi="Times New Roman" w:cs="Times New Roman"/>
                <w:sz w:val="24"/>
                <w:szCs w:val="24"/>
              </w:rPr>
              <w:t xml:space="preserve"> Nr.61</w:t>
            </w:r>
            <w:r w:rsidR="004D3587">
              <w:rPr>
                <w:rFonts w:ascii="Times New Roman" w:eastAsia="Times New Roman" w:hAnsi="Times New Roman" w:cs="Times New Roman"/>
                <w:sz w:val="24"/>
                <w:szCs w:val="24"/>
              </w:rPr>
              <w:t xml:space="preserve"> </w:t>
            </w:r>
            <w:r w:rsidR="00D447A5" w:rsidRPr="00D447A5">
              <w:rPr>
                <w:rFonts w:ascii="Times New Roman" w:hAnsi="Times New Roman" w:cs="Times New Roman"/>
                <w:sz w:val="24"/>
                <w:szCs w:val="24"/>
              </w:rPr>
              <w:t>„</w:t>
            </w:r>
            <w:r w:rsidRPr="00EF6113">
              <w:rPr>
                <w:rFonts w:ascii="Times New Roman" w:eastAsia="Times New Roman" w:hAnsi="Times New Roman" w:cs="Times New Roman"/>
                <w:sz w:val="24"/>
                <w:szCs w:val="24"/>
              </w:rPr>
              <w:t>Noteikumi par Apgrūtināto teritoriju informācijas sistēmas izveidi un uzturēšanu un apgrūtināto teritoriju un nekustamā īpašuma objekta apgrūtinājumu klasifikatoru</w:t>
            </w:r>
            <w:r>
              <w:rPr>
                <w:rFonts w:ascii="Times New Roman" w:eastAsia="Times New Roman" w:hAnsi="Times New Roman" w:cs="Times New Roman"/>
                <w:sz w:val="24"/>
                <w:szCs w:val="24"/>
              </w:rPr>
              <w:t>”</w:t>
            </w:r>
            <w:r w:rsidR="00FE78BC">
              <w:rPr>
                <w:rFonts w:ascii="Times New Roman" w:eastAsia="Times New Roman" w:hAnsi="Times New Roman" w:cs="Times New Roman"/>
                <w:sz w:val="24"/>
                <w:szCs w:val="24"/>
              </w:rPr>
              <w:t xml:space="preserve"> (turpmāk – noteikumi Nr.61)</w:t>
            </w:r>
            <w:r>
              <w:rPr>
                <w:rFonts w:ascii="Times New Roman" w:eastAsia="Times New Roman" w:hAnsi="Times New Roman" w:cs="Times New Roman"/>
                <w:sz w:val="24"/>
                <w:szCs w:val="24"/>
              </w:rPr>
              <w:t xml:space="preserve"> 2. un 3.pielikumā, nav </w:t>
            </w:r>
            <w:r w:rsidR="008F3C03">
              <w:rPr>
                <w:rFonts w:ascii="Times New Roman" w:eastAsia="Times New Roman" w:hAnsi="Times New Roman" w:cs="Times New Roman"/>
                <w:sz w:val="24"/>
                <w:szCs w:val="24"/>
              </w:rPr>
              <w:t>apgrūtinājum</w:t>
            </w:r>
            <w:r w:rsidR="005038D2">
              <w:rPr>
                <w:rFonts w:ascii="Times New Roman" w:eastAsia="Times New Roman" w:hAnsi="Times New Roman" w:cs="Times New Roman"/>
                <w:sz w:val="24"/>
                <w:szCs w:val="24"/>
              </w:rPr>
              <w:t>a</w:t>
            </w:r>
            <w:r w:rsidR="008F3C03">
              <w:rPr>
                <w:rFonts w:ascii="Times New Roman" w:eastAsia="Times New Roman" w:hAnsi="Times New Roman" w:cs="Times New Roman"/>
                <w:sz w:val="24"/>
                <w:szCs w:val="24"/>
              </w:rPr>
              <w:t xml:space="preserve"> – koplietošanas ceļš</w:t>
            </w:r>
            <w:r>
              <w:rPr>
                <w:rFonts w:ascii="Times New Roman" w:eastAsia="Times New Roman" w:hAnsi="Times New Roman" w:cs="Times New Roman"/>
                <w:sz w:val="24"/>
                <w:szCs w:val="24"/>
              </w:rPr>
              <w:t>.</w:t>
            </w:r>
            <w:r w:rsidR="008F3C03">
              <w:rPr>
                <w:rFonts w:ascii="Times New Roman" w:eastAsia="Times New Roman" w:hAnsi="Times New Roman" w:cs="Times New Roman"/>
                <w:sz w:val="24"/>
                <w:szCs w:val="24"/>
              </w:rPr>
              <w:t xml:space="preserve"> </w:t>
            </w:r>
            <w:r w:rsidR="000A6EE9">
              <w:rPr>
                <w:rFonts w:ascii="Times New Roman" w:eastAsia="Times New Roman" w:hAnsi="Times New Roman" w:cs="Times New Roman"/>
                <w:sz w:val="24"/>
                <w:szCs w:val="24"/>
              </w:rPr>
              <w:t xml:space="preserve">Šis apgrūtinājuma veids vēsturiski tika reģistrēts Kadastra informācijas sistēmā kā </w:t>
            </w:r>
            <w:r w:rsidR="00D447A5" w:rsidRPr="00D447A5">
              <w:rPr>
                <w:rFonts w:ascii="Times New Roman" w:hAnsi="Times New Roman" w:cs="Times New Roman"/>
                <w:sz w:val="24"/>
                <w:szCs w:val="24"/>
              </w:rPr>
              <w:t>„</w:t>
            </w:r>
            <w:r w:rsidR="000A6EE9">
              <w:rPr>
                <w:rFonts w:ascii="Times New Roman" w:eastAsia="Times New Roman" w:hAnsi="Times New Roman" w:cs="Times New Roman"/>
                <w:sz w:val="24"/>
                <w:szCs w:val="24"/>
              </w:rPr>
              <w:t>cita veida apgrūtinājums</w:t>
            </w:r>
            <w:r w:rsidR="00547905">
              <w:rPr>
                <w:rFonts w:ascii="Times New Roman" w:eastAsia="Times New Roman" w:hAnsi="Times New Roman" w:cs="Times New Roman"/>
                <w:sz w:val="24"/>
                <w:szCs w:val="24"/>
              </w:rPr>
              <w:t>”</w:t>
            </w:r>
            <w:r w:rsidR="000A6EE9">
              <w:rPr>
                <w:rFonts w:ascii="Times New Roman" w:eastAsia="Times New Roman" w:hAnsi="Times New Roman" w:cs="Times New Roman"/>
                <w:sz w:val="24"/>
                <w:szCs w:val="24"/>
              </w:rPr>
              <w:t>. N</w:t>
            </w:r>
            <w:r w:rsidR="008F3C03">
              <w:rPr>
                <w:rFonts w:ascii="Times New Roman" w:eastAsia="Times New Roman" w:hAnsi="Times New Roman" w:cs="Times New Roman"/>
                <w:sz w:val="24"/>
                <w:szCs w:val="24"/>
              </w:rPr>
              <w:t>oteikumu</w:t>
            </w:r>
            <w:r w:rsidR="000A6EE9">
              <w:rPr>
                <w:rFonts w:ascii="Times New Roman" w:eastAsia="Times New Roman" w:hAnsi="Times New Roman" w:cs="Times New Roman"/>
                <w:sz w:val="24"/>
                <w:szCs w:val="24"/>
              </w:rPr>
              <w:t xml:space="preserve"> Nr.61</w:t>
            </w:r>
            <w:r w:rsidR="008F3C03">
              <w:rPr>
                <w:rFonts w:ascii="Times New Roman" w:eastAsia="Times New Roman" w:hAnsi="Times New Roman" w:cs="Times New Roman"/>
                <w:sz w:val="24"/>
                <w:szCs w:val="24"/>
              </w:rPr>
              <w:t xml:space="preserve"> 5.pielikumā </w:t>
            </w:r>
            <w:r w:rsidR="008F3C03" w:rsidRPr="008F3C03">
              <w:rPr>
                <w:rFonts w:ascii="Times New Roman" w:eastAsia="Times New Roman" w:hAnsi="Times New Roman" w:cs="Times New Roman"/>
                <w:sz w:val="24"/>
                <w:szCs w:val="24"/>
              </w:rPr>
              <w:t>norādītie nekustamā īpašuma objekta apgrūtinājumu apraksti (nosaukumi) un klasifikācijas kodi Kadastra informācijas sistēmā netiek automātiski mainīti</w:t>
            </w:r>
            <w:r w:rsidR="00FE78BC">
              <w:rPr>
                <w:rFonts w:ascii="Times New Roman" w:eastAsia="Times New Roman" w:hAnsi="Times New Roman" w:cs="Times New Roman"/>
                <w:sz w:val="24"/>
                <w:szCs w:val="24"/>
              </w:rPr>
              <w:t xml:space="preserve">. </w:t>
            </w:r>
            <w:r w:rsidR="00FE78BC" w:rsidRPr="00FE78BC">
              <w:rPr>
                <w:rFonts w:ascii="Times New Roman" w:eastAsia="Times New Roman" w:hAnsi="Times New Roman" w:cs="Times New Roman"/>
                <w:sz w:val="24"/>
                <w:szCs w:val="24"/>
              </w:rPr>
              <w:t>Noteikumu</w:t>
            </w:r>
            <w:r w:rsidR="00FE78BC">
              <w:rPr>
                <w:rFonts w:ascii="Times New Roman" w:eastAsia="Times New Roman" w:hAnsi="Times New Roman" w:cs="Times New Roman"/>
                <w:sz w:val="24"/>
                <w:szCs w:val="24"/>
              </w:rPr>
              <w:t xml:space="preserve"> Nr.61</w:t>
            </w:r>
            <w:r w:rsidR="00FE78BC" w:rsidRPr="00FE78BC">
              <w:rPr>
                <w:rFonts w:ascii="Times New Roman" w:eastAsia="Times New Roman" w:hAnsi="Times New Roman" w:cs="Times New Roman"/>
                <w:sz w:val="24"/>
                <w:szCs w:val="24"/>
              </w:rPr>
              <w:t xml:space="preserve"> 5.pielikumā minētie apgrūtinājumi ir vēsturiski Kadastra informācijas sistēmā uzkrāta informācija un šiem apgrūtinājumiem nav iespējams automātiski nomainīt klasifikācijas kodus dažādu aizsargjoslu noteikšanas metožu dēļ. Piemēram, atbilstoši ūdensvada aizsargjoslu noteikšanas metodikā veiktajām izmaiņām pašreiz ņem vērā</w:t>
            </w:r>
            <w:r w:rsidR="00D52871">
              <w:rPr>
                <w:rFonts w:ascii="Times New Roman" w:eastAsia="Times New Roman" w:hAnsi="Times New Roman" w:cs="Times New Roman"/>
                <w:sz w:val="24"/>
                <w:szCs w:val="24"/>
              </w:rPr>
              <w:t>,</w:t>
            </w:r>
            <w:r w:rsidR="00FE78BC" w:rsidRPr="00FE78BC">
              <w:rPr>
                <w:rFonts w:ascii="Times New Roman" w:eastAsia="Times New Roman" w:hAnsi="Times New Roman" w:cs="Times New Roman"/>
                <w:sz w:val="24"/>
                <w:szCs w:val="24"/>
              </w:rPr>
              <w:t xml:space="preserve"> cik dziļi ūdensvads gruntī ir ieguldīts, taču agrāk jebkuram ūdensvadam tika noteikta vienāda platuma aizsargjosla u</w:t>
            </w:r>
            <w:r w:rsidR="00D52871">
              <w:rPr>
                <w:rFonts w:ascii="Times New Roman" w:eastAsia="Times New Roman" w:hAnsi="Times New Roman" w:cs="Times New Roman"/>
                <w:sz w:val="24"/>
                <w:szCs w:val="24"/>
              </w:rPr>
              <w:t>.</w:t>
            </w:r>
            <w:r w:rsidR="00FE78BC" w:rsidRPr="00FE78BC">
              <w:rPr>
                <w:rFonts w:ascii="Times New Roman" w:eastAsia="Times New Roman" w:hAnsi="Times New Roman" w:cs="Times New Roman"/>
                <w:sz w:val="24"/>
                <w:szCs w:val="24"/>
              </w:rPr>
              <w:t>tml.</w:t>
            </w:r>
            <w:r w:rsidR="004710A5">
              <w:rPr>
                <w:rFonts w:ascii="Times New Roman" w:eastAsia="Times New Roman" w:hAnsi="Times New Roman" w:cs="Times New Roman"/>
                <w:sz w:val="24"/>
                <w:szCs w:val="24"/>
              </w:rPr>
              <w:t xml:space="preserve"> Šajā pielikumā ir iekļauts arī nekustamā īpašuma objekta apgrūtinājums – </w:t>
            </w:r>
            <w:r w:rsidR="00D447A5" w:rsidRPr="00D447A5">
              <w:rPr>
                <w:rFonts w:ascii="Times New Roman" w:hAnsi="Times New Roman" w:cs="Times New Roman"/>
                <w:sz w:val="24"/>
                <w:szCs w:val="24"/>
              </w:rPr>
              <w:t>„</w:t>
            </w:r>
            <w:r w:rsidR="004710A5">
              <w:rPr>
                <w:rFonts w:ascii="Times New Roman" w:eastAsia="Times New Roman" w:hAnsi="Times New Roman" w:cs="Times New Roman"/>
                <w:sz w:val="24"/>
                <w:szCs w:val="24"/>
              </w:rPr>
              <w:t>cita veida apgrūtinājums</w:t>
            </w:r>
            <w:r w:rsidR="00D52871">
              <w:rPr>
                <w:rFonts w:ascii="Times New Roman" w:eastAsia="Times New Roman" w:hAnsi="Times New Roman" w:cs="Times New Roman"/>
                <w:sz w:val="24"/>
                <w:szCs w:val="24"/>
              </w:rPr>
              <w:t>”</w:t>
            </w:r>
            <w:r w:rsidR="00851C69">
              <w:rPr>
                <w:rFonts w:ascii="Times New Roman" w:eastAsia="Times New Roman" w:hAnsi="Times New Roman" w:cs="Times New Roman"/>
                <w:sz w:val="24"/>
                <w:szCs w:val="24"/>
              </w:rPr>
              <w:t>, jo citos normatīvajos aktos tas nav noteikts kā spēkā esošs apgrūtinājuma veids</w:t>
            </w:r>
            <w:r w:rsidR="00D447A5">
              <w:rPr>
                <w:rFonts w:ascii="Times New Roman" w:eastAsia="Times New Roman" w:hAnsi="Times New Roman" w:cs="Times New Roman"/>
                <w:sz w:val="24"/>
                <w:szCs w:val="24"/>
              </w:rPr>
              <w:t>.</w:t>
            </w:r>
          </w:p>
          <w:p w14:paraId="017B6DF7" w14:textId="67EA2796" w:rsidR="00333444" w:rsidRDefault="00CB06D9" w:rsidP="00B13050">
            <w:pPr>
              <w:spacing w:after="120" w:line="240" w:lineRule="auto"/>
              <w:jc w:val="both"/>
              <w:rPr>
                <w:rFonts w:ascii="Times New Roman" w:eastAsia="Times New Roman" w:hAnsi="Times New Roman" w:cs="Times New Roman"/>
                <w:sz w:val="24"/>
                <w:szCs w:val="24"/>
              </w:rPr>
            </w:pPr>
            <w:r w:rsidRPr="006D54B6">
              <w:rPr>
                <w:rFonts w:ascii="Times New Roman" w:eastAsia="Times New Roman" w:hAnsi="Times New Roman" w:cs="Times New Roman"/>
                <w:sz w:val="24"/>
                <w:szCs w:val="24"/>
              </w:rPr>
              <w:t xml:space="preserve">Pastāv arī situācija, ka ceļa servitūts vai koplietošanas ceļš ir norādīts vienīgi zemes robežu plānā, taču ne administratīvajā aktā (lēmumā). </w:t>
            </w:r>
            <w:r w:rsidR="007B7028">
              <w:rPr>
                <w:rFonts w:ascii="Times New Roman" w:eastAsia="Times New Roman" w:hAnsi="Times New Roman" w:cs="Times New Roman"/>
                <w:sz w:val="24"/>
                <w:szCs w:val="24"/>
              </w:rPr>
              <w:t>Servitūta noteikšanai nav tiesiskā pamatojuma</w:t>
            </w:r>
            <w:r w:rsidRPr="006D54B6">
              <w:rPr>
                <w:rFonts w:ascii="Times New Roman" w:eastAsia="Times New Roman" w:hAnsi="Times New Roman" w:cs="Times New Roman"/>
                <w:sz w:val="24"/>
                <w:szCs w:val="24"/>
              </w:rPr>
              <w:t>, jo nav valdošā īpašuma, taču tas reģistrēts Kadastra informācijas sistēmā un, iespējams, arī zemesgrāmatā atzīmes veidā. Noteikumu projektā paredzēts, ka d</w:t>
            </w:r>
            <w:r w:rsidRPr="006D54B6">
              <w:rPr>
                <w:rFonts w:ascii="Times New Roman" w:eastAsia="Times New Roman" w:hAnsi="Times New Roman" w:cs="Times New Roman"/>
                <w:sz w:val="24"/>
                <w:szCs w:val="24"/>
                <w:lang w:eastAsia="lv-LV"/>
              </w:rPr>
              <w:t xml:space="preserve">atus par šādu ceļa servitūtu vai koplietošanas ceļu no </w:t>
            </w:r>
            <w:r w:rsidRPr="006E1D51">
              <w:rPr>
                <w:rFonts w:ascii="Times New Roman" w:eastAsia="Times New Roman" w:hAnsi="Times New Roman" w:cs="Times New Roman"/>
                <w:sz w:val="24"/>
                <w:szCs w:val="24"/>
                <w:lang w:eastAsia="lv-LV"/>
              </w:rPr>
              <w:t xml:space="preserve">Kadastra informācijas sistēmas dzēš, </w:t>
            </w:r>
            <w:r w:rsidR="00050F0D" w:rsidRPr="006E1D51">
              <w:rPr>
                <w:rFonts w:ascii="Times New Roman" w:eastAsia="Times New Roman" w:hAnsi="Times New Roman" w:cs="Times New Roman"/>
                <w:sz w:val="24"/>
                <w:szCs w:val="24"/>
                <w:lang w:eastAsia="lv-LV"/>
              </w:rPr>
              <w:t>ja iesniegts zemes vienības, kuras zemes robežu plānā vai apgrūtinājumu plānā pirmreizēji zemes reformas laikā attēlots ceļa servitūts</w:t>
            </w:r>
            <w:r w:rsidR="00243E9B" w:rsidRPr="006E1D51">
              <w:rPr>
                <w:rFonts w:ascii="Times New Roman" w:eastAsia="Times New Roman" w:hAnsi="Times New Roman" w:cs="Times New Roman"/>
                <w:sz w:val="24"/>
                <w:szCs w:val="24"/>
                <w:lang w:eastAsia="lv-LV"/>
              </w:rPr>
              <w:t xml:space="preserve"> vai koplietošanas ceļš</w:t>
            </w:r>
            <w:r w:rsidR="00050F0D" w:rsidRPr="006E1D51">
              <w:rPr>
                <w:rFonts w:ascii="Times New Roman" w:eastAsia="Times New Roman" w:hAnsi="Times New Roman" w:cs="Times New Roman"/>
                <w:sz w:val="24"/>
                <w:szCs w:val="24"/>
                <w:lang w:eastAsia="lv-LV"/>
              </w:rPr>
              <w:t xml:space="preserve">, īpašnieka, tiesiskā valdītāja vai, ja tādu nav, lietotāja iesniegums par ceļa servitūta </w:t>
            </w:r>
            <w:r w:rsidR="00243E9B" w:rsidRPr="006E1D51">
              <w:rPr>
                <w:rFonts w:ascii="Times New Roman" w:eastAsia="Times New Roman" w:hAnsi="Times New Roman" w:cs="Times New Roman"/>
                <w:sz w:val="24"/>
                <w:szCs w:val="24"/>
                <w:lang w:eastAsia="lv-LV"/>
              </w:rPr>
              <w:t xml:space="preserve">vai koplietošanas ceļa </w:t>
            </w:r>
            <w:r w:rsidR="00050F0D" w:rsidRPr="006E1D51">
              <w:rPr>
                <w:rFonts w:ascii="Times New Roman" w:eastAsia="Times New Roman" w:hAnsi="Times New Roman" w:cs="Times New Roman"/>
                <w:sz w:val="24"/>
                <w:szCs w:val="24"/>
                <w:lang w:eastAsia="lv-LV"/>
              </w:rPr>
              <w:t>dzēšanu, ja nav konstatējams tā nodibināšanu pamatojošais dokuments un ceļa</w:t>
            </w:r>
            <w:r w:rsidR="00050F0D" w:rsidRPr="00050F0D">
              <w:rPr>
                <w:rFonts w:ascii="Times New Roman" w:eastAsia="Times New Roman" w:hAnsi="Times New Roman" w:cs="Times New Roman"/>
                <w:sz w:val="24"/>
                <w:szCs w:val="24"/>
                <w:lang w:eastAsia="lv-LV"/>
              </w:rPr>
              <w:t xml:space="preserve"> servitūts</w:t>
            </w:r>
            <w:r w:rsidR="00243E9B">
              <w:rPr>
                <w:rFonts w:ascii="Times New Roman" w:eastAsia="Times New Roman" w:hAnsi="Times New Roman" w:cs="Times New Roman"/>
                <w:sz w:val="24"/>
                <w:szCs w:val="24"/>
                <w:lang w:eastAsia="lv-LV"/>
              </w:rPr>
              <w:t xml:space="preserve"> vai koplietošanas ceļš</w:t>
            </w:r>
            <w:r w:rsidR="00050F0D" w:rsidRPr="00050F0D">
              <w:rPr>
                <w:rFonts w:ascii="Times New Roman" w:eastAsia="Times New Roman" w:hAnsi="Times New Roman" w:cs="Times New Roman"/>
                <w:sz w:val="24"/>
                <w:szCs w:val="24"/>
                <w:lang w:eastAsia="lv-LV"/>
              </w:rPr>
              <w:t xml:space="preserve"> kā lietu tiesība nav ierakstīts zemesgrāmatā.</w:t>
            </w:r>
            <w:r w:rsidR="00050F0D">
              <w:rPr>
                <w:rFonts w:ascii="Times New Roman" w:eastAsia="Times New Roman" w:hAnsi="Times New Roman" w:cs="Times New Roman"/>
                <w:sz w:val="24"/>
                <w:szCs w:val="24"/>
                <w:lang w:eastAsia="lv-LV"/>
              </w:rPr>
              <w:t xml:space="preserve"> </w:t>
            </w:r>
            <w:r w:rsidR="007630B7">
              <w:rPr>
                <w:rFonts w:ascii="Times New Roman" w:eastAsia="Times New Roman" w:hAnsi="Times New Roman" w:cs="Times New Roman"/>
                <w:sz w:val="24"/>
                <w:szCs w:val="24"/>
                <w:lang w:eastAsia="lv-LV"/>
              </w:rPr>
              <w:t xml:space="preserve">Tāpat Kadastra informācijas sistēmā koplietošanas ceļu varēs dzēst, ja </w:t>
            </w:r>
            <w:r w:rsidR="007630B7" w:rsidRPr="007630B7">
              <w:rPr>
                <w:rFonts w:ascii="Times New Roman" w:eastAsia="Times New Roman" w:hAnsi="Times New Roman" w:cs="Times New Roman"/>
                <w:sz w:val="24"/>
                <w:szCs w:val="24"/>
                <w:lang w:eastAsia="lv-LV"/>
              </w:rPr>
              <w:t>iesniegts spēkā esošs tiesas nolēmums par koplietošanas ceļa atcelšanu vai tā neesību</w:t>
            </w:r>
            <w:r w:rsidR="007630B7">
              <w:rPr>
                <w:rFonts w:ascii="Times New Roman" w:eastAsia="Times New Roman" w:hAnsi="Times New Roman" w:cs="Times New Roman"/>
                <w:sz w:val="24"/>
                <w:szCs w:val="24"/>
                <w:lang w:eastAsia="lv-LV"/>
              </w:rPr>
              <w:t xml:space="preserve"> vai </w:t>
            </w:r>
            <w:r w:rsidR="007630B7" w:rsidRPr="007630B7">
              <w:rPr>
                <w:rFonts w:ascii="Times New Roman" w:eastAsia="Times New Roman" w:hAnsi="Times New Roman" w:cs="Times New Roman"/>
                <w:sz w:val="24"/>
                <w:szCs w:val="24"/>
                <w:lang w:eastAsia="lv-LV"/>
              </w:rPr>
              <w:t xml:space="preserve">iesniegts apgrūtinājumu plāns, kas nesatur ziņas par iepriekš Kadastra informācijas sistēmā reģistrētu nekustamā īpašuma objekta apgrūtinājumu – </w:t>
            </w:r>
            <w:r w:rsidR="007630B7" w:rsidRPr="001C5578">
              <w:rPr>
                <w:rFonts w:ascii="Times New Roman" w:eastAsia="Times New Roman" w:hAnsi="Times New Roman" w:cs="Times New Roman"/>
                <w:sz w:val="24"/>
                <w:szCs w:val="24"/>
                <w:lang w:eastAsia="lv-LV"/>
              </w:rPr>
              <w:t xml:space="preserve">koplietošanas ceļš un pievienots </w:t>
            </w:r>
            <w:r w:rsidR="00267BD5" w:rsidRPr="001C5578">
              <w:rPr>
                <w:rFonts w:ascii="Times New Roman" w:eastAsia="Times New Roman" w:hAnsi="Times New Roman" w:cs="Times New Roman"/>
                <w:sz w:val="24"/>
                <w:szCs w:val="24"/>
                <w:lang w:eastAsia="lv-LV"/>
              </w:rPr>
              <w:t xml:space="preserve">noteiktajos gadījumos </w:t>
            </w:r>
            <w:r w:rsidR="001C5578" w:rsidRPr="001C5578">
              <w:rPr>
                <w:rFonts w:ascii="Times New Roman" w:eastAsia="Times New Roman" w:hAnsi="Times New Roman" w:cs="Times New Roman"/>
                <w:sz w:val="24"/>
                <w:szCs w:val="24"/>
                <w:lang w:eastAsia="lv-LV"/>
              </w:rPr>
              <w:t xml:space="preserve">attiecīgs </w:t>
            </w:r>
            <w:r w:rsidR="00267BD5" w:rsidRPr="001C5578">
              <w:rPr>
                <w:rFonts w:ascii="Times New Roman" w:eastAsia="Times New Roman" w:hAnsi="Times New Roman" w:cs="Times New Roman"/>
                <w:sz w:val="24"/>
                <w:szCs w:val="24"/>
                <w:lang w:eastAsia="lv-LV"/>
              </w:rPr>
              <w:t>pašvaldības atzinums vai personas iesniegums</w:t>
            </w:r>
            <w:r w:rsidR="001C5578" w:rsidRPr="001C5578">
              <w:rPr>
                <w:rFonts w:ascii="Times New Roman" w:eastAsia="Times New Roman" w:hAnsi="Times New Roman" w:cs="Times New Roman"/>
                <w:sz w:val="24"/>
                <w:szCs w:val="24"/>
                <w:lang w:eastAsia="lv-LV"/>
              </w:rPr>
              <w:t>,</w:t>
            </w:r>
            <w:r w:rsidR="00267BD5" w:rsidRPr="001C5578">
              <w:rPr>
                <w:rFonts w:ascii="Times New Roman" w:eastAsia="Times New Roman" w:hAnsi="Times New Roman" w:cs="Times New Roman"/>
                <w:sz w:val="24"/>
                <w:szCs w:val="24"/>
                <w:lang w:eastAsia="lv-LV"/>
              </w:rPr>
              <w:t xml:space="preserve"> </w:t>
            </w:r>
            <w:r w:rsidR="007630B7" w:rsidRPr="001C5578">
              <w:rPr>
                <w:rFonts w:ascii="Times New Roman" w:eastAsia="Times New Roman" w:hAnsi="Times New Roman" w:cs="Times New Roman"/>
                <w:sz w:val="24"/>
                <w:szCs w:val="24"/>
                <w:lang w:eastAsia="lv-LV"/>
              </w:rPr>
              <w:t xml:space="preserve">vai ceļš </w:t>
            </w:r>
            <w:r w:rsidR="00267BD5" w:rsidRPr="001C5578">
              <w:rPr>
                <w:rFonts w:ascii="Times New Roman" w:eastAsia="Times New Roman" w:hAnsi="Times New Roman" w:cs="Times New Roman"/>
                <w:sz w:val="24"/>
                <w:szCs w:val="24"/>
                <w:lang w:eastAsia="lv-LV"/>
              </w:rPr>
              <w:t xml:space="preserve">apgrūtinājumu </w:t>
            </w:r>
            <w:r w:rsidR="007630B7" w:rsidRPr="001C5578">
              <w:rPr>
                <w:rFonts w:ascii="Times New Roman" w:eastAsia="Times New Roman" w:hAnsi="Times New Roman" w:cs="Times New Roman"/>
                <w:sz w:val="24"/>
                <w:szCs w:val="24"/>
                <w:lang w:eastAsia="lv-LV"/>
              </w:rPr>
              <w:t>plānā attēlots kā valsts vai pašvaldības autoceļš</w:t>
            </w:r>
            <w:r w:rsidR="002F114C" w:rsidRPr="001C5578">
              <w:rPr>
                <w:rFonts w:ascii="Times New Roman" w:eastAsia="Times New Roman" w:hAnsi="Times New Roman" w:cs="Times New Roman"/>
                <w:sz w:val="24"/>
                <w:szCs w:val="24"/>
                <w:lang w:eastAsia="lv-LV"/>
              </w:rPr>
              <w:t>.</w:t>
            </w:r>
          </w:p>
          <w:p w14:paraId="77363FB8" w14:textId="77777777" w:rsidR="00333444" w:rsidRDefault="00333444" w:rsidP="004E58BE">
            <w:pPr>
              <w:pStyle w:val="Sarakstarindkopa"/>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A67A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Noteikumos Nr.263 nepieciešams grozīt </w:t>
            </w:r>
            <w:r w:rsidR="003A46EB">
              <w:rPr>
                <w:rFonts w:ascii="Times New Roman" w:eastAsia="Times New Roman" w:hAnsi="Times New Roman" w:cs="Times New Roman"/>
                <w:sz w:val="24"/>
                <w:szCs w:val="24"/>
              </w:rPr>
              <w:t>normas</w:t>
            </w:r>
            <w:r>
              <w:rPr>
                <w:rFonts w:ascii="Times New Roman" w:eastAsia="Times New Roman" w:hAnsi="Times New Roman" w:cs="Times New Roman"/>
                <w:sz w:val="24"/>
                <w:szCs w:val="24"/>
              </w:rPr>
              <w:t>, kur</w:t>
            </w:r>
            <w:r w:rsidR="003A46EB">
              <w:rPr>
                <w:rFonts w:ascii="Times New Roman" w:eastAsia="Times New Roman" w:hAnsi="Times New Roman" w:cs="Times New Roman"/>
                <w:sz w:val="24"/>
                <w:szCs w:val="24"/>
              </w:rPr>
              <w:t>ās</w:t>
            </w:r>
            <w:r>
              <w:rPr>
                <w:rFonts w:ascii="Times New Roman" w:eastAsia="Times New Roman" w:hAnsi="Times New Roman" w:cs="Times New Roman"/>
                <w:sz w:val="24"/>
                <w:szCs w:val="24"/>
              </w:rPr>
              <w:t xml:space="preserve"> noteikta kārtība</w:t>
            </w:r>
            <w:r w:rsidR="006D6C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kādā pirmsreģistrē zemes vienības un zemes vienības daļas. Kopš ir izstrādāta un ievi</w:t>
            </w:r>
            <w:r w:rsidR="00C925F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sta </w:t>
            </w:r>
            <w:r w:rsidR="00C925F2">
              <w:rPr>
                <w:rFonts w:ascii="Times New Roman" w:eastAsia="Times New Roman" w:hAnsi="Times New Roman" w:cs="Times New Roman"/>
                <w:sz w:val="24"/>
                <w:szCs w:val="24"/>
              </w:rPr>
              <w:t>D</w:t>
            </w:r>
            <w:r>
              <w:rPr>
                <w:rFonts w:ascii="Times New Roman" w:eastAsia="Times New Roman" w:hAnsi="Times New Roman" w:cs="Times New Roman"/>
                <w:sz w:val="24"/>
                <w:szCs w:val="24"/>
              </w:rPr>
              <w:t>ienesta Ģeote</w:t>
            </w:r>
            <w:r w:rsidR="00C925F2">
              <w:rPr>
                <w:rFonts w:ascii="Times New Roman" w:eastAsia="Times New Roman" w:hAnsi="Times New Roman" w:cs="Times New Roman"/>
                <w:sz w:val="24"/>
                <w:szCs w:val="24"/>
              </w:rPr>
              <w:t>lpiskās informācijas sistēma</w:t>
            </w:r>
            <w:r w:rsidR="006D6CD5">
              <w:rPr>
                <w:rFonts w:ascii="Times New Roman" w:eastAsia="Times New Roman" w:hAnsi="Times New Roman" w:cs="Times New Roman"/>
                <w:sz w:val="24"/>
                <w:szCs w:val="24"/>
              </w:rPr>
              <w:t>,</w:t>
            </w:r>
            <w:r w:rsidR="00C925F2">
              <w:rPr>
                <w:rFonts w:ascii="Times New Roman" w:eastAsia="Times New Roman" w:hAnsi="Times New Roman" w:cs="Times New Roman"/>
                <w:sz w:val="24"/>
                <w:szCs w:val="24"/>
              </w:rPr>
              <w:t xml:space="preserve"> ze</w:t>
            </w:r>
            <w:r>
              <w:rPr>
                <w:rFonts w:ascii="Times New Roman" w:eastAsia="Times New Roman" w:hAnsi="Times New Roman" w:cs="Times New Roman"/>
                <w:sz w:val="24"/>
                <w:szCs w:val="24"/>
              </w:rPr>
              <w:t>m</w:t>
            </w:r>
            <w:r w:rsidR="00C925F2">
              <w:rPr>
                <w:rFonts w:ascii="Times New Roman" w:eastAsia="Times New Roman" w:hAnsi="Times New Roman" w:cs="Times New Roman"/>
                <w:sz w:val="24"/>
                <w:szCs w:val="24"/>
              </w:rPr>
              <w:t>e</w:t>
            </w:r>
            <w:r>
              <w:rPr>
                <w:rFonts w:ascii="Times New Roman" w:eastAsia="Times New Roman" w:hAnsi="Times New Roman" w:cs="Times New Roman"/>
                <w:sz w:val="24"/>
                <w:szCs w:val="24"/>
              </w:rPr>
              <w:t>s kadastrāl</w:t>
            </w:r>
            <w:r w:rsidR="00C925F2">
              <w:rPr>
                <w:rFonts w:ascii="Times New Roman" w:eastAsia="Times New Roman" w:hAnsi="Times New Roman" w:cs="Times New Roman"/>
                <w:sz w:val="24"/>
                <w:szCs w:val="24"/>
              </w:rPr>
              <w:t xml:space="preserve">ajā uzmērīšanā sertificētas personas (mērnieki) Dienesta datu izplatīšanas un elektronisko pakalpojumu portālā </w:t>
            </w:r>
            <w:r w:rsidR="00C925F2" w:rsidRPr="00A62CF5">
              <w:rPr>
                <w:rFonts w:ascii="Times New Roman" w:eastAsia="Times New Roman" w:hAnsi="Times New Roman" w:cs="Times New Roman"/>
                <w:sz w:val="24"/>
                <w:szCs w:val="24"/>
              </w:rPr>
              <w:t>www.kadastrs.lv</w:t>
            </w:r>
            <w:r w:rsidR="00C925F2">
              <w:rPr>
                <w:rFonts w:ascii="Times New Roman" w:eastAsia="Times New Roman" w:hAnsi="Times New Roman" w:cs="Times New Roman"/>
                <w:sz w:val="24"/>
                <w:szCs w:val="24"/>
              </w:rPr>
              <w:t xml:space="preserve"> pieprasa uzmērāmajām zemes vienībām un zemes vienī</w:t>
            </w:r>
            <w:r w:rsidR="00AA67A2">
              <w:rPr>
                <w:rFonts w:ascii="Times New Roman" w:eastAsia="Times New Roman" w:hAnsi="Times New Roman" w:cs="Times New Roman"/>
                <w:sz w:val="24"/>
                <w:szCs w:val="24"/>
              </w:rPr>
              <w:t>bas daļām kadastra apzīmējumus.</w:t>
            </w:r>
          </w:p>
          <w:p w14:paraId="77376F60" w14:textId="392BD50E" w:rsidR="003A46EB" w:rsidRDefault="003A46EB" w:rsidP="004E58B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Nr.263 17.</w:t>
            </w:r>
            <w:r w:rsidR="00193BD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un 18.punktu nepieciešams izteikt jaunā redakcijā, nosakot, ka </w:t>
            </w:r>
            <w:r w:rsidR="00AA67A2">
              <w:rPr>
                <w:rFonts w:ascii="Times New Roman" w:eastAsia="Times New Roman" w:hAnsi="Times New Roman" w:cs="Times New Roman"/>
                <w:sz w:val="24"/>
                <w:szCs w:val="24"/>
                <w:lang w:eastAsia="lv-LV"/>
              </w:rPr>
              <w:t>D</w:t>
            </w:r>
            <w:r w:rsidRPr="005F2EED">
              <w:rPr>
                <w:rFonts w:ascii="Times New Roman" w:eastAsia="Times New Roman" w:hAnsi="Times New Roman" w:cs="Times New Roman"/>
                <w:sz w:val="24"/>
                <w:szCs w:val="24"/>
                <w:lang w:eastAsia="lv-LV"/>
              </w:rPr>
              <w:t xml:space="preserve">ienesta teritoriālā struktūrvienība triju darbdienu laikā pēc </w:t>
            </w:r>
            <w:r>
              <w:rPr>
                <w:rFonts w:ascii="Times New Roman" w:eastAsia="Times New Roman" w:hAnsi="Times New Roman" w:cs="Times New Roman"/>
                <w:sz w:val="24"/>
                <w:szCs w:val="24"/>
                <w:lang w:eastAsia="lv-LV"/>
              </w:rPr>
              <w:t>tiešsaistes datu pārraides režīmā saņemtā</w:t>
            </w:r>
            <w:r w:rsidR="00C74DD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pieprasījuma </w:t>
            </w:r>
            <w:r w:rsidRPr="005F2EED">
              <w:rPr>
                <w:rFonts w:ascii="Times New Roman" w:eastAsia="Times New Roman" w:hAnsi="Times New Roman" w:cs="Times New Roman"/>
                <w:sz w:val="24"/>
                <w:szCs w:val="24"/>
                <w:lang w:eastAsia="lv-LV"/>
              </w:rPr>
              <w:t xml:space="preserve">par plānotās (projektētās) zemes vienības kadastra apzīmējumu veic zemes vienības pirmsreģistrāciju vai </w:t>
            </w:r>
            <w:r w:rsidR="00267BD5">
              <w:rPr>
                <w:rFonts w:ascii="Times New Roman" w:eastAsia="Times New Roman" w:hAnsi="Times New Roman" w:cs="Times New Roman"/>
                <w:sz w:val="24"/>
                <w:szCs w:val="24"/>
                <w:lang w:eastAsia="lv-LV"/>
              </w:rPr>
              <w:t>atsaka veikt</w:t>
            </w:r>
            <w:r>
              <w:rPr>
                <w:rFonts w:ascii="Times New Roman" w:eastAsia="Times New Roman" w:hAnsi="Times New Roman" w:cs="Times New Roman"/>
                <w:sz w:val="24"/>
                <w:szCs w:val="24"/>
                <w:lang w:eastAsia="lv-LV"/>
              </w:rPr>
              <w:t xml:space="preserve"> pirmsreģistrācij</w:t>
            </w:r>
            <w:r w:rsidR="00267BD5">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Kadastra informācijas sistēmā pirmsreģistrētai zemes vienībai piešķir kadastra apzīmējumu un </w:t>
            </w:r>
            <w:r w:rsidRPr="005F2EED">
              <w:rPr>
                <w:rFonts w:ascii="Times New Roman" w:eastAsia="Times New Roman" w:hAnsi="Times New Roman" w:cs="Times New Roman"/>
                <w:sz w:val="24"/>
                <w:szCs w:val="24"/>
                <w:lang w:eastAsia="lv-LV"/>
              </w:rPr>
              <w:t>reģistrē zemes vienību plānoto (projektēto) platību</w:t>
            </w:r>
            <w:r>
              <w:rPr>
                <w:rFonts w:ascii="Times New Roman" w:eastAsia="Times New Roman" w:hAnsi="Times New Roman" w:cs="Times New Roman"/>
                <w:sz w:val="24"/>
                <w:szCs w:val="24"/>
                <w:lang w:eastAsia="lv-LV"/>
              </w:rPr>
              <w:t>.</w:t>
            </w:r>
          </w:p>
          <w:p w14:paraId="24B8B315" w14:textId="77777777" w:rsidR="001B3FC7" w:rsidRDefault="003A46EB" w:rsidP="004E58B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Savukārt </w:t>
            </w:r>
            <w:r w:rsidR="00316A60">
              <w:rPr>
                <w:rFonts w:ascii="Times New Roman" w:eastAsia="Times New Roman" w:hAnsi="Times New Roman" w:cs="Times New Roman"/>
                <w:sz w:val="24"/>
                <w:szCs w:val="24"/>
                <w:lang w:eastAsia="lv-LV"/>
              </w:rPr>
              <w:t>n</w:t>
            </w:r>
            <w:r>
              <w:rPr>
                <w:rFonts w:ascii="Times New Roman" w:eastAsia="Times New Roman" w:hAnsi="Times New Roman" w:cs="Times New Roman"/>
                <w:sz w:val="24"/>
                <w:szCs w:val="24"/>
                <w:lang w:eastAsia="lv-LV"/>
              </w:rPr>
              <w:t>oteikumu Nr.263 25</w:t>
            </w:r>
            <w:r w:rsidR="001B3FC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punkts ir precizējams, n</w:t>
            </w:r>
            <w:r w:rsidR="001B3FC7">
              <w:rPr>
                <w:rFonts w:ascii="Times New Roman" w:eastAsia="Times New Roman" w:hAnsi="Times New Roman" w:cs="Times New Roman"/>
                <w:sz w:val="24"/>
                <w:szCs w:val="24"/>
                <w:lang w:eastAsia="lv-LV"/>
              </w:rPr>
              <w:t>o</w:t>
            </w:r>
            <w:r>
              <w:rPr>
                <w:rFonts w:ascii="Times New Roman" w:eastAsia="Times New Roman" w:hAnsi="Times New Roman" w:cs="Times New Roman"/>
                <w:sz w:val="24"/>
                <w:szCs w:val="24"/>
                <w:lang w:eastAsia="lv-LV"/>
              </w:rPr>
              <w:t>sakot</w:t>
            </w:r>
            <w:r w:rsidR="001B3FC7">
              <w:rPr>
                <w:rFonts w:ascii="Times New Roman" w:eastAsia="Times New Roman" w:hAnsi="Times New Roman" w:cs="Times New Roman"/>
                <w:sz w:val="24"/>
                <w:szCs w:val="24"/>
                <w:lang w:eastAsia="lv-LV"/>
              </w:rPr>
              <w:t xml:space="preserve">, ka zemes vienības daļas pirmsreģistrāciju veic </w:t>
            </w:r>
            <w:r w:rsidR="001B3FC7" w:rsidRPr="005F2EED">
              <w:rPr>
                <w:rFonts w:ascii="Times New Roman" w:eastAsia="Times New Roman" w:hAnsi="Times New Roman" w:cs="Times New Roman"/>
                <w:sz w:val="24"/>
                <w:szCs w:val="24"/>
                <w:lang w:eastAsia="lv-LV"/>
              </w:rPr>
              <w:t xml:space="preserve">pēc </w:t>
            </w:r>
            <w:r w:rsidR="001B3FC7">
              <w:rPr>
                <w:rFonts w:ascii="Times New Roman" w:eastAsia="Times New Roman" w:hAnsi="Times New Roman" w:cs="Times New Roman"/>
                <w:sz w:val="24"/>
                <w:szCs w:val="24"/>
                <w:lang w:eastAsia="lv-LV"/>
              </w:rPr>
              <w:t>tiešsaistes datu pārraides režīmā saņemtā</w:t>
            </w:r>
            <w:r w:rsidR="00C74DDE">
              <w:rPr>
                <w:rFonts w:ascii="Times New Roman" w:eastAsia="Times New Roman" w:hAnsi="Times New Roman" w:cs="Times New Roman"/>
                <w:sz w:val="24"/>
                <w:szCs w:val="24"/>
                <w:lang w:eastAsia="lv-LV"/>
              </w:rPr>
              <w:t xml:space="preserve"> </w:t>
            </w:r>
            <w:r w:rsidR="001B3FC7">
              <w:rPr>
                <w:rFonts w:ascii="Times New Roman" w:eastAsia="Times New Roman" w:hAnsi="Times New Roman" w:cs="Times New Roman"/>
                <w:sz w:val="24"/>
                <w:szCs w:val="24"/>
                <w:lang w:eastAsia="lv-LV"/>
              </w:rPr>
              <w:t>pieprasījuma</w:t>
            </w:r>
            <w:r w:rsidR="001B3FC7" w:rsidRPr="005F2EED">
              <w:rPr>
                <w:rFonts w:ascii="Times New Roman" w:eastAsia="Times New Roman" w:hAnsi="Times New Roman" w:cs="Times New Roman"/>
                <w:sz w:val="24"/>
                <w:szCs w:val="24"/>
                <w:lang w:eastAsia="lv-LV"/>
              </w:rPr>
              <w:t xml:space="preserve"> par plānotās (projektētās) zemes vienības daļas kadastra apzīmējumu</w:t>
            </w:r>
            <w:r w:rsidR="001B3FC7">
              <w:rPr>
                <w:rFonts w:ascii="Times New Roman" w:eastAsia="Times New Roman" w:hAnsi="Times New Roman" w:cs="Times New Roman"/>
                <w:sz w:val="24"/>
                <w:szCs w:val="24"/>
                <w:lang w:eastAsia="lv-LV"/>
              </w:rPr>
              <w:t xml:space="preserve">. </w:t>
            </w:r>
          </w:p>
          <w:p w14:paraId="5CBAF42F" w14:textId="61995054" w:rsidR="003A46EB" w:rsidRPr="00BA756F" w:rsidRDefault="001B3FC7" w:rsidP="00BA756F">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Tāpat no </w:t>
            </w:r>
            <w:r w:rsidR="00316A60">
              <w:rPr>
                <w:rFonts w:ascii="Times New Roman" w:eastAsia="Times New Roman" w:hAnsi="Times New Roman" w:cs="Times New Roman"/>
                <w:sz w:val="24"/>
                <w:szCs w:val="24"/>
                <w:lang w:eastAsia="lv-LV"/>
              </w:rPr>
              <w:t>n</w:t>
            </w:r>
            <w:r>
              <w:rPr>
                <w:rFonts w:ascii="Times New Roman" w:eastAsia="Times New Roman" w:hAnsi="Times New Roman" w:cs="Times New Roman"/>
                <w:sz w:val="24"/>
                <w:szCs w:val="24"/>
                <w:lang w:eastAsia="lv-LV"/>
              </w:rPr>
              <w:t>oteikumu Nr.26</w:t>
            </w:r>
            <w:r w:rsidR="001D501A">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regulējuma par zemes vienības un zemes vienības daļas p</w:t>
            </w:r>
            <w:r w:rsidR="00831795">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rmsreģistrāciju ir svītrojama pašreizējā atsauce, ka minēto pieprasījumu var veikt tikai </w:t>
            </w:r>
            <w:r w:rsidR="008A2A5F">
              <w:rPr>
                <w:rFonts w:ascii="Times New Roman" w:eastAsia="Times New Roman" w:hAnsi="Times New Roman" w:cs="Times New Roman"/>
                <w:sz w:val="24"/>
                <w:szCs w:val="24"/>
                <w:lang w:eastAsia="lv-LV"/>
              </w:rPr>
              <w:t>zemes kadastrālajā uzmērīšanā sertificēta persona (turpmāk – mērnieks)</w:t>
            </w:r>
            <w:r>
              <w:rPr>
                <w:rFonts w:ascii="Times New Roman" w:eastAsia="Times New Roman" w:hAnsi="Times New Roman" w:cs="Times New Roman"/>
                <w:sz w:val="24"/>
                <w:szCs w:val="24"/>
                <w:lang w:eastAsia="lv-LV"/>
              </w:rPr>
              <w:t>. Atsakoties no konkrēta pieprasījuma iesniedzēja nosaukšanas normā, tā tiek padarīta vispārīgāka un pirmsreģistrācijas pieprasījumu varēs veikt jebkura persona, kurai normatīvajos aktos būs noteikts šāds pienākums vai tiesības.</w:t>
            </w:r>
            <w:r w:rsidR="001E0DAE">
              <w:rPr>
                <w:rFonts w:ascii="Times New Roman" w:eastAsia="Times New Roman" w:hAnsi="Times New Roman" w:cs="Times New Roman"/>
                <w:sz w:val="24"/>
                <w:szCs w:val="24"/>
                <w:lang w:eastAsia="lv-LV"/>
              </w:rPr>
              <w:t xml:space="preserve"> Piemēram, zemes vienības pirmsreģistrāciju būs nepieciešams veikt zemes ierīcībā sertificētai personai, kas izstrādā zemes ierīcības projektu. Saskaņā ar Ministru kabineta </w:t>
            </w:r>
            <w:r w:rsidR="001E0DAE" w:rsidRPr="00BA756F">
              <w:rPr>
                <w:rFonts w:ascii="Times New Roman" w:eastAsia="Times New Roman" w:hAnsi="Times New Roman" w:cs="Times New Roman"/>
                <w:sz w:val="24"/>
                <w:szCs w:val="24"/>
                <w:lang w:eastAsia="lv-LV"/>
              </w:rPr>
              <w:t>noteikumu projektu “</w:t>
            </w:r>
            <w:r w:rsidR="00CB46FB" w:rsidRPr="00BA756F">
              <w:rPr>
                <w:rFonts w:ascii="Times New Roman" w:eastAsia="Times New Roman" w:hAnsi="Times New Roman" w:cs="Times New Roman"/>
                <w:sz w:val="24"/>
                <w:szCs w:val="24"/>
                <w:lang w:eastAsia="lv-LV"/>
              </w:rPr>
              <w:t>Zemes ierīcības projekta izstrādes noteikumi</w:t>
            </w:r>
            <w:r w:rsidR="001E0DAE" w:rsidRPr="00BA756F">
              <w:rPr>
                <w:rFonts w:ascii="Times New Roman" w:eastAsia="Times New Roman" w:hAnsi="Times New Roman" w:cs="Times New Roman"/>
                <w:sz w:val="24"/>
                <w:szCs w:val="24"/>
                <w:lang w:eastAsia="lv-LV"/>
              </w:rPr>
              <w:t xml:space="preserve">” </w:t>
            </w:r>
            <w:r w:rsidR="00CB46FB" w:rsidRPr="00BA756F">
              <w:rPr>
                <w:rFonts w:ascii="Times New Roman" w:eastAsia="Times New Roman" w:hAnsi="Times New Roman" w:cs="Times New Roman"/>
                <w:sz w:val="24"/>
                <w:szCs w:val="24"/>
                <w:lang w:eastAsia="lv-LV"/>
              </w:rPr>
              <w:t>(VSS-317)</w:t>
            </w:r>
            <w:r w:rsidR="00AA67A2" w:rsidRPr="00BA756F">
              <w:rPr>
                <w:rFonts w:ascii="Times New Roman" w:eastAsia="Times New Roman" w:hAnsi="Times New Roman" w:cs="Times New Roman"/>
                <w:sz w:val="24"/>
                <w:szCs w:val="24"/>
                <w:lang w:eastAsia="lv-LV"/>
              </w:rPr>
              <w:t>, kas ir izsludināts 2016.gada 14.marta Valsts sekretāru sanāksmē (prot. Nr.15, 24.§</w:t>
            </w:r>
            <w:r w:rsidR="007216FD" w:rsidRPr="00BA756F">
              <w:rPr>
                <w:rFonts w:ascii="Times New Roman" w:eastAsia="Times New Roman" w:hAnsi="Times New Roman" w:cs="Times New Roman"/>
                <w:sz w:val="24"/>
                <w:szCs w:val="24"/>
                <w:lang w:eastAsia="lv-LV"/>
              </w:rPr>
              <w:t>),</w:t>
            </w:r>
            <w:r w:rsidR="00CB46FB" w:rsidRPr="00BA756F">
              <w:rPr>
                <w:rFonts w:ascii="Times New Roman" w:eastAsia="Times New Roman" w:hAnsi="Times New Roman" w:cs="Times New Roman"/>
                <w:sz w:val="24"/>
                <w:szCs w:val="24"/>
                <w:lang w:eastAsia="lv-LV"/>
              </w:rPr>
              <w:t xml:space="preserve"> </w:t>
            </w:r>
            <w:r w:rsidR="001E0DAE" w:rsidRPr="00BA756F">
              <w:rPr>
                <w:rFonts w:ascii="Times New Roman" w:eastAsia="Times New Roman" w:hAnsi="Times New Roman" w:cs="Times New Roman"/>
                <w:sz w:val="24"/>
                <w:szCs w:val="24"/>
                <w:lang w:eastAsia="lv-LV"/>
              </w:rPr>
              <w:t>turpmāk zemes ierīcības projektā būs jānorāda plānotās (projektētās) zemes vienības kadastra apzīmējums.</w:t>
            </w:r>
          </w:p>
          <w:p w14:paraId="0B369AD3" w14:textId="77777777" w:rsidR="00BA756F" w:rsidRDefault="00D349C6" w:rsidP="00BA756F">
            <w:pPr>
              <w:spacing w:after="0" w:line="240" w:lineRule="auto"/>
              <w:jc w:val="both"/>
              <w:rPr>
                <w:rFonts w:ascii="Times New Roman" w:hAnsi="Times New Roman" w:cs="Times New Roman"/>
                <w:sz w:val="24"/>
                <w:szCs w:val="24"/>
              </w:rPr>
            </w:pPr>
            <w:r w:rsidRPr="00BA756F">
              <w:rPr>
                <w:rFonts w:ascii="Times New Roman" w:eastAsia="Times New Roman" w:hAnsi="Times New Roman" w:cs="Times New Roman"/>
                <w:sz w:val="24"/>
                <w:szCs w:val="24"/>
                <w:lang w:eastAsia="lv-LV"/>
              </w:rPr>
              <w:t>9.</w:t>
            </w:r>
            <w:r w:rsidR="007216FD" w:rsidRPr="00BA756F">
              <w:rPr>
                <w:rFonts w:ascii="Times New Roman" w:eastAsia="Times New Roman" w:hAnsi="Times New Roman" w:cs="Times New Roman"/>
                <w:sz w:val="24"/>
                <w:szCs w:val="24"/>
                <w:lang w:eastAsia="lv-LV"/>
              </w:rPr>
              <w:t> </w:t>
            </w:r>
            <w:r w:rsidR="00BA756F">
              <w:rPr>
                <w:rFonts w:ascii="Times New Roman" w:eastAsia="Times New Roman" w:hAnsi="Times New Roman" w:cs="Times New Roman"/>
                <w:sz w:val="24"/>
                <w:szCs w:val="24"/>
                <w:lang w:eastAsia="lv-LV"/>
              </w:rPr>
              <w:t xml:space="preserve">Ar 2017.gada 1.janvāri stājas spēkā </w:t>
            </w:r>
            <w:r w:rsidR="00BA756F" w:rsidRPr="00CF5BD0">
              <w:rPr>
                <w:rFonts w:ascii="Times New Roman" w:hAnsi="Times New Roman" w:cs="Times New Roman"/>
                <w:sz w:val="24"/>
                <w:szCs w:val="24"/>
              </w:rPr>
              <w:t>Civillikuma</w:t>
            </w:r>
            <w:r w:rsidR="00BA756F" w:rsidRPr="00D349C6">
              <w:rPr>
                <w:rFonts w:ascii="Times New Roman" w:hAnsi="Times New Roman" w:cs="Times New Roman"/>
                <w:sz w:val="24"/>
                <w:szCs w:val="24"/>
              </w:rPr>
              <w:t xml:space="preserve"> liet</w:t>
            </w:r>
            <w:r w:rsidR="00BA756F">
              <w:rPr>
                <w:rFonts w:ascii="Times New Roman" w:hAnsi="Times New Roman" w:cs="Times New Roman"/>
                <w:sz w:val="24"/>
                <w:szCs w:val="24"/>
              </w:rPr>
              <w:t>u tiesību daļas trešā A nodaļa “</w:t>
            </w:r>
            <w:r w:rsidR="00BA756F" w:rsidRPr="00D349C6">
              <w:rPr>
                <w:rFonts w:ascii="Times New Roman" w:hAnsi="Times New Roman" w:cs="Times New Roman"/>
                <w:sz w:val="24"/>
                <w:szCs w:val="24"/>
              </w:rPr>
              <w:t>Apbūves tiesība</w:t>
            </w:r>
            <w:r w:rsidR="00BA756F">
              <w:rPr>
                <w:rFonts w:ascii="Times New Roman" w:hAnsi="Times New Roman" w:cs="Times New Roman"/>
                <w:sz w:val="24"/>
                <w:szCs w:val="24"/>
              </w:rPr>
              <w:t>”, kurā noteikta kārtība, kādā</w:t>
            </w:r>
            <w:r w:rsidR="00BA756F" w:rsidRPr="00D349C6">
              <w:rPr>
                <w:rFonts w:ascii="Times New Roman" w:hAnsi="Times New Roman" w:cs="Times New Roman"/>
                <w:sz w:val="24"/>
                <w:szCs w:val="24"/>
              </w:rPr>
              <w:t xml:space="preserve"> uz </w:t>
            </w:r>
            <w:r w:rsidR="00BA756F">
              <w:rPr>
                <w:rFonts w:ascii="Times New Roman" w:hAnsi="Times New Roman" w:cs="Times New Roman"/>
                <w:sz w:val="24"/>
                <w:szCs w:val="24"/>
              </w:rPr>
              <w:t>citai personai piederošas</w:t>
            </w:r>
            <w:r w:rsidR="00BA756F" w:rsidRPr="00D349C6">
              <w:rPr>
                <w:rFonts w:ascii="Times New Roman" w:hAnsi="Times New Roman" w:cs="Times New Roman"/>
                <w:sz w:val="24"/>
                <w:szCs w:val="24"/>
              </w:rPr>
              <w:t xml:space="preserve"> zemes </w:t>
            </w:r>
            <w:r w:rsidR="00BA756F">
              <w:rPr>
                <w:rFonts w:ascii="Times New Roman" w:hAnsi="Times New Roman" w:cs="Times New Roman"/>
                <w:sz w:val="24"/>
                <w:szCs w:val="24"/>
              </w:rPr>
              <w:t>vienības ceļamas</w:t>
            </w:r>
            <w:r w:rsidR="00BA756F" w:rsidRPr="00D349C6">
              <w:rPr>
                <w:rFonts w:ascii="Times New Roman" w:hAnsi="Times New Roman" w:cs="Times New Roman"/>
                <w:sz w:val="24"/>
                <w:szCs w:val="24"/>
              </w:rPr>
              <w:t xml:space="preserve"> nedzīvojam</w:t>
            </w:r>
            <w:r w:rsidR="00BA756F">
              <w:rPr>
                <w:rFonts w:ascii="Times New Roman" w:hAnsi="Times New Roman" w:cs="Times New Roman"/>
                <w:sz w:val="24"/>
                <w:szCs w:val="24"/>
              </w:rPr>
              <w:t>as</w:t>
            </w:r>
            <w:r w:rsidR="00BA756F" w:rsidRPr="00D349C6">
              <w:rPr>
                <w:rFonts w:ascii="Times New Roman" w:hAnsi="Times New Roman" w:cs="Times New Roman"/>
                <w:sz w:val="24"/>
                <w:szCs w:val="24"/>
              </w:rPr>
              <w:t xml:space="preserve"> ēk</w:t>
            </w:r>
            <w:r w:rsidR="00BA756F">
              <w:rPr>
                <w:rFonts w:ascii="Times New Roman" w:hAnsi="Times New Roman" w:cs="Times New Roman"/>
                <w:sz w:val="24"/>
                <w:szCs w:val="24"/>
              </w:rPr>
              <w:t>as</w:t>
            </w:r>
            <w:r w:rsidR="00BA756F" w:rsidRPr="00D349C6">
              <w:rPr>
                <w:rFonts w:ascii="Times New Roman" w:hAnsi="Times New Roman" w:cs="Times New Roman"/>
                <w:sz w:val="24"/>
                <w:szCs w:val="24"/>
              </w:rPr>
              <w:t xml:space="preserve"> vai inženierbūv</w:t>
            </w:r>
            <w:r w:rsidR="00BA756F">
              <w:rPr>
                <w:rFonts w:ascii="Times New Roman" w:hAnsi="Times New Roman" w:cs="Times New Roman"/>
                <w:sz w:val="24"/>
                <w:szCs w:val="24"/>
              </w:rPr>
              <w:t>es. Pēc uzcelšanas minētās būves būs reģistrējamas Kadastra informācijas sistēmā, tāpēc nepieciešams noteikt reģistrācijas kārtību.</w:t>
            </w:r>
          </w:p>
          <w:p w14:paraId="48DE4BC5" w14:textId="1C459ACC" w:rsidR="00BA756F" w:rsidRDefault="00BA756F" w:rsidP="00BA756F">
            <w:pPr>
              <w:pStyle w:val="tv213"/>
              <w:spacing w:before="0" w:beforeAutospacing="0" w:after="0" w:afterAutospacing="0"/>
              <w:jc w:val="both"/>
            </w:pPr>
            <w:r>
              <w:t>Civillikuma 1129.</w:t>
            </w:r>
            <w:r>
              <w:rPr>
                <w:vertAlign w:val="superscript"/>
              </w:rPr>
              <w:t>1</w:t>
            </w:r>
            <w:r w:rsidRPr="00D349C6">
              <w:t>pantā</w:t>
            </w:r>
            <w:r>
              <w:t xml:space="preserve"> </w:t>
            </w:r>
            <w:r w:rsidRPr="00D349C6">
              <w:t>(stājas spēkā</w:t>
            </w:r>
            <w:r>
              <w:t xml:space="preserve"> 2017.gada 1.janvārī) noteikts, ka apbūves tiesība ir ar līgumu piešķirta mantojama un atsavināma lietu tiesība celt un lietot uz sveša zemes gabala nedzīvojamu ēku vai inženierbūvi kā īpašniekam šīs tiesības spēkā </w:t>
            </w:r>
            <w:r w:rsidRPr="00BA756F">
              <w:t>esamības laikā. Uz apbūves tiesības pamata uzceltā nedzīvojamā ēka (inženierbūve) ir uzskatāma par apbūves tiesības būtisku daļu. Tādejādi Kadastra informācijas sistēmā uz apbūves tiesīb</w:t>
            </w:r>
            <w:r w:rsidR="000471D4">
              <w:t>as</w:t>
            </w:r>
            <w:r w:rsidRPr="00BA756F">
              <w:t xml:space="preserve"> pamata celtā būve nav reģistrējama neviena nekustamā īpašuma sastāvā apbūves tiesības spēkā esamības laikā. </w:t>
            </w:r>
            <w:r w:rsidR="002B5072">
              <w:t>Nekustamā īpašuma valsts kadastra likuma 1.panta 7.punktā ir noteikts, ka kadastra objekts ir Kadastra informācijas sistēmā reģistrēts nekustamais īpašums kā nekustamā īpašuma objektu kopums, kā arī zemes vienība</w:t>
            </w:r>
            <w:r w:rsidR="008F2F96">
              <w:t>,</w:t>
            </w:r>
            <w:r w:rsidR="002B5072">
              <w:t xml:space="preserve"> būve, telpu grupa un zemes vienības daļa. Ņemot vērā, ka uz apbūves tiesības pamata celtā būve nav iekļaujama neviena nekustamā īpašuma sastāvā, šādu</w:t>
            </w:r>
            <w:r w:rsidR="00C67831">
              <w:t xml:space="preserve"> būv</w:t>
            </w:r>
            <w:r w:rsidR="008F2F96">
              <w:t>i</w:t>
            </w:r>
            <w:r w:rsidR="00C67831">
              <w:t xml:space="preserve"> Kadastra informācijas sistēmā reģistr</w:t>
            </w:r>
            <w:r w:rsidR="002B5072">
              <w:t>ē</w:t>
            </w:r>
            <w:r w:rsidR="008F2F96">
              <w:t>s</w:t>
            </w:r>
            <w:r w:rsidR="00C67831">
              <w:t xml:space="preserve"> kā patstāvīg</w:t>
            </w:r>
            <w:r w:rsidR="002B5072">
              <w:t>u</w:t>
            </w:r>
            <w:r w:rsidR="00C67831">
              <w:t xml:space="preserve"> kadastra objekt</w:t>
            </w:r>
            <w:r w:rsidR="002B5072">
              <w:t>u – būvi</w:t>
            </w:r>
            <w:r w:rsidR="00C67831">
              <w:t xml:space="preserve">. </w:t>
            </w:r>
            <w:r w:rsidRPr="00BA756F">
              <w:t xml:space="preserve">Minētais princips ir nosakāms noteikumu Nr.263 </w:t>
            </w:r>
            <w:r w:rsidRPr="00BA756F">
              <w:rPr>
                <w:rFonts w:eastAsia="Calibri"/>
              </w:rPr>
              <w:t>28</w:t>
            </w:r>
            <w:r>
              <w:rPr>
                <w:rFonts w:eastAsia="Calibri"/>
              </w:rPr>
              <w:t>.</w:t>
            </w:r>
            <w:r w:rsidRPr="00BA756F">
              <w:rPr>
                <w:rFonts w:eastAsia="Calibri"/>
                <w:vertAlign w:val="superscript"/>
              </w:rPr>
              <w:t>1</w:t>
            </w:r>
            <w:r w:rsidRPr="00BA756F">
              <w:rPr>
                <w:rFonts w:eastAsia="Calibri"/>
              </w:rPr>
              <w:t>punktā.</w:t>
            </w:r>
          </w:p>
          <w:p w14:paraId="130DAA79" w14:textId="16662AD4" w:rsidR="00BA756F" w:rsidRPr="00BA756F" w:rsidRDefault="00BA756F" w:rsidP="00BA75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Likuma </w:t>
            </w:r>
            <w:r w:rsidRPr="00F845C3">
              <w:rPr>
                <w:rFonts w:ascii="Times New Roman" w:hAnsi="Times New Roman" w:cs="Times New Roman"/>
                <w:sz w:val="24"/>
                <w:szCs w:val="24"/>
              </w:rPr>
              <w:t>„Par atjaunotā Latvijas Republikas 1937.gada Civillikuma ievada, mantojuma tiesību un lietu tiesību daļas spēkā stāšanās laiku un piemērošanas kārtību”</w:t>
            </w:r>
            <w:r>
              <w:rPr>
                <w:rFonts w:ascii="Times New Roman" w:hAnsi="Times New Roman" w:cs="Times New Roman"/>
                <w:sz w:val="24"/>
                <w:szCs w:val="24"/>
              </w:rPr>
              <w:t xml:space="preserve"> 33.</w:t>
            </w:r>
            <w:r w:rsidR="00644144">
              <w:rPr>
                <w:rFonts w:ascii="Times New Roman" w:hAnsi="Times New Roman" w:cs="Times New Roman"/>
                <w:sz w:val="24"/>
                <w:szCs w:val="24"/>
              </w:rPr>
              <w:t xml:space="preserve">pantā </w:t>
            </w:r>
            <w:r>
              <w:rPr>
                <w:rFonts w:ascii="Times New Roman" w:hAnsi="Times New Roman" w:cs="Times New Roman"/>
                <w:sz w:val="24"/>
                <w:szCs w:val="24"/>
              </w:rPr>
              <w:t>ir noteikts, ka</w:t>
            </w:r>
            <w:r>
              <w:t xml:space="preserve"> l</w:t>
            </w:r>
            <w:r w:rsidRPr="00F845C3">
              <w:rPr>
                <w:rFonts w:ascii="Times New Roman" w:hAnsi="Times New Roman" w:cs="Times New Roman"/>
                <w:sz w:val="24"/>
                <w:szCs w:val="24"/>
              </w:rPr>
              <w:t>īdz 2017.gada 1.janvārim noslēgtie līgumi par zemes nomu, kuros ir paredzētas nomnieka tiesības celt uz iznomātās zemes ēku (būvi) kā patstāvīgu īpašuma objektu un uz kuru pamata ir saņemta būvatļauja būvniecību regulējošos normatīvajos aktos noteiktajā kārtībā, ir spēkā un ir apspriežami saskaņā ar noteikumiem, kas bija spēkā līdz 2017.gada 1.janvārim.</w:t>
            </w:r>
            <w:r>
              <w:rPr>
                <w:rFonts w:ascii="Times New Roman" w:hAnsi="Times New Roman" w:cs="Times New Roman"/>
                <w:sz w:val="24"/>
                <w:szCs w:val="24"/>
              </w:rPr>
              <w:t xml:space="preserve"> Tādējādi ir nepieciešams papildināt noteikumu Nr.263 49.1.apakšpunktu ar nosacījumu, ka pēc minētā datuma noslēgtie līgumi vairs nav par pamatu uz šāda līguma pamata celtās būves reģistrēšanai par patstāvīgu īpašuma objektu. </w:t>
            </w:r>
          </w:p>
          <w:p w14:paraId="0E5198A3" w14:textId="6885CE7F" w:rsidR="00BA756F" w:rsidRPr="00BA756F" w:rsidRDefault="00BA756F" w:rsidP="00BA756F">
            <w:pPr>
              <w:spacing w:after="0" w:line="240" w:lineRule="auto"/>
              <w:jc w:val="both"/>
              <w:rPr>
                <w:rFonts w:ascii="Times New Roman" w:eastAsia="Times New Roman" w:hAnsi="Times New Roman" w:cs="Times New Roman"/>
                <w:sz w:val="24"/>
                <w:szCs w:val="24"/>
                <w:lang w:eastAsia="lv-LV"/>
              </w:rPr>
            </w:pPr>
            <w:r w:rsidRPr="00BA756F">
              <w:rPr>
                <w:rFonts w:ascii="Times New Roman" w:eastAsia="Calibri" w:hAnsi="Times New Roman" w:cs="Times New Roman"/>
                <w:sz w:val="24"/>
                <w:szCs w:val="24"/>
              </w:rPr>
              <w:t xml:space="preserve">Noteikumos </w:t>
            </w:r>
            <w:r w:rsidR="008A2A5F">
              <w:rPr>
                <w:rFonts w:ascii="Times New Roman" w:eastAsia="Calibri" w:hAnsi="Times New Roman" w:cs="Times New Roman"/>
                <w:sz w:val="24"/>
                <w:szCs w:val="24"/>
              </w:rPr>
              <w:t>Nr.</w:t>
            </w:r>
            <w:r w:rsidRPr="00BA756F">
              <w:rPr>
                <w:rFonts w:ascii="Times New Roman" w:eastAsia="Calibri" w:hAnsi="Times New Roman" w:cs="Times New Roman"/>
                <w:sz w:val="24"/>
                <w:szCs w:val="24"/>
              </w:rPr>
              <w:t>263 ir iekļauts arī regulējums, ka uz apbūves tiesīb</w:t>
            </w:r>
            <w:r w:rsidR="000471D4">
              <w:rPr>
                <w:rFonts w:ascii="Times New Roman" w:eastAsia="Calibri" w:hAnsi="Times New Roman" w:cs="Times New Roman"/>
                <w:sz w:val="24"/>
                <w:szCs w:val="24"/>
              </w:rPr>
              <w:t>as</w:t>
            </w:r>
            <w:r w:rsidRPr="00BA756F">
              <w:rPr>
                <w:rFonts w:ascii="Times New Roman" w:eastAsia="Calibri" w:hAnsi="Times New Roman" w:cs="Times New Roman"/>
                <w:sz w:val="24"/>
                <w:szCs w:val="24"/>
              </w:rPr>
              <w:t xml:space="preserve"> pamata celtā nedzīvojamā ēkā vai inženierbūvē Kadastra informācijas sistēmā nereģistrē dzīvojamo telpu grupu vai reģistrētai telpu grupai neaktualizē lietošanas veidu uz dzīvojamo telpu grupu, kā arī būvei nemaina galveno lietošanas veidu kā rezultātā būve saskaņā ar normatīvajiem aktiem būvju klasifikācijas jomā kļūst par dzīvojamo māju. Minētā norma būs par pamatu sagatavot lēmumu par kadastra datu aktualizācijas atteikumu saskaņā ar Nekustamā īpašuma valsts kadastra likuma 55.pantu un noteikumu Nr.263 5.1.apakšpunktu. </w:t>
            </w:r>
            <w:r w:rsidRPr="00BA756F">
              <w:rPr>
                <w:rFonts w:ascii="Times New Roman" w:eastAsia="Times New Roman" w:hAnsi="Times New Roman" w:cs="Times New Roman"/>
                <w:sz w:val="24"/>
                <w:szCs w:val="24"/>
                <w:lang w:eastAsia="lv-LV"/>
              </w:rPr>
              <w:t xml:space="preserve">Pilnīgai apbūves tiesības ieviešanai būvniecības jomu regulējošajos normatīvajos aktos nepieciešams regulējums, lai izslēgtu iespēju tādu nedzīvojamo ēku un inženierbūvju būvniecībai uz apbūves tiesības pamata, kurās ir plānotas dzīvojamo telpu grupas, kā arī </w:t>
            </w:r>
            <w:r w:rsidR="008A2A5F">
              <w:rPr>
                <w:rFonts w:ascii="Times New Roman" w:eastAsia="Times New Roman" w:hAnsi="Times New Roman" w:cs="Times New Roman"/>
                <w:sz w:val="24"/>
                <w:szCs w:val="24"/>
                <w:lang w:eastAsia="lv-LV"/>
              </w:rPr>
              <w:t xml:space="preserve">izslēgta iespēja </w:t>
            </w:r>
            <w:r w:rsidRPr="00BA756F">
              <w:rPr>
                <w:rFonts w:ascii="Times New Roman" w:eastAsia="Times New Roman" w:hAnsi="Times New Roman" w:cs="Times New Roman"/>
                <w:sz w:val="24"/>
                <w:szCs w:val="24"/>
                <w:lang w:eastAsia="lv-LV"/>
              </w:rPr>
              <w:t>telpu grupas lietošanas veida maiņ</w:t>
            </w:r>
            <w:r w:rsidR="00A82D34">
              <w:rPr>
                <w:rFonts w:ascii="Times New Roman" w:eastAsia="Times New Roman" w:hAnsi="Times New Roman" w:cs="Times New Roman"/>
                <w:sz w:val="24"/>
                <w:szCs w:val="24"/>
                <w:lang w:eastAsia="lv-LV"/>
              </w:rPr>
              <w:t>ai</w:t>
            </w:r>
            <w:r w:rsidRPr="00BA756F">
              <w:rPr>
                <w:rFonts w:ascii="Times New Roman" w:eastAsia="Times New Roman" w:hAnsi="Times New Roman" w:cs="Times New Roman"/>
                <w:sz w:val="24"/>
                <w:szCs w:val="24"/>
                <w:lang w:eastAsia="lv-LV"/>
              </w:rPr>
              <w:t xml:space="preserve"> uz dzīvojamo. Lai nerastos situācijas, ka Dienests atsaka būves reģistrāciju Kadastra informācijas sistēmā, ja šāda būvatļauja izsniegta un būve atbilstoši tai uzbūvēta, regulējums par būvatļaujas neizsniegšanu būtu iestrādājams būvniecības jomu regulējošajos Ministru kabineta noteikumos.</w:t>
            </w:r>
          </w:p>
          <w:p w14:paraId="6B594CED" w14:textId="77777777" w:rsidR="00343C1B" w:rsidRDefault="00BA756F" w:rsidP="00BA756F">
            <w:pPr>
              <w:spacing w:after="120" w:line="240" w:lineRule="auto"/>
              <w:jc w:val="both"/>
              <w:rPr>
                <w:rFonts w:ascii="Times New Roman" w:eastAsia="Times New Roman" w:hAnsi="Times New Roman" w:cs="Times New Roman"/>
                <w:sz w:val="24"/>
                <w:szCs w:val="24"/>
                <w:lang w:eastAsia="lv-LV"/>
              </w:rPr>
            </w:pPr>
            <w:r w:rsidRPr="00343C1B">
              <w:rPr>
                <w:rFonts w:ascii="Times New Roman" w:eastAsia="Times New Roman" w:hAnsi="Times New Roman" w:cs="Times New Roman"/>
                <w:sz w:val="24"/>
                <w:szCs w:val="24"/>
                <w:lang w:eastAsia="lv-LV"/>
              </w:rPr>
              <w:t>Uz apbūves tiesības pamata uzceltas nedzīvojamās ēkas vai inženierbūves reģistrēšana Kadastra informācijas sistēmā tiek realizēta esošās sistēmas struktūrā ar minimāliem ieguldījumiem. Tā rezultātā Dienestam un pašvaldībām savu funkciju veikšanai būs jāveic manuāla informācijas apstrāde un ievade. Sabiedrībai, lai iegūtu pilnīgu informāciju par apbūves tiesīgo un uz apbūves tiesības pamata uzcelto būvi, būs vienlaicīgi jāaplūko Kadastra informācijas sistēmas un Valsts vienotās datorizētās zemesgrāmatas dati.</w:t>
            </w:r>
            <w:r>
              <w:rPr>
                <w:rFonts w:ascii="Times New Roman" w:eastAsia="Times New Roman" w:hAnsi="Times New Roman" w:cs="Times New Roman"/>
                <w:sz w:val="24"/>
                <w:szCs w:val="24"/>
                <w:lang w:eastAsia="lv-LV"/>
              </w:rPr>
              <w:t xml:space="preserve"> Lai apstrāde un informācijas izmantošana pašvaldībām un sabiedrībai būtu ērtāka, nepieciešams izstrādāt jaunu Kadastra informācijas sistēmu.</w:t>
            </w:r>
          </w:p>
          <w:p w14:paraId="5BE90447" w14:textId="77777777" w:rsidR="00373802" w:rsidRDefault="00373802" w:rsidP="00373802">
            <w:pPr>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v-LV"/>
              </w:rPr>
              <w:t>10.</w:t>
            </w:r>
            <w:r w:rsidR="007216FD">
              <w:rPr>
                <w:rFonts w:ascii="Times New Roman" w:eastAsia="Times New Roman" w:hAnsi="Times New Roman" w:cs="Times New Roman"/>
                <w:sz w:val="24"/>
                <w:szCs w:val="24"/>
                <w:lang w:eastAsia="lv-LV"/>
              </w:rPr>
              <w:t> </w:t>
            </w:r>
            <w:r w:rsidRPr="00373802">
              <w:rPr>
                <w:rFonts w:ascii="Times New Roman" w:eastAsia="Times New Roman" w:hAnsi="Times New Roman" w:cs="Times New Roman"/>
                <w:sz w:val="24"/>
                <w:szCs w:val="24"/>
                <w:lang w:eastAsia="lv-LV"/>
              </w:rPr>
              <w:t>Ministru kabineta noteikumu projekta</w:t>
            </w:r>
            <w:r>
              <w:rPr>
                <w:rFonts w:ascii="Times New Roman" w:eastAsia="Times New Roman" w:hAnsi="Times New Roman" w:cs="Times New Roman"/>
                <w:sz w:val="24"/>
                <w:szCs w:val="24"/>
                <w:lang w:eastAsia="lv-LV"/>
              </w:rPr>
              <w:t xml:space="preserve"> </w:t>
            </w:r>
            <w:r w:rsidRPr="00373802">
              <w:rPr>
                <w:rFonts w:ascii="Times New Roman" w:eastAsia="Times New Roman" w:hAnsi="Times New Roman" w:cs="Times New Roman"/>
                <w:sz w:val="24"/>
                <w:szCs w:val="24"/>
                <w:lang w:eastAsia="lv-LV"/>
              </w:rPr>
              <w:t xml:space="preserve">„Meža inventarizācijas un Meža valsts reģistra informācijas aprites noteikumi” </w:t>
            </w:r>
            <w:r>
              <w:rPr>
                <w:rFonts w:ascii="Times New Roman" w:eastAsia="Times New Roman" w:hAnsi="Times New Roman" w:cs="Times New Roman"/>
                <w:sz w:val="24"/>
                <w:szCs w:val="24"/>
                <w:lang w:eastAsia="lv-LV"/>
              </w:rPr>
              <w:t>(</w:t>
            </w:r>
            <w:r w:rsidRPr="00373802">
              <w:rPr>
                <w:rFonts w:ascii="Times New Roman" w:eastAsia="Times New Roman" w:hAnsi="Times New Roman" w:cs="Times New Roman"/>
                <w:sz w:val="24"/>
                <w:szCs w:val="24"/>
                <w:lang w:eastAsia="lv-LV"/>
              </w:rPr>
              <w:t>VSS-1353</w:t>
            </w:r>
            <w:r>
              <w:rPr>
                <w:rFonts w:ascii="Times New Roman" w:eastAsia="Times New Roman" w:hAnsi="Times New Roman" w:cs="Times New Roman"/>
                <w:sz w:val="24"/>
                <w:szCs w:val="24"/>
                <w:lang w:eastAsia="lv-LV"/>
              </w:rPr>
              <w:t>)</w:t>
            </w:r>
            <w:r w:rsidR="007216F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7216FD" w:rsidRPr="007216FD">
              <w:rPr>
                <w:rFonts w:ascii="Times New Roman" w:eastAsia="Times New Roman" w:hAnsi="Times New Roman" w:cs="Times New Roman"/>
                <w:sz w:val="24"/>
                <w:szCs w:val="24"/>
                <w:lang w:eastAsia="lv-LV"/>
              </w:rPr>
              <w:t>kas ir izsludināts 201</w:t>
            </w:r>
            <w:r w:rsidR="007216FD">
              <w:rPr>
                <w:rFonts w:ascii="Times New Roman" w:eastAsia="Times New Roman" w:hAnsi="Times New Roman" w:cs="Times New Roman"/>
                <w:sz w:val="24"/>
                <w:szCs w:val="24"/>
                <w:lang w:eastAsia="lv-LV"/>
              </w:rPr>
              <w:t>5</w:t>
            </w:r>
            <w:r w:rsidR="007216FD" w:rsidRPr="007216FD">
              <w:rPr>
                <w:rFonts w:ascii="Times New Roman" w:eastAsia="Times New Roman" w:hAnsi="Times New Roman" w:cs="Times New Roman"/>
                <w:sz w:val="24"/>
                <w:szCs w:val="24"/>
                <w:lang w:eastAsia="lv-LV"/>
              </w:rPr>
              <w:t>.gada 1</w:t>
            </w:r>
            <w:r w:rsidR="007216FD">
              <w:rPr>
                <w:rFonts w:ascii="Times New Roman" w:eastAsia="Times New Roman" w:hAnsi="Times New Roman" w:cs="Times New Roman"/>
                <w:sz w:val="24"/>
                <w:szCs w:val="24"/>
                <w:lang w:eastAsia="lv-LV"/>
              </w:rPr>
              <w:t>7</w:t>
            </w:r>
            <w:r w:rsidR="007216FD" w:rsidRPr="007216FD">
              <w:rPr>
                <w:rFonts w:ascii="Times New Roman" w:eastAsia="Times New Roman" w:hAnsi="Times New Roman" w:cs="Times New Roman"/>
                <w:sz w:val="24"/>
                <w:szCs w:val="24"/>
                <w:lang w:eastAsia="lv-LV"/>
              </w:rPr>
              <w:t>.</w:t>
            </w:r>
            <w:r w:rsidR="007216FD">
              <w:rPr>
                <w:rFonts w:ascii="Times New Roman" w:eastAsia="Times New Roman" w:hAnsi="Times New Roman" w:cs="Times New Roman"/>
                <w:sz w:val="24"/>
                <w:szCs w:val="24"/>
                <w:lang w:eastAsia="lv-LV"/>
              </w:rPr>
              <w:t>decembra</w:t>
            </w:r>
            <w:r w:rsidR="007216FD" w:rsidRPr="007216FD">
              <w:rPr>
                <w:rFonts w:ascii="Times New Roman" w:eastAsia="Times New Roman" w:hAnsi="Times New Roman" w:cs="Times New Roman"/>
                <w:sz w:val="24"/>
                <w:szCs w:val="24"/>
                <w:lang w:eastAsia="lv-LV"/>
              </w:rPr>
              <w:t xml:space="preserve"> Valsts sekretāru sanāksmē (prot. Nr.</w:t>
            </w:r>
            <w:r w:rsidR="007216FD">
              <w:rPr>
                <w:rFonts w:ascii="Times New Roman" w:eastAsia="Times New Roman" w:hAnsi="Times New Roman" w:cs="Times New Roman"/>
                <w:sz w:val="24"/>
                <w:szCs w:val="24"/>
                <w:lang w:eastAsia="lv-LV"/>
              </w:rPr>
              <w:t>49</w:t>
            </w:r>
            <w:r w:rsidR="007216FD" w:rsidRPr="007216FD">
              <w:rPr>
                <w:rFonts w:ascii="Times New Roman" w:eastAsia="Times New Roman" w:hAnsi="Times New Roman" w:cs="Times New Roman"/>
                <w:sz w:val="24"/>
                <w:szCs w:val="24"/>
                <w:lang w:eastAsia="lv-LV"/>
              </w:rPr>
              <w:t xml:space="preserve">, </w:t>
            </w:r>
            <w:r w:rsidR="007216FD">
              <w:rPr>
                <w:rFonts w:ascii="Times New Roman" w:eastAsia="Times New Roman" w:hAnsi="Times New Roman" w:cs="Times New Roman"/>
                <w:sz w:val="24"/>
                <w:szCs w:val="24"/>
                <w:lang w:eastAsia="lv-LV"/>
              </w:rPr>
              <w:t>49</w:t>
            </w:r>
            <w:r w:rsidR="007216FD" w:rsidRPr="007216FD">
              <w:rPr>
                <w:rFonts w:ascii="Times New Roman" w:eastAsia="Times New Roman" w:hAnsi="Times New Roman" w:cs="Times New Roman"/>
                <w:sz w:val="24"/>
                <w:szCs w:val="24"/>
                <w:lang w:eastAsia="lv-LV"/>
              </w:rPr>
              <w:t>.§)</w:t>
            </w:r>
            <w:r w:rsidR="007216FD">
              <w:rPr>
                <w:rFonts w:ascii="Times New Roman" w:eastAsia="Times New Roman" w:hAnsi="Times New Roman" w:cs="Times New Roman"/>
                <w:sz w:val="24"/>
                <w:szCs w:val="24"/>
                <w:lang w:eastAsia="lv-LV"/>
              </w:rPr>
              <w:t xml:space="preserve">, </w:t>
            </w:r>
            <w:r w:rsidRPr="00373802">
              <w:rPr>
                <w:rFonts w:ascii="Times New Roman" w:eastAsia="Times New Roman" w:hAnsi="Times New Roman" w:cs="Times New Roman"/>
                <w:sz w:val="24"/>
                <w:szCs w:val="24"/>
                <w:lang w:eastAsia="lv-LV"/>
              </w:rPr>
              <w:t>25.</w:t>
            </w:r>
            <w:r>
              <w:rPr>
                <w:rFonts w:ascii="Times New Roman" w:eastAsia="Times New Roman" w:hAnsi="Times New Roman" w:cs="Times New Roman"/>
                <w:sz w:val="24"/>
                <w:szCs w:val="24"/>
                <w:lang w:eastAsia="lv-LV"/>
              </w:rPr>
              <w:t>5.apakšpunktā</w:t>
            </w:r>
            <w:r w:rsidRPr="0037380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noteikts, ka p</w:t>
            </w:r>
            <w:r w:rsidRPr="00373802">
              <w:rPr>
                <w:rFonts w:ascii="Times New Roman" w:eastAsia="Times New Roman" w:hAnsi="Times New Roman" w:cs="Times New Roman"/>
                <w:sz w:val="24"/>
                <w:szCs w:val="24"/>
                <w:lang w:eastAsia="lv-LV"/>
              </w:rPr>
              <w:t>ēc meža inventarizācijas pabeigšanas meža inventarizācijas veicējs sagatavo un nodod meža īpašniekam vai tiesiskajam valdītājam paziņojumu par zemes lietošanas veida izmaiņām, ja meža inventarizācijas veicējs konstatē, ka zemes lietošanas veida – mežs faktiskā platība inventarizējamās zemes vienībā</w:t>
            </w:r>
            <w:r w:rsidR="00FB475A">
              <w:rPr>
                <w:rFonts w:ascii="Times New Roman" w:eastAsia="Times New Roman" w:hAnsi="Times New Roman" w:cs="Times New Roman"/>
                <w:sz w:val="24"/>
                <w:szCs w:val="24"/>
                <w:lang w:eastAsia="lv-LV"/>
              </w:rPr>
              <w:t xml:space="preserve"> </w:t>
            </w:r>
            <w:r w:rsidRPr="00373802">
              <w:rPr>
                <w:rFonts w:ascii="Times New Roman" w:eastAsia="Times New Roman" w:hAnsi="Times New Roman" w:cs="Times New Roman"/>
                <w:sz w:val="24"/>
                <w:szCs w:val="24"/>
                <w:lang w:eastAsia="lv-LV"/>
              </w:rPr>
              <w:t xml:space="preserve">atšķiras no </w:t>
            </w:r>
            <w:r w:rsidR="007216FD">
              <w:rPr>
                <w:rFonts w:ascii="Times New Roman" w:eastAsia="Times New Roman" w:hAnsi="Times New Roman" w:cs="Times New Roman"/>
                <w:sz w:val="24"/>
                <w:szCs w:val="24"/>
                <w:lang w:eastAsia="lv-LV"/>
              </w:rPr>
              <w:t>K</w:t>
            </w:r>
            <w:r w:rsidRPr="00373802">
              <w:rPr>
                <w:rFonts w:ascii="Times New Roman" w:eastAsia="Times New Roman" w:hAnsi="Times New Roman" w:cs="Times New Roman"/>
                <w:sz w:val="24"/>
                <w:szCs w:val="24"/>
                <w:lang w:eastAsia="lv-LV"/>
              </w:rPr>
              <w:t xml:space="preserve">adastra informācijas sistēmā reģistrētajiem datiem vairāk par </w:t>
            </w:r>
            <w:r w:rsidRPr="003175CD">
              <w:rPr>
                <w:rFonts w:ascii="Times New Roman" w:eastAsia="Times New Roman" w:hAnsi="Times New Roman" w:cs="Times New Roman"/>
                <w:sz w:val="24"/>
                <w:szCs w:val="24"/>
                <w:lang w:eastAsia="lv-LV"/>
              </w:rPr>
              <w:t xml:space="preserve">10 </w:t>
            </w:r>
            <w:r w:rsidR="007216FD" w:rsidRPr="003175CD">
              <w:rPr>
                <w:rFonts w:ascii="Times New Roman" w:eastAsia="Times New Roman" w:hAnsi="Times New Roman" w:cs="Times New Roman"/>
                <w:sz w:val="24"/>
                <w:szCs w:val="24"/>
                <w:lang w:eastAsia="lv-LV"/>
              </w:rPr>
              <w:t>%</w:t>
            </w:r>
            <w:r w:rsidRPr="003175CD">
              <w:rPr>
                <w:rFonts w:ascii="Times New Roman" w:eastAsia="Times New Roman" w:hAnsi="Times New Roman" w:cs="Times New Roman"/>
                <w:sz w:val="24"/>
                <w:szCs w:val="24"/>
                <w:lang w:eastAsia="lv-LV"/>
              </w:rPr>
              <w:t xml:space="preserve">. </w:t>
            </w:r>
            <w:r w:rsidRPr="003175CD">
              <w:rPr>
                <w:rFonts w:ascii="Times New Roman" w:hAnsi="Times New Roman" w:cs="Times New Roman"/>
                <w:sz w:val="24"/>
                <w:szCs w:val="24"/>
              </w:rPr>
              <w:t>Noteikumu</w:t>
            </w:r>
            <w:r>
              <w:rPr>
                <w:rFonts w:ascii="Times New Roman" w:hAnsi="Times New Roman" w:cs="Times New Roman"/>
                <w:sz w:val="24"/>
                <w:szCs w:val="24"/>
              </w:rPr>
              <w:t xml:space="preserve"> Nr.263 74.1.apakšpunkts </w:t>
            </w:r>
            <w:r w:rsidR="002056D7">
              <w:rPr>
                <w:rFonts w:ascii="Times New Roman" w:hAnsi="Times New Roman" w:cs="Times New Roman"/>
                <w:sz w:val="24"/>
                <w:szCs w:val="24"/>
              </w:rPr>
              <w:t>noteic</w:t>
            </w:r>
            <w:r>
              <w:rPr>
                <w:rFonts w:ascii="Times New Roman" w:hAnsi="Times New Roman" w:cs="Times New Roman"/>
                <w:sz w:val="24"/>
                <w:szCs w:val="24"/>
              </w:rPr>
              <w:t>, ka</w:t>
            </w:r>
            <w:r>
              <w:t xml:space="preserve"> </w:t>
            </w:r>
            <w:r w:rsidRPr="00373802">
              <w:rPr>
                <w:rFonts w:ascii="Times New Roman" w:hAnsi="Times New Roman" w:cs="Times New Roman"/>
                <w:sz w:val="24"/>
                <w:szCs w:val="24"/>
              </w:rPr>
              <w:t xml:space="preserve">Kadastra informācijas sistēmā aktualizē zemes vienības datus atbilstoši Meža valsts reģistra datiem, ja tajā reģistrētā zemes lietošanas veida </w:t>
            </w:r>
            <w:r w:rsidR="00FD7918" w:rsidRPr="00FD7918">
              <w:rPr>
                <w:rFonts w:ascii="Times New Roman" w:hAnsi="Times New Roman" w:cs="Times New Roman"/>
                <w:sz w:val="24"/>
                <w:szCs w:val="24"/>
              </w:rPr>
              <w:t>„</w:t>
            </w:r>
            <w:r w:rsidRPr="00373802">
              <w:rPr>
                <w:rFonts w:ascii="Times New Roman" w:hAnsi="Times New Roman" w:cs="Times New Roman"/>
                <w:sz w:val="24"/>
                <w:szCs w:val="24"/>
              </w:rPr>
              <w:t>mežs</w:t>
            </w:r>
            <w:r w:rsidR="00FD7918" w:rsidRPr="00FD7918">
              <w:rPr>
                <w:rFonts w:ascii="Times New Roman" w:hAnsi="Times New Roman" w:cs="Times New Roman"/>
                <w:sz w:val="24"/>
                <w:szCs w:val="24"/>
              </w:rPr>
              <w:t>”</w:t>
            </w:r>
            <w:r w:rsidRPr="00373802">
              <w:rPr>
                <w:rFonts w:ascii="Times New Roman" w:hAnsi="Times New Roman" w:cs="Times New Roman"/>
                <w:sz w:val="24"/>
                <w:szCs w:val="24"/>
              </w:rPr>
              <w:t xml:space="preserve"> platība atšķiras no Kadastra informācijas sistēmā reģistrētās ne vairāk kā par </w:t>
            </w:r>
            <w:r w:rsidR="002056D7">
              <w:rPr>
                <w:rFonts w:ascii="Times New Roman" w:hAnsi="Times New Roman" w:cs="Times New Roman"/>
                <w:sz w:val="24"/>
                <w:szCs w:val="24"/>
              </w:rPr>
              <w:t>5</w:t>
            </w:r>
            <w:r w:rsidR="007216FD">
              <w:rPr>
                <w:rFonts w:ascii="Times New Roman" w:hAnsi="Times New Roman" w:cs="Times New Roman"/>
                <w:sz w:val="24"/>
                <w:szCs w:val="24"/>
              </w:rPr>
              <w:t xml:space="preserve"> </w:t>
            </w:r>
            <w:r w:rsidRPr="00373802">
              <w:rPr>
                <w:rFonts w:ascii="Times New Roman" w:hAnsi="Times New Roman" w:cs="Times New Roman"/>
                <w:sz w:val="24"/>
                <w:szCs w:val="24"/>
              </w:rPr>
              <w:t>%</w:t>
            </w:r>
            <w:r>
              <w:rPr>
                <w:rFonts w:ascii="Times New Roman" w:hAnsi="Times New Roman" w:cs="Times New Roman"/>
                <w:sz w:val="24"/>
                <w:szCs w:val="24"/>
              </w:rPr>
              <w:t>.</w:t>
            </w:r>
            <w:r w:rsidR="00562327">
              <w:t xml:space="preserve"> </w:t>
            </w:r>
            <w:r w:rsidR="00562327" w:rsidRPr="00562327">
              <w:rPr>
                <w:rFonts w:ascii="Times New Roman" w:hAnsi="Times New Roman" w:cs="Times New Roman"/>
                <w:sz w:val="24"/>
                <w:szCs w:val="24"/>
              </w:rPr>
              <w:t>Atbilstoši Kadastra informācijas sistēmas datiem apmēram 60% zemes vienību, kuru sastāvā ir zemes lietošanas veids „mežs”</w:t>
            </w:r>
            <w:r w:rsidR="00B45CB9">
              <w:rPr>
                <w:rFonts w:ascii="Times New Roman" w:hAnsi="Times New Roman" w:cs="Times New Roman"/>
                <w:sz w:val="24"/>
                <w:szCs w:val="24"/>
              </w:rPr>
              <w:t>,</w:t>
            </w:r>
            <w:r w:rsidR="00562327" w:rsidRPr="00562327">
              <w:rPr>
                <w:rFonts w:ascii="Times New Roman" w:hAnsi="Times New Roman" w:cs="Times New Roman"/>
                <w:sz w:val="24"/>
                <w:szCs w:val="24"/>
              </w:rPr>
              <w:t xml:space="preserve"> ir reģistrēts mērniecības veids „ierādīšana uz fotoplāna pamata”. Jau šobrīd ir konstatēta situācija, ka </w:t>
            </w:r>
            <w:r w:rsidR="007216FD">
              <w:rPr>
                <w:rFonts w:ascii="Times New Roman" w:hAnsi="Times New Roman" w:cs="Times New Roman"/>
                <w:sz w:val="24"/>
                <w:szCs w:val="24"/>
              </w:rPr>
              <w:t>K</w:t>
            </w:r>
            <w:r w:rsidR="00562327" w:rsidRPr="00562327">
              <w:rPr>
                <w:rFonts w:ascii="Times New Roman" w:hAnsi="Times New Roman" w:cs="Times New Roman"/>
                <w:sz w:val="24"/>
                <w:szCs w:val="24"/>
              </w:rPr>
              <w:t>adastra informācijas sistēmā no Meža valsts reģistra netiek pievienoti dati par aptuveni 40 000 zemes vienībām, kur daļai zemes vienību iespējamais datu nepievienošanās iemesls ir iepriekš minētais. Tādējādi ir nepieciešams paaugstināt zemes lietošanas veida „mežs” platības atšķirību no 5</w:t>
            </w:r>
            <w:r w:rsidR="007216FD">
              <w:rPr>
                <w:rFonts w:ascii="Times New Roman" w:hAnsi="Times New Roman" w:cs="Times New Roman"/>
                <w:sz w:val="24"/>
                <w:szCs w:val="24"/>
              </w:rPr>
              <w:t xml:space="preserve"> </w:t>
            </w:r>
            <w:r w:rsidR="00562327" w:rsidRPr="00562327">
              <w:rPr>
                <w:rFonts w:ascii="Times New Roman" w:hAnsi="Times New Roman" w:cs="Times New Roman"/>
                <w:sz w:val="24"/>
                <w:szCs w:val="24"/>
              </w:rPr>
              <w:t>% uz 10</w:t>
            </w:r>
            <w:r w:rsidR="007216FD">
              <w:rPr>
                <w:rFonts w:ascii="Times New Roman" w:hAnsi="Times New Roman" w:cs="Times New Roman"/>
                <w:sz w:val="24"/>
                <w:szCs w:val="24"/>
              </w:rPr>
              <w:t xml:space="preserve"> </w:t>
            </w:r>
            <w:r w:rsidR="00562327" w:rsidRPr="00562327">
              <w:rPr>
                <w:rFonts w:ascii="Times New Roman" w:hAnsi="Times New Roman" w:cs="Times New Roman"/>
                <w:sz w:val="24"/>
                <w:szCs w:val="24"/>
              </w:rPr>
              <w:t>%, lai Meža valsts reģistra dati par mežaudzes vērtību, zemes vienības meža platību, meža ballh</w:t>
            </w:r>
            <w:r w:rsidR="00562327">
              <w:rPr>
                <w:rFonts w:ascii="Times New Roman" w:hAnsi="Times New Roman" w:cs="Times New Roman"/>
                <w:sz w:val="24"/>
                <w:szCs w:val="24"/>
              </w:rPr>
              <w:t>ektāru summu u.c. dati tiktu pi</w:t>
            </w:r>
            <w:r w:rsidR="00562327" w:rsidRPr="00562327">
              <w:rPr>
                <w:rFonts w:ascii="Times New Roman" w:hAnsi="Times New Roman" w:cs="Times New Roman"/>
                <w:sz w:val="24"/>
                <w:szCs w:val="24"/>
              </w:rPr>
              <w:t>evienoti Kadastra informācijas sistēmas datiem un tādējādi tiktu izmantoti zemes kadastrālās vērtības precīzākai noteikšanai, jo meža inventarizācijas rādī</w:t>
            </w:r>
            <w:r w:rsidR="00404A3C">
              <w:rPr>
                <w:rFonts w:ascii="Times New Roman" w:hAnsi="Times New Roman" w:cs="Times New Roman"/>
                <w:sz w:val="24"/>
                <w:szCs w:val="24"/>
              </w:rPr>
              <w:t>tāji pamatā tiek noteikti ar 10</w:t>
            </w:r>
            <w:r w:rsidR="00562327" w:rsidRPr="00562327">
              <w:rPr>
                <w:rFonts w:ascii="Times New Roman" w:hAnsi="Times New Roman" w:cs="Times New Roman"/>
                <w:sz w:val="24"/>
                <w:szCs w:val="24"/>
              </w:rPr>
              <w:t>% precizitāti.</w:t>
            </w:r>
          </w:p>
          <w:p w14:paraId="1555EC17" w14:textId="77777777" w:rsidR="00F36978" w:rsidRPr="005F2EED" w:rsidRDefault="00F36978" w:rsidP="00366A34">
            <w:pPr>
              <w:spacing w:after="12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11.</w:t>
            </w:r>
            <w:r w:rsidR="007216FD">
              <w:rPr>
                <w:rFonts w:ascii="Times New Roman" w:hAnsi="Times New Roman" w:cs="Times New Roman"/>
                <w:sz w:val="24"/>
                <w:szCs w:val="24"/>
              </w:rPr>
              <w:t> </w:t>
            </w:r>
            <w:r w:rsidRPr="00F36978">
              <w:rPr>
                <w:rFonts w:ascii="Times New Roman" w:hAnsi="Times New Roman" w:cs="Times New Roman"/>
                <w:sz w:val="24"/>
                <w:szCs w:val="24"/>
              </w:rPr>
              <w:t xml:space="preserve">Noteikumu projektā arī noteikts, ka gadījumā, ja mērnieks vai Dienests konstatē koordinātu </w:t>
            </w:r>
            <w:r w:rsidR="00366A34">
              <w:rPr>
                <w:rFonts w:ascii="Times New Roman" w:hAnsi="Times New Roman" w:cs="Times New Roman"/>
                <w:sz w:val="24"/>
                <w:szCs w:val="24"/>
              </w:rPr>
              <w:t>nesakritību</w:t>
            </w:r>
            <w:r w:rsidRPr="00F36978">
              <w:rPr>
                <w:rFonts w:ascii="Times New Roman" w:hAnsi="Times New Roman" w:cs="Times New Roman"/>
                <w:sz w:val="24"/>
                <w:szCs w:val="24"/>
              </w:rPr>
              <w:t xml:space="preserve"> pierobežojošo zemes vienību robežzīmēm, Kadastra informācijas sistēmā ieraksta atzīmi par koordinātu </w:t>
            </w:r>
            <w:r w:rsidR="00366A34">
              <w:rPr>
                <w:rFonts w:ascii="Times New Roman" w:hAnsi="Times New Roman" w:cs="Times New Roman"/>
                <w:sz w:val="24"/>
                <w:szCs w:val="24"/>
              </w:rPr>
              <w:t>nesakritību</w:t>
            </w:r>
            <w:r w:rsidRPr="00F36978">
              <w:rPr>
                <w:rFonts w:ascii="Times New Roman" w:hAnsi="Times New Roman" w:cs="Times New Roman"/>
                <w:sz w:val="24"/>
                <w:szCs w:val="24"/>
              </w:rPr>
              <w:t>. Atbilstoši Ministru kabineta 2011.gada 27.decembra noteikum</w:t>
            </w:r>
            <w:r w:rsidR="0053066E">
              <w:rPr>
                <w:rFonts w:ascii="Times New Roman" w:hAnsi="Times New Roman" w:cs="Times New Roman"/>
                <w:sz w:val="24"/>
                <w:szCs w:val="24"/>
              </w:rPr>
              <w:t>u</w:t>
            </w:r>
            <w:r w:rsidRPr="00F36978">
              <w:rPr>
                <w:rFonts w:ascii="Times New Roman" w:hAnsi="Times New Roman" w:cs="Times New Roman"/>
                <w:sz w:val="24"/>
                <w:szCs w:val="24"/>
              </w:rPr>
              <w:t xml:space="preserve"> Nr.1019 „Zemes kadastrālās uzmērīšanas noteikumi” </w:t>
            </w:r>
            <w:r w:rsidR="0053066E">
              <w:rPr>
                <w:rFonts w:ascii="Times New Roman" w:hAnsi="Times New Roman" w:cs="Times New Roman"/>
                <w:sz w:val="24"/>
                <w:szCs w:val="24"/>
              </w:rPr>
              <w:t xml:space="preserve">99.punktam </w:t>
            </w:r>
            <w:r w:rsidRPr="00F36978">
              <w:rPr>
                <w:rFonts w:ascii="Times New Roman" w:hAnsi="Times New Roman" w:cs="Times New Roman"/>
                <w:sz w:val="24"/>
                <w:szCs w:val="24"/>
              </w:rPr>
              <w:t xml:space="preserve">mērnieks var konstatēt koordinātu neatbilstību zemes kadastrālās uzmērīšanas procesā. Arī Dienests atsevišķos gadījumos var konstatēt koordinātu neatbilstību. Tā kā Dienests Kadastra informācijas sistēmā uzkrāj informāciju par koordinātu </w:t>
            </w:r>
            <w:r w:rsidR="00366A34">
              <w:rPr>
                <w:rFonts w:ascii="Times New Roman" w:hAnsi="Times New Roman" w:cs="Times New Roman"/>
                <w:sz w:val="24"/>
                <w:szCs w:val="24"/>
              </w:rPr>
              <w:t>nesakritību</w:t>
            </w:r>
            <w:r w:rsidRPr="00F36978">
              <w:rPr>
                <w:rFonts w:ascii="Times New Roman" w:hAnsi="Times New Roman" w:cs="Times New Roman"/>
                <w:sz w:val="24"/>
                <w:szCs w:val="24"/>
              </w:rPr>
              <w:t xml:space="preserve"> (no 2009.gada), kā arī ir saņemta informācija no atsevišķām institūcijām un datu lietotājiem (piemēram, </w:t>
            </w:r>
            <w:r w:rsidR="007216FD">
              <w:rPr>
                <w:rFonts w:ascii="Times New Roman" w:hAnsi="Times New Roman" w:cs="Times New Roman"/>
                <w:sz w:val="24"/>
                <w:szCs w:val="24"/>
              </w:rPr>
              <w:t>a</w:t>
            </w:r>
            <w:r w:rsidR="007216FD" w:rsidRPr="007216FD">
              <w:rPr>
                <w:rFonts w:ascii="Times New Roman" w:hAnsi="Times New Roman" w:cs="Times New Roman"/>
                <w:sz w:val="24"/>
                <w:szCs w:val="24"/>
              </w:rPr>
              <w:t>kciju sabiedrība</w:t>
            </w:r>
            <w:r w:rsidR="007216FD">
              <w:rPr>
                <w:rFonts w:ascii="Times New Roman" w:hAnsi="Times New Roman" w:cs="Times New Roman"/>
                <w:sz w:val="24"/>
                <w:szCs w:val="24"/>
              </w:rPr>
              <w:t>s</w:t>
            </w:r>
            <w:r w:rsidR="007216FD" w:rsidRPr="007216FD">
              <w:rPr>
                <w:rFonts w:ascii="Times New Roman" w:hAnsi="Times New Roman" w:cs="Times New Roman"/>
                <w:sz w:val="24"/>
                <w:szCs w:val="24"/>
              </w:rPr>
              <w:t xml:space="preserve"> „Latvijas valsts meži”</w:t>
            </w:r>
            <w:r w:rsidRPr="00F36978">
              <w:rPr>
                <w:rFonts w:ascii="Times New Roman" w:hAnsi="Times New Roman" w:cs="Times New Roman"/>
                <w:sz w:val="24"/>
                <w:szCs w:val="24"/>
              </w:rPr>
              <w:t xml:space="preserve">), ka šī atzīme būtu jādara zināma sabiedrībai </w:t>
            </w:r>
            <w:r w:rsidR="007216FD">
              <w:rPr>
                <w:rFonts w:ascii="Times New Roman" w:hAnsi="Times New Roman" w:cs="Times New Roman"/>
                <w:sz w:val="24"/>
                <w:szCs w:val="24"/>
              </w:rPr>
              <w:t>–</w:t>
            </w:r>
            <w:r w:rsidRPr="00F36978">
              <w:rPr>
                <w:rFonts w:ascii="Times New Roman" w:hAnsi="Times New Roman" w:cs="Times New Roman"/>
                <w:sz w:val="24"/>
                <w:szCs w:val="24"/>
              </w:rPr>
              <w:t xml:space="preserve"> jāpublicē Dienesta datu izplatīšanas un e-pakalpojumu portālā </w:t>
            </w:r>
            <w:r w:rsidR="0053066E">
              <w:rPr>
                <w:rFonts w:ascii="Times New Roman" w:hAnsi="Times New Roman" w:cs="Times New Roman"/>
                <w:sz w:val="24"/>
                <w:szCs w:val="24"/>
              </w:rPr>
              <w:t>www.</w:t>
            </w:r>
            <w:r w:rsidRPr="00F36978">
              <w:rPr>
                <w:rFonts w:ascii="Times New Roman" w:hAnsi="Times New Roman" w:cs="Times New Roman"/>
                <w:sz w:val="24"/>
                <w:szCs w:val="24"/>
              </w:rPr>
              <w:t xml:space="preserve">kadastrs.lv, grozījums ir nepieciešams, lai atzīmi </w:t>
            </w:r>
            <w:r w:rsidR="007A5338" w:rsidRPr="007A5338">
              <w:rPr>
                <w:rFonts w:ascii="Times New Roman" w:hAnsi="Times New Roman" w:cs="Times New Roman"/>
                <w:sz w:val="24"/>
                <w:szCs w:val="24"/>
              </w:rPr>
              <w:t xml:space="preserve">par koordinātu nesakritību </w:t>
            </w:r>
            <w:r w:rsidRPr="00F36978">
              <w:rPr>
                <w:rFonts w:ascii="Times New Roman" w:hAnsi="Times New Roman" w:cs="Times New Roman"/>
                <w:sz w:val="24"/>
                <w:szCs w:val="24"/>
              </w:rPr>
              <w:t>varētu iekļaut kadastra datu saturā kā Kadastra informācijas sistēmā uzturamo datu lauku, kas nododams datu izplatīšana</w:t>
            </w:r>
            <w:r w:rsidR="007A5338">
              <w:rPr>
                <w:rFonts w:ascii="Times New Roman" w:hAnsi="Times New Roman" w:cs="Times New Roman"/>
                <w:sz w:val="24"/>
                <w:szCs w:val="24"/>
              </w:rPr>
              <w:t>i</w:t>
            </w:r>
            <w:r w:rsidRPr="00F36978">
              <w:rPr>
                <w:rFonts w:ascii="Times New Roman" w:hAnsi="Times New Roman" w:cs="Times New Roman"/>
                <w:sz w:val="24"/>
                <w:szCs w:val="24"/>
              </w:rPr>
              <w:t>.</w:t>
            </w:r>
          </w:p>
          <w:p w14:paraId="1C4EEF19" w14:textId="39020304" w:rsidR="00366A34" w:rsidRDefault="00B83E8B" w:rsidP="00366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4E58BE">
              <w:rPr>
                <w:rFonts w:ascii="Times New Roman" w:hAnsi="Times New Roman" w:cs="Times New Roman"/>
                <w:sz w:val="24"/>
                <w:szCs w:val="24"/>
              </w:rPr>
              <w:t>.</w:t>
            </w:r>
            <w:r w:rsidR="007216FD">
              <w:rPr>
                <w:rFonts w:ascii="Times New Roman" w:hAnsi="Times New Roman" w:cs="Times New Roman"/>
                <w:sz w:val="24"/>
                <w:szCs w:val="24"/>
              </w:rPr>
              <w:t> </w:t>
            </w:r>
            <w:r w:rsidR="00366A34">
              <w:rPr>
                <w:rFonts w:ascii="Times New Roman" w:hAnsi="Times New Roman" w:cs="Times New Roman"/>
                <w:sz w:val="24"/>
                <w:szCs w:val="24"/>
              </w:rPr>
              <w:t xml:space="preserve">Atbilstoši </w:t>
            </w:r>
            <w:r w:rsidR="00366A34" w:rsidRPr="00662694">
              <w:rPr>
                <w:rFonts w:ascii="Times New Roman" w:hAnsi="Times New Roman" w:cs="Times New Roman"/>
                <w:sz w:val="24"/>
                <w:szCs w:val="24"/>
              </w:rPr>
              <w:t>likum</w:t>
            </w:r>
            <w:r w:rsidR="00366A34">
              <w:rPr>
                <w:rFonts w:ascii="Times New Roman" w:hAnsi="Times New Roman" w:cs="Times New Roman"/>
                <w:sz w:val="24"/>
                <w:szCs w:val="24"/>
              </w:rPr>
              <w:t>a</w:t>
            </w:r>
            <w:r w:rsidR="00C5464E">
              <w:rPr>
                <w:rFonts w:ascii="Times New Roman" w:hAnsi="Times New Roman" w:cs="Times New Roman"/>
                <w:sz w:val="24"/>
                <w:szCs w:val="24"/>
              </w:rPr>
              <w:t>m</w:t>
            </w:r>
            <w:r w:rsidR="00366A34" w:rsidRPr="00662694">
              <w:rPr>
                <w:rFonts w:ascii="Times New Roman" w:hAnsi="Times New Roman" w:cs="Times New Roman"/>
                <w:sz w:val="24"/>
                <w:szCs w:val="24"/>
              </w:rPr>
              <w:t xml:space="preserve"> </w:t>
            </w:r>
            <w:r w:rsidR="00F65F37" w:rsidRPr="00F65F37">
              <w:rPr>
                <w:rFonts w:ascii="Times New Roman" w:hAnsi="Times New Roman" w:cs="Times New Roman"/>
                <w:sz w:val="24"/>
                <w:szCs w:val="24"/>
              </w:rPr>
              <w:t>„</w:t>
            </w:r>
            <w:r w:rsidR="00366A34" w:rsidRPr="00662694">
              <w:rPr>
                <w:rFonts w:ascii="Times New Roman" w:hAnsi="Times New Roman" w:cs="Times New Roman"/>
                <w:sz w:val="24"/>
                <w:szCs w:val="24"/>
              </w:rPr>
              <w:t>Grozījumi Nekustamā īpašuma valsts kadastra likumā”</w:t>
            </w:r>
            <w:r w:rsidR="00ED4BC1">
              <w:rPr>
                <w:rFonts w:ascii="Times New Roman" w:hAnsi="Times New Roman" w:cs="Times New Roman"/>
                <w:sz w:val="24"/>
                <w:szCs w:val="24"/>
              </w:rPr>
              <w:t>, kas stājās spēkā 2015.gada 1.janvārī,</w:t>
            </w:r>
            <w:r w:rsidR="00FB475A">
              <w:rPr>
                <w:rFonts w:ascii="Times New Roman" w:hAnsi="Times New Roman" w:cs="Times New Roman"/>
                <w:sz w:val="24"/>
                <w:szCs w:val="24"/>
              </w:rPr>
              <w:t xml:space="preserve"> </w:t>
            </w:r>
            <w:r w:rsidR="00C5464E">
              <w:rPr>
                <w:rFonts w:ascii="Times New Roman" w:hAnsi="Times New Roman" w:cs="Times New Roman"/>
                <w:sz w:val="24"/>
                <w:szCs w:val="24"/>
              </w:rPr>
              <w:t xml:space="preserve">ar kuru Kadastra likuma </w:t>
            </w:r>
            <w:r w:rsidR="00366A34" w:rsidRPr="00662694">
              <w:rPr>
                <w:rFonts w:ascii="Times New Roman" w:hAnsi="Times New Roman" w:cs="Times New Roman"/>
                <w:sz w:val="24"/>
                <w:szCs w:val="24"/>
              </w:rPr>
              <w:t>24.pant</w:t>
            </w:r>
            <w:r w:rsidR="00C5464E">
              <w:rPr>
                <w:rFonts w:ascii="Times New Roman" w:hAnsi="Times New Roman" w:cs="Times New Roman"/>
                <w:sz w:val="24"/>
                <w:szCs w:val="24"/>
              </w:rPr>
              <w:t>s papildināts ar jaunu</w:t>
            </w:r>
            <w:r w:rsidR="00366A34" w:rsidRPr="00662694">
              <w:rPr>
                <w:rFonts w:ascii="Times New Roman" w:hAnsi="Times New Roman" w:cs="Times New Roman"/>
                <w:sz w:val="24"/>
                <w:szCs w:val="24"/>
              </w:rPr>
              <w:t xml:space="preserve"> piekt</w:t>
            </w:r>
            <w:r w:rsidR="00C5464E">
              <w:rPr>
                <w:rFonts w:ascii="Times New Roman" w:hAnsi="Times New Roman" w:cs="Times New Roman"/>
                <w:sz w:val="24"/>
                <w:szCs w:val="24"/>
              </w:rPr>
              <w:t>o daļu,</w:t>
            </w:r>
            <w:r w:rsidR="00366A34" w:rsidRPr="00662694">
              <w:rPr>
                <w:rFonts w:ascii="Times New Roman" w:hAnsi="Times New Roman" w:cs="Times New Roman"/>
                <w:sz w:val="24"/>
                <w:szCs w:val="24"/>
              </w:rPr>
              <w:t xml:space="preserve"> </w:t>
            </w:r>
            <w:r w:rsidR="00366A34">
              <w:rPr>
                <w:rFonts w:ascii="Times New Roman" w:hAnsi="Times New Roman" w:cs="Times New Roman"/>
                <w:sz w:val="24"/>
                <w:szCs w:val="24"/>
              </w:rPr>
              <w:t xml:space="preserve">ir grozāms </w:t>
            </w:r>
            <w:r w:rsidR="00316A60">
              <w:rPr>
                <w:rFonts w:ascii="Times New Roman" w:hAnsi="Times New Roman" w:cs="Times New Roman"/>
                <w:sz w:val="24"/>
                <w:szCs w:val="24"/>
              </w:rPr>
              <w:t>n</w:t>
            </w:r>
            <w:r w:rsidR="00366A34" w:rsidRPr="00662694">
              <w:rPr>
                <w:rFonts w:ascii="Times New Roman" w:hAnsi="Times New Roman" w:cs="Times New Roman"/>
                <w:sz w:val="24"/>
                <w:szCs w:val="24"/>
              </w:rPr>
              <w:t>oteikum</w:t>
            </w:r>
            <w:r w:rsidR="00366A34">
              <w:rPr>
                <w:rFonts w:ascii="Times New Roman" w:hAnsi="Times New Roman" w:cs="Times New Roman"/>
                <w:sz w:val="24"/>
                <w:szCs w:val="24"/>
              </w:rPr>
              <w:t xml:space="preserve">u </w:t>
            </w:r>
            <w:r w:rsidR="00316A60">
              <w:rPr>
                <w:rFonts w:ascii="Times New Roman" w:hAnsi="Times New Roman" w:cs="Times New Roman"/>
                <w:sz w:val="24"/>
                <w:szCs w:val="24"/>
              </w:rPr>
              <w:t xml:space="preserve">Nr.263 </w:t>
            </w:r>
            <w:r w:rsidR="00736321">
              <w:rPr>
                <w:rFonts w:ascii="Times New Roman" w:hAnsi="Times New Roman" w:cs="Times New Roman"/>
                <w:sz w:val="24"/>
                <w:szCs w:val="24"/>
              </w:rPr>
              <w:t>85</w:t>
            </w:r>
            <w:r w:rsidR="00366A34" w:rsidRPr="007216FD">
              <w:rPr>
                <w:rFonts w:ascii="Times New Roman" w:hAnsi="Times New Roman" w:cs="Times New Roman"/>
                <w:sz w:val="24"/>
                <w:szCs w:val="24"/>
              </w:rPr>
              <w:t>.punkts</w:t>
            </w:r>
            <w:r w:rsidR="00366A34">
              <w:rPr>
                <w:rFonts w:ascii="Times New Roman" w:hAnsi="Times New Roman" w:cs="Times New Roman"/>
                <w:sz w:val="24"/>
                <w:szCs w:val="24"/>
              </w:rPr>
              <w:t xml:space="preserve"> un nosakāms, ka k</w:t>
            </w:r>
            <w:r w:rsidR="00366A34" w:rsidRPr="005F2EED">
              <w:rPr>
                <w:rFonts w:ascii="Times New Roman" w:eastAsia="Times New Roman" w:hAnsi="Times New Roman" w:cs="Times New Roman"/>
                <w:sz w:val="24"/>
                <w:szCs w:val="24"/>
                <w:lang w:eastAsia="lv-LV"/>
              </w:rPr>
              <w:t xml:space="preserve">adastra objekta reģistrāciju vai kadastra datu aktualizāciju </w:t>
            </w:r>
            <w:r w:rsidR="00896BD8">
              <w:rPr>
                <w:rFonts w:ascii="Times New Roman" w:eastAsia="Times New Roman" w:hAnsi="Times New Roman" w:cs="Times New Roman"/>
                <w:sz w:val="24"/>
                <w:szCs w:val="24"/>
                <w:lang w:eastAsia="lv-LV"/>
              </w:rPr>
              <w:t xml:space="preserve">būvniecības </w:t>
            </w:r>
            <w:r w:rsidR="00855044">
              <w:rPr>
                <w:rFonts w:ascii="Times New Roman" w:eastAsia="Times New Roman" w:hAnsi="Times New Roman" w:cs="Times New Roman"/>
                <w:sz w:val="24"/>
                <w:szCs w:val="24"/>
                <w:lang w:eastAsia="lv-LV"/>
              </w:rPr>
              <w:t xml:space="preserve">procesa </w:t>
            </w:r>
            <w:r w:rsidR="00896BD8">
              <w:rPr>
                <w:rFonts w:ascii="Times New Roman" w:eastAsia="Times New Roman" w:hAnsi="Times New Roman" w:cs="Times New Roman"/>
                <w:sz w:val="24"/>
                <w:szCs w:val="24"/>
                <w:lang w:eastAsia="lv-LV"/>
              </w:rPr>
              <w:t xml:space="preserve">ierosinātājs </w:t>
            </w:r>
            <w:r w:rsidR="00366A34" w:rsidRPr="005F2EED">
              <w:rPr>
                <w:rFonts w:ascii="Times New Roman" w:eastAsia="Times New Roman" w:hAnsi="Times New Roman" w:cs="Times New Roman"/>
                <w:sz w:val="24"/>
                <w:szCs w:val="24"/>
                <w:lang w:eastAsia="lv-LV"/>
              </w:rPr>
              <w:t>ierosina</w:t>
            </w:r>
            <w:r w:rsidR="00441D44">
              <w:rPr>
                <w:rFonts w:ascii="Times New Roman" w:eastAsia="Times New Roman" w:hAnsi="Times New Roman" w:cs="Times New Roman"/>
                <w:sz w:val="24"/>
                <w:szCs w:val="24"/>
                <w:lang w:eastAsia="lv-LV"/>
              </w:rPr>
              <w:t xml:space="preserve"> </w:t>
            </w:r>
            <w:r w:rsidR="00C5464E">
              <w:rPr>
                <w:rFonts w:ascii="Times New Roman" w:eastAsia="Times New Roman" w:hAnsi="Times New Roman" w:cs="Times New Roman"/>
                <w:sz w:val="24"/>
                <w:szCs w:val="24"/>
                <w:lang w:eastAsia="lv-LV"/>
              </w:rPr>
              <w:t>vienlaicīgi, iesniedzot</w:t>
            </w:r>
            <w:r w:rsidR="00366A34">
              <w:rPr>
                <w:rFonts w:ascii="Times New Roman" w:eastAsia="Times New Roman" w:hAnsi="Times New Roman" w:cs="Times New Roman"/>
                <w:sz w:val="24"/>
                <w:szCs w:val="24"/>
                <w:lang w:eastAsia="lv-LV"/>
              </w:rPr>
              <w:t xml:space="preserve"> </w:t>
            </w:r>
            <w:r w:rsidR="00366A34" w:rsidRPr="00CA365F">
              <w:rPr>
                <w:rFonts w:ascii="Times New Roman" w:hAnsi="Times New Roman" w:cs="Times New Roman"/>
                <w:sz w:val="24"/>
                <w:szCs w:val="24"/>
              </w:rPr>
              <w:t xml:space="preserve">iesniegumu </w:t>
            </w:r>
            <w:r w:rsidR="004C461D" w:rsidRPr="004C461D">
              <w:rPr>
                <w:rFonts w:ascii="Times New Roman" w:hAnsi="Times New Roman" w:cs="Times New Roman"/>
                <w:sz w:val="24"/>
                <w:szCs w:val="24"/>
              </w:rPr>
              <w:t>pašvaldības būvvaldē vai institūcijā, kas pilda būvvaldes funkcijas</w:t>
            </w:r>
            <w:r w:rsidR="004C461D" w:rsidRPr="004C461D" w:rsidDel="004C461D">
              <w:rPr>
                <w:rFonts w:ascii="Times New Roman" w:hAnsi="Times New Roman" w:cs="Times New Roman"/>
                <w:sz w:val="24"/>
                <w:szCs w:val="24"/>
              </w:rPr>
              <w:t xml:space="preserve"> </w:t>
            </w:r>
            <w:r w:rsidR="004C461D">
              <w:rPr>
                <w:rFonts w:ascii="Times New Roman" w:hAnsi="Times New Roman" w:cs="Times New Roman"/>
                <w:sz w:val="24"/>
                <w:szCs w:val="24"/>
              </w:rPr>
              <w:t>(turpmāk – būvvalde)</w:t>
            </w:r>
            <w:r w:rsidR="00366A34" w:rsidRPr="00CA365F">
              <w:rPr>
                <w:rFonts w:ascii="Times New Roman" w:hAnsi="Times New Roman" w:cs="Times New Roman"/>
                <w:sz w:val="24"/>
                <w:szCs w:val="24"/>
              </w:rPr>
              <w:t>.</w:t>
            </w:r>
            <w:r w:rsidR="00366A34">
              <w:rPr>
                <w:rFonts w:ascii="Times New Roman" w:hAnsi="Times New Roman" w:cs="Times New Roman"/>
                <w:sz w:val="24"/>
                <w:szCs w:val="24"/>
              </w:rPr>
              <w:t xml:space="preserve"> Tādejādi tiks samazināts administratīvais slogs </w:t>
            </w:r>
            <w:r w:rsidR="008130BF">
              <w:rPr>
                <w:rFonts w:ascii="Times New Roman" w:hAnsi="Times New Roman" w:cs="Times New Roman"/>
                <w:sz w:val="24"/>
                <w:szCs w:val="24"/>
              </w:rPr>
              <w:t>būv</w:t>
            </w:r>
            <w:r w:rsidR="00896BD8">
              <w:rPr>
                <w:rFonts w:ascii="Times New Roman" w:hAnsi="Times New Roman" w:cs="Times New Roman"/>
                <w:sz w:val="24"/>
                <w:szCs w:val="24"/>
              </w:rPr>
              <w:t>niecības ierosinātājiem</w:t>
            </w:r>
            <w:r w:rsidR="00366A34">
              <w:rPr>
                <w:rFonts w:ascii="Times New Roman" w:hAnsi="Times New Roman" w:cs="Times New Roman"/>
                <w:sz w:val="24"/>
                <w:szCs w:val="24"/>
              </w:rPr>
              <w:t xml:space="preserve">, kuri </w:t>
            </w:r>
            <w:r w:rsidR="004C461D">
              <w:rPr>
                <w:rFonts w:ascii="Times New Roman" w:hAnsi="Times New Roman" w:cs="Times New Roman"/>
                <w:sz w:val="24"/>
                <w:szCs w:val="24"/>
              </w:rPr>
              <w:t>atbilstoši vienas pieturas aģentūras principam</w:t>
            </w:r>
            <w:r w:rsidR="00FB475A">
              <w:rPr>
                <w:rFonts w:ascii="Times New Roman" w:hAnsi="Times New Roman" w:cs="Times New Roman"/>
                <w:sz w:val="24"/>
                <w:szCs w:val="24"/>
              </w:rPr>
              <w:t xml:space="preserve"> </w:t>
            </w:r>
            <w:r w:rsidR="004C461D">
              <w:rPr>
                <w:rFonts w:ascii="Times New Roman" w:hAnsi="Times New Roman" w:cs="Times New Roman"/>
                <w:sz w:val="24"/>
                <w:szCs w:val="24"/>
              </w:rPr>
              <w:t>būvvaldē</w:t>
            </w:r>
            <w:r w:rsidR="00855044">
              <w:rPr>
                <w:rFonts w:ascii="Times New Roman" w:hAnsi="Times New Roman" w:cs="Times New Roman"/>
                <w:sz w:val="24"/>
                <w:szCs w:val="24"/>
              </w:rPr>
              <w:t xml:space="preserve"> </w:t>
            </w:r>
            <w:r w:rsidR="007216FD">
              <w:rPr>
                <w:rFonts w:ascii="Times New Roman" w:hAnsi="Times New Roman" w:cs="Times New Roman"/>
                <w:sz w:val="24"/>
                <w:szCs w:val="24"/>
              </w:rPr>
              <w:t>v</w:t>
            </w:r>
            <w:r w:rsidR="00366A34">
              <w:rPr>
                <w:rFonts w:ascii="Times New Roman" w:hAnsi="Times New Roman" w:cs="Times New Roman"/>
                <w:sz w:val="24"/>
                <w:szCs w:val="24"/>
              </w:rPr>
              <w:t>arēs veikt pasūtījumu būvju datu reģistrācijai vai aktualizācijai Kadastra informācijas sistēmā</w:t>
            </w:r>
            <w:r w:rsidR="00C5464E">
              <w:rPr>
                <w:rFonts w:ascii="Times New Roman" w:hAnsi="Times New Roman" w:cs="Times New Roman"/>
                <w:sz w:val="24"/>
                <w:szCs w:val="24"/>
              </w:rPr>
              <w:t xml:space="preserve"> noteiktos gadījumos</w:t>
            </w:r>
            <w:r w:rsidR="00366A34">
              <w:rPr>
                <w:rFonts w:ascii="Times New Roman" w:hAnsi="Times New Roman" w:cs="Times New Roman"/>
                <w:sz w:val="24"/>
                <w:szCs w:val="24"/>
              </w:rPr>
              <w:t xml:space="preserve">. </w:t>
            </w:r>
          </w:p>
          <w:p w14:paraId="321854C3" w14:textId="77777777" w:rsidR="00366A34" w:rsidRDefault="00366A34" w:rsidP="00366A34">
            <w:pPr>
              <w:spacing w:after="0" w:line="240" w:lineRule="auto"/>
              <w:jc w:val="both"/>
              <w:rPr>
                <w:rFonts w:ascii="Times New Roman" w:hAnsi="Times New Roman" w:cs="Times New Roman"/>
                <w:sz w:val="24"/>
                <w:szCs w:val="24"/>
              </w:rPr>
            </w:pPr>
            <w:r w:rsidRPr="00671C19">
              <w:rPr>
                <w:rFonts w:ascii="Times New Roman" w:hAnsi="Times New Roman" w:cs="Times New Roman"/>
                <w:sz w:val="24"/>
                <w:szCs w:val="24"/>
              </w:rPr>
              <w:t xml:space="preserve">Noteikumu projektā ir iekļauts regulējums, ka būvniecības procesā iesniegts </w:t>
            </w:r>
            <w:r w:rsidR="00896BD8">
              <w:rPr>
                <w:rFonts w:ascii="Times New Roman" w:hAnsi="Times New Roman" w:cs="Times New Roman"/>
                <w:sz w:val="24"/>
                <w:szCs w:val="24"/>
              </w:rPr>
              <w:t>būvniecības ierosinātāja</w:t>
            </w:r>
            <w:r w:rsidR="00896BD8" w:rsidRPr="00671C19">
              <w:rPr>
                <w:rFonts w:ascii="Times New Roman" w:hAnsi="Times New Roman" w:cs="Times New Roman"/>
                <w:sz w:val="24"/>
                <w:szCs w:val="24"/>
              </w:rPr>
              <w:t xml:space="preserve"> </w:t>
            </w:r>
            <w:r w:rsidRPr="00671C19">
              <w:rPr>
                <w:rFonts w:ascii="Times New Roman" w:hAnsi="Times New Roman" w:cs="Times New Roman"/>
                <w:sz w:val="24"/>
                <w:szCs w:val="24"/>
              </w:rPr>
              <w:t>iesniegums vienlaicīgi ir iesniegums datu reģistrācijai vai aktualizācijai Kadastra informācijas sistēmā šādos gadījumos:</w:t>
            </w:r>
          </w:p>
          <w:p w14:paraId="6A7880A6" w14:textId="77777777" w:rsidR="00207761" w:rsidRPr="00207761" w:rsidRDefault="00207761" w:rsidP="00B13050">
            <w:pPr>
              <w:spacing w:after="0" w:line="240" w:lineRule="auto"/>
              <w:jc w:val="both"/>
              <w:rPr>
                <w:rFonts w:ascii="Times New Roman" w:hAnsi="Times New Roman" w:cs="Times New Roman"/>
                <w:sz w:val="24"/>
                <w:szCs w:val="24"/>
              </w:rPr>
            </w:pPr>
            <w:r w:rsidRPr="00207761">
              <w:rPr>
                <w:rFonts w:ascii="Times New Roman" w:hAnsi="Times New Roman" w:cs="Times New Roman"/>
                <w:sz w:val="24"/>
                <w:szCs w:val="24"/>
              </w:rPr>
              <w:t>– būves vai tās daļas pieņemšan</w:t>
            </w:r>
            <w:r>
              <w:rPr>
                <w:rFonts w:ascii="Times New Roman" w:hAnsi="Times New Roman" w:cs="Times New Roman"/>
                <w:sz w:val="24"/>
                <w:szCs w:val="24"/>
              </w:rPr>
              <w:t>a</w:t>
            </w:r>
            <w:r w:rsidRPr="00207761">
              <w:rPr>
                <w:rFonts w:ascii="Times New Roman" w:hAnsi="Times New Roman" w:cs="Times New Roman"/>
                <w:sz w:val="24"/>
                <w:szCs w:val="24"/>
              </w:rPr>
              <w:t xml:space="preserve"> ekspluatācijā vai būvdarbu pabeigšanas apstiprināšan</w:t>
            </w:r>
            <w:r>
              <w:rPr>
                <w:rFonts w:ascii="Times New Roman" w:hAnsi="Times New Roman" w:cs="Times New Roman"/>
                <w:sz w:val="24"/>
                <w:szCs w:val="24"/>
              </w:rPr>
              <w:t>a</w:t>
            </w:r>
            <w:r w:rsidRPr="00207761">
              <w:rPr>
                <w:rFonts w:ascii="Times New Roman" w:hAnsi="Times New Roman" w:cs="Times New Roman"/>
                <w:sz w:val="24"/>
                <w:szCs w:val="24"/>
              </w:rPr>
              <w:t>;</w:t>
            </w:r>
          </w:p>
          <w:p w14:paraId="2BEC48E8" w14:textId="77777777" w:rsidR="00207761" w:rsidRPr="00207761" w:rsidRDefault="00207761" w:rsidP="00B13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Pr="00207761">
              <w:rPr>
                <w:rFonts w:ascii="Times New Roman" w:hAnsi="Times New Roman" w:cs="Times New Roman"/>
                <w:sz w:val="24"/>
                <w:szCs w:val="24"/>
              </w:rPr>
              <w:t>telpu grupas lietošanas veida vai būve</w:t>
            </w:r>
            <w:r>
              <w:rPr>
                <w:rFonts w:ascii="Times New Roman" w:hAnsi="Times New Roman" w:cs="Times New Roman"/>
                <w:sz w:val="24"/>
                <w:szCs w:val="24"/>
              </w:rPr>
              <w:t>s galvenā lietošanas veida maiņa</w:t>
            </w:r>
            <w:r w:rsidRPr="00207761">
              <w:rPr>
                <w:rFonts w:ascii="Times New Roman" w:hAnsi="Times New Roman" w:cs="Times New Roman"/>
                <w:sz w:val="24"/>
                <w:szCs w:val="24"/>
              </w:rPr>
              <w:t xml:space="preserve"> bez pārbūves;</w:t>
            </w:r>
          </w:p>
          <w:p w14:paraId="22B5B5A3" w14:textId="77777777" w:rsidR="00207761" w:rsidRDefault="00207761" w:rsidP="00B13050">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207761">
              <w:rPr>
                <w:rFonts w:ascii="Times New Roman" w:hAnsi="Times New Roman" w:cs="Times New Roman"/>
                <w:sz w:val="24"/>
                <w:szCs w:val="24"/>
              </w:rPr>
              <w:t xml:space="preserve"> zemesgrāmatā neierakstītas būves neesības konstatācij</w:t>
            </w:r>
            <w:r>
              <w:rPr>
                <w:rFonts w:ascii="Times New Roman" w:hAnsi="Times New Roman" w:cs="Times New Roman"/>
                <w:sz w:val="24"/>
                <w:szCs w:val="24"/>
              </w:rPr>
              <w:t>a</w:t>
            </w:r>
            <w:r w:rsidRPr="00207761">
              <w:rPr>
                <w:rFonts w:ascii="Times New Roman" w:hAnsi="Times New Roman" w:cs="Times New Roman"/>
                <w:sz w:val="24"/>
                <w:szCs w:val="24"/>
              </w:rPr>
              <w:t>.</w:t>
            </w:r>
          </w:p>
          <w:p w14:paraId="30060163" w14:textId="30BE73A5" w:rsidR="00366A34" w:rsidRDefault="00366A34" w:rsidP="000641E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Pr="00671C19">
              <w:rPr>
                <w:rFonts w:ascii="Times New Roman" w:hAnsi="Times New Roman" w:cs="Times New Roman"/>
                <w:sz w:val="24"/>
                <w:szCs w:val="24"/>
              </w:rPr>
              <w:t>epriekšminētajos būvniecības procesa gadījumos Dienests no BIS saņem informāciju un dokumentus datu reģistrācijas vai aktualizācijas</w:t>
            </w:r>
            <w:r w:rsidR="006D626C" w:rsidRPr="006D626C">
              <w:rPr>
                <w:rFonts w:ascii="Times New Roman" w:hAnsi="Times New Roman" w:cs="Times New Roman"/>
                <w:sz w:val="24"/>
                <w:szCs w:val="24"/>
              </w:rPr>
              <w:t>, tajā skaitā Zemesgrāmatā neierakstītas būves dzēšanai,</w:t>
            </w:r>
            <w:r w:rsidR="006D626C">
              <w:rPr>
                <w:rFonts w:ascii="Times New Roman" w:hAnsi="Times New Roman" w:cs="Times New Roman"/>
                <w:sz w:val="24"/>
                <w:szCs w:val="24"/>
              </w:rPr>
              <w:t xml:space="preserve"> </w:t>
            </w:r>
            <w:r w:rsidRPr="00671C19">
              <w:rPr>
                <w:rFonts w:ascii="Times New Roman" w:hAnsi="Times New Roman" w:cs="Times New Roman"/>
                <w:sz w:val="24"/>
                <w:szCs w:val="24"/>
              </w:rPr>
              <w:t xml:space="preserve">procesa nodrošināšanai Kadastra informācijas sistēmā. </w:t>
            </w:r>
          </w:p>
          <w:p w14:paraId="716FFE44" w14:textId="77777777" w:rsidR="00366A34" w:rsidRPr="00E11ED1" w:rsidRDefault="00B83E8B" w:rsidP="001D1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366A34">
              <w:rPr>
                <w:rFonts w:ascii="Times New Roman" w:hAnsi="Times New Roman" w:cs="Times New Roman"/>
                <w:sz w:val="24"/>
                <w:szCs w:val="24"/>
              </w:rPr>
              <w:t>.</w:t>
            </w:r>
            <w:r w:rsidR="00207761">
              <w:rPr>
                <w:rFonts w:ascii="Times New Roman" w:hAnsi="Times New Roman" w:cs="Times New Roman"/>
                <w:sz w:val="24"/>
                <w:szCs w:val="24"/>
              </w:rPr>
              <w:t> </w:t>
            </w:r>
            <w:r w:rsidR="00366A34">
              <w:rPr>
                <w:rFonts w:ascii="Times New Roman" w:hAnsi="Times New Roman" w:cs="Times New Roman"/>
                <w:sz w:val="24"/>
                <w:szCs w:val="24"/>
              </w:rPr>
              <w:t>La</w:t>
            </w:r>
            <w:r w:rsidR="00366A34" w:rsidRPr="00662694">
              <w:rPr>
                <w:rFonts w:ascii="Times New Roman" w:hAnsi="Times New Roman" w:cs="Times New Roman"/>
                <w:sz w:val="24"/>
                <w:szCs w:val="24"/>
              </w:rPr>
              <w:t xml:space="preserve">i nodrošinātu datu apmaiņu starp BIS un Kadastra informācijas sistēmu, nepieciešams grozīt </w:t>
            </w:r>
            <w:r w:rsidR="00366A34">
              <w:rPr>
                <w:rFonts w:ascii="Times New Roman" w:hAnsi="Times New Roman" w:cs="Times New Roman"/>
                <w:sz w:val="24"/>
                <w:szCs w:val="24"/>
              </w:rPr>
              <w:t xml:space="preserve">vairākus </w:t>
            </w:r>
            <w:r w:rsidR="0060416A">
              <w:rPr>
                <w:rFonts w:ascii="Times New Roman" w:hAnsi="Times New Roman" w:cs="Times New Roman"/>
                <w:sz w:val="24"/>
                <w:szCs w:val="24"/>
              </w:rPr>
              <w:t>n</w:t>
            </w:r>
            <w:r w:rsidR="00366A34" w:rsidRPr="00662694">
              <w:rPr>
                <w:rFonts w:ascii="Times New Roman" w:hAnsi="Times New Roman" w:cs="Times New Roman"/>
                <w:sz w:val="24"/>
                <w:szCs w:val="24"/>
              </w:rPr>
              <w:t>oteikumu</w:t>
            </w:r>
            <w:r w:rsidR="00366A34">
              <w:rPr>
                <w:rFonts w:ascii="Times New Roman" w:hAnsi="Times New Roman" w:cs="Times New Roman"/>
                <w:sz w:val="24"/>
                <w:szCs w:val="24"/>
              </w:rPr>
              <w:t xml:space="preserve"> </w:t>
            </w:r>
            <w:r w:rsidR="0060416A">
              <w:rPr>
                <w:rFonts w:ascii="Times New Roman" w:hAnsi="Times New Roman" w:cs="Times New Roman"/>
                <w:sz w:val="24"/>
                <w:szCs w:val="24"/>
              </w:rPr>
              <w:t xml:space="preserve">Nr.263 </w:t>
            </w:r>
            <w:r w:rsidR="00366A34">
              <w:rPr>
                <w:rFonts w:ascii="Times New Roman" w:hAnsi="Times New Roman" w:cs="Times New Roman"/>
                <w:sz w:val="24"/>
                <w:szCs w:val="24"/>
              </w:rPr>
              <w:t xml:space="preserve">punktus, kuri regulē datu reģistrācijas un </w:t>
            </w:r>
            <w:r w:rsidR="00366A34" w:rsidRPr="00E11ED1">
              <w:rPr>
                <w:rFonts w:ascii="Times New Roman" w:hAnsi="Times New Roman" w:cs="Times New Roman"/>
                <w:sz w:val="24"/>
                <w:szCs w:val="24"/>
              </w:rPr>
              <w:t>aktualizācijas procesus</w:t>
            </w:r>
            <w:r w:rsidR="00366A34">
              <w:rPr>
                <w:rFonts w:ascii="Times New Roman" w:hAnsi="Times New Roman" w:cs="Times New Roman"/>
                <w:sz w:val="24"/>
                <w:szCs w:val="24"/>
              </w:rPr>
              <w:t>:</w:t>
            </w:r>
          </w:p>
          <w:p w14:paraId="707A6598" w14:textId="77777777" w:rsidR="00366A34" w:rsidRPr="00416226" w:rsidRDefault="00207761" w:rsidP="00B13050">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13.1. </w:t>
            </w:r>
            <w:r w:rsidR="00366A34" w:rsidRPr="00416226">
              <w:rPr>
                <w:rFonts w:ascii="Times New Roman" w:hAnsi="Times New Roman" w:cs="Times New Roman"/>
                <w:sz w:val="24"/>
                <w:szCs w:val="24"/>
              </w:rPr>
              <w:t xml:space="preserve">papildinot </w:t>
            </w:r>
            <w:r>
              <w:rPr>
                <w:rFonts w:ascii="Times New Roman" w:hAnsi="Times New Roman" w:cs="Times New Roman"/>
                <w:sz w:val="24"/>
                <w:szCs w:val="24"/>
              </w:rPr>
              <w:t>noteikumus Nr.263</w:t>
            </w:r>
            <w:r w:rsidR="00366A34" w:rsidRPr="00416226">
              <w:rPr>
                <w:rFonts w:ascii="Times New Roman" w:hAnsi="Times New Roman" w:cs="Times New Roman"/>
                <w:sz w:val="24"/>
                <w:szCs w:val="24"/>
              </w:rPr>
              <w:t xml:space="preserve"> </w:t>
            </w:r>
            <w:r>
              <w:rPr>
                <w:rFonts w:ascii="Times New Roman" w:hAnsi="Times New Roman" w:cs="Times New Roman"/>
                <w:sz w:val="24"/>
                <w:szCs w:val="24"/>
              </w:rPr>
              <w:t xml:space="preserve">ar </w:t>
            </w:r>
            <w:r w:rsidR="00366A34" w:rsidRPr="00416226">
              <w:rPr>
                <w:rFonts w:ascii="Times New Roman" w:hAnsi="Times New Roman" w:cs="Times New Roman"/>
                <w:sz w:val="24"/>
                <w:szCs w:val="24"/>
              </w:rPr>
              <w:t xml:space="preserve">88.3.apakšpunktu, lai </w:t>
            </w:r>
            <w:r w:rsidR="00366A34" w:rsidRPr="00416226">
              <w:rPr>
                <w:rFonts w:ascii="Times New Roman" w:eastAsia="Times New Roman" w:hAnsi="Times New Roman" w:cs="Times New Roman"/>
                <w:sz w:val="24"/>
                <w:szCs w:val="24"/>
              </w:rPr>
              <w:t xml:space="preserve">Kadastra informācijas sistēmā aktualizētu būves vai telpu grupas datus atbilstoši </w:t>
            </w:r>
            <w:r>
              <w:rPr>
                <w:rFonts w:ascii="Times New Roman" w:eastAsia="Times New Roman" w:hAnsi="Times New Roman" w:cs="Times New Roman"/>
                <w:sz w:val="24"/>
                <w:szCs w:val="24"/>
              </w:rPr>
              <w:t>BIS</w:t>
            </w:r>
            <w:r w:rsidR="00366A34" w:rsidRPr="00416226">
              <w:rPr>
                <w:rFonts w:ascii="Times New Roman" w:eastAsia="Times New Roman" w:hAnsi="Times New Roman" w:cs="Times New Roman"/>
                <w:sz w:val="24"/>
                <w:szCs w:val="24"/>
              </w:rPr>
              <w:t xml:space="preserve"> sniegtai inform</w:t>
            </w:r>
            <w:r>
              <w:rPr>
                <w:rFonts w:ascii="Times New Roman" w:eastAsia="Times New Roman" w:hAnsi="Times New Roman" w:cs="Times New Roman"/>
                <w:sz w:val="24"/>
                <w:szCs w:val="24"/>
              </w:rPr>
              <w:t>ācijai par pirmsreģistrētu būvi, un precizēt n</w:t>
            </w:r>
            <w:r w:rsidR="00366A34" w:rsidRPr="00416226">
              <w:rPr>
                <w:rFonts w:ascii="Times New Roman" w:eastAsia="Times New Roman" w:hAnsi="Times New Roman" w:cs="Times New Roman"/>
                <w:sz w:val="24"/>
                <w:szCs w:val="24"/>
              </w:rPr>
              <w:t xml:space="preserve">oteikumu </w:t>
            </w:r>
            <w:r w:rsidR="0060416A" w:rsidRPr="00416226">
              <w:rPr>
                <w:rFonts w:ascii="Times New Roman" w:eastAsia="Times New Roman" w:hAnsi="Times New Roman" w:cs="Times New Roman"/>
                <w:sz w:val="24"/>
                <w:szCs w:val="24"/>
              </w:rPr>
              <w:t xml:space="preserve">Nr.263 </w:t>
            </w:r>
            <w:r w:rsidR="00366A34" w:rsidRPr="00416226">
              <w:rPr>
                <w:rFonts w:ascii="Times New Roman" w:eastAsia="Times New Roman" w:hAnsi="Times New Roman" w:cs="Times New Roman"/>
                <w:sz w:val="24"/>
                <w:szCs w:val="24"/>
              </w:rPr>
              <w:t>36</w:t>
            </w:r>
            <w:r w:rsidR="00366A34" w:rsidRPr="004034DC">
              <w:rPr>
                <w:rFonts w:ascii="Times New Roman" w:eastAsia="Times New Roman" w:hAnsi="Times New Roman" w:cs="Times New Roman"/>
                <w:sz w:val="24"/>
                <w:szCs w:val="24"/>
              </w:rPr>
              <w:t>.punktu, lai būves pirmsreģistrāciju Kadastra informācijas sistēmā veiktu ne tikai no kadastrālā uzmērītāja iesniegtajām ziņām, ja viņš zemes vai būves kadastrālajā uzmērīšanā konstatējis Kadastra informācijas sistēmā nereģistrētu būvi, bet arī</w:t>
            </w:r>
            <w:r w:rsidR="0060416A" w:rsidRPr="004034DC">
              <w:rPr>
                <w:rFonts w:ascii="Times New Roman" w:eastAsia="Times New Roman" w:hAnsi="Times New Roman" w:cs="Times New Roman"/>
                <w:sz w:val="24"/>
                <w:szCs w:val="24"/>
              </w:rPr>
              <w:t>,</w:t>
            </w:r>
            <w:r w:rsidR="00366A34" w:rsidRPr="004034DC">
              <w:rPr>
                <w:rFonts w:ascii="Times New Roman" w:eastAsia="Times New Roman" w:hAnsi="Times New Roman" w:cs="Times New Roman"/>
                <w:sz w:val="24"/>
                <w:szCs w:val="24"/>
              </w:rPr>
              <w:t xml:space="preserve"> pamatojoties uz ziņām, kas saņemtas no </w:t>
            </w:r>
            <w:r w:rsidRPr="004034DC">
              <w:rPr>
                <w:rFonts w:ascii="Times New Roman" w:eastAsia="Times New Roman" w:hAnsi="Times New Roman" w:cs="Times New Roman"/>
                <w:sz w:val="24"/>
                <w:szCs w:val="24"/>
              </w:rPr>
              <w:t>BIS;</w:t>
            </w:r>
          </w:p>
          <w:p w14:paraId="229871D4" w14:textId="77777777" w:rsidR="000C61CC" w:rsidRPr="00416226" w:rsidRDefault="00207761" w:rsidP="00B13050">
            <w:pPr>
              <w:pStyle w:val="Sarakstarindkopa"/>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precizēt n</w:t>
            </w:r>
            <w:r w:rsidR="00366A34" w:rsidRPr="00416226">
              <w:rPr>
                <w:rFonts w:ascii="Times New Roman" w:eastAsia="Times New Roman" w:hAnsi="Times New Roman" w:cs="Times New Roman"/>
                <w:sz w:val="24"/>
                <w:szCs w:val="24"/>
              </w:rPr>
              <w:t xml:space="preserve">oteikumu </w:t>
            </w:r>
            <w:r w:rsidR="0060416A" w:rsidRPr="00416226">
              <w:rPr>
                <w:rFonts w:ascii="Times New Roman" w:eastAsia="Times New Roman" w:hAnsi="Times New Roman" w:cs="Times New Roman"/>
                <w:sz w:val="24"/>
                <w:szCs w:val="24"/>
              </w:rPr>
              <w:t xml:space="preserve">Nr.263 </w:t>
            </w:r>
            <w:r w:rsidR="00366A34" w:rsidRPr="00416226">
              <w:rPr>
                <w:rFonts w:ascii="Times New Roman" w:eastAsia="Times New Roman" w:hAnsi="Times New Roman" w:cs="Times New Roman"/>
                <w:sz w:val="24"/>
                <w:szCs w:val="24"/>
              </w:rPr>
              <w:t>37.punktu, nosakot, ka būves pirmsreģistrācija Kadastra informācijas sistēmā ietver kadastra apzīmējuma piešķiršanu un raksturojoš</w:t>
            </w:r>
            <w:r w:rsidR="0060416A" w:rsidRPr="00416226">
              <w:rPr>
                <w:rFonts w:ascii="Times New Roman" w:eastAsia="Times New Roman" w:hAnsi="Times New Roman" w:cs="Times New Roman"/>
                <w:sz w:val="24"/>
                <w:szCs w:val="24"/>
              </w:rPr>
              <w:t>o</w:t>
            </w:r>
            <w:r w:rsidR="00366A34" w:rsidRPr="00416226">
              <w:rPr>
                <w:rFonts w:ascii="Times New Roman" w:eastAsia="Times New Roman" w:hAnsi="Times New Roman" w:cs="Times New Roman"/>
                <w:sz w:val="24"/>
                <w:szCs w:val="24"/>
              </w:rPr>
              <w:t xml:space="preserve"> dat</w:t>
            </w:r>
            <w:r w:rsidR="0060416A" w:rsidRPr="00416226">
              <w:rPr>
                <w:rFonts w:ascii="Times New Roman" w:eastAsia="Times New Roman" w:hAnsi="Times New Roman" w:cs="Times New Roman"/>
                <w:sz w:val="24"/>
                <w:szCs w:val="24"/>
              </w:rPr>
              <w:t>u reģistrāciju</w:t>
            </w:r>
            <w:r w:rsidR="00366A34" w:rsidRPr="00416226">
              <w:rPr>
                <w:rFonts w:ascii="Times New Roman" w:eastAsia="Times New Roman" w:hAnsi="Times New Roman" w:cs="Times New Roman"/>
                <w:sz w:val="24"/>
                <w:szCs w:val="24"/>
              </w:rPr>
              <w:t xml:space="preserve">, un, ka pirmsreģistrētas būves kadastra kartē attēlo tikai </w:t>
            </w:r>
            <w:r w:rsidR="006D626C" w:rsidRPr="00416226">
              <w:rPr>
                <w:rFonts w:ascii="Times New Roman" w:eastAsia="Times New Roman" w:hAnsi="Times New Roman" w:cs="Times New Roman"/>
                <w:sz w:val="24"/>
                <w:szCs w:val="24"/>
              </w:rPr>
              <w:t>pēc būves kontūras saņemšanas</w:t>
            </w:r>
            <w:r>
              <w:rPr>
                <w:rFonts w:ascii="Times New Roman" w:eastAsia="Times New Roman" w:hAnsi="Times New Roman" w:cs="Times New Roman"/>
                <w:sz w:val="24"/>
                <w:szCs w:val="24"/>
              </w:rPr>
              <w:t>;</w:t>
            </w:r>
          </w:p>
          <w:p w14:paraId="4D53A45D" w14:textId="77777777" w:rsidR="00366A34" w:rsidRPr="00416226" w:rsidRDefault="00207761" w:rsidP="00B13050">
            <w:pPr>
              <w:pStyle w:val="Sarakstarindkopa"/>
              <w:spacing w:after="12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papildināt n</w:t>
            </w:r>
            <w:r w:rsidR="00366A34" w:rsidRPr="00416226">
              <w:rPr>
                <w:rFonts w:ascii="Times New Roman" w:eastAsia="Times New Roman" w:hAnsi="Times New Roman" w:cs="Times New Roman"/>
                <w:sz w:val="24"/>
                <w:szCs w:val="24"/>
              </w:rPr>
              <w:t>oteikumu</w:t>
            </w:r>
            <w:r>
              <w:rPr>
                <w:rFonts w:ascii="Times New Roman" w:eastAsia="Times New Roman" w:hAnsi="Times New Roman" w:cs="Times New Roman"/>
                <w:sz w:val="24"/>
                <w:szCs w:val="24"/>
              </w:rPr>
              <w:t>s</w:t>
            </w:r>
            <w:r w:rsidR="00366A34" w:rsidRPr="00416226">
              <w:rPr>
                <w:rFonts w:ascii="Times New Roman" w:eastAsia="Times New Roman" w:hAnsi="Times New Roman" w:cs="Times New Roman"/>
                <w:sz w:val="24"/>
                <w:szCs w:val="24"/>
              </w:rPr>
              <w:t xml:space="preserve"> </w:t>
            </w:r>
            <w:r w:rsidR="0060416A" w:rsidRPr="00416226">
              <w:rPr>
                <w:rFonts w:ascii="Times New Roman" w:eastAsia="Times New Roman" w:hAnsi="Times New Roman" w:cs="Times New Roman"/>
                <w:sz w:val="24"/>
                <w:szCs w:val="24"/>
              </w:rPr>
              <w:t xml:space="preserve">Nr.263 </w:t>
            </w:r>
            <w:r>
              <w:rPr>
                <w:rFonts w:ascii="Times New Roman" w:eastAsia="Times New Roman" w:hAnsi="Times New Roman" w:cs="Times New Roman"/>
                <w:sz w:val="24"/>
                <w:szCs w:val="24"/>
              </w:rPr>
              <w:t xml:space="preserve">ar </w:t>
            </w:r>
            <w:r w:rsidR="00366A34" w:rsidRPr="00416226">
              <w:rPr>
                <w:rFonts w:ascii="Times New Roman" w:eastAsia="Times New Roman" w:hAnsi="Times New Roman" w:cs="Times New Roman"/>
                <w:sz w:val="24"/>
                <w:szCs w:val="24"/>
              </w:rPr>
              <w:t xml:space="preserve">153.3.apakšpunktu, nosakot, ka </w:t>
            </w:r>
            <w:r>
              <w:rPr>
                <w:rFonts w:ascii="Times New Roman" w:eastAsia="Times New Roman" w:hAnsi="Times New Roman" w:cs="Times New Roman"/>
                <w:sz w:val="24"/>
                <w:szCs w:val="24"/>
              </w:rPr>
              <w:t>D</w:t>
            </w:r>
            <w:r w:rsidR="00366A34" w:rsidRPr="00416226">
              <w:rPr>
                <w:rFonts w:ascii="Times New Roman" w:eastAsia="Times New Roman" w:hAnsi="Times New Roman" w:cs="Times New Roman"/>
                <w:sz w:val="24"/>
                <w:szCs w:val="24"/>
              </w:rPr>
              <w:t>ienesta teritoriālā struktūrvienība Kadastra informācijas sistēmā dzēš pirmsreģistrētu būvi arī</w:t>
            </w:r>
            <w:r>
              <w:rPr>
                <w:rFonts w:ascii="Times New Roman" w:eastAsia="Times New Roman" w:hAnsi="Times New Roman" w:cs="Times New Roman"/>
                <w:sz w:val="24"/>
                <w:szCs w:val="24"/>
              </w:rPr>
              <w:t>,</w:t>
            </w:r>
            <w:r w:rsidR="00366A34" w:rsidRPr="00416226">
              <w:rPr>
                <w:rFonts w:ascii="Times New Roman" w:eastAsia="Times New Roman" w:hAnsi="Times New Roman" w:cs="Times New Roman"/>
                <w:sz w:val="24"/>
                <w:szCs w:val="24"/>
              </w:rPr>
              <w:t xml:space="preserve"> pamatojoties uz būvvaldes informāciju no </w:t>
            </w:r>
            <w:r>
              <w:rPr>
                <w:rFonts w:ascii="Times New Roman" w:eastAsia="Times New Roman" w:hAnsi="Times New Roman" w:cs="Times New Roman"/>
                <w:sz w:val="24"/>
                <w:szCs w:val="24"/>
              </w:rPr>
              <w:t>BIS</w:t>
            </w:r>
            <w:r w:rsidR="00366A34" w:rsidRPr="00416226">
              <w:rPr>
                <w:rFonts w:ascii="Times New Roman" w:eastAsia="Times New Roman" w:hAnsi="Times New Roman" w:cs="Times New Roman"/>
                <w:sz w:val="24"/>
                <w:szCs w:val="24"/>
              </w:rPr>
              <w:t>, kas apliecina būvniecības ieceres anulēšanu.</w:t>
            </w:r>
          </w:p>
          <w:p w14:paraId="1CD54F2A" w14:textId="001401F5" w:rsidR="00366A34" w:rsidRDefault="00B83E8B" w:rsidP="00366A34">
            <w:pPr>
              <w:spacing w:after="0" w:line="240" w:lineRule="auto"/>
              <w:jc w:val="both"/>
              <w:rPr>
                <w:rFonts w:ascii="Times New Roman" w:hAnsi="Times New Roman" w:cs="Times New Roman"/>
                <w:sz w:val="24"/>
                <w:szCs w:val="24"/>
              </w:rPr>
            </w:pPr>
            <w:r w:rsidRPr="004610FB">
              <w:rPr>
                <w:rFonts w:ascii="Times New Roman" w:hAnsi="Times New Roman" w:cs="Times New Roman"/>
                <w:sz w:val="24"/>
                <w:szCs w:val="24"/>
              </w:rPr>
              <w:t>14</w:t>
            </w:r>
            <w:r w:rsidR="00366A34" w:rsidRPr="004610FB">
              <w:rPr>
                <w:rFonts w:ascii="Times New Roman" w:hAnsi="Times New Roman" w:cs="Times New Roman"/>
                <w:sz w:val="24"/>
                <w:szCs w:val="24"/>
              </w:rPr>
              <w:t>.</w:t>
            </w:r>
            <w:r w:rsidR="004610FB">
              <w:rPr>
                <w:rFonts w:ascii="Times New Roman" w:hAnsi="Times New Roman" w:cs="Times New Roman"/>
                <w:sz w:val="24"/>
                <w:szCs w:val="24"/>
              </w:rPr>
              <w:t> </w:t>
            </w:r>
            <w:r w:rsidR="00366A34">
              <w:rPr>
                <w:rFonts w:ascii="Times New Roman" w:hAnsi="Times New Roman" w:cs="Times New Roman"/>
                <w:sz w:val="24"/>
                <w:szCs w:val="24"/>
              </w:rPr>
              <w:t>La</w:t>
            </w:r>
            <w:r w:rsidR="00366A34" w:rsidRPr="00662694">
              <w:rPr>
                <w:rFonts w:ascii="Times New Roman" w:hAnsi="Times New Roman" w:cs="Times New Roman"/>
                <w:sz w:val="24"/>
                <w:szCs w:val="24"/>
              </w:rPr>
              <w:t>i nodrošinātu</w:t>
            </w:r>
            <w:r w:rsidR="00224CC7">
              <w:rPr>
                <w:rFonts w:ascii="Times New Roman" w:hAnsi="Times New Roman" w:cs="Times New Roman"/>
                <w:sz w:val="24"/>
                <w:szCs w:val="24"/>
              </w:rPr>
              <w:t>, ka</w:t>
            </w:r>
            <w:r w:rsidR="00366A34" w:rsidRPr="00662694">
              <w:rPr>
                <w:rFonts w:ascii="Times New Roman" w:hAnsi="Times New Roman" w:cs="Times New Roman"/>
                <w:sz w:val="24"/>
                <w:szCs w:val="24"/>
              </w:rPr>
              <w:t xml:space="preserve"> Kadastra informācijas sistēm</w:t>
            </w:r>
            <w:r w:rsidR="00366A34">
              <w:rPr>
                <w:rFonts w:ascii="Times New Roman" w:hAnsi="Times New Roman" w:cs="Times New Roman"/>
                <w:sz w:val="24"/>
                <w:szCs w:val="24"/>
              </w:rPr>
              <w:t>ā inženierbūves un tajās ietilpstošās telpu grupas reģistrētu</w:t>
            </w:r>
            <w:r w:rsidR="00366A34" w:rsidRPr="00DA656E">
              <w:rPr>
                <w:rFonts w:ascii="Times New Roman" w:hAnsi="Times New Roman" w:cs="Times New Roman"/>
                <w:sz w:val="24"/>
                <w:szCs w:val="24"/>
              </w:rPr>
              <w:t xml:space="preserve"> </w:t>
            </w:r>
            <w:r w:rsidR="00366A34">
              <w:rPr>
                <w:rFonts w:ascii="Times New Roman" w:hAnsi="Times New Roman" w:cs="Times New Roman"/>
                <w:sz w:val="24"/>
                <w:szCs w:val="24"/>
              </w:rPr>
              <w:t>vai aktualizētu arī</w:t>
            </w:r>
            <w:r w:rsidR="00366A34" w:rsidRPr="00DA656E">
              <w:rPr>
                <w:rFonts w:ascii="Times New Roman" w:hAnsi="Times New Roman" w:cs="Times New Roman"/>
                <w:sz w:val="24"/>
                <w:szCs w:val="24"/>
              </w:rPr>
              <w:t xml:space="preserve"> no inženierbūves izpildmērījumu</w:t>
            </w:r>
            <w:r w:rsidR="004034DC">
              <w:rPr>
                <w:rFonts w:ascii="Times New Roman" w:hAnsi="Times New Roman" w:cs="Times New Roman"/>
                <w:sz w:val="24"/>
                <w:szCs w:val="24"/>
              </w:rPr>
              <w:t xml:space="preserve"> plānu</w:t>
            </w:r>
            <w:r w:rsidR="00366A34" w:rsidRPr="00DA656E">
              <w:rPr>
                <w:rFonts w:ascii="Times New Roman" w:hAnsi="Times New Roman" w:cs="Times New Roman"/>
                <w:sz w:val="24"/>
                <w:szCs w:val="24"/>
              </w:rPr>
              <w:t xml:space="preserve"> ziņām</w:t>
            </w:r>
            <w:r w:rsidR="00366A34" w:rsidRPr="00662694">
              <w:rPr>
                <w:rFonts w:ascii="Times New Roman" w:hAnsi="Times New Roman" w:cs="Times New Roman"/>
                <w:sz w:val="24"/>
                <w:szCs w:val="24"/>
              </w:rPr>
              <w:t xml:space="preserve">, nepieciešams </w:t>
            </w:r>
            <w:r w:rsidR="00366A34">
              <w:rPr>
                <w:rFonts w:ascii="Times New Roman" w:hAnsi="Times New Roman" w:cs="Times New Roman"/>
                <w:sz w:val="24"/>
                <w:szCs w:val="24"/>
              </w:rPr>
              <w:t>papildin</w:t>
            </w:r>
            <w:r w:rsidR="000C61CC">
              <w:rPr>
                <w:rFonts w:ascii="Times New Roman" w:hAnsi="Times New Roman" w:cs="Times New Roman"/>
                <w:sz w:val="24"/>
                <w:szCs w:val="24"/>
              </w:rPr>
              <w:t>ā</w:t>
            </w:r>
            <w:r w:rsidR="00366A34">
              <w:rPr>
                <w:rFonts w:ascii="Times New Roman" w:hAnsi="Times New Roman" w:cs="Times New Roman"/>
                <w:sz w:val="24"/>
                <w:szCs w:val="24"/>
              </w:rPr>
              <w:t>t esošo regulējumu ar nosacījumu, ka reģistrācijas procesā tiek izmantotas izpildmērījumu ziņas</w:t>
            </w:r>
            <w:r w:rsidR="000C61CC">
              <w:rPr>
                <w:rFonts w:ascii="Times New Roman" w:hAnsi="Times New Roman" w:cs="Times New Roman"/>
                <w:sz w:val="24"/>
                <w:szCs w:val="24"/>
              </w:rPr>
              <w:t>,</w:t>
            </w:r>
            <w:r w:rsidR="000C61CC" w:rsidRPr="00662694">
              <w:rPr>
                <w:rFonts w:ascii="Times New Roman" w:hAnsi="Times New Roman" w:cs="Times New Roman"/>
                <w:sz w:val="24"/>
                <w:szCs w:val="24"/>
              </w:rPr>
              <w:t xml:space="preserve"> </w:t>
            </w:r>
            <w:r w:rsidR="000C61CC">
              <w:rPr>
                <w:rFonts w:ascii="Times New Roman" w:hAnsi="Times New Roman" w:cs="Times New Roman"/>
                <w:sz w:val="24"/>
                <w:szCs w:val="24"/>
              </w:rPr>
              <w:t>grozo</w:t>
            </w:r>
            <w:r w:rsidR="000C61CC" w:rsidRPr="00662694">
              <w:rPr>
                <w:rFonts w:ascii="Times New Roman" w:hAnsi="Times New Roman" w:cs="Times New Roman"/>
                <w:sz w:val="24"/>
                <w:szCs w:val="24"/>
              </w:rPr>
              <w:t xml:space="preserve">t </w:t>
            </w:r>
            <w:r w:rsidR="000C61CC">
              <w:rPr>
                <w:rFonts w:ascii="Times New Roman" w:hAnsi="Times New Roman" w:cs="Times New Roman"/>
                <w:sz w:val="24"/>
                <w:szCs w:val="24"/>
              </w:rPr>
              <w:t>šād</w:t>
            </w:r>
            <w:r w:rsidR="004610FB">
              <w:rPr>
                <w:rFonts w:ascii="Times New Roman" w:hAnsi="Times New Roman" w:cs="Times New Roman"/>
                <w:sz w:val="24"/>
                <w:szCs w:val="24"/>
              </w:rPr>
              <w:t>a</w:t>
            </w:r>
            <w:r w:rsidR="000C61CC">
              <w:rPr>
                <w:rFonts w:ascii="Times New Roman" w:hAnsi="Times New Roman" w:cs="Times New Roman"/>
                <w:sz w:val="24"/>
                <w:szCs w:val="24"/>
              </w:rPr>
              <w:t>s n</w:t>
            </w:r>
            <w:r w:rsidR="000C61CC" w:rsidRPr="00662694">
              <w:rPr>
                <w:rFonts w:ascii="Times New Roman" w:hAnsi="Times New Roman" w:cs="Times New Roman"/>
                <w:sz w:val="24"/>
                <w:szCs w:val="24"/>
              </w:rPr>
              <w:t>oteikumu</w:t>
            </w:r>
            <w:r w:rsidR="000C61CC">
              <w:rPr>
                <w:rFonts w:ascii="Times New Roman" w:hAnsi="Times New Roman" w:cs="Times New Roman"/>
                <w:sz w:val="24"/>
                <w:szCs w:val="24"/>
              </w:rPr>
              <w:t xml:space="preserve"> Nr.263 </w:t>
            </w:r>
            <w:r w:rsidR="004610FB">
              <w:rPr>
                <w:rFonts w:ascii="Times New Roman" w:hAnsi="Times New Roman" w:cs="Times New Roman"/>
                <w:sz w:val="24"/>
                <w:szCs w:val="24"/>
              </w:rPr>
              <w:t>normas</w:t>
            </w:r>
            <w:r w:rsidR="00366A34">
              <w:rPr>
                <w:rFonts w:ascii="Times New Roman" w:hAnsi="Times New Roman" w:cs="Times New Roman"/>
                <w:sz w:val="24"/>
                <w:szCs w:val="24"/>
              </w:rPr>
              <w:t>:</w:t>
            </w:r>
          </w:p>
          <w:p w14:paraId="3E4ACDC2" w14:textId="77777777" w:rsidR="00366A34" w:rsidRPr="00416226" w:rsidRDefault="004610FB" w:rsidP="00B13050">
            <w:pPr>
              <w:pStyle w:val="Sarakstarindkopa"/>
              <w:spacing w:after="0" w:line="240" w:lineRule="auto"/>
              <w:ind w:left="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w:t>
            </w:r>
            <w:r w:rsidR="00366A34" w:rsidRPr="00416226">
              <w:rPr>
                <w:rFonts w:ascii="Times New Roman" w:hAnsi="Times New Roman" w:cs="Times New Roman"/>
                <w:sz w:val="24"/>
                <w:szCs w:val="24"/>
              </w:rPr>
              <w:t>35.2. un 35.3.apakšpunktu</w:t>
            </w:r>
            <w:r w:rsidR="000C61CC" w:rsidRPr="00416226">
              <w:rPr>
                <w:rFonts w:ascii="Times New Roman" w:hAnsi="Times New Roman" w:cs="Times New Roman"/>
                <w:sz w:val="24"/>
                <w:szCs w:val="24"/>
              </w:rPr>
              <w:t>,</w:t>
            </w:r>
            <w:r w:rsidR="00366A34" w:rsidRPr="00416226">
              <w:rPr>
                <w:rFonts w:ascii="Times New Roman" w:hAnsi="Times New Roman" w:cs="Times New Roman"/>
                <w:sz w:val="24"/>
                <w:szCs w:val="24"/>
              </w:rPr>
              <w:t xml:space="preserve"> no</w:t>
            </w:r>
            <w:r w:rsidR="000C61CC" w:rsidRPr="00416226">
              <w:rPr>
                <w:rFonts w:ascii="Times New Roman" w:hAnsi="Times New Roman" w:cs="Times New Roman"/>
                <w:sz w:val="24"/>
                <w:szCs w:val="24"/>
              </w:rPr>
              <w:t>sako</w:t>
            </w:r>
            <w:r w:rsidR="00366A34" w:rsidRPr="00416226">
              <w:rPr>
                <w:rFonts w:ascii="Times New Roman" w:hAnsi="Times New Roman" w:cs="Times New Roman"/>
                <w:sz w:val="24"/>
                <w:szCs w:val="24"/>
              </w:rPr>
              <w:t xml:space="preserve">t, ka </w:t>
            </w:r>
            <w:r w:rsidR="00366A34" w:rsidRPr="00416226">
              <w:rPr>
                <w:rFonts w:ascii="Times New Roman" w:eastAsia="Times New Roman" w:hAnsi="Times New Roman" w:cs="Times New Roman"/>
                <w:sz w:val="24"/>
                <w:szCs w:val="24"/>
                <w:lang w:eastAsia="lv-LV"/>
              </w:rPr>
              <w:t>būvi Kadastra informācijas sistēmā reģistrē</w:t>
            </w:r>
            <w:r w:rsidR="00366A34" w:rsidRPr="00416226">
              <w:rPr>
                <w:rFonts w:ascii="Times New Roman" w:hAnsi="Times New Roman" w:cs="Times New Roman"/>
                <w:sz w:val="24"/>
                <w:szCs w:val="24"/>
              </w:rPr>
              <w:t xml:space="preserve"> ne tikai no būves kadastrālās uzmērīšanas, bet arī no inženierbūves izpildmērījumu ziņām, tajā skaitā ievietojot būves kadastrālās uzmērīšanas vai inženierbūves izpildmērījumu telpiskās vektordatu datnes un būves attēlus</w:t>
            </w:r>
            <w:r w:rsidR="000C61CC" w:rsidRPr="00416226">
              <w:rPr>
                <w:rFonts w:ascii="Times New Roman" w:hAnsi="Times New Roman" w:cs="Times New Roman"/>
                <w:sz w:val="24"/>
                <w:szCs w:val="24"/>
              </w:rPr>
              <w:t>;</w:t>
            </w:r>
          </w:p>
          <w:p w14:paraId="56C45A9A" w14:textId="77777777" w:rsidR="00366A34" w:rsidRPr="00416226" w:rsidRDefault="004610FB" w:rsidP="00B13050">
            <w:pPr>
              <w:pStyle w:val="Sarakstarindkopa"/>
              <w:spacing w:after="0" w:line="240" w:lineRule="auto"/>
              <w:ind w:left="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w:t>
            </w:r>
            <w:r w:rsidR="00366A34" w:rsidRPr="00416226">
              <w:rPr>
                <w:rFonts w:ascii="Times New Roman" w:hAnsi="Times New Roman" w:cs="Times New Roman"/>
                <w:sz w:val="24"/>
                <w:szCs w:val="24"/>
              </w:rPr>
              <w:t>38.punktu, papildinot punktu ar nosacījumu, ka telpu grupai kadastra apzīmējumu piešķir, reģistrējot ne tikai būves kadastrālās uzmērīšanas, bet arī inženierbūves izpildmērījumu ziņas atbilstoši šo noteikumu 5.pielikumam, ja būvē ir telpu grupa</w:t>
            </w:r>
            <w:r w:rsidR="000C61CC" w:rsidRPr="00416226">
              <w:rPr>
                <w:rFonts w:ascii="Times New Roman" w:hAnsi="Times New Roman" w:cs="Times New Roman"/>
                <w:sz w:val="24"/>
                <w:szCs w:val="24"/>
              </w:rPr>
              <w:t>;</w:t>
            </w:r>
          </w:p>
          <w:p w14:paraId="45D49897" w14:textId="77777777" w:rsidR="00366A34" w:rsidRPr="00416226" w:rsidRDefault="004610FB" w:rsidP="00B13050">
            <w:pPr>
              <w:pStyle w:val="Sarakstarindkopa"/>
              <w:spacing w:after="0" w:line="240" w:lineRule="auto"/>
              <w:ind w:left="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w:t>
            </w:r>
            <w:r w:rsidR="00366A34" w:rsidRPr="00416226">
              <w:rPr>
                <w:rFonts w:ascii="Times New Roman" w:hAnsi="Times New Roman" w:cs="Times New Roman"/>
                <w:sz w:val="24"/>
                <w:szCs w:val="24"/>
              </w:rPr>
              <w:t xml:space="preserve">42.punktu, papildinot punktu ar nosacījumu, ka kadastra kartē telpiskos datus attēlo </w:t>
            </w:r>
            <w:r w:rsidR="000C61CC" w:rsidRPr="00416226">
              <w:rPr>
                <w:rFonts w:ascii="Times New Roman" w:hAnsi="Times New Roman" w:cs="Times New Roman"/>
                <w:sz w:val="24"/>
                <w:szCs w:val="24"/>
              </w:rPr>
              <w:t xml:space="preserve">ne tikai </w:t>
            </w:r>
            <w:r w:rsidR="00366A34" w:rsidRPr="00416226">
              <w:rPr>
                <w:rFonts w:ascii="Times New Roman" w:hAnsi="Times New Roman" w:cs="Times New Roman"/>
                <w:sz w:val="24"/>
                <w:szCs w:val="24"/>
              </w:rPr>
              <w:t>atbilstoši būves kadastrālās uzmērīšanas dokumentiem, bet arī inženierbūves izpildmērījumiem</w:t>
            </w:r>
            <w:r w:rsidR="000C61CC" w:rsidRPr="00416226">
              <w:rPr>
                <w:rFonts w:ascii="Times New Roman" w:hAnsi="Times New Roman" w:cs="Times New Roman"/>
                <w:sz w:val="24"/>
                <w:szCs w:val="24"/>
              </w:rPr>
              <w:t>;</w:t>
            </w:r>
          </w:p>
          <w:p w14:paraId="07EEC01C" w14:textId="77777777" w:rsidR="00366A34" w:rsidRPr="00416226" w:rsidRDefault="004610FB" w:rsidP="00B13050">
            <w:pPr>
              <w:pStyle w:val="Sarakstarindkopa"/>
              <w:spacing w:after="0" w:line="240" w:lineRule="auto"/>
              <w:ind w:left="0"/>
              <w:jc w:val="both"/>
              <w:rPr>
                <w:rFonts w:ascii="Times New Roman" w:eastAsia="Times New Roman" w:hAnsi="Times New Roman" w:cs="Times New Roman"/>
                <w:sz w:val="24"/>
                <w:szCs w:val="24"/>
                <w:lang w:eastAsia="lv-LV"/>
              </w:rPr>
            </w:pPr>
            <w:r w:rsidRPr="00481C4D">
              <w:rPr>
                <w:rFonts w:ascii="Times New Roman" w:eastAsia="Times New Roman" w:hAnsi="Times New Roman" w:cs="Times New Roman"/>
                <w:sz w:val="24"/>
                <w:szCs w:val="24"/>
                <w:lang w:eastAsia="lv-LV"/>
              </w:rPr>
              <w:t>– </w:t>
            </w:r>
            <w:r w:rsidR="00366A34" w:rsidRPr="00481C4D">
              <w:rPr>
                <w:rFonts w:ascii="Times New Roman" w:eastAsia="Times New Roman" w:hAnsi="Times New Roman" w:cs="Times New Roman"/>
                <w:sz w:val="24"/>
                <w:szCs w:val="24"/>
                <w:lang w:eastAsia="lv-LV"/>
              </w:rPr>
              <w:t>66.3.apakšpunktu, nosakot, ka viena no kadastra datu aktualizācijas Kadastra informācijas sistēmā darbībām ir</w:t>
            </w:r>
            <w:r w:rsidR="00FB475A" w:rsidRPr="00481C4D">
              <w:rPr>
                <w:rFonts w:ascii="Times New Roman" w:eastAsia="Times New Roman" w:hAnsi="Times New Roman" w:cs="Times New Roman"/>
                <w:sz w:val="24"/>
                <w:szCs w:val="24"/>
                <w:lang w:eastAsia="lv-LV"/>
              </w:rPr>
              <w:t xml:space="preserve"> </w:t>
            </w:r>
            <w:r w:rsidR="00366A34" w:rsidRPr="00481C4D">
              <w:rPr>
                <w:rFonts w:ascii="Times New Roman" w:hAnsi="Times New Roman" w:cs="Times New Roman"/>
                <w:sz w:val="24"/>
                <w:szCs w:val="24"/>
              </w:rPr>
              <w:t xml:space="preserve">telpisko būves kadastrālās uzmērīšanas vai inženierbūves izpildmērījumu vektordatu datnes ievietošana Kadastra informācijas sistēmā un kadastra kartes aktualizēšana, ja iesniegti kadastrālās uzmērīšanas dokumenti vai inženierbūves </w:t>
            </w:r>
            <w:r w:rsidR="00FE41F3" w:rsidRPr="00481C4D">
              <w:rPr>
                <w:rFonts w:ascii="Times New Roman" w:hAnsi="Times New Roman" w:cs="Times New Roman"/>
                <w:sz w:val="24"/>
                <w:szCs w:val="24"/>
              </w:rPr>
              <w:t>izpildmērījumu plāni</w:t>
            </w:r>
            <w:r w:rsidR="00366A34" w:rsidRPr="00481C4D">
              <w:rPr>
                <w:rFonts w:ascii="Times New Roman" w:hAnsi="Times New Roman" w:cs="Times New Roman"/>
                <w:sz w:val="24"/>
                <w:szCs w:val="24"/>
              </w:rPr>
              <w:t>;</w:t>
            </w:r>
          </w:p>
          <w:p w14:paraId="6D4CB12F" w14:textId="77777777" w:rsidR="00366A34" w:rsidRPr="00416226" w:rsidRDefault="004610FB" w:rsidP="00B13050">
            <w:pPr>
              <w:pStyle w:val="Sarakstarindkopa"/>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w:t>
            </w:r>
            <w:r w:rsidR="00366A34" w:rsidRPr="00416226">
              <w:rPr>
                <w:rFonts w:ascii="Times New Roman" w:eastAsia="Times New Roman" w:hAnsi="Times New Roman" w:cs="Times New Roman"/>
                <w:sz w:val="24"/>
                <w:szCs w:val="24"/>
              </w:rPr>
              <w:t>87.</w:t>
            </w:r>
            <w:r w:rsidR="008E774C">
              <w:rPr>
                <w:rFonts w:ascii="Times New Roman" w:eastAsia="Times New Roman" w:hAnsi="Times New Roman" w:cs="Times New Roman"/>
                <w:sz w:val="24"/>
                <w:szCs w:val="24"/>
              </w:rPr>
              <w:t>1</w:t>
            </w:r>
            <w:r w:rsidR="00366A34" w:rsidRPr="00416226">
              <w:rPr>
                <w:rFonts w:ascii="Times New Roman" w:eastAsia="Times New Roman" w:hAnsi="Times New Roman" w:cs="Times New Roman"/>
                <w:sz w:val="24"/>
                <w:szCs w:val="24"/>
              </w:rPr>
              <w:t>.apakšpunktu</w:t>
            </w:r>
            <w:r>
              <w:rPr>
                <w:rFonts w:ascii="Times New Roman" w:eastAsia="Times New Roman" w:hAnsi="Times New Roman" w:cs="Times New Roman"/>
                <w:sz w:val="24"/>
                <w:szCs w:val="24"/>
              </w:rPr>
              <w:t xml:space="preserve">, </w:t>
            </w:r>
            <w:r w:rsidR="00366A34" w:rsidRPr="00416226">
              <w:rPr>
                <w:rFonts w:ascii="Times New Roman" w:eastAsia="Times New Roman" w:hAnsi="Times New Roman" w:cs="Times New Roman"/>
                <w:sz w:val="24"/>
                <w:szCs w:val="24"/>
              </w:rPr>
              <w:t xml:space="preserve">nosakot, ka </w:t>
            </w:r>
            <w:r w:rsidR="00366A34" w:rsidRPr="00416226">
              <w:rPr>
                <w:rFonts w:ascii="Times New Roman" w:eastAsia="Times New Roman" w:hAnsi="Times New Roman" w:cs="Times New Roman"/>
                <w:sz w:val="24"/>
                <w:szCs w:val="24"/>
                <w:lang w:eastAsia="lv-LV"/>
              </w:rPr>
              <w:t>k</w:t>
            </w:r>
            <w:r w:rsidR="00366A34" w:rsidRPr="00416226">
              <w:rPr>
                <w:rFonts w:ascii="Times New Roman" w:hAnsi="Times New Roman" w:cs="Times New Roman"/>
                <w:sz w:val="24"/>
                <w:szCs w:val="24"/>
              </w:rPr>
              <w:t>adastra datus par būvi vai telpu grupu Kadastra informācijas sistēmā aktualizē arī, pamatojoties uz</w:t>
            </w:r>
            <w:r w:rsidR="00366A34" w:rsidRPr="00416226">
              <w:rPr>
                <w:rFonts w:ascii="Times New Roman" w:eastAsia="Times New Roman" w:hAnsi="Times New Roman" w:cs="Times New Roman"/>
                <w:sz w:val="24"/>
                <w:szCs w:val="24"/>
              </w:rPr>
              <w:t xml:space="preserve"> inženierbūves izpildmērījumu </w:t>
            </w:r>
            <w:r w:rsidR="00FE41F3">
              <w:rPr>
                <w:rFonts w:ascii="Times New Roman" w:eastAsia="Times New Roman" w:hAnsi="Times New Roman" w:cs="Times New Roman"/>
                <w:sz w:val="24"/>
                <w:szCs w:val="24"/>
              </w:rPr>
              <w:t xml:space="preserve">plāna </w:t>
            </w:r>
            <w:r w:rsidR="00366A34" w:rsidRPr="00416226">
              <w:rPr>
                <w:rFonts w:ascii="Times New Roman" w:eastAsia="Times New Roman" w:hAnsi="Times New Roman" w:cs="Times New Roman"/>
                <w:sz w:val="24"/>
                <w:szCs w:val="24"/>
              </w:rPr>
              <w:t>ziņām</w:t>
            </w:r>
            <w:r w:rsidR="000C61CC" w:rsidRPr="00416226">
              <w:rPr>
                <w:rFonts w:ascii="Times New Roman" w:eastAsia="Times New Roman" w:hAnsi="Times New Roman" w:cs="Times New Roman"/>
                <w:sz w:val="24"/>
                <w:szCs w:val="24"/>
              </w:rPr>
              <w:t>;</w:t>
            </w:r>
          </w:p>
          <w:p w14:paraId="32364F10" w14:textId="77777777" w:rsidR="004610FB" w:rsidRDefault="004610FB" w:rsidP="00B13050">
            <w:pPr>
              <w:pStyle w:val="Sarakstarindko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w:t>
            </w:r>
            <w:r w:rsidR="00366A34" w:rsidRPr="00416226">
              <w:rPr>
                <w:rFonts w:ascii="Times New Roman" w:hAnsi="Times New Roman" w:cs="Times New Roman"/>
                <w:sz w:val="24"/>
                <w:szCs w:val="24"/>
              </w:rPr>
              <w:t xml:space="preserve">91.punktu, papildinot, ka būves vektordatus kadastra kartē aktualizē arī atbilstoši inženierbūves </w:t>
            </w:r>
            <w:r w:rsidR="00FE41F3" w:rsidRPr="00416226">
              <w:rPr>
                <w:rFonts w:ascii="Times New Roman" w:hAnsi="Times New Roman" w:cs="Times New Roman"/>
                <w:sz w:val="24"/>
                <w:szCs w:val="24"/>
              </w:rPr>
              <w:t>izpildmērījum</w:t>
            </w:r>
            <w:r w:rsidR="00FE41F3">
              <w:rPr>
                <w:rFonts w:ascii="Times New Roman" w:hAnsi="Times New Roman" w:cs="Times New Roman"/>
                <w:sz w:val="24"/>
                <w:szCs w:val="24"/>
              </w:rPr>
              <w:t>a plānam</w:t>
            </w:r>
            <w:r w:rsidR="00366A34" w:rsidRPr="00416226">
              <w:rPr>
                <w:rFonts w:ascii="Times New Roman" w:hAnsi="Times New Roman" w:cs="Times New Roman"/>
                <w:sz w:val="24"/>
                <w:szCs w:val="24"/>
              </w:rPr>
              <w:t>.</w:t>
            </w:r>
          </w:p>
          <w:p w14:paraId="6883DD5F" w14:textId="1A9BC443" w:rsidR="00883869" w:rsidRDefault="003E42F8" w:rsidP="00B13050">
            <w:pPr>
              <w:pStyle w:val="Sarakstarindkopa"/>
              <w:spacing w:after="120" w:line="240" w:lineRule="auto"/>
              <w:ind w:left="0"/>
              <w:jc w:val="both"/>
              <w:rPr>
                <w:rFonts w:ascii="Times New Roman" w:eastAsia="Times New Roman" w:hAnsi="Times New Roman" w:cs="Times New Roman"/>
                <w:sz w:val="24"/>
                <w:szCs w:val="24"/>
              </w:rPr>
            </w:pPr>
            <w:r w:rsidRPr="00A425B1">
              <w:rPr>
                <w:rFonts w:ascii="Times New Roman" w:eastAsia="Times New Roman" w:hAnsi="Times New Roman" w:cs="Times New Roman"/>
                <w:sz w:val="24"/>
                <w:szCs w:val="24"/>
              </w:rPr>
              <w:t>Lai paātrinātu</w:t>
            </w:r>
            <w:r w:rsidR="00B53981" w:rsidRPr="00A425B1">
              <w:rPr>
                <w:rFonts w:ascii="Times New Roman" w:eastAsia="Times New Roman" w:hAnsi="Times New Roman" w:cs="Times New Roman"/>
                <w:sz w:val="24"/>
                <w:szCs w:val="24"/>
              </w:rPr>
              <w:t>,</w:t>
            </w:r>
            <w:r w:rsidRPr="00A425B1">
              <w:rPr>
                <w:rFonts w:ascii="Times New Roman" w:eastAsia="Times New Roman" w:hAnsi="Times New Roman" w:cs="Times New Roman"/>
                <w:sz w:val="24"/>
                <w:szCs w:val="24"/>
              </w:rPr>
              <w:t xml:space="preserve"> vienkāršotu</w:t>
            </w:r>
            <w:r w:rsidR="00B53981" w:rsidRPr="00A425B1">
              <w:rPr>
                <w:rFonts w:ascii="Times New Roman" w:eastAsia="Times New Roman" w:hAnsi="Times New Roman" w:cs="Times New Roman"/>
                <w:sz w:val="24"/>
                <w:szCs w:val="24"/>
              </w:rPr>
              <w:t xml:space="preserve"> un ierosinātājiem</w:t>
            </w:r>
            <w:r w:rsidR="00481C4D">
              <w:rPr>
                <w:rFonts w:ascii="Times New Roman" w:eastAsia="Times New Roman" w:hAnsi="Times New Roman" w:cs="Times New Roman"/>
                <w:sz w:val="24"/>
                <w:szCs w:val="24"/>
              </w:rPr>
              <w:t xml:space="preserve"> samazinātu izdevumus par</w:t>
            </w:r>
            <w:r w:rsidRPr="00A425B1">
              <w:rPr>
                <w:rFonts w:ascii="Times New Roman" w:eastAsia="Times New Roman" w:hAnsi="Times New Roman" w:cs="Times New Roman"/>
                <w:sz w:val="24"/>
                <w:szCs w:val="24"/>
              </w:rPr>
              <w:t xml:space="preserve"> jaunbūvju datu reģistr</w:t>
            </w:r>
            <w:r w:rsidR="00C24BD1" w:rsidRPr="00A425B1">
              <w:rPr>
                <w:rFonts w:ascii="Times New Roman" w:eastAsia="Times New Roman" w:hAnsi="Times New Roman" w:cs="Times New Roman"/>
                <w:sz w:val="24"/>
                <w:szCs w:val="24"/>
              </w:rPr>
              <w:t>āciju K</w:t>
            </w:r>
            <w:r w:rsidRPr="00A425B1">
              <w:rPr>
                <w:rFonts w:ascii="Times New Roman" w:eastAsia="Times New Roman" w:hAnsi="Times New Roman" w:cs="Times New Roman"/>
                <w:sz w:val="24"/>
                <w:szCs w:val="24"/>
              </w:rPr>
              <w:t>adastra informācijas sistēmā</w:t>
            </w:r>
            <w:r w:rsidR="00EB5EE9">
              <w:rPr>
                <w:rFonts w:ascii="Times New Roman" w:eastAsia="Times New Roman" w:hAnsi="Times New Roman" w:cs="Times New Roman"/>
                <w:sz w:val="24"/>
                <w:szCs w:val="24"/>
              </w:rPr>
              <w:t>,</w:t>
            </w:r>
            <w:r w:rsidRPr="00A425B1">
              <w:rPr>
                <w:rFonts w:ascii="Times New Roman" w:eastAsia="Times New Roman" w:hAnsi="Times New Roman" w:cs="Times New Roman"/>
                <w:sz w:val="24"/>
                <w:szCs w:val="24"/>
              </w:rPr>
              <w:t xml:space="preserve"> ir paredzēts </w:t>
            </w:r>
            <w:r w:rsidR="00EB5EE9">
              <w:rPr>
                <w:rFonts w:ascii="Times New Roman" w:eastAsia="Times New Roman" w:hAnsi="Times New Roman" w:cs="Times New Roman"/>
                <w:sz w:val="24"/>
                <w:szCs w:val="24"/>
              </w:rPr>
              <w:t>datus</w:t>
            </w:r>
            <w:r w:rsidR="00EB5EE9" w:rsidRPr="00A425B1">
              <w:rPr>
                <w:rFonts w:ascii="Times New Roman" w:eastAsia="Times New Roman" w:hAnsi="Times New Roman" w:cs="Times New Roman"/>
                <w:sz w:val="24"/>
                <w:szCs w:val="24"/>
              </w:rPr>
              <w:t xml:space="preserve"> </w:t>
            </w:r>
            <w:r w:rsidRPr="00A425B1">
              <w:rPr>
                <w:rFonts w:ascii="Times New Roman" w:eastAsia="Times New Roman" w:hAnsi="Times New Roman" w:cs="Times New Roman"/>
                <w:sz w:val="24"/>
                <w:szCs w:val="24"/>
              </w:rPr>
              <w:t xml:space="preserve">iegūt no jaunbūves izpildmērījumiem, izrietoši ir papildināti </w:t>
            </w:r>
            <w:r w:rsidR="00EB5EE9">
              <w:rPr>
                <w:rFonts w:ascii="Times New Roman" w:eastAsia="Times New Roman" w:hAnsi="Times New Roman" w:cs="Times New Roman"/>
                <w:sz w:val="24"/>
                <w:szCs w:val="24"/>
              </w:rPr>
              <w:t>n</w:t>
            </w:r>
            <w:r w:rsidRPr="00A425B1">
              <w:rPr>
                <w:rFonts w:ascii="Times New Roman" w:eastAsia="Times New Roman" w:hAnsi="Times New Roman" w:cs="Times New Roman"/>
                <w:sz w:val="24"/>
                <w:szCs w:val="24"/>
              </w:rPr>
              <w:t xml:space="preserve">oteikumi </w:t>
            </w:r>
            <w:r w:rsidR="00EB5EE9">
              <w:rPr>
                <w:rFonts w:ascii="Times New Roman" w:eastAsia="Times New Roman" w:hAnsi="Times New Roman" w:cs="Times New Roman"/>
                <w:sz w:val="24"/>
                <w:szCs w:val="24"/>
              </w:rPr>
              <w:t xml:space="preserve">Nr.263 </w:t>
            </w:r>
            <w:r w:rsidRPr="00A425B1">
              <w:rPr>
                <w:rFonts w:ascii="Times New Roman" w:eastAsia="Times New Roman" w:hAnsi="Times New Roman" w:cs="Times New Roman"/>
                <w:sz w:val="24"/>
                <w:szCs w:val="24"/>
              </w:rPr>
              <w:t>ar 29</w:t>
            </w:r>
            <w:r w:rsidR="008F7CCA">
              <w:rPr>
                <w:rFonts w:ascii="Times New Roman" w:eastAsia="Times New Roman" w:hAnsi="Times New Roman" w:cs="Times New Roman"/>
                <w:sz w:val="24"/>
                <w:szCs w:val="24"/>
              </w:rPr>
              <w:t>.</w:t>
            </w:r>
            <w:r w:rsidRPr="00A425B1">
              <w:rPr>
                <w:rFonts w:ascii="Times New Roman" w:eastAsia="Times New Roman" w:hAnsi="Times New Roman" w:cs="Times New Roman"/>
                <w:sz w:val="24"/>
                <w:szCs w:val="24"/>
                <w:vertAlign w:val="superscript"/>
              </w:rPr>
              <w:t>1</w:t>
            </w:r>
            <w:r w:rsidRPr="00A425B1">
              <w:rPr>
                <w:rFonts w:ascii="Times New Roman" w:eastAsia="Times New Roman" w:hAnsi="Times New Roman" w:cs="Times New Roman"/>
                <w:sz w:val="24"/>
                <w:szCs w:val="24"/>
              </w:rPr>
              <w:t>punktu</w:t>
            </w:r>
            <w:r w:rsidR="00C24BD1" w:rsidRPr="00A425B1">
              <w:rPr>
                <w:rFonts w:ascii="Times New Roman" w:eastAsia="Times New Roman" w:hAnsi="Times New Roman" w:cs="Times New Roman"/>
                <w:sz w:val="24"/>
                <w:szCs w:val="24"/>
              </w:rPr>
              <w:t>.</w:t>
            </w:r>
            <w:r w:rsidRPr="00A425B1">
              <w:rPr>
                <w:rFonts w:ascii="Times New Roman" w:eastAsia="Times New Roman" w:hAnsi="Times New Roman" w:cs="Times New Roman"/>
                <w:sz w:val="24"/>
                <w:szCs w:val="24"/>
              </w:rPr>
              <w:t xml:space="preserve"> </w:t>
            </w:r>
            <w:r w:rsidR="00C76B1A" w:rsidRPr="008F7CCA">
              <w:rPr>
                <w:rFonts w:ascii="Times New Roman" w:eastAsia="Times New Roman" w:hAnsi="Times New Roman" w:cs="Times New Roman"/>
                <w:sz w:val="24"/>
                <w:szCs w:val="24"/>
              </w:rPr>
              <w:t>Būvniecības normatīvie akti jau šobrīd paredz jaunbūves horizontālās un vertikālās novietnes izpildmērījumu sagatavošanu būvniecības procesā, piemēram, pie būvatļaujas pagarināšanas, jaunbūves novietojuma šaub</w:t>
            </w:r>
            <w:r w:rsidR="00B53981" w:rsidRPr="008F7CCA">
              <w:rPr>
                <w:rFonts w:ascii="Times New Roman" w:eastAsia="Times New Roman" w:hAnsi="Times New Roman" w:cs="Times New Roman"/>
                <w:sz w:val="24"/>
                <w:szCs w:val="24"/>
              </w:rPr>
              <w:t>u</w:t>
            </w:r>
            <w:r w:rsidR="00C76B1A" w:rsidRPr="008F7CCA">
              <w:rPr>
                <w:rFonts w:ascii="Times New Roman" w:eastAsia="Times New Roman" w:hAnsi="Times New Roman" w:cs="Times New Roman"/>
                <w:sz w:val="24"/>
                <w:szCs w:val="24"/>
              </w:rPr>
              <w:t xml:space="preserve"> gadījumos, </w:t>
            </w:r>
            <w:r w:rsidR="00B53981" w:rsidRPr="008F7CCA">
              <w:rPr>
                <w:rFonts w:ascii="Times New Roman" w:eastAsia="Times New Roman" w:hAnsi="Times New Roman" w:cs="Times New Roman"/>
                <w:sz w:val="24"/>
                <w:szCs w:val="24"/>
              </w:rPr>
              <w:t xml:space="preserve">ekspluatācijā pieņemšanas gadījumā utt. </w:t>
            </w:r>
            <w:r w:rsidR="00F27480" w:rsidRPr="008F7CCA">
              <w:rPr>
                <w:rFonts w:ascii="Times New Roman" w:eastAsia="Times New Roman" w:hAnsi="Times New Roman" w:cs="Times New Roman"/>
                <w:sz w:val="24"/>
                <w:szCs w:val="24"/>
              </w:rPr>
              <w:t>J</w:t>
            </w:r>
            <w:r w:rsidR="00B53981" w:rsidRPr="008F7CCA">
              <w:rPr>
                <w:rFonts w:ascii="Times New Roman" w:eastAsia="Times New Roman" w:hAnsi="Times New Roman" w:cs="Times New Roman"/>
                <w:sz w:val="24"/>
                <w:szCs w:val="24"/>
              </w:rPr>
              <w:t>aunbūves pamatu izpildmērījum</w:t>
            </w:r>
            <w:r w:rsidR="00F27480" w:rsidRPr="008F7CCA">
              <w:rPr>
                <w:rFonts w:ascii="Times New Roman" w:eastAsia="Times New Roman" w:hAnsi="Times New Roman" w:cs="Times New Roman"/>
                <w:sz w:val="24"/>
                <w:szCs w:val="24"/>
              </w:rPr>
              <w:t>u</w:t>
            </w:r>
            <w:r w:rsidR="004034DC">
              <w:rPr>
                <w:rFonts w:ascii="Times New Roman" w:eastAsia="Times New Roman" w:hAnsi="Times New Roman" w:cs="Times New Roman"/>
                <w:sz w:val="24"/>
                <w:szCs w:val="24"/>
              </w:rPr>
              <w:t xml:space="preserve"> plānu</w:t>
            </w:r>
            <w:r w:rsidR="00B53981" w:rsidRPr="008F7CCA">
              <w:rPr>
                <w:rFonts w:ascii="Times New Roman" w:eastAsia="Times New Roman" w:hAnsi="Times New Roman" w:cs="Times New Roman"/>
                <w:sz w:val="24"/>
                <w:szCs w:val="24"/>
              </w:rPr>
              <w:t xml:space="preserve"> </w:t>
            </w:r>
            <w:r w:rsidR="00F27480" w:rsidRPr="008F7CCA">
              <w:rPr>
                <w:rFonts w:ascii="Times New Roman" w:eastAsia="Times New Roman" w:hAnsi="Times New Roman" w:cs="Times New Roman"/>
                <w:sz w:val="24"/>
                <w:szCs w:val="24"/>
              </w:rPr>
              <w:t xml:space="preserve">turpmāk </w:t>
            </w:r>
            <w:r w:rsidR="00B53981" w:rsidRPr="008F7CCA">
              <w:rPr>
                <w:rFonts w:ascii="Times New Roman" w:eastAsia="Times New Roman" w:hAnsi="Times New Roman" w:cs="Times New Roman"/>
                <w:sz w:val="24"/>
                <w:szCs w:val="24"/>
              </w:rPr>
              <w:t xml:space="preserve">ir paredzēts </w:t>
            </w:r>
            <w:r w:rsidR="00F27480" w:rsidRPr="008F7CCA">
              <w:rPr>
                <w:rFonts w:ascii="Times New Roman" w:eastAsia="Times New Roman" w:hAnsi="Times New Roman" w:cs="Times New Roman"/>
                <w:sz w:val="24"/>
                <w:szCs w:val="24"/>
              </w:rPr>
              <w:t>izmantot</w:t>
            </w:r>
            <w:r w:rsidR="00B53981" w:rsidRPr="008F7CCA">
              <w:rPr>
                <w:rFonts w:ascii="Times New Roman" w:eastAsia="Times New Roman" w:hAnsi="Times New Roman" w:cs="Times New Roman"/>
                <w:sz w:val="24"/>
                <w:szCs w:val="24"/>
              </w:rPr>
              <w:t xml:space="preserve"> datu reģistrācijai Kadastra informācijas sistēmā, nedublējot šo uzmērījumu ar būves pamatu kadastrālo uzmērīšanu</w:t>
            </w:r>
            <w:r w:rsidR="00F27480" w:rsidRPr="008F7CCA">
              <w:rPr>
                <w:rFonts w:ascii="Times New Roman" w:eastAsia="Times New Roman" w:hAnsi="Times New Roman" w:cs="Times New Roman"/>
                <w:sz w:val="24"/>
                <w:szCs w:val="24"/>
              </w:rPr>
              <w:t>, jo iegūtais datu apjoms abos uzmērīšanas procesos ir identisks un, vienkāršojot procesu, necieš datu kvalit</w:t>
            </w:r>
            <w:r w:rsidR="0065449B" w:rsidRPr="008F7CCA">
              <w:rPr>
                <w:rFonts w:ascii="Times New Roman" w:eastAsia="Times New Roman" w:hAnsi="Times New Roman" w:cs="Times New Roman"/>
                <w:sz w:val="24"/>
                <w:szCs w:val="24"/>
              </w:rPr>
              <w:t>āte K</w:t>
            </w:r>
            <w:r w:rsidR="00F27480" w:rsidRPr="008F7CCA">
              <w:rPr>
                <w:rFonts w:ascii="Times New Roman" w:eastAsia="Times New Roman" w:hAnsi="Times New Roman" w:cs="Times New Roman"/>
                <w:sz w:val="24"/>
                <w:szCs w:val="24"/>
              </w:rPr>
              <w:t>adastra informācijas sistēmā</w:t>
            </w:r>
            <w:r w:rsidR="00B53981" w:rsidRPr="008F7CCA">
              <w:rPr>
                <w:rFonts w:ascii="Times New Roman" w:eastAsia="Times New Roman" w:hAnsi="Times New Roman" w:cs="Times New Roman"/>
                <w:sz w:val="24"/>
                <w:szCs w:val="24"/>
              </w:rPr>
              <w:t>.</w:t>
            </w:r>
            <w:r w:rsidR="00B53981">
              <w:rPr>
                <w:rFonts w:ascii="Times New Roman" w:eastAsia="Times New Roman" w:hAnsi="Times New Roman" w:cs="Times New Roman"/>
                <w:sz w:val="24"/>
                <w:szCs w:val="24"/>
              </w:rPr>
              <w:t xml:space="preserve"> </w:t>
            </w:r>
          </w:p>
          <w:p w14:paraId="25D06712" w14:textId="77777777" w:rsidR="00B066D1" w:rsidRDefault="00B83E8B" w:rsidP="00B066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F7CCA">
              <w:rPr>
                <w:rFonts w:ascii="Times New Roman" w:hAnsi="Times New Roman" w:cs="Times New Roman"/>
                <w:sz w:val="24"/>
                <w:szCs w:val="24"/>
              </w:rPr>
              <w:t>. </w:t>
            </w:r>
            <w:r w:rsidR="004E58BE" w:rsidRPr="004E58BE">
              <w:rPr>
                <w:rFonts w:ascii="Times New Roman" w:hAnsi="Times New Roman" w:cs="Times New Roman"/>
                <w:sz w:val="24"/>
                <w:szCs w:val="24"/>
              </w:rPr>
              <w:t xml:space="preserve">Noteikumu projektā iekļauti grozījumi </w:t>
            </w:r>
            <w:r w:rsidR="00B066D1">
              <w:rPr>
                <w:rFonts w:ascii="Times New Roman" w:hAnsi="Times New Roman" w:cs="Times New Roman"/>
                <w:sz w:val="24"/>
                <w:szCs w:val="24"/>
              </w:rPr>
              <w:t xml:space="preserve">arī citās normās </w:t>
            </w:r>
            <w:r w:rsidR="004E58BE" w:rsidRPr="004E58BE">
              <w:rPr>
                <w:rFonts w:ascii="Times New Roman" w:hAnsi="Times New Roman" w:cs="Times New Roman"/>
                <w:sz w:val="24"/>
                <w:szCs w:val="24"/>
              </w:rPr>
              <w:t>par praksē konstatētajām situācijām</w:t>
            </w:r>
            <w:r w:rsidR="00EB5EE9">
              <w:rPr>
                <w:rFonts w:ascii="Times New Roman" w:hAnsi="Times New Roman" w:cs="Times New Roman"/>
                <w:sz w:val="24"/>
                <w:szCs w:val="24"/>
              </w:rPr>
              <w:t>:</w:t>
            </w:r>
            <w:r w:rsidR="004E58BE" w:rsidRPr="004E58BE">
              <w:rPr>
                <w:rFonts w:ascii="Times New Roman" w:hAnsi="Times New Roman" w:cs="Times New Roman"/>
                <w:sz w:val="24"/>
                <w:szCs w:val="24"/>
              </w:rPr>
              <w:t xml:space="preserve"> </w:t>
            </w:r>
          </w:p>
          <w:p w14:paraId="470EE40C" w14:textId="77777777" w:rsidR="00F36978" w:rsidRDefault="008F7CCA" w:rsidP="00B066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15.1. </w:t>
            </w:r>
            <w:r w:rsidR="003F4F51">
              <w:rPr>
                <w:rFonts w:ascii="Times New Roman" w:hAnsi="Times New Roman" w:cs="Times New Roman"/>
                <w:sz w:val="24"/>
                <w:szCs w:val="24"/>
              </w:rPr>
              <w:t>29.1.3.apakšpunktā, nosakot, ka inženierbūves reģistrācijai kā tiesisku valdījumu apliecinošu dokumentu gadījumā</w:t>
            </w:r>
            <w:r w:rsidR="005265A3">
              <w:rPr>
                <w:rFonts w:ascii="Times New Roman" w:hAnsi="Times New Roman" w:cs="Times New Roman"/>
                <w:sz w:val="24"/>
                <w:szCs w:val="24"/>
              </w:rPr>
              <w:t>,</w:t>
            </w:r>
            <w:r w:rsidR="003F4F51">
              <w:rPr>
                <w:rFonts w:ascii="Times New Roman" w:hAnsi="Times New Roman" w:cs="Times New Roman"/>
                <w:sz w:val="24"/>
                <w:szCs w:val="24"/>
              </w:rPr>
              <w:t xml:space="preserve"> j</w:t>
            </w:r>
            <w:r w:rsidR="003F4F51" w:rsidRPr="003F4F51">
              <w:rPr>
                <w:rFonts w:ascii="Times New Roman" w:hAnsi="Times New Roman" w:cs="Times New Roman"/>
                <w:sz w:val="24"/>
                <w:szCs w:val="24"/>
              </w:rPr>
              <w:t>a inž</w:t>
            </w:r>
            <w:r w:rsidR="003F4F51">
              <w:rPr>
                <w:rFonts w:ascii="Times New Roman" w:hAnsi="Times New Roman" w:cs="Times New Roman"/>
                <w:sz w:val="24"/>
                <w:szCs w:val="24"/>
              </w:rPr>
              <w:t xml:space="preserve">enierbūve </w:t>
            </w:r>
            <w:r w:rsidR="003F4F51" w:rsidRPr="003F4F51">
              <w:rPr>
                <w:rFonts w:ascii="Times New Roman" w:hAnsi="Times New Roman" w:cs="Times New Roman"/>
                <w:sz w:val="24"/>
                <w:szCs w:val="24"/>
              </w:rPr>
              <w:t>ietverta kompleksā būvniecības iecerē,</w:t>
            </w:r>
            <w:r w:rsidR="003F4F51">
              <w:rPr>
                <w:rFonts w:ascii="Times New Roman" w:hAnsi="Times New Roman" w:cs="Times New Roman"/>
                <w:sz w:val="24"/>
                <w:szCs w:val="24"/>
              </w:rPr>
              <w:t xml:space="preserve"> iesniegumam</w:t>
            </w:r>
            <w:r w:rsidR="003F4F51" w:rsidRPr="003F4F51">
              <w:rPr>
                <w:rFonts w:ascii="Times New Roman" w:hAnsi="Times New Roman" w:cs="Times New Roman"/>
                <w:sz w:val="24"/>
                <w:szCs w:val="24"/>
              </w:rPr>
              <w:t xml:space="preserve"> </w:t>
            </w:r>
            <w:r w:rsidR="002F114C">
              <w:rPr>
                <w:rFonts w:ascii="Times New Roman" w:hAnsi="Times New Roman" w:cs="Times New Roman"/>
                <w:sz w:val="24"/>
                <w:szCs w:val="24"/>
              </w:rPr>
              <w:t xml:space="preserve">var </w:t>
            </w:r>
            <w:r w:rsidR="003F4F51" w:rsidRPr="003F4F51">
              <w:rPr>
                <w:rFonts w:ascii="Times New Roman" w:hAnsi="Times New Roman" w:cs="Times New Roman"/>
                <w:sz w:val="24"/>
                <w:szCs w:val="24"/>
              </w:rPr>
              <w:t>pievieno</w:t>
            </w:r>
            <w:r w:rsidR="002F114C">
              <w:rPr>
                <w:rFonts w:ascii="Times New Roman" w:hAnsi="Times New Roman" w:cs="Times New Roman"/>
                <w:sz w:val="24"/>
                <w:szCs w:val="24"/>
              </w:rPr>
              <w:t>t</w:t>
            </w:r>
            <w:r w:rsidR="003F4F51" w:rsidRPr="003F4F51">
              <w:rPr>
                <w:rFonts w:ascii="Times New Roman" w:hAnsi="Times New Roman" w:cs="Times New Roman"/>
                <w:sz w:val="24"/>
                <w:szCs w:val="24"/>
              </w:rPr>
              <w:t xml:space="preserve"> būvniecību pamatojošo dokumentāciju, kurā norādītā vai attēlotā inženierbūve ir identificējama ar būvi, par kuru ierosināta reģistrācija</w:t>
            </w:r>
            <w:r w:rsidR="003F4F51">
              <w:rPr>
                <w:rFonts w:ascii="Times New Roman" w:hAnsi="Times New Roman" w:cs="Times New Roman"/>
                <w:sz w:val="24"/>
                <w:szCs w:val="24"/>
              </w:rPr>
              <w:t xml:space="preserve">. Līdz šim apakšpunkts paredzēja, ka </w:t>
            </w:r>
            <w:r w:rsidR="0094524A">
              <w:rPr>
                <w:rFonts w:ascii="Times New Roman" w:hAnsi="Times New Roman" w:cs="Times New Roman"/>
                <w:sz w:val="24"/>
                <w:szCs w:val="24"/>
              </w:rPr>
              <w:t xml:space="preserve">inženierbūves reģistrācijai </w:t>
            </w:r>
            <w:r w:rsidR="003F4F51">
              <w:rPr>
                <w:rFonts w:ascii="Times New Roman" w:hAnsi="Times New Roman" w:cs="Times New Roman"/>
                <w:sz w:val="24"/>
                <w:szCs w:val="24"/>
              </w:rPr>
              <w:t xml:space="preserve">var iesniegt tikai </w:t>
            </w:r>
            <w:r w:rsidR="0094524A">
              <w:rPr>
                <w:rFonts w:ascii="Times New Roman" w:hAnsi="Times New Roman" w:cs="Times New Roman"/>
                <w:sz w:val="24"/>
                <w:szCs w:val="24"/>
              </w:rPr>
              <w:t xml:space="preserve">tās </w:t>
            </w:r>
            <w:r w:rsidR="003F4F51">
              <w:rPr>
                <w:rFonts w:ascii="Times New Roman" w:hAnsi="Times New Roman" w:cs="Times New Roman"/>
                <w:sz w:val="24"/>
                <w:szCs w:val="24"/>
              </w:rPr>
              <w:t>būvatļauju vai dokumentu par ēkas pieņemšanu ekspluatācija kopā ar ekspluatācijā pieņemtās ēkas projekta dokumentāciju, kurā attēlota arī reģistrējam</w:t>
            </w:r>
            <w:r w:rsidR="006F3F59">
              <w:rPr>
                <w:rFonts w:ascii="Times New Roman" w:hAnsi="Times New Roman" w:cs="Times New Roman"/>
                <w:sz w:val="24"/>
                <w:szCs w:val="24"/>
              </w:rPr>
              <w:t>ā inže</w:t>
            </w:r>
            <w:r w:rsidR="003F4F51">
              <w:rPr>
                <w:rFonts w:ascii="Times New Roman" w:hAnsi="Times New Roman" w:cs="Times New Roman"/>
                <w:sz w:val="24"/>
                <w:szCs w:val="24"/>
              </w:rPr>
              <w:t>nierbūve.</w:t>
            </w:r>
            <w:r w:rsidR="006F3F59">
              <w:rPr>
                <w:rFonts w:ascii="Times New Roman" w:hAnsi="Times New Roman" w:cs="Times New Roman"/>
                <w:sz w:val="24"/>
                <w:szCs w:val="24"/>
              </w:rPr>
              <w:t xml:space="preserve"> Ņemot vērā, ka būvniecīb</w:t>
            </w:r>
            <w:r w:rsidR="0094524A">
              <w:rPr>
                <w:rFonts w:ascii="Times New Roman" w:hAnsi="Times New Roman" w:cs="Times New Roman"/>
                <w:sz w:val="24"/>
                <w:szCs w:val="24"/>
              </w:rPr>
              <w:t>a</w:t>
            </w:r>
            <w:r w:rsidR="006F3F59">
              <w:rPr>
                <w:rFonts w:ascii="Times New Roman" w:hAnsi="Times New Roman" w:cs="Times New Roman"/>
                <w:sz w:val="24"/>
                <w:szCs w:val="24"/>
              </w:rPr>
              <w:t xml:space="preserve"> var būt realizēta </w:t>
            </w:r>
            <w:r w:rsidR="0094524A">
              <w:rPr>
                <w:rFonts w:ascii="Times New Roman" w:hAnsi="Times New Roman" w:cs="Times New Roman"/>
                <w:sz w:val="24"/>
                <w:szCs w:val="24"/>
              </w:rPr>
              <w:t xml:space="preserve">kā </w:t>
            </w:r>
            <w:r w:rsidR="006F3F59">
              <w:rPr>
                <w:rFonts w:ascii="Times New Roman" w:hAnsi="Times New Roman" w:cs="Times New Roman"/>
                <w:sz w:val="24"/>
                <w:szCs w:val="24"/>
              </w:rPr>
              <w:t xml:space="preserve">vairāku ēku un inženierbūvju </w:t>
            </w:r>
            <w:r w:rsidR="0094524A">
              <w:rPr>
                <w:rFonts w:ascii="Times New Roman" w:hAnsi="Times New Roman" w:cs="Times New Roman"/>
                <w:sz w:val="24"/>
                <w:szCs w:val="24"/>
              </w:rPr>
              <w:t xml:space="preserve">kompleksa </w:t>
            </w:r>
            <w:r w:rsidR="006F3F59">
              <w:rPr>
                <w:rFonts w:ascii="Times New Roman" w:hAnsi="Times New Roman" w:cs="Times New Roman"/>
                <w:sz w:val="24"/>
                <w:szCs w:val="24"/>
              </w:rPr>
              <w:t>būvniecība</w:t>
            </w:r>
            <w:r w:rsidR="00033490">
              <w:rPr>
                <w:rFonts w:ascii="Times New Roman" w:hAnsi="Times New Roman" w:cs="Times New Roman"/>
                <w:sz w:val="24"/>
                <w:szCs w:val="24"/>
              </w:rPr>
              <w:t>,</w:t>
            </w:r>
            <w:r w:rsidR="006F3F59">
              <w:rPr>
                <w:rFonts w:ascii="Times New Roman" w:hAnsi="Times New Roman" w:cs="Times New Roman"/>
                <w:sz w:val="24"/>
                <w:szCs w:val="24"/>
              </w:rPr>
              <w:t xml:space="preserve"> un būvatļauja šādos gadījumos tiek izsniegta </w:t>
            </w:r>
            <w:r w:rsidR="0094524A">
              <w:rPr>
                <w:rFonts w:ascii="Times New Roman" w:hAnsi="Times New Roman" w:cs="Times New Roman"/>
                <w:sz w:val="24"/>
                <w:szCs w:val="24"/>
              </w:rPr>
              <w:t xml:space="preserve">galvenās </w:t>
            </w:r>
            <w:r w:rsidR="006F3F59">
              <w:rPr>
                <w:rFonts w:ascii="Times New Roman" w:hAnsi="Times New Roman" w:cs="Times New Roman"/>
                <w:sz w:val="24"/>
                <w:szCs w:val="24"/>
              </w:rPr>
              <w:t xml:space="preserve">ēkas </w:t>
            </w:r>
            <w:r w:rsidR="0094524A">
              <w:rPr>
                <w:rFonts w:ascii="Times New Roman" w:hAnsi="Times New Roman" w:cs="Times New Roman"/>
                <w:sz w:val="24"/>
                <w:szCs w:val="24"/>
              </w:rPr>
              <w:t xml:space="preserve">jeb pamatēkas </w:t>
            </w:r>
            <w:r w:rsidR="006F3F59">
              <w:rPr>
                <w:rFonts w:ascii="Times New Roman" w:hAnsi="Times New Roman" w:cs="Times New Roman"/>
                <w:sz w:val="24"/>
                <w:szCs w:val="24"/>
              </w:rPr>
              <w:t xml:space="preserve">būvniecībai, neatrunājot tajā projektā iekļautās inženierbūves, tad noteikumos Nr.263 iekļautais </w:t>
            </w:r>
            <w:r w:rsidR="00EB5EE9">
              <w:rPr>
                <w:rFonts w:ascii="Times New Roman" w:hAnsi="Times New Roman" w:cs="Times New Roman"/>
                <w:sz w:val="24"/>
                <w:szCs w:val="24"/>
              </w:rPr>
              <w:t xml:space="preserve">regulējums </w:t>
            </w:r>
            <w:r w:rsidR="00033490">
              <w:rPr>
                <w:rFonts w:ascii="Times New Roman" w:hAnsi="Times New Roman" w:cs="Times New Roman"/>
                <w:sz w:val="24"/>
                <w:szCs w:val="24"/>
              </w:rPr>
              <w:t>ir paplašināms, atzīstot arī tādu būvatļauju, kurā nav minēta</w:t>
            </w:r>
            <w:r w:rsidR="00FB475A">
              <w:rPr>
                <w:rFonts w:ascii="Times New Roman" w:hAnsi="Times New Roman" w:cs="Times New Roman"/>
                <w:sz w:val="24"/>
                <w:szCs w:val="24"/>
              </w:rPr>
              <w:t xml:space="preserve"> </w:t>
            </w:r>
            <w:r w:rsidR="00033490">
              <w:rPr>
                <w:rFonts w:ascii="Times New Roman" w:hAnsi="Times New Roman" w:cs="Times New Roman"/>
                <w:sz w:val="24"/>
                <w:szCs w:val="24"/>
              </w:rPr>
              <w:t xml:space="preserve">inženierbūve, bet kas </w:t>
            </w:r>
            <w:r w:rsidR="00331A2E">
              <w:rPr>
                <w:rFonts w:ascii="Times New Roman" w:hAnsi="Times New Roman" w:cs="Times New Roman"/>
                <w:sz w:val="24"/>
                <w:szCs w:val="24"/>
              </w:rPr>
              <w:t xml:space="preserve">izdota par </w:t>
            </w:r>
            <w:r w:rsidR="00033490">
              <w:rPr>
                <w:rFonts w:ascii="Times New Roman" w:hAnsi="Times New Roman" w:cs="Times New Roman"/>
                <w:sz w:val="24"/>
                <w:szCs w:val="24"/>
              </w:rPr>
              <w:t>būvprojekt</w:t>
            </w:r>
            <w:r w:rsidR="00331A2E">
              <w:rPr>
                <w:rFonts w:ascii="Times New Roman" w:hAnsi="Times New Roman" w:cs="Times New Roman"/>
                <w:sz w:val="24"/>
                <w:szCs w:val="24"/>
              </w:rPr>
              <w:t>u, kas paredz inženierbūves būvniecību</w:t>
            </w:r>
            <w:r w:rsidR="00EB5EE9">
              <w:rPr>
                <w:rFonts w:ascii="Times New Roman" w:hAnsi="Times New Roman" w:cs="Times New Roman"/>
                <w:sz w:val="24"/>
                <w:szCs w:val="24"/>
              </w:rPr>
              <w:t>;</w:t>
            </w:r>
            <w:r w:rsidR="006F3F59">
              <w:rPr>
                <w:rFonts w:ascii="Times New Roman" w:hAnsi="Times New Roman" w:cs="Times New Roman"/>
                <w:sz w:val="24"/>
                <w:szCs w:val="24"/>
              </w:rPr>
              <w:t xml:space="preserve"> </w:t>
            </w:r>
          </w:p>
          <w:p w14:paraId="214F7747" w14:textId="64C4F0EA" w:rsidR="00EB5EE9" w:rsidRDefault="00EB5EE9" w:rsidP="004E5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15.2.</w:t>
            </w:r>
            <w:r w:rsidR="008F7CCA">
              <w:rPr>
                <w:rFonts w:ascii="Times New Roman" w:hAnsi="Times New Roman" w:cs="Times New Roman"/>
                <w:sz w:val="24"/>
                <w:szCs w:val="24"/>
              </w:rPr>
              <w:t> </w:t>
            </w:r>
            <w:r w:rsidR="00562327" w:rsidRPr="00562327">
              <w:rPr>
                <w:rFonts w:ascii="Times New Roman" w:hAnsi="Times New Roman" w:cs="Times New Roman"/>
                <w:sz w:val="24"/>
                <w:szCs w:val="24"/>
              </w:rPr>
              <w:t>iekļaut</w:t>
            </w:r>
            <w:r w:rsidR="008F7CCA">
              <w:rPr>
                <w:rFonts w:ascii="Times New Roman" w:hAnsi="Times New Roman" w:cs="Times New Roman"/>
                <w:sz w:val="24"/>
                <w:szCs w:val="24"/>
              </w:rPr>
              <w:t>a</w:t>
            </w:r>
            <w:r w:rsidR="00562327" w:rsidRPr="00562327">
              <w:rPr>
                <w:rFonts w:ascii="Times New Roman" w:hAnsi="Times New Roman" w:cs="Times New Roman"/>
                <w:sz w:val="24"/>
                <w:szCs w:val="24"/>
              </w:rPr>
              <w:t xml:space="preserve"> norm</w:t>
            </w:r>
            <w:r w:rsidR="008F7CCA">
              <w:rPr>
                <w:rFonts w:ascii="Times New Roman" w:hAnsi="Times New Roman" w:cs="Times New Roman"/>
                <w:sz w:val="24"/>
                <w:szCs w:val="24"/>
              </w:rPr>
              <w:t>a</w:t>
            </w:r>
            <w:r w:rsidR="00562327" w:rsidRPr="00562327">
              <w:rPr>
                <w:rFonts w:ascii="Times New Roman" w:hAnsi="Times New Roman" w:cs="Times New Roman"/>
                <w:sz w:val="24"/>
                <w:szCs w:val="24"/>
              </w:rPr>
              <w:t xml:space="preserve"> par kadastra kartes datu aktualizāciju</w:t>
            </w:r>
            <w:r w:rsidR="008F7CCA">
              <w:rPr>
                <w:rFonts w:ascii="Times New Roman" w:hAnsi="Times New Roman" w:cs="Times New Roman"/>
                <w:sz w:val="24"/>
                <w:szCs w:val="24"/>
              </w:rPr>
              <w:t>,</w:t>
            </w:r>
            <w:r w:rsidR="00FB475A">
              <w:rPr>
                <w:rFonts w:ascii="Times New Roman" w:hAnsi="Times New Roman" w:cs="Times New Roman"/>
                <w:sz w:val="24"/>
                <w:szCs w:val="24"/>
              </w:rPr>
              <w:t xml:space="preserve"> </w:t>
            </w:r>
            <w:r w:rsidR="00562327" w:rsidRPr="00562327">
              <w:rPr>
                <w:rFonts w:ascii="Times New Roman" w:hAnsi="Times New Roman" w:cs="Times New Roman"/>
                <w:sz w:val="24"/>
                <w:szCs w:val="24"/>
              </w:rPr>
              <w:t xml:space="preserve">izmantojot Dienesta rīcībā esošo aktuālo </w:t>
            </w:r>
            <w:r w:rsidR="00562327" w:rsidRPr="00F04BEE">
              <w:rPr>
                <w:rFonts w:ascii="Times New Roman" w:hAnsi="Times New Roman" w:cs="Times New Roman"/>
                <w:sz w:val="24"/>
                <w:szCs w:val="24"/>
              </w:rPr>
              <w:t>ortofotokarti, jo konstatēta situācija, ka apmēram 40</w:t>
            </w:r>
            <w:r w:rsidR="008F7CCA" w:rsidRPr="00F04BEE">
              <w:rPr>
                <w:rFonts w:ascii="Times New Roman" w:hAnsi="Times New Roman" w:cs="Times New Roman"/>
                <w:sz w:val="24"/>
                <w:szCs w:val="24"/>
              </w:rPr>
              <w:t xml:space="preserve"> </w:t>
            </w:r>
            <w:r w:rsidR="00562327" w:rsidRPr="00F04BEE">
              <w:rPr>
                <w:rFonts w:ascii="Times New Roman" w:hAnsi="Times New Roman" w:cs="Times New Roman"/>
                <w:sz w:val="24"/>
                <w:szCs w:val="24"/>
              </w:rPr>
              <w:t>%</w:t>
            </w:r>
            <w:r w:rsidR="00FB475A" w:rsidRPr="00F04BEE">
              <w:rPr>
                <w:rFonts w:ascii="Times New Roman" w:hAnsi="Times New Roman" w:cs="Times New Roman"/>
                <w:sz w:val="24"/>
                <w:szCs w:val="24"/>
              </w:rPr>
              <w:t xml:space="preserve"> </w:t>
            </w:r>
            <w:r w:rsidR="00562327" w:rsidRPr="00F04BEE">
              <w:rPr>
                <w:rFonts w:ascii="Times New Roman" w:hAnsi="Times New Roman" w:cs="Times New Roman"/>
                <w:sz w:val="24"/>
                <w:szCs w:val="24"/>
              </w:rPr>
              <w:t>Kadastra informācija</w:t>
            </w:r>
            <w:r w:rsidR="008F7CCA" w:rsidRPr="00F04BEE">
              <w:rPr>
                <w:rFonts w:ascii="Times New Roman" w:hAnsi="Times New Roman" w:cs="Times New Roman"/>
                <w:sz w:val="24"/>
                <w:szCs w:val="24"/>
              </w:rPr>
              <w:t>s</w:t>
            </w:r>
            <w:r w:rsidR="00562327" w:rsidRPr="00F04BEE">
              <w:rPr>
                <w:rFonts w:ascii="Times New Roman" w:hAnsi="Times New Roman" w:cs="Times New Roman"/>
                <w:sz w:val="24"/>
                <w:szCs w:val="24"/>
              </w:rPr>
              <w:t xml:space="preserve"> sistēmā reģistrēto zemes vienību zemes kadastrālā uzmērīšana veikta</w:t>
            </w:r>
            <w:r w:rsidR="008F7CCA" w:rsidRPr="00F04BEE">
              <w:rPr>
                <w:rFonts w:ascii="Times New Roman" w:hAnsi="Times New Roman" w:cs="Times New Roman"/>
                <w:sz w:val="24"/>
                <w:szCs w:val="24"/>
              </w:rPr>
              <w:t>,</w:t>
            </w:r>
            <w:r w:rsidR="00562327" w:rsidRPr="00F04BEE">
              <w:rPr>
                <w:rFonts w:ascii="Times New Roman" w:hAnsi="Times New Roman" w:cs="Times New Roman"/>
                <w:sz w:val="24"/>
                <w:szCs w:val="24"/>
              </w:rPr>
              <w:t xml:space="preserve"> izmantojot grafiskās metodes</w:t>
            </w:r>
            <w:r w:rsidR="00562327" w:rsidRPr="00562327">
              <w:rPr>
                <w:rFonts w:ascii="Times New Roman" w:hAnsi="Times New Roman" w:cs="Times New Roman"/>
                <w:sz w:val="24"/>
                <w:szCs w:val="24"/>
              </w:rPr>
              <w:t xml:space="preserve"> (laika periods no 1992.gada – 2006.gadam), atbilstoši uz to brīdi aktuālai grafiskajai pamatnei </w:t>
            </w:r>
            <w:r w:rsidR="008F7CCA">
              <w:rPr>
                <w:rFonts w:ascii="Times New Roman" w:hAnsi="Times New Roman" w:cs="Times New Roman"/>
                <w:sz w:val="24"/>
                <w:szCs w:val="24"/>
              </w:rPr>
              <w:t>–</w:t>
            </w:r>
            <w:r w:rsidR="00562327" w:rsidRPr="00562327">
              <w:rPr>
                <w:rFonts w:ascii="Times New Roman" w:hAnsi="Times New Roman" w:cs="Times New Roman"/>
                <w:sz w:val="24"/>
                <w:szCs w:val="24"/>
              </w:rPr>
              <w:t xml:space="preserve"> fotoplānam vai </w:t>
            </w:r>
            <w:r w:rsidR="00562327" w:rsidRPr="00F04BEE">
              <w:rPr>
                <w:rFonts w:ascii="Times New Roman" w:hAnsi="Times New Roman" w:cs="Times New Roman"/>
                <w:sz w:val="24"/>
                <w:szCs w:val="24"/>
              </w:rPr>
              <w:t>ortofo</w:t>
            </w:r>
            <w:r w:rsidR="008F7CCA" w:rsidRPr="00F04BEE">
              <w:rPr>
                <w:rFonts w:ascii="Times New Roman" w:hAnsi="Times New Roman" w:cs="Times New Roman"/>
                <w:sz w:val="24"/>
                <w:szCs w:val="24"/>
              </w:rPr>
              <w:t>to</w:t>
            </w:r>
            <w:r w:rsidR="00562327" w:rsidRPr="00F04BEE">
              <w:rPr>
                <w:rFonts w:ascii="Times New Roman" w:hAnsi="Times New Roman" w:cs="Times New Roman"/>
                <w:sz w:val="24"/>
                <w:szCs w:val="24"/>
              </w:rPr>
              <w:t>kartei, un līdz ar to zemes vienību robežas noteiktas</w:t>
            </w:r>
            <w:r w:rsidR="00F04BEE">
              <w:rPr>
                <w:rFonts w:ascii="Times New Roman" w:hAnsi="Times New Roman" w:cs="Times New Roman"/>
                <w:sz w:val="24"/>
                <w:szCs w:val="24"/>
              </w:rPr>
              <w:t xml:space="preserve"> atbilstoši tā brīža kartogrāfiskā materiāla precizitātei un kvalitātei, kas neatbilst aktuālajai</w:t>
            </w:r>
            <w:r w:rsidR="00F04BEE" w:rsidRPr="00562327">
              <w:rPr>
                <w:rFonts w:ascii="Times New Roman" w:hAnsi="Times New Roman" w:cs="Times New Roman"/>
                <w:sz w:val="24"/>
                <w:szCs w:val="24"/>
              </w:rPr>
              <w:t xml:space="preserve"> ortofotokart</w:t>
            </w:r>
            <w:r w:rsidR="00F04BEE">
              <w:rPr>
                <w:rFonts w:ascii="Times New Roman" w:hAnsi="Times New Roman" w:cs="Times New Roman"/>
                <w:sz w:val="24"/>
                <w:szCs w:val="24"/>
              </w:rPr>
              <w:t>ei</w:t>
            </w:r>
            <w:r w:rsidR="00562327" w:rsidRPr="00F04BEE">
              <w:rPr>
                <w:rFonts w:ascii="Times New Roman" w:hAnsi="Times New Roman" w:cs="Times New Roman"/>
                <w:sz w:val="24"/>
                <w:szCs w:val="24"/>
              </w:rPr>
              <w:t>.</w:t>
            </w:r>
            <w:r w:rsidR="00562327" w:rsidRPr="00562327">
              <w:rPr>
                <w:rFonts w:ascii="Times New Roman" w:hAnsi="Times New Roman" w:cs="Times New Roman"/>
                <w:sz w:val="24"/>
                <w:szCs w:val="24"/>
              </w:rPr>
              <w:t xml:space="preserve"> Noteikumu projektā paredzēts, ka atbilstoši ierosinātāja iesniegumam kadastra kartē tiks aktualizētas tās ar grafiskajām metodēm vēsturiski noteiktās zemes vienību robežas, kas noteiktas pa dabīgiem situācijas elementiem, izmantojot Dienesta rīc</w:t>
            </w:r>
            <w:r>
              <w:rPr>
                <w:rFonts w:ascii="Times New Roman" w:hAnsi="Times New Roman" w:cs="Times New Roman"/>
                <w:sz w:val="24"/>
                <w:szCs w:val="24"/>
              </w:rPr>
              <w:t>ībā esošo aktuālo ortofotokarti;</w:t>
            </w:r>
          </w:p>
          <w:p w14:paraId="009FAD3F" w14:textId="77777777" w:rsidR="00905839" w:rsidRPr="00B13675" w:rsidRDefault="00EB5EE9" w:rsidP="004E58BE">
            <w:pPr>
              <w:spacing w:after="0" w:line="240" w:lineRule="auto"/>
              <w:jc w:val="both"/>
              <w:rPr>
                <w:rFonts w:ascii="Times New Roman" w:hAnsi="Times New Roman" w:cs="Times New Roman"/>
                <w:sz w:val="24"/>
                <w:szCs w:val="24"/>
              </w:rPr>
            </w:pPr>
            <w:r w:rsidRPr="008F7CCA">
              <w:rPr>
                <w:rFonts w:ascii="Times New Roman" w:hAnsi="Times New Roman" w:cs="Times New Roman"/>
                <w:sz w:val="24"/>
                <w:szCs w:val="24"/>
              </w:rPr>
              <w:t>15.3.</w:t>
            </w:r>
            <w:r w:rsidR="008F7CCA" w:rsidRPr="008F7CCA">
              <w:rPr>
                <w:rFonts w:ascii="Times New Roman" w:hAnsi="Times New Roman" w:cs="Times New Roman"/>
                <w:sz w:val="24"/>
                <w:szCs w:val="24"/>
              </w:rPr>
              <w:t> </w:t>
            </w:r>
            <w:r w:rsidR="00B13675" w:rsidRPr="008F7CCA">
              <w:rPr>
                <w:rFonts w:ascii="Times New Roman" w:hAnsi="Times New Roman" w:cs="Times New Roman"/>
                <w:sz w:val="24"/>
                <w:szCs w:val="24"/>
              </w:rPr>
              <w:t xml:space="preserve">no </w:t>
            </w:r>
            <w:r w:rsidR="00224CC7">
              <w:rPr>
                <w:rFonts w:ascii="Times New Roman" w:hAnsi="Times New Roman" w:cs="Times New Roman"/>
                <w:sz w:val="24"/>
                <w:szCs w:val="24"/>
              </w:rPr>
              <w:t xml:space="preserve">noteikumu Nr.263 </w:t>
            </w:r>
            <w:r w:rsidR="00B13675" w:rsidRPr="008F7CCA">
              <w:rPr>
                <w:rFonts w:ascii="Times New Roman" w:hAnsi="Times New Roman" w:cs="Times New Roman"/>
                <w:sz w:val="24"/>
                <w:szCs w:val="24"/>
              </w:rPr>
              <w:t>164.</w:t>
            </w:r>
            <w:r w:rsidR="00B13675" w:rsidRPr="008F7CCA">
              <w:rPr>
                <w:rFonts w:ascii="Times New Roman" w:hAnsi="Times New Roman" w:cs="Times New Roman"/>
                <w:sz w:val="24"/>
                <w:szCs w:val="24"/>
                <w:vertAlign w:val="superscript"/>
              </w:rPr>
              <w:t>2</w:t>
            </w:r>
            <w:r w:rsidR="00B13675" w:rsidRPr="008F7CCA">
              <w:rPr>
                <w:rFonts w:ascii="Times New Roman" w:hAnsi="Times New Roman" w:cs="Times New Roman"/>
                <w:sz w:val="24"/>
                <w:szCs w:val="24"/>
              </w:rPr>
              <w:t xml:space="preserve">punkta svītrojama prasība sagatavot eksemplāru iesniegšanai zemesgrāmatu nodaļā </w:t>
            </w:r>
            <w:r w:rsidR="008F7CCA">
              <w:rPr>
                <w:rFonts w:ascii="Times New Roman" w:hAnsi="Times New Roman" w:cs="Times New Roman"/>
                <w:sz w:val="24"/>
                <w:szCs w:val="24"/>
              </w:rPr>
              <w:t>D</w:t>
            </w:r>
            <w:r w:rsidR="00B13675" w:rsidRPr="008F7CCA">
              <w:rPr>
                <w:rFonts w:ascii="Times New Roman" w:eastAsia="Times New Roman" w:hAnsi="Times New Roman" w:cs="Times New Roman"/>
                <w:sz w:val="24"/>
                <w:szCs w:val="24"/>
              </w:rPr>
              <w:t>ienesta teritoriāl</w:t>
            </w:r>
            <w:r w:rsidR="008F7CCA">
              <w:rPr>
                <w:rFonts w:ascii="Times New Roman" w:eastAsia="Times New Roman" w:hAnsi="Times New Roman" w:cs="Times New Roman"/>
                <w:sz w:val="24"/>
                <w:szCs w:val="24"/>
              </w:rPr>
              <w:t>ai</w:t>
            </w:r>
            <w:r w:rsidR="00B13675" w:rsidRPr="008F7CCA">
              <w:rPr>
                <w:rFonts w:ascii="Times New Roman" w:eastAsia="Times New Roman" w:hAnsi="Times New Roman" w:cs="Times New Roman"/>
                <w:sz w:val="24"/>
                <w:szCs w:val="24"/>
              </w:rPr>
              <w:t xml:space="preserve"> struktūrvienībai</w:t>
            </w:r>
            <w:r w:rsidR="008F7CCA">
              <w:rPr>
                <w:rFonts w:ascii="Times New Roman" w:eastAsia="Times New Roman" w:hAnsi="Times New Roman" w:cs="Times New Roman"/>
                <w:sz w:val="24"/>
                <w:szCs w:val="24"/>
              </w:rPr>
              <w:t>,</w:t>
            </w:r>
            <w:r w:rsidR="00B13675" w:rsidRPr="008F7CCA">
              <w:rPr>
                <w:rFonts w:ascii="Times New Roman" w:eastAsia="Times New Roman" w:hAnsi="Times New Roman" w:cs="Times New Roman"/>
                <w:sz w:val="24"/>
                <w:szCs w:val="24"/>
              </w:rPr>
              <w:t xml:space="preserve"> sagatavojot zemes robežu plānu.</w:t>
            </w:r>
            <w:r w:rsidR="002D4CDA" w:rsidRPr="008F7CCA">
              <w:rPr>
                <w:rFonts w:ascii="Times New Roman" w:eastAsia="Times New Roman" w:hAnsi="Times New Roman" w:cs="Times New Roman"/>
                <w:sz w:val="24"/>
                <w:szCs w:val="24"/>
              </w:rPr>
              <w:t xml:space="preserve"> Kopš 2015.gada 1.janvāra ir st</w:t>
            </w:r>
            <w:r w:rsidR="008F7CCA">
              <w:rPr>
                <w:rFonts w:ascii="Times New Roman" w:eastAsia="Times New Roman" w:hAnsi="Times New Roman" w:cs="Times New Roman"/>
                <w:sz w:val="24"/>
                <w:szCs w:val="24"/>
              </w:rPr>
              <w:t>ājušies spēkā grozījumi likumā “P</w:t>
            </w:r>
            <w:r w:rsidR="002D4CDA" w:rsidRPr="008F7CCA">
              <w:rPr>
                <w:rFonts w:ascii="Times New Roman" w:eastAsia="Times New Roman" w:hAnsi="Times New Roman" w:cs="Times New Roman"/>
                <w:sz w:val="24"/>
                <w:szCs w:val="24"/>
              </w:rPr>
              <w:t>ar nekustamā īpašuma ierakstīšanu zemesgrāmatās</w:t>
            </w:r>
            <w:r w:rsidR="008F7CCA">
              <w:rPr>
                <w:rFonts w:ascii="Times New Roman" w:eastAsia="Times New Roman" w:hAnsi="Times New Roman" w:cs="Times New Roman"/>
                <w:sz w:val="24"/>
                <w:szCs w:val="24"/>
              </w:rPr>
              <w:t>”</w:t>
            </w:r>
            <w:r w:rsidR="002D4CDA" w:rsidRPr="008F7CCA">
              <w:rPr>
                <w:rFonts w:ascii="Times New Roman" w:eastAsia="Times New Roman" w:hAnsi="Times New Roman" w:cs="Times New Roman"/>
                <w:sz w:val="24"/>
                <w:szCs w:val="24"/>
              </w:rPr>
              <w:t xml:space="preserve">, kur 4.pants paredz, ka zemesgrāmatu nodaļas tiesnesis nekustamā īpašuma ierakstīšanai nepieciešamo zemes robežu plānu iegūst </w:t>
            </w:r>
            <w:r w:rsidR="00F716A0" w:rsidRPr="008F7CCA">
              <w:rPr>
                <w:rFonts w:ascii="Times New Roman" w:eastAsia="Times New Roman" w:hAnsi="Times New Roman" w:cs="Times New Roman"/>
                <w:sz w:val="24"/>
                <w:szCs w:val="24"/>
              </w:rPr>
              <w:t>K</w:t>
            </w:r>
            <w:r w:rsidR="002D4CDA" w:rsidRPr="008F7CCA">
              <w:rPr>
                <w:rFonts w:ascii="Times New Roman" w:eastAsia="Times New Roman" w:hAnsi="Times New Roman" w:cs="Times New Roman"/>
                <w:sz w:val="24"/>
                <w:szCs w:val="24"/>
              </w:rPr>
              <w:t>adastra informācijas sistēmā</w:t>
            </w:r>
            <w:r w:rsidR="00F716A0" w:rsidRPr="008F7CCA">
              <w:rPr>
                <w:rFonts w:ascii="Times New Roman" w:eastAsia="Times New Roman" w:hAnsi="Times New Roman" w:cs="Times New Roman"/>
                <w:sz w:val="24"/>
                <w:szCs w:val="24"/>
              </w:rPr>
              <w:t>. Attiecīgi nav nepieciešams zemes robežu plāna papīra eksemplār</w:t>
            </w:r>
            <w:r w:rsidR="008F7CCA">
              <w:rPr>
                <w:rFonts w:ascii="Times New Roman" w:eastAsia="Times New Roman" w:hAnsi="Times New Roman" w:cs="Times New Roman"/>
                <w:sz w:val="24"/>
                <w:szCs w:val="24"/>
              </w:rPr>
              <w:t>s</w:t>
            </w:r>
            <w:r w:rsidR="00F716A0" w:rsidRPr="008F7CCA">
              <w:rPr>
                <w:rFonts w:ascii="Times New Roman" w:eastAsia="Times New Roman" w:hAnsi="Times New Roman" w:cs="Times New Roman"/>
                <w:sz w:val="24"/>
                <w:szCs w:val="24"/>
              </w:rPr>
              <w:t>, kas iepriekš tika sagatavots i</w:t>
            </w:r>
            <w:r w:rsidRPr="008F7CCA">
              <w:rPr>
                <w:rFonts w:ascii="Times New Roman" w:eastAsia="Times New Roman" w:hAnsi="Times New Roman" w:cs="Times New Roman"/>
                <w:sz w:val="24"/>
                <w:szCs w:val="24"/>
              </w:rPr>
              <w:t>esniegšanai zemesgrāmatu nodaļā;</w:t>
            </w:r>
          </w:p>
          <w:p w14:paraId="08C6042F" w14:textId="77777777" w:rsidR="00EB5EE9" w:rsidRDefault="00EB5EE9" w:rsidP="00EB5EE9">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v-LV"/>
              </w:rPr>
              <w:t>15.4.</w:t>
            </w:r>
            <w:r w:rsidR="00205CC9">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l</w:t>
            </w:r>
            <w:r w:rsidR="006837B6">
              <w:rPr>
                <w:rFonts w:ascii="Times New Roman" w:eastAsia="Times New Roman" w:hAnsi="Times New Roman" w:cs="Times New Roman"/>
                <w:sz w:val="24"/>
                <w:szCs w:val="24"/>
                <w:lang w:eastAsia="lv-LV"/>
              </w:rPr>
              <w:t xml:space="preserve">ai </w:t>
            </w:r>
            <w:r w:rsidR="006837B6" w:rsidRPr="000D224E">
              <w:rPr>
                <w:rFonts w:ascii="Times New Roman" w:hAnsi="Times New Roman" w:cs="Times New Roman"/>
                <w:sz w:val="24"/>
                <w:szCs w:val="24"/>
              </w:rPr>
              <w:t>Kadastra informācijas sistēmā</w:t>
            </w:r>
            <w:r w:rsidR="006837B6">
              <w:rPr>
                <w:rFonts w:ascii="Times New Roman" w:hAnsi="Times New Roman" w:cs="Times New Roman"/>
                <w:sz w:val="24"/>
                <w:szCs w:val="24"/>
              </w:rPr>
              <w:t xml:space="preserve"> reģistrētu un uzturētu aktuālu informāciju par</w:t>
            </w:r>
            <w:r w:rsidR="006837B6" w:rsidRPr="00CE3C7B">
              <w:rPr>
                <w:rFonts w:ascii="Times New Roman" w:eastAsia="Times New Roman" w:hAnsi="Times New Roman" w:cs="Times New Roman"/>
                <w:sz w:val="24"/>
                <w:szCs w:val="24"/>
              </w:rPr>
              <w:t xml:space="preserve"> būvju ekspluatācijā pieņemšanas gadiem</w:t>
            </w:r>
            <w:r w:rsidR="006837B6">
              <w:rPr>
                <w:rFonts w:ascii="Times New Roman" w:hAnsi="Times New Roman" w:cs="Times New Roman"/>
                <w:sz w:val="24"/>
                <w:szCs w:val="24"/>
              </w:rPr>
              <w:t xml:space="preserve"> vai </w:t>
            </w:r>
            <w:r w:rsidR="006837B6" w:rsidRPr="00CE3C7B">
              <w:rPr>
                <w:rFonts w:ascii="Times New Roman" w:eastAsia="Times New Roman" w:hAnsi="Times New Roman" w:cs="Times New Roman"/>
                <w:sz w:val="24"/>
                <w:szCs w:val="24"/>
              </w:rPr>
              <w:t>ekspluatācijas uzsākšanas gadiem</w:t>
            </w:r>
            <w:r w:rsidR="00B066D1">
              <w:rPr>
                <w:rFonts w:ascii="Times New Roman" w:eastAsia="Times New Roman" w:hAnsi="Times New Roman" w:cs="Times New Roman"/>
                <w:sz w:val="24"/>
                <w:szCs w:val="24"/>
              </w:rPr>
              <w:t>,</w:t>
            </w:r>
            <w:r w:rsidR="006837B6" w:rsidRPr="00CE3C7B">
              <w:rPr>
                <w:rFonts w:ascii="Times New Roman" w:eastAsia="Times New Roman" w:hAnsi="Times New Roman" w:cs="Times New Roman"/>
                <w:sz w:val="24"/>
                <w:szCs w:val="24"/>
              </w:rPr>
              <w:t xml:space="preserve"> </w:t>
            </w:r>
            <w:r w:rsidR="00B066D1">
              <w:rPr>
                <w:rFonts w:ascii="Times New Roman" w:eastAsia="Times New Roman" w:hAnsi="Times New Roman" w:cs="Times New Roman"/>
                <w:sz w:val="24"/>
                <w:szCs w:val="24"/>
              </w:rPr>
              <w:t>n</w:t>
            </w:r>
            <w:r w:rsidR="006837B6">
              <w:rPr>
                <w:rFonts w:ascii="Times New Roman" w:eastAsia="Times New Roman" w:hAnsi="Times New Roman" w:cs="Times New Roman"/>
                <w:sz w:val="24"/>
                <w:szCs w:val="24"/>
              </w:rPr>
              <w:t>oteikum</w:t>
            </w:r>
            <w:r w:rsidR="00205CC9">
              <w:rPr>
                <w:rFonts w:ascii="Times New Roman" w:eastAsia="Times New Roman" w:hAnsi="Times New Roman" w:cs="Times New Roman"/>
                <w:sz w:val="24"/>
                <w:szCs w:val="24"/>
              </w:rPr>
              <w:t>i</w:t>
            </w:r>
            <w:r w:rsidR="00B066D1">
              <w:rPr>
                <w:rFonts w:ascii="Times New Roman" w:eastAsia="Times New Roman" w:hAnsi="Times New Roman" w:cs="Times New Roman"/>
                <w:sz w:val="24"/>
                <w:szCs w:val="24"/>
              </w:rPr>
              <w:t xml:space="preserve"> Nr.263</w:t>
            </w:r>
            <w:r w:rsidR="006837B6">
              <w:rPr>
                <w:rFonts w:ascii="Times New Roman" w:eastAsia="Times New Roman" w:hAnsi="Times New Roman" w:cs="Times New Roman"/>
                <w:sz w:val="24"/>
                <w:szCs w:val="24"/>
              </w:rPr>
              <w:t xml:space="preserve"> </w:t>
            </w:r>
            <w:r w:rsidR="006837B6" w:rsidRPr="00EB5EE9">
              <w:rPr>
                <w:rFonts w:ascii="Times New Roman" w:hAnsi="Times New Roman" w:cs="Times New Roman"/>
                <w:sz w:val="24"/>
                <w:szCs w:val="24"/>
              </w:rPr>
              <w:t>papildinām</w:t>
            </w:r>
            <w:r w:rsidR="00205CC9">
              <w:rPr>
                <w:rFonts w:ascii="Times New Roman" w:hAnsi="Times New Roman" w:cs="Times New Roman"/>
                <w:sz w:val="24"/>
                <w:szCs w:val="24"/>
              </w:rPr>
              <w:t>i</w:t>
            </w:r>
            <w:r w:rsidR="006837B6" w:rsidRPr="00EB5EE9">
              <w:rPr>
                <w:rFonts w:ascii="Times New Roman" w:hAnsi="Times New Roman" w:cs="Times New Roman"/>
                <w:sz w:val="24"/>
                <w:szCs w:val="24"/>
              </w:rPr>
              <w:t xml:space="preserve"> ar 87.7.apakšpunktu, kas nosaka, ka</w:t>
            </w:r>
            <w:r w:rsidR="00FB475A">
              <w:rPr>
                <w:rFonts w:ascii="Times New Roman" w:hAnsi="Times New Roman" w:cs="Times New Roman"/>
                <w:sz w:val="24"/>
                <w:szCs w:val="24"/>
              </w:rPr>
              <w:t xml:space="preserve"> </w:t>
            </w:r>
            <w:r w:rsidR="006837B6" w:rsidRPr="00EB5EE9">
              <w:rPr>
                <w:rFonts w:ascii="Times New Roman" w:hAnsi="Times New Roman" w:cs="Times New Roman"/>
                <w:sz w:val="24"/>
                <w:szCs w:val="24"/>
              </w:rPr>
              <w:t>k</w:t>
            </w:r>
            <w:r w:rsidR="006837B6" w:rsidRPr="000D224E">
              <w:rPr>
                <w:rFonts w:ascii="Times New Roman" w:hAnsi="Times New Roman" w:cs="Times New Roman"/>
                <w:sz w:val="24"/>
                <w:szCs w:val="24"/>
              </w:rPr>
              <w:t>adastra datus par būvi vai telpu grupu Kadastra informācijas sistēmā aktualizē, pamatojoties uz</w:t>
            </w:r>
            <w:r w:rsidR="006837B6" w:rsidRPr="00EB5EE9">
              <w:rPr>
                <w:rFonts w:ascii="Times New Roman" w:hAnsi="Times New Roman" w:cs="Times New Roman"/>
                <w:sz w:val="24"/>
                <w:szCs w:val="24"/>
              </w:rPr>
              <w:t xml:space="preserve"> valsts vai pašvaldību iestāžu iesniegto informāciju par attiecīgo būvju ekspluatācijas uzsākšanas gadiem vai ekspluatācijā pieņemšanas </w:t>
            </w:r>
            <w:r w:rsidRPr="00EB5EE9">
              <w:rPr>
                <w:rFonts w:ascii="Times New Roman" w:hAnsi="Times New Roman" w:cs="Times New Roman"/>
                <w:sz w:val="24"/>
                <w:szCs w:val="24"/>
              </w:rPr>
              <w:t>gadiem;</w:t>
            </w:r>
            <w:r w:rsidR="00DA66B5" w:rsidRPr="00EB5EE9">
              <w:rPr>
                <w:rFonts w:ascii="Times New Roman" w:hAnsi="Times New Roman" w:cs="Times New Roman"/>
                <w:sz w:val="24"/>
                <w:szCs w:val="24"/>
              </w:rPr>
              <w:t xml:space="preserve"> </w:t>
            </w:r>
          </w:p>
          <w:p w14:paraId="2F9B3EB1" w14:textId="77777777" w:rsidR="000D12B8" w:rsidRDefault="00EB5EE9" w:rsidP="00B13050">
            <w:pPr>
              <w:spacing w:after="120" w:line="240" w:lineRule="auto"/>
              <w:jc w:val="both"/>
              <w:rPr>
                <w:rFonts w:ascii="Times New Roman" w:hAnsi="Times New Roman" w:cs="Times New Roman"/>
                <w:sz w:val="24"/>
                <w:szCs w:val="24"/>
              </w:rPr>
            </w:pPr>
            <w:r w:rsidRPr="00EB5EE9">
              <w:rPr>
                <w:rFonts w:ascii="Times New Roman" w:hAnsi="Times New Roman" w:cs="Times New Roman"/>
                <w:sz w:val="24"/>
                <w:szCs w:val="24"/>
              </w:rPr>
              <w:t>15.5.</w:t>
            </w:r>
            <w:r w:rsidR="00205CC9">
              <w:rPr>
                <w:rFonts w:ascii="Times New Roman" w:hAnsi="Times New Roman" w:cs="Times New Roman"/>
                <w:sz w:val="24"/>
                <w:szCs w:val="24"/>
              </w:rPr>
              <w:t> </w:t>
            </w:r>
            <w:r w:rsidRPr="00EB5EE9">
              <w:rPr>
                <w:rFonts w:ascii="Times New Roman" w:hAnsi="Times New Roman" w:cs="Times New Roman"/>
                <w:sz w:val="24"/>
                <w:szCs w:val="24"/>
              </w:rPr>
              <w:t>l</w:t>
            </w:r>
            <w:r w:rsidR="00181FF3" w:rsidRPr="00EB5EE9">
              <w:rPr>
                <w:rFonts w:ascii="Times New Roman" w:hAnsi="Times New Roman" w:cs="Times New Roman"/>
                <w:sz w:val="24"/>
                <w:szCs w:val="24"/>
              </w:rPr>
              <w:t xml:space="preserve">ai </w:t>
            </w:r>
            <w:r w:rsidR="00AA6B13" w:rsidRPr="00EB5EE9">
              <w:rPr>
                <w:rFonts w:ascii="Times New Roman" w:hAnsi="Times New Roman" w:cs="Times New Roman"/>
                <w:sz w:val="24"/>
                <w:szCs w:val="24"/>
              </w:rPr>
              <w:t xml:space="preserve">atbilstoši Telpiskās Informācijas Infrastruktūras Eiropas Kopienā (INSPIRE) prasībām </w:t>
            </w:r>
            <w:r w:rsidR="00181FF3" w:rsidRPr="00EB5EE9">
              <w:rPr>
                <w:rFonts w:ascii="Times New Roman" w:hAnsi="Times New Roman" w:cs="Times New Roman"/>
                <w:sz w:val="24"/>
                <w:szCs w:val="24"/>
              </w:rPr>
              <w:t xml:space="preserve">Kadastra informācijas sistēmā uzsāktu būves kopējā augstuma – no zemes planējuma līmeņa līdz jumta korei reģistrāciju, </w:t>
            </w:r>
            <w:r w:rsidR="00B066D1">
              <w:rPr>
                <w:rFonts w:ascii="Times New Roman" w:hAnsi="Times New Roman" w:cs="Times New Roman"/>
                <w:sz w:val="24"/>
                <w:szCs w:val="24"/>
              </w:rPr>
              <w:t>n</w:t>
            </w:r>
            <w:r w:rsidR="00181FF3" w:rsidRPr="00EB5EE9">
              <w:rPr>
                <w:rFonts w:ascii="Times New Roman" w:hAnsi="Times New Roman" w:cs="Times New Roman"/>
                <w:sz w:val="24"/>
                <w:szCs w:val="24"/>
              </w:rPr>
              <w:t>oteikumu</w:t>
            </w:r>
            <w:r w:rsidR="00B066D1">
              <w:rPr>
                <w:rFonts w:ascii="Times New Roman" w:hAnsi="Times New Roman" w:cs="Times New Roman"/>
                <w:sz w:val="24"/>
                <w:szCs w:val="24"/>
              </w:rPr>
              <w:t xml:space="preserve"> Nr.263</w:t>
            </w:r>
            <w:r w:rsidR="00181FF3" w:rsidRPr="00EB5EE9">
              <w:rPr>
                <w:rFonts w:ascii="Times New Roman" w:hAnsi="Times New Roman" w:cs="Times New Roman"/>
                <w:sz w:val="24"/>
                <w:szCs w:val="24"/>
              </w:rPr>
              <w:t xml:space="preserve"> 5.pielikums </w:t>
            </w:r>
            <w:r w:rsidR="00192D74" w:rsidRPr="00192D74">
              <w:rPr>
                <w:rFonts w:ascii="Times New Roman" w:hAnsi="Times New Roman" w:cs="Times New Roman"/>
                <w:sz w:val="24"/>
                <w:szCs w:val="24"/>
              </w:rPr>
              <w:t>„</w:t>
            </w:r>
            <w:r w:rsidR="00181FF3" w:rsidRPr="00EB5EE9">
              <w:rPr>
                <w:rFonts w:ascii="Times New Roman" w:hAnsi="Times New Roman" w:cs="Times New Roman"/>
                <w:sz w:val="24"/>
                <w:szCs w:val="24"/>
              </w:rPr>
              <w:t>Kadastra informācijas sistēmas kadastra datu saturs” papildinā</w:t>
            </w:r>
            <w:r w:rsidR="00B066D1">
              <w:rPr>
                <w:rFonts w:ascii="Times New Roman" w:hAnsi="Times New Roman" w:cs="Times New Roman"/>
                <w:sz w:val="24"/>
                <w:szCs w:val="24"/>
              </w:rPr>
              <w:t>m</w:t>
            </w:r>
            <w:r w:rsidR="00181FF3" w:rsidRPr="00EB5EE9">
              <w:rPr>
                <w:rFonts w:ascii="Times New Roman" w:hAnsi="Times New Roman" w:cs="Times New Roman"/>
                <w:sz w:val="24"/>
                <w:szCs w:val="24"/>
              </w:rPr>
              <w:t>s ar 4.2.5</w:t>
            </w:r>
            <w:r w:rsidR="00205CC9">
              <w:rPr>
                <w:rFonts w:ascii="Times New Roman" w:hAnsi="Times New Roman" w:cs="Times New Roman"/>
                <w:sz w:val="24"/>
                <w:szCs w:val="24"/>
              </w:rPr>
              <w:t>.</w:t>
            </w:r>
            <w:r w:rsidR="00181FF3" w:rsidRPr="008827C4">
              <w:rPr>
                <w:rFonts w:ascii="Times New Roman" w:hAnsi="Times New Roman" w:cs="Times New Roman"/>
                <w:sz w:val="24"/>
                <w:szCs w:val="24"/>
                <w:vertAlign w:val="superscript"/>
              </w:rPr>
              <w:t>1</w:t>
            </w:r>
            <w:r w:rsidR="00181FF3" w:rsidRPr="00EB5EE9">
              <w:rPr>
                <w:rFonts w:ascii="Times New Roman" w:hAnsi="Times New Roman" w:cs="Times New Roman"/>
                <w:sz w:val="24"/>
                <w:szCs w:val="24"/>
              </w:rPr>
              <w:t>apakšpunktu – “būves augstums”.</w:t>
            </w:r>
          </w:p>
          <w:p w14:paraId="71C0D371" w14:textId="2040A502" w:rsidR="00205CC9" w:rsidRPr="000D12B8" w:rsidRDefault="000D12B8" w:rsidP="00224C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205CC9">
              <w:rPr>
                <w:rFonts w:ascii="Times New Roman" w:hAnsi="Times New Roman" w:cs="Times New Roman"/>
                <w:sz w:val="24"/>
                <w:szCs w:val="24"/>
              </w:rPr>
              <w:t> </w:t>
            </w:r>
            <w:r>
              <w:rPr>
                <w:rFonts w:ascii="Times New Roman" w:hAnsi="Times New Roman" w:cs="Times New Roman"/>
                <w:sz w:val="24"/>
                <w:szCs w:val="24"/>
              </w:rPr>
              <w:t>Lai būvju īpašuma gadījumā varētu atpazīt nekustamā īpašuma sastāvā esošās būves, kas ir ierakstītas zemesgrāmatā</w:t>
            </w:r>
            <w:r w:rsidR="00205CC9">
              <w:rPr>
                <w:rFonts w:ascii="Times New Roman" w:hAnsi="Times New Roman" w:cs="Times New Roman"/>
                <w:sz w:val="24"/>
                <w:szCs w:val="24"/>
              </w:rPr>
              <w:t>,</w:t>
            </w:r>
            <w:r>
              <w:rPr>
                <w:rFonts w:ascii="Times New Roman" w:hAnsi="Times New Roman" w:cs="Times New Roman"/>
                <w:sz w:val="24"/>
                <w:szCs w:val="24"/>
              </w:rPr>
              <w:t xml:space="preserve"> no būvēm, kas vēl nav ierakstītas zemesgrāmatā, </w:t>
            </w:r>
            <w:r w:rsidR="00224CC7">
              <w:rPr>
                <w:rFonts w:ascii="Times New Roman" w:hAnsi="Times New Roman" w:cs="Times New Roman"/>
                <w:sz w:val="24"/>
                <w:szCs w:val="24"/>
              </w:rPr>
              <w:t>kā arī</w:t>
            </w:r>
            <w:r w:rsidR="00DA0490">
              <w:rPr>
                <w:rFonts w:ascii="Times New Roman" w:hAnsi="Times New Roman" w:cs="Times New Roman"/>
                <w:sz w:val="24"/>
                <w:szCs w:val="24"/>
              </w:rPr>
              <w:t>,</w:t>
            </w:r>
            <w:r w:rsidR="00224CC7">
              <w:rPr>
                <w:rFonts w:ascii="Times New Roman" w:hAnsi="Times New Roman" w:cs="Times New Roman"/>
                <w:sz w:val="24"/>
                <w:szCs w:val="24"/>
              </w:rPr>
              <w:t xml:space="preserve"> lai atpazītu tādu būvi, kas uzcelta uz apbūves tiesības pamata, </w:t>
            </w:r>
            <w:r w:rsidRPr="000D12B8">
              <w:rPr>
                <w:rFonts w:ascii="Times New Roman" w:hAnsi="Times New Roman" w:cs="Times New Roman"/>
                <w:sz w:val="24"/>
                <w:szCs w:val="24"/>
              </w:rPr>
              <w:t>papildināms</w:t>
            </w:r>
            <w:r>
              <w:rPr>
                <w:rFonts w:ascii="Times New Roman" w:hAnsi="Times New Roman" w:cs="Times New Roman"/>
                <w:sz w:val="24"/>
                <w:szCs w:val="24"/>
              </w:rPr>
              <w:t xml:space="preserve"> noteikumu Nr.263 5.pielikuma 4.1.3.apakšpunkta apraksts ar</w:t>
            </w:r>
            <w:r w:rsidRPr="000D12B8">
              <w:rPr>
                <w:rFonts w:ascii="Times New Roman" w:hAnsi="Times New Roman" w:cs="Times New Roman"/>
                <w:sz w:val="24"/>
                <w:szCs w:val="24"/>
              </w:rPr>
              <w:t xml:space="preserve"> </w:t>
            </w:r>
            <w:r w:rsidR="00205CC9">
              <w:rPr>
                <w:rFonts w:ascii="Times New Roman" w:hAnsi="Times New Roman" w:cs="Times New Roman"/>
                <w:sz w:val="24"/>
                <w:szCs w:val="24"/>
              </w:rPr>
              <w:t xml:space="preserve">būves piederības statusu Kadastra informācijas sistēmā </w:t>
            </w:r>
            <w:r w:rsidRPr="000D12B8">
              <w:rPr>
                <w:rFonts w:ascii="Times New Roman" w:hAnsi="Times New Roman" w:cs="Times New Roman"/>
                <w:sz w:val="24"/>
                <w:szCs w:val="24"/>
              </w:rPr>
              <w:t>– “</w:t>
            </w:r>
            <w:r w:rsidR="00205CC9" w:rsidRPr="00205CC9">
              <w:rPr>
                <w:rFonts w:ascii="Times New Roman" w:hAnsi="Times New Roman" w:cs="Times New Roman"/>
                <w:sz w:val="24"/>
                <w:szCs w:val="24"/>
              </w:rPr>
              <w:t>būvju īpašuma īpašnieka tiesiskā valdījumā un būve uz apbūves tiesības pamata</w:t>
            </w:r>
            <w:r w:rsidRPr="000D12B8">
              <w:rPr>
                <w:rFonts w:ascii="Times New Roman" w:hAnsi="Times New Roman" w:cs="Times New Roman"/>
                <w:sz w:val="24"/>
                <w:szCs w:val="24"/>
              </w:rPr>
              <w:t>”</w:t>
            </w:r>
            <w:r>
              <w:rPr>
                <w:rFonts w:ascii="Times New Roman" w:hAnsi="Times New Roman" w:cs="Times New Roman"/>
                <w:sz w:val="24"/>
                <w:szCs w:val="24"/>
              </w:rPr>
              <w:t>.</w:t>
            </w:r>
          </w:p>
        </w:tc>
      </w:tr>
      <w:tr w:rsidR="000D1E58" w:rsidRPr="00905446" w14:paraId="1BB3B77C" w14:textId="77777777" w:rsidTr="00883869">
        <w:trPr>
          <w:trHeight w:val="465"/>
        </w:trPr>
        <w:tc>
          <w:tcPr>
            <w:tcW w:w="248" w:type="pct"/>
            <w:tcBorders>
              <w:top w:val="outset" w:sz="6" w:space="0" w:color="414142"/>
              <w:left w:val="outset" w:sz="6" w:space="0" w:color="414142"/>
              <w:bottom w:val="outset" w:sz="6" w:space="0" w:color="414142"/>
              <w:right w:val="outset" w:sz="6" w:space="0" w:color="414142"/>
            </w:tcBorders>
            <w:hideMark/>
          </w:tcPr>
          <w:p w14:paraId="7F6D9F87"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lastRenderedPageBreak/>
              <w:t>3.</w:t>
            </w:r>
          </w:p>
        </w:tc>
        <w:tc>
          <w:tcPr>
            <w:tcW w:w="1537" w:type="pct"/>
            <w:tcBorders>
              <w:top w:val="outset" w:sz="6" w:space="0" w:color="414142"/>
              <w:left w:val="outset" w:sz="6" w:space="0" w:color="414142"/>
              <w:bottom w:val="outset" w:sz="6" w:space="0" w:color="414142"/>
              <w:right w:val="outset" w:sz="6" w:space="0" w:color="414142"/>
            </w:tcBorders>
            <w:hideMark/>
          </w:tcPr>
          <w:p w14:paraId="2B8DFF85"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Projekta izstrādē iesaistītās institūcijas</w:t>
            </w:r>
          </w:p>
        </w:tc>
        <w:tc>
          <w:tcPr>
            <w:tcW w:w="3216" w:type="pct"/>
            <w:tcBorders>
              <w:top w:val="outset" w:sz="6" w:space="0" w:color="414142"/>
              <w:left w:val="outset" w:sz="6" w:space="0" w:color="414142"/>
              <w:bottom w:val="outset" w:sz="6" w:space="0" w:color="414142"/>
              <w:right w:val="outset" w:sz="6" w:space="0" w:color="414142"/>
            </w:tcBorders>
            <w:hideMark/>
          </w:tcPr>
          <w:p w14:paraId="0190665D" w14:textId="77777777" w:rsidR="004D15A9" w:rsidRPr="00905446" w:rsidRDefault="00AE5733" w:rsidP="00205CC9">
            <w:pPr>
              <w:spacing w:after="0" w:line="240" w:lineRule="auto"/>
              <w:jc w:val="both"/>
              <w:rPr>
                <w:rFonts w:ascii="Times New Roman" w:eastAsia="Times New Roman" w:hAnsi="Times New Roman" w:cs="Times New Roman"/>
                <w:sz w:val="24"/>
                <w:szCs w:val="24"/>
                <w:highlight w:val="yellow"/>
                <w:lang w:eastAsia="lv-LV"/>
              </w:rPr>
            </w:pPr>
            <w:r w:rsidRPr="00AE5733">
              <w:rPr>
                <w:rFonts w:ascii="Times New Roman" w:eastAsia="Times New Roman" w:hAnsi="Times New Roman" w:cs="Times New Roman"/>
                <w:sz w:val="24"/>
                <w:szCs w:val="24"/>
                <w:lang w:eastAsia="lv-LV"/>
              </w:rPr>
              <w:t>2015.gada 11.decembrī tika organizēta sanāksme</w:t>
            </w:r>
            <w:r w:rsidR="00416ACE">
              <w:rPr>
                <w:rFonts w:ascii="Times New Roman" w:eastAsia="Times New Roman" w:hAnsi="Times New Roman" w:cs="Times New Roman"/>
                <w:sz w:val="24"/>
                <w:szCs w:val="24"/>
                <w:lang w:eastAsia="lv-LV"/>
              </w:rPr>
              <w:t xml:space="preserve"> ar </w:t>
            </w:r>
            <w:r w:rsidR="00416ACE">
              <w:rPr>
                <w:rFonts w:ascii="Times New Roman" w:hAnsi="Times New Roman" w:cs="Times New Roman"/>
                <w:iCs/>
                <w:sz w:val="24"/>
                <w:szCs w:val="24"/>
              </w:rPr>
              <w:t xml:space="preserve">VARAM, </w:t>
            </w:r>
            <w:r w:rsidR="00205CC9">
              <w:rPr>
                <w:rFonts w:ascii="Times New Roman" w:hAnsi="Times New Roman" w:cs="Times New Roman"/>
                <w:iCs/>
                <w:sz w:val="24"/>
                <w:szCs w:val="24"/>
              </w:rPr>
              <w:t>LPS</w:t>
            </w:r>
            <w:r w:rsidR="00416ACE">
              <w:rPr>
                <w:rFonts w:ascii="Times New Roman" w:hAnsi="Times New Roman" w:cs="Times New Roman"/>
                <w:iCs/>
                <w:sz w:val="24"/>
                <w:szCs w:val="24"/>
              </w:rPr>
              <w:t xml:space="preserve">, Tieslietu ministrijas un </w:t>
            </w:r>
            <w:r w:rsidR="00205CC9">
              <w:rPr>
                <w:rFonts w:ascii="Times New Roman" w:hAnsi="Times New Roman" w:cs="Times New Roman"/>
                <w:iCs/>
                <w:sz w:val="24"/>
                <w:szCs w:val="24"/>
              </w:rPr>
              <w:t>D</w:t>
            </w:r>
            <w:r w:rsidR="00416ACE">
              <w:rPr>
                <w:rFonts w:ascii="Times New Roman" w:hAnsi="Times New Roman" w:cs="Times New Roman"/>
                <w:iCs/>
                <w:sz w:val="24"/>
                <w:szCs w:val="24"/>
              </w:rPr>
              <w:t xml:space="preserve">ienesta pārstāvju dalību </w:t>
            </w:r>
            <w:r w:rsidRPr="00AE5733">
              <w:rPr>
                <w:rFonts w:ascii="Times New Roman" w:eastAsia="Times New Roman" w:hAnsi="Times New Roman" w:cs="Times New Roman"/>
                <w:sz w:val="24"/>
                <w:szCs w:val="24"/>
                <w:lang w:eastAsia="lv-LV"/>
              </w:rPr>
              <w:t xml:space="preserve">par </w:t>
            </w:r>
            <w:r>
              <w:rPr>
                <w:rFonts w:ascii="Times New Roman" w:eastAsia="Times New Roman" w:hAnsi="Times New Roman" w:cs="Times New Roman"/>
                <w:sz w:val="24"/>
                <w:szCs w:val="24"/>
                <w:lang w:eastAsia="lv-LV"/>
              </w:rPr>
              <w:t>atzīm</w:t>
            </w:r>
            <w:r w:rsidR="00872CEA">
              <w:rPr>
                <w:rFonts w:ascii="Times New Roman" w:eastAsia="Times New Roman" w:hAnsi="Times New Roman" w:cs="Times New Roman"/>
                <w:sz w:val="24"/>
                <w:szCs w:val="24"/>
                <w:lang w:eastAsia="lv-LV"/>
              </w:rPr>
              <w:t>es</w:t>
            </w:r>
            <w:r>
              <w:rPr>
                <w:rFonts w:ascii="Times New Roman" w:eastAsia="Times New Roman" w:hAnsi="Times New Roman" w:cs="Times New Roman"/>
                <w:sz w:val="24"/>
                <w:szCs w:val="24"/>
                <w:lang w:eastAsia="lv-LV"/>
              </w:rPr>
              <w:t xml:space="preserve"> par atbilstību </w:t>
            </w:r>
            <w:r>
              <w:rPr>
                <w:rFonts w:ascii="Times New Roman" w:hAnsi="Times New Roman" w:cs="Times New Roman"/>
                <w:iCs/>
                <w:sz w:val="24"/>
                <w:szCs w:val="24"/>
              </w:rPr>
              <w:t>iekšzemes publisko ūdeņu</w:t>
            </w:r>
            <w:r w:rsidR="00205CC9">
              <w:rPr>
                <w:rFonts w:ascii="Times New Roman" w:hAnsi="Times New Roman" w:cs="Times New Roman"/>
                <w:iCs/>
                <w:sz w:val="24"/>
                <w:szCs w:val="24"/>
              </w:rPr>
              <w:t xml:space="preserve"> statusam</w:t>
            </w:r>
            <w:r>
              <w:rPr>
                <w:rFonts w:ascii="Times New Roman" w:hAnsi="Times New Roman" w:cs="Times New Roman"/>
                <w:iCs/>
                <w:sz w:val="24"/>
                <w:szCs w:val="24"/>
              </w:rPr>
              <w:t>, jūras piekrastes ūdeņu sauszemes daļa</w:t>
            </w:r>
            <w:r w:rsidR="00205CC9">
              <w:rPr>
                <w:rFonts w:ascii="Times New Roman" w:hAnsi="Times New Roman" w:cs="Times New Roman"/>
                <w:iCs/>
                <w:sz w:val="24"/>
                <w:szCs w:val="24"/>
              </w:rPr>
              <w:t>s</w:t>
            </w:r>
            <w:r>
              <w:rPr>
                <w:rFonts w:ascii="Times New Roman" w:hAnsi="Times New Roman" w:cs="Times New Roman"/>
                <w:iCs/>
                <w:sz w:val="24"/>
                <w:szCs w:val="24"/>
              </w:rPr>
              <w:t xml:space="preserve"> statusam, jūras piekrastes ūdeņu statusam reģistrāciju un aktualizāciju </w:t>
            </w:r>
            <w:r w:rsidR="00872CEA">
              <w:rPr>
                <w:rFonts w:ascii="Times New Roman" w:hAnsi="Times New Roman" w:cs="Times New Roman"/>
                <w:iCs/>
                <w:sz w:val="24"/>
                <w:szCs w:val="24"/>
              </w:rPr>
              <w:t>K</w:t>
            </w:r>
            <w:r>
              <w:rPr>
                <w:rFonts w:ascii="Times New Roman" w:hAnsi="Times New Roman" w:cs="Times New Roman"/>
                <w:iCs/>
                <w:sz w:val="24"/>
                <w:szCs w:val="24"/>
              </w:rPr>
              <w:t>adastra informācijas sistēmā</w:t>
            </w:r>
            <w:r w:rsidR="00416ACE">
              <w:rPr>
                <w:rFonts w:ascii="Times New Roman" w:hAnsi="Times New Roman" w:cs="Times New Roman"/>
                <w:iCs/>
                <w:sz w:val="24"/>
                <w:szCs w:val="24"/>
              </w:rPr>
              <w:t>.</w:t>
            </w:r>
          </w:p>
        </w:tc>
      </w:tr>
      <w:tr w:rsidR="000D1E58" w:rsidRPr="00905446" w14:paraId="6196DD4E" w14:textId="77777777" w:rsidTr="00883869">
        <w:tc>
          <w:tcPr>
            <w:tcW w:w="248" w:type="pct"/>
            <w:tcBorders>
              <w:top w:val="outset" w:sz="6" w:space="0" w:color="414142"/>
              <w:left w:val="outset" w:sz="6" w:space="0" w:color="414142"/>
              <w:bottom w:val="outset" w:sz="6" w:space="0" w:color="414142"/>
              <w:right w:val="outset" w:sz="6" w:space="0" w:color="414142"/>
            </w:tcBorders>
            <w:hideMark/>
          </w:tcPr>
          <w:p w14:paraId="5892BE47"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4.</w:t>
            </w:r>
          </w:p>
        </w:tc>
        <w:tc>
          <w:tcPr>
            <w:tcW w:w="1537" w:type="pct"/>
            <w:tcBorders>
              <w:top w:val="outset" w:sz="6" w:space="0" w:color="414142"/>
              <w:left w:val="outset" w:sz="6" w:space="0" w:color="414142"/>
              <w:bottom w:val="outset" w:sz="6" w:space="0" w:color="414142"/>
              <w:right w:val="outset" w:sz="6" w:space="0" w:color="414142"/>
            </w:tcBorders>
            <w:hideMark/>
          </w:tcPr>
          <w:p w14:paraId="109A91E9"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Cita informācija</w:t>
            </w:r>
          </w:p>
        </w:tc>
        <w:tc>
          <w:tcPr>
            <w:tcW w:w="3216" w:type="pct"/>
            <w:tcBorders>
              <w:top w:val="outset" w:sz="6" w:space="0" w:color="414142"/>
              <w:left w:val="outset" w:sz="6" w:space="0" w:color="414142"/>
              <w:bottom w:val="outset" w:sz="6" w:space="0" w:color="414142"/>
              <w:right w:val="outset" w:sz="6" w:space="0" w:color="414142"/>
            </w:tcBorders>
            <w:hideMark/>
          </w:tcPr>
          <w:p w14:paraId="14DC46DA" w14:textId="66740631" w:rsidR="004D15A9" w:rsidRPr="00905446" w:rsidRDefault="006540D9" w:rsidP="008E3E6B">
            <w:pPr>
              <w:spacing w:after="0" w:line="240" w:lineRule="auto"/>
              <w:jc w:val="both"/>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D</w:t>
            </w:r>
            <w:r w:rsidR="00031507">
              <w:rPr>
                <w:rFonts w:ascii="Times New Roman" w:eastAsia="Times New Roman" w:hAnsi="Times New Roman" w:cs="Times New Roman"/>
                <w:sz w:val="24"/>
                <w:szCs w:val="24"/>
                <w:lang w:eastAsia="lv-LV"/>
              </w:rPr>
              <w:t>ati</w:t>
            </w:r>
            <w:r>
              <w:rPr>
                <w:rFonts w:ascii="Times New Roman" w:eastAsia="Times New Roman" w:hAnsi="Times New Roman" w:cs="Times New Roman"/>
                <w:sz w:val="24"/>
                <w:szCs w:val="24"/>
                <w:lang w:eastAsia="lv-LV"/>
              </w:rPr>
              <w:t xml:space="preserve"> par publiskajiem ūdeņiem, kas iekļauti privātpersonu īpašumā uz 2017.gada 1.janvāri,</w:t>
            </w:r>
            <w:r w:rsidR="00031507">
              <w:rPr>
                <w:rFonts w:ascii="Times New Roman" w:eastAsia="Times New Roman" w:hAnsi="Times New Roman" w:cs="Times New Roman"/>
                <w:sz w:val="24"/>
                <w:szCs w:val="24"/>
                <w:lang w:eastAsia="lv-LV"/>
              </w:rPr>
              <w:t xml:space="preserve"> šo noteikumu Nr.263 grozījumu ietvaros netiks aktualizēti.</w:t>
            </w:r>
          </w:p>
        </w:tc>
      </w:tr>
      <w:tr w:rsidR="005D4E8A" w:rsidRPr="00905446" w14:paraId="7BBA0FA5" w14:textId="77777777" w:rsidTr="00883869">
        <w:trPr>
          <w:trHeight w:val="128"/>
        </w:trPr>
        <w:tc>
          <w:tcPr>
            <w:tcW w:w="5000" w:type="pct"/>
            <w:gridSpan w:val="3"/>
            <w:tcBorders>
              <w:top w:val="outset" w:sz="6" w:space="0" w:color="414142"/>
              <w:left w:val="nil"/>
              <w:bottom w:val="outset" w:sz="6" w:space="0" w:color="414142"/>
              <w:right w:val="nil"/>
            </w:tcBorders>
          </w:tcPr>
          <w:p w14:paraId="73B4D771" w14:textId="77777777" w:rsidR="00031256" w:rsidRPr="00905446"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ab/>
            </w:r>
          </w:p>
        </w:tc>
      </w:tr>
    </w:tbl>
    <w:p w14:paraId="2BF7280D" w14:textId="77777777" w:rsidR="004D15A9" w:rsidRPr="00905446" w:rsidRDefault="004D15A9" w:rsidP="00DA596D">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831"/>
        <w:gridCol w:w="5844"/>
      </w:tblGrid>
      <w:tr w:rsidR="000D1E58" w:rsidRPr="00905446" w14:paraId="74250F3A" w14:textId="77777777" w:rsidTr="00101CD5">
        <w:trPr>
          <w:trHeight w:val="555"/>
        </w:trPr>
        <w:tc>
          <w:tcPr>
            <w:tcW w:w="0" w:type="auto"/>
            <w:gridSpan w:val="3"/>
            <w:tcBorders>
              <w:top w:val="nil"/>
              <w:left w:val="outset" w:sz="6" w:space="0" w:color="414142"/>
              <w:bottom w:val="outset" w:sz="6" w:space="0" w:color="414142"/>
              <w:right w:val="outset" w:sz="6" w:space="0" w:color="414142"/>
            </w:tcBorders>
            <w:vAlign w:val="center"/>
            <w:hideMark/>
          </w:tcPr>
          <w:p w14:paraId="43C83EFC" w14:textId="77777777" w:rsidR="004D15A9" w:rsidRPr="00905446"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905446">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0D1E58" w:rsidRPr="00905446" w14:paraId="2878BA9B" w14:textId="77777777" w:rsidTr="004D15A9">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4CC6216D"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67FD2817"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Sabiedrības mērķgrupas,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14:paraId="75F7DDDB" w14:textId="77777777" w:rsidR="004D15A9" w:rsidRDefault="0082244D" w:rsidP="00AD22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CB221F">
              <w:rPr>
                <w:rFonts w:ascii="Times New Roman" w:hAnsi="Times New Roman" w:cs="Times New Roman"/>
                <w:sz w:val="24"/>
                <w:szCs w:val="24"/>
              </w:rPr>
              <w:t>ebkurš nekustamā īpašuma īpašnieks</w:t>
            </w:r>
            <w:r w:rsidR="00704F5C">
              <w:rPr>
                <w:rFonts w:ascii="Times New Roman" w:hAnsi="Times New Roman" w:cs="Times New Roman"/>
                <w:sz w:val="24"/>
                <w:szCs w:val="24"/>
              </w:rPr>
              <w:t>, tiesiskais valdītājs un lietotājs</w:t>
            </w:r>
            <w:r w:rsidR="00CB221F">
              <w:rPr>
                <w:rFonts w:ascii="Times New Roman" w:hAnsi="Times New Roman" w:cs="Times New Roman"/>
                <w:sz w:val="24"/>
                <w:szCs w:val="24"/>
              </w:rPr>
              <w:t>.</w:t>
            </w:r>
          </w:p>
          <w:p w14:paraId="41072327" w14:textId="77777777" w:rsidR="001E10BE" w:rsidRPr="00E15BE4" w:rsidRDefault="001E10BE" w:rsidP="001E10BE">
            <w:pPr>
              <w:spacing w:after="0" w:line="240" w:lineRule="auto"/>
              <w:jc w:val="both"/>
              <w:rPr>
                <w:rFonts w:ascii="Times New Roman" w:hAnsi="Times New Roman" w:cs="Times New Roman"/>
                <w:sz w:val="24"/>
                <w:szCs w:val="24"/>
              </w:rPr>
            </w:pPr>
            <w:r w:rsidRPr="00E15BE4">
              <w:rPr>
                <w:rFonts w:ascii="Times New Roman" w:hAnsi="Times New Roman" w:cs="Times New Roman"/>
                <w:sz w:val="24"/>
                <w:szCs w:val="24"/>
              </w:rPr>
              <w:t xml:space="preserve">Kadastra informācijas </w:t>
            </w:r>
            <w:r w:rsidRPr="002C33EB">
              <w:rPr>
                <w:rFonts w:ascii="Times New Roman" w:hAnsi="Times New Roman" w:cs="Times New Roman"/>
                <w:sz w:val="24"/>
                <w:szCs w:val="24"/>
              </w:rPr>
              <w:t>sistēmā 201</w:t>
            </w:r>
            <w:r w:rsidR="002C33EB" w:rsidRPr="002C33EB">
              <w:rPr>
                <w:rFonts w:ascii="Times New Roman" w:hAnsi="Times New Roman" w:cs="Times New Roman"/>
                <w:sz w:val="24"/>
                <w:szCs w:val="24"/>
              </w:rPr>
              <w:t>6</w:t>
            </w:r>
            <w:r w:rsidRPr="002C33EB">
              <w:rPr>
                <w:rFonts w:ascii="Times New Roman" w:hAnsi="Times New Roman" w:cs="Times New Roman"/>
                <w:sz w:val="24"/>
                <w:szCs w:val="24"/>
              </w:rPr>
              <w:t xml:space="preserve">.gada </w:t>
            </w:r>
            <w:r w:rsidR="002C33EB" w:rsidRPr="002C33EB">
              <w:rPr>
                <w:rFonts w:ascii="Times New Roman" w:hAnsi="Times New Roman" w:cs="Times New Roman"/>
                <w:sz w:val="24"/>
                <w:szCs w:val="24"/>
              </w:rPr>
              <w:t>24.martā</w:t>
            </w:r>
            <w:r w:rsidRPr="002C33EB">
              <w:rPr>
                <w:rFonts w:ascii="Times New Roman" w:hAnsi="Times New Roman" w:cs="Times New Roman"/>
                <w:sz w:val="24"/>
                <w:szCs w:val="24"/>
              </w:rPr>
              <w:t xml:space="preserve"> reģistrēti aptuveni 1,3</w:t>
            </w:r>
            <w:r w:rsidR="002C33EB" w:rsidRPr="002C33EB">
              <w:rPr>
                <w:rFonts w:ascii="Times New Roman" w:hAnsi="Times New Roman" w:cs="Times New Roman"/>
                <w:sz w:val="24"/>
                <w:szCs w:val="24"/>
              </w:rPr>
              <w:t>91</w:t>
            </w:r>
            <w:r w:rsidRPr="002C33EB">
              <w:rPr>
                <w:rFonts w:ascii="Times New Roman" w:hAnsi="Times New Roman" w:cs="Times New Roman"/>
                <w:sz w:val="24"/>
                <w:szCs w:val="24"/>
              </w:rPr>
              <w:t xml:space="preserve"> miljoni nekustamo īpašumu un 819</w:t>
            </w:r>
            <w:r w:rsidR="002C33EB" w:rsidRPr="002C33EB">
              <w:rPr>
                <w:rFonts w:ascii="Times New Roman" w:hAnsi="Times New Roman" w:cs="Times New Roman"/>
                <w:sz w:val="24"/>
                <w:szCs w:val="24"/>
              </w:rPr>
              <w:t>789</w:t>
            </w:r>
            <w:r w:rsidRPr="00E15BE4">
              <w:rPr>
                <w:rFonts w:ascii="Times New Roman" w:hAnsi="Times New Roman" w:cs="Times New Roman"/>
                <w:sz w:val="24"/>
                <w:szCs w:val="24"/>
              </w:rPr>
              <w:t xml:space="preserve"> unikālas personas, kas reģistrētas kā zemes īpašumu, ēku (būvju) īpašumu, dzīvokļa īpašumu īpašnieki, bet, ja tādu nav, </w:t>
            </w:r>
            <w:r w:rsidR="00655800">
              <w:rPr>
                <w:rFonts w:ascii="Times New Roman" w:hAnsi="Times New Roman" w:cs="Times New Roman"/>
                <w:sz w:val="24"/>
                <w:szCs w:val="24"/>
              </w:rPr>
              <w:t>–</w:t>
            </w:r>
            <w:r w:rsidR="00416ACE">
              <w:rPr>
                <w:rFonts w:ascii="Times New Roman" w:hAnsi="Times New Roman" w:cs="Times New Roman"/>
                <w:sz w:val="24"/>
                <w:szCs w:val="24"/>
              </w:rPr>
              <w:t xml:space="preserve"> </w:t>
            </w:r>
            <w:r w:rsidRPr="00E15BE4">
              <w:rPr>
                <w:rFonts w:ascii="Times New Roman" w:hAnsi="Times New Roman" w:cs="Times New Roman"/>
                <w:sz w:val="24"/>
                <w:szCs w:val="24"/>
              </w:rPr>
              <w:t>tiesiskie valdītāji vai lietotāji.</w:t>
            </w:r>
          </w:p>
          <w:p w14:paraId="49DC6E1A" w14:textId="77777777" w:rsidR="001E10BE" w:rsidRPr="00905446" w:rsidRDefault="001E10BE" w:rsidP="001E10BE">
            <w:pPr>
              <w:spacing w:after="0" w:line="240" w:lineRule="auto"/>
              <w:jc w:val="both"/>
              <w:rPr>
                <w:rFonts w:ascii="Times New Roman" w:eastAsia="Times New Roman" w:hAnsi="Times New Roman" w:cs="Times New Roman"/>
                <w:sz w:val="24"/>
                <w:szCs w:val="24"/>
                <w:highlight w:val="yellow"/>
                <w:lang w:eastAsia="lv-LV"/>
              </w:rPr>
            </w:pPr>
            <w:r w:rsidRPr="00E15BE4">
              <w:rPr>
                <w:rFonts w:ascii="Times New Roman" w:hAnsi="Times New Roman" w:cs="Times New Roman"/>
                <w:sz w:val="24"/>
                <w:szCs w:val="24"/>
              </w:rPr>
              <w:t>Tāpat sabiedrības mērķgrupa ir arī fiziskas un juridiskas personas, kuras plāno iegūt īpašumā nekustamo īpašumu.</w:t>
            </w:r>
          </w:p>
        </w:tc>
      </w:tr>
      <w:tr w:rsidR="000D1E58" w:rsidRPr="00905446" w14:paraId="58F129FB" w14:textId="77777777" w:rsidTr="004D15A9">
        <w:trPr>
          <w:trHeight w:val="510"/>
        </w:trPr>
        <w:tc>
          <w:tcPr>
            <w:tcW w:w="250" w:type="pct"/>
            <w:tcBorders>
              <w:top w:val="outset" w:sz="6" w:space="0" w:color="414142"/>
              <w:left w:val="outset" w:sz="6" w:space="0" w:color="414142"/>
              <w:bottom w:val="outset" w:sz="6" w:space="0" w:color="414142"/>
              <w:right w:val="outset" w:sz="6" w:space="0" w:color="414142"/>
            </w:tcBorders>
            <w:hideMark/>
          </w:tcPr>
          <w:p w14:paraId="3A9B9A03"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7E70266D"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14:paraId="2F7F0C6C" w14:textId="77777777" w:rsidR="007F655B" w:rsidRDefault="00344A30" w:rsidP="000D1E5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Sakārtojot Kadastra informācijas sistēmā datus par zemes vienībā</w:t>
            </w:r>
            <w:r w:rsidR="00D760FF">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 xml:space="preserve">, kas atbilst </w:t>
            </w:r>
            <w:r>
              <w:rPr>
                <w:rFonts w:ascii="Times New Roman" w:hAnsi="Times New Roman" w:cs="Times New Roman"/>
                <w:iCs/>
                <w:sz w:val="24"/>
                <w:szCs w:val="24"/>
              </w:rPr>
              <w:t>iekšzemes publisko ūdeņu, jūras piekrastes ūdeņu sauszemes daļa</w:t>
            </w:r>
            <w:r w:rsidR="00655800">
              <w:rPr>
                <w:rFonts w:ascii="Times New Roman" w:hAnsi="Times New Roman" w:cs="Times New Roman"/>
                <w:iCs/>
                <w:sz w:val="24"/>
                <w:szCs w:val="24"/>
              </w:rPr>
              <w:t>s</w:t>
            </w:r>
            <w:r>
              <w:rPr>
                <w:rFonts w:ascii="Times New Roman" w:hAnsi="Times New Roman" w:cs="Times New Roman"/>
                <w:iCs/>
                <w:sz w:val="24"/>
                <w:szCs w:val="24"/>
              </w:rPr>
              <w:t xml:space="preserve"> statusam, jūras piekrastes ūdeņu statusam</w:t>
            </w:r>
            <w:r w:rsidR="00D760FF">
              <w:rPr>
                <w:rFonts w:ascii="Times New Roman" w:hAnsi="Times New Roman" w:cs="Times New Roman"/>
                <w:iCs/>
                <w:sz w:val="24"/>
                <w:szCs w:val="24"/>
              </w:rPr>
              <w:t xml:space="preserve">, </w:t>
            </w:r>
            <w:r>
              <w:rPr>
                <w:rFonts w:ascii="Times New Roman" w:hAnsi="Times New Roman" w:cs="Times New Roman"/>
                <w:iCs/>
                <w:sz w:val="24"/>
                <w:szCs w:val="24"/>
              </w:rPr>
              <w:t>tiks veicināta</w:t>
            </w:r>
            <w:r w:rsidRPr="00366A9C">
              <w:rPr>
                <w:rFonts w:ascii="Times New Roman" w:hAnsi="Times New Roman" w:cs="Times New Roman"/>
                <w:iCs/>
                <w:sz w:val="24"/>
                <w:szCs w:val="24"/>
              </w:rPr>
              <w:t xml:space="preserve"> zemes pā</w:t>
            </w:r>
            <w:r>
              <w:rPr>
                <w:rFonts w:ascii="Times New Roman" w:hAnsi="Times New Roman" w:cs="Times New Roman"/>
                <w:iCs/>
                <w:sz w:val="24"/>
                <w:szCs w:val="24"/>
              </w:rPr>
              <w:t xml:space="preserve">rraudzības sistēmas izveidošana, </w:t>
            </w:r>
            <w:r w:rsidRPr="00963726">
              <w:rPr>
                <w:rFonts w:ascii="Times New Roman" w:hAnsi="Times New Roman" w:cs="Times New Roman"/>
                <w:iCs/>
                <w:sz w:val="24"/>
                <w:szCs w:val="24"/>
              </w:rPr>
              <w:t xml:space="preserve">teritorijas plānošanas sistēmas </w:t>
            </w:r>
            <w:r>
              <w:rPr>
                <w:rFonts w:ascii="Times New Roman" w:hAnsi="Times New Roman" w:cs="Times New Roman"/>
                <w:iCs/>
                <w:sz w:val="24"/>
                <w:szCs w:val="24"/>
              </w:rPr>
              <w:t>pilnveidošana</w:t>
            </w:r>
            <w:r w:rsidRPr="00963726">
              <w:rPr>
                <w:rFonts w:ascii="Times New Roman" w:hAnsi="Times New Roman" w:cs="Times New Roman"/>
                <w:iCs/>
                <w:sz w:val="24"/>
                <w:szCs w:val="24"/>
              </w:rPr>
              <w:t>, zeme</w:t>
            </w:r>
            <w:r>
              <w:rPr>
                <w:rFonts w:ascii="Times New Roman" w:hAnsi="Times New Roman" w:cs="Times New Roman"/>
                <w:iCs/>
                <w:sz w:val="24"/>
                <w:szCs w:val="24"/>
              </w:rPr>
              <w:t>s informācijas sistēmu attīstība, kā arī panākta efektīva zemes pārvaldība</w:t>
            </w:r>
            <w:r w:rsidRPr="00FE3F45">
              <w:rPr>
                <w:rFonts w:ascii="Times New Roman" w:hAnsi="Times New Roman" w:cs="Times New Roman"/>
                <w:iCs/>
                <w:sz w:val="24"/>
                <w:szCs w:val="24"/>
              </w:rPr>
              <w:t xml:space="preserve">, kā arī </w:t>
            </w:r>
            <w:r>
              <w:rPr>
                <w:rFonts w:ascii="Times New Roman" w:hAnsi="Times New Roman" w:cs="Times New Roman"/>
                <w:iCs/>
                <w:sz w:val="24"/>
                <w:szCs w:val="24"/>
              </w:rPr>
              <w:t xml:space="preserve">tiks </w:t>
            </w:r>
            <w:r w:rsidRPr="00FE3F45">
              <w:rPr>
                <w:rFonts w:ascii="Times New Roman" w:hAnsi="Times New Roman" w:cs="Times New Roman"/>
                <w:iCs/>
                <w:sz w:val="24"/>
                <w:szCs w:val="24"/>
              </w:rPr>
              <w:t>piln</w:t>
            </w:r>
            <w:r w:rsidR="00D760FF">
              <w:rPr>
                <w:rFonts w:ascii="Times New Roman" w:hAnsi="Times New Roman" w:cs="Times New Roman"/>
                <w:iCs/>
                <w:sz w:val="24"/>
                <w:szCs w:val="24"/>
              </w:rPr>
              <w:t>veidota</w:t>
            </w:r>
            <w:r w:rsidRPr="00FE3F45">
              <w:rPr>
                <w:rFonts w:ascii="Times New Roman" w:hAnsi="Times New Roman" w:cs="Times New Roman"/>
                <w:iCs/>
                <w:sz w:val="24"/>
                <w:szCs w:val="24"/>
              </w:rPr>
              <w:t xml:space="preserve"> piekrast</w:t>
            </w:r>
            <w:r>
              <w:rPr>
                <w:rFonts w:ascii="Times New Roman" w:hAnsi="Times New Roman" w:cs="Times New Roman"/>
                <w:iCs/>
                <w:sz w:val="24"/>
                <w:szCs w:val="24"/>
              </w:rPr>
              <w:t>es teritorijas apsaimniekošana. Pamatojoties uz iepriekš minēto</w:t>
            </w:r>
            <w:r w:rsidR="00416ACE">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eastAsia="Times New Roman" w:hAnsi="Times New Roman" w:cs="Times New Roman"/>
                <w:sz w:val="24"/>
                <w:szCs w:val="24"/>
                <w:lang w:eastAsia="lv-LV"/>
              </w:rPr>
              <w:t>t</w:t>
            </w:r>
            <w:r w:rsidR="007F655B" w:rsidRPr="007F655B">
              <w:rPr>
                <w:rFonts w:ascii="Times New Roman" w:eastAsia="Times New Roman" w:hAnsi="Times New Roman" w:cs="Times New Roman"/>
                <w:sz w:val="24"/>
                <w:szCs w:val="24"/>
                <w:lang w:eastAsia="lv-LV"/>
              </w:rPr>
              <w:t>iks sakārtota uzņēmējdarbības vide</w:t>
            </w:r>
            <w:r>
              <w:rPr>
                <w:rFonts w:ascii="Times New Roman" w:eastAsia="Times New Roman" w:hAnsi="Times New Roman" w:cs="Times New Roman"/>
                <w:sz w:val="24"/>
                <w:szCs w:val="24"/>
                <w:lang w:eastAsia="lv-LV"/>
              </w:rPr>
              <w:t>.</w:t>
            </w:r>
          </w:p>
          <w:p w14:paraId="380C6992" w14:textId="77777777" w:rsidR="007F655B" w:rsidRDefault="004004B4" w:rsidP="000D1E58">
            <w:pPr>
              <w:spacing w:after="0" w:line="240" w:lineRule="auto"/>
              <w:jc w:val="both"/>
              <w:rPr>
                <w:rFonts w:ascii="Times New Roman" w:eastAsia="Times New Roman" w:hAnsi="Times New Roman" w:cs="Times New Roman"/>
                <w:sz w:val="24"/>
                <w:szCs w:val="24"/>
                <w:lang w:eastAsia="lv-LV"/>
              </w:rPr>
            </w:pPr>
            <w:r w:rsidRPr="00700D51">
              <w:rPr>
                <w:rFonts w:ascii="Times New Roman" w:eastAsia="Times New Roman" w:hAnsi="Times New Roman" w:cs="Times New Roman"/>
                <w:sz w:val="24"/>
                <w:szCs w:val="24"/>
                <w:lang w:eastAsia="lv-LV"/>
              </w:rPr>
              <w:t>Būtiski administratīvais slogs netiks palielināts</w:t>
            </w:r>
            <w:r w:rsidR="00344A30">
              <w:rPr>
                <w:rFonts w:ascii="Times New Roman" w:eastAsia="Times New Roman" w:hAnsi="Times New Roman" w:cs="Times New Roman"/>
                <w:sz w:val="24"/>
                <w:szCs w:val="24"/>
                <w:lang w:eastAsia="lv-LV"/>
              </w:rPr>
              <w:t xml:space="preserve">, lai gan pašvaldībām un VARAM būs savstarpēji jāvienojas par to zemes vienību sadali, kas atbilst </w:t>
            </w:r>
            <w:r w:rsidR="00344A30">
              <w:rPr>
                <w:rFonts w:ascii="Times New Roman" w:hAnsi="Times New Roman" w:cs="Times New Roman"/>
                <w:iCs/>
                <w:sz w:val="24"/>
                <w:szCs w:val="24"/>
              </w:rPr>
              <w:t>iekšzemes publisko ūdeņu, jūras piekrastes ūdeņu sauszemes daļa</w:t>
            </w:r>
            <w:r w:rsidR="00655800">
              <w:rPr>
                <w:rFonts w:ascii="Times New Roman" w:hAnsi="Times New Roman" w:cs="Times New Roman"/>
                <w:iCs/>
                <w:sz w:val="24"/>
                <w:szCs w:val="24"/>
              </w:rPr>
              <w:t>s</w:t>
            </w:r>
            <w:r w:rsidR="00344A30">
              <w:rPr>
                <w:rFonts w:ascii="Times New Roman" w:hAnsi="Times New Roman" w:cs="Times New Roman"/>
                <w:iCs/>
                <w:sz w:val="24"/>
                <w:szCs w:val="24"/>
              </w:rPr>
              <w:t xml:space="preserve"> statusam, lai izpildītu </w:t>
            </w:r>
            <w:r w:rsidR="00704F5C">
              <w:rPr>
                <w:rFonts w:ascii="Times New Roman" w:hAnsi="Times New Roman" w:cs="Times New Roman"/>
                <w:iCs/>
                <w:sz w:val="24"/>
                <w:szCs w:val="24"/>
              </w:rPr>
              <w:t>Zemes pārvaldības l</w:t>
            </w:r>
            <w:r w:rsidR="00344A30">
              <w:rPr>
                <w:rFonts w:ascii="Times New Roman" w:hAnsi="Times New Roman" w:cs="Times New Roman"/>
                <w:iCs/>
                <w:sz w:val="24"/>
                <w:szCs w:val="24"/>
              </w:rPr>
              <w:t>ikumā un noteikumos Nr.263 noteiktās prasības.</w:t>
            </w:r>
          </w:p>
          <w:p w14:paraId="4F3AD3D0" w14:textId="77777777" w:rsidR="004D15A9" w:rsidRDefault="0081452D" w:rsidP="00B1305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Noteikumos Nr.263 </w:t>
            </w:r>
            <w:r w:rsidRPr="0081452D">
              <w:rPr>
                <w:rFonts w:ascii="Times New Roman" w:eastAsia="Times New Roman" w:hAnsi="Times New Roman" w:cs="Times New Roman"/>
                <w:sz w:val="24"/>
                <w:szCs w:val="24"/>
                <w:lang w:eastAsia="lv-LV"/>
              </w:rPr>
              <w:t>iekļautais regulējums ļaus pašvaldībām</w:t>
            </w:r>
            <w:r>
              <w:rPr>
                <w:rFonts w:ascii="Times New Roman" w:eastAsia="Times New Roman" w:hAnsi="Times New Roman" w:cs="Times New Roman"/>
                <w:sz w:val="24"/>
                <w:szCs w:val="24"/>
                <w:lang w:eastAsia="lv-LV"/>
              </w:rPr>
              <w:t xml:space="preserve"> un VARAM</w:t>
            </w:r>
            <w:r w:rsidRPr="0081452D">
              <w:rPr>
                <w:rFonts w:ascii="Times New Roman" w:eastAsia="Times New Roman" w:hAnsi="Times New Roman" w:cs="Times New Roman"/>
                <w:sz w:val="24"/>
                <w:szCs w:val="24"/>
                <w:lang w:eastAsia="lv-LV"/>
              </w:rPr>
              <w:t xml:space="preserve"> efektīvāk izmantot dažādus instrumentus, lai nodrošinātu sabiedrības vaja</w:t>
            </w:r>
            <w:r w:rsidR="00344A30">
              <w:rPr>
                <w:rFonts w:ascii="Times New Roman" w:eastAsia="Times New Roman" w:hAnsi="Times New Roman" w:cs="Times New Roman"/>
                <w:sz w:val="24"/>
                <w:szCs w:val="24"/>
                <w:lang w:eastAsia="lv-LV"/>
              </w:rPr>
              <w:t>dzību un interešu apmierināšanu.</w:t>
            </w:r>
          </w:p>
          <w:p w14:paraId="1EDCC13C" w14:textId="77777777" w:rsidR="004B2157" w:rsidRPr="00FA4FC0" w:rsidRDefault="004B2157" w:rsidP="004B2157">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Noteikumu p</w:t>
            </w:r>
            <w:r w:rsidRPr="00FA4FC0">
              <w:rPr>
                <w:rFonts w:ascii="Times New Roman" w:hAnsi="Times New Roman" w:cs="Times New Roman"/>
                <w:sz w:val="24"/>
                <w:szCs w:val="24"/>
              </w:rPr>
              <w:t>rojekts samazina administratīvo slogu un pakalpojumu izpildes laiku, kā arī daļēji ierosinātāja</w:t>
            </w:r>
            <w:r>
              <w:rPr>
                <w:rFonts w:ascii="Times New Roman" w:hAnsi="Times New Roman" w:cs="Times New Roman"/>
                <w:sz w:val="24"/>
                <w:szCs w:val="24"/>
              </w:rPr>
              <w:t>m nepieciešamos</w:t>
            </w:r>
            <w:r w:rsidRPr="00FA4FC0">
              <w:rPr>
                <w:rFonts w:ascii="Times New Roman" w:hAnsi="Times New Roman" w:cs="Times New Roman"/>
                <w:sz w:val="24"/>
                <w:szCs w:val="24"/>
              </w:rPr>
              <w:t xml:space="preserve"> finan</w:t>
            </w:r>
            <w:r>
              <w:rPr>
                <w:rFonts w:ascii="Times New Roman" w:hAnsi="Times New Roman" w:cs="Times New Roman"/>
                <w:sz w:val="24"/>
                <w:szCs w:val="24"/>
              </w:rPr>
              <w:t>šu resursus</w:t>
            </w:r>
            <w:r w:rsidRPr="00FA4FC0">
              <w:rPr>
                <w:rFonts w:ascii="Times New Roman" w:hAnsi="Times New Roman" w:cs="Times New Roman"/>
                <w:sz w:val="24"/>
                <w:szCs w:val="24"/>
              </w:rPr>
              <w:t xml:space="preserve"> būvniecības un būvju datu reģistrācijas procesos,</w:t>
            </w:r>
            <w:r>
              <w:rPr>
                <w:rFonts w:ascii="Times New Roman" w:hAnsi="Times New Roman" w:cs="Times New Roman"/>
                <w:sz w:val="24"/>
                <w:szCs w:val="24"/>
              </w:rPr>
              <w:t xml:space="preserve"> jo jāvēršas būs tikai vienā iestādē,</w:t>
            </w:r>
            <w:r w:rsidRPr="00FA4FC0">
              <w:rPr>
                <w:rFonts w:ascii="Times New Roman" w:hAnsi="Times New Roman" w:cs="Times New Roman"/>
                <w:sz w:val="24"/>
                <w:szCs w:val="24"/>
              </w:rPr>
              <w:t xml:space="preserve"> tādejādi uzlabojot arī</w:t>
            </w:r>
            <w:r w:rsidRPr="004F5777">
              <w:rPr>
                <w:rFonts w:ascii="Times New Roman" w:hAnsi="Times New Roman"/>
                <w:sz w:val="24"/>
              </w:rPr>
              <w:t xml:space="preserve"> </w:t>
            </w:r>
            <w:r w:rsidRPr="00FA4FC0">
              <w:rPr>
                <w:rFonts w:ascii="Times New Roman" w:eastAsia="Times New Roman" w:hAnsi="Times New Roman" w:cs="Times New Roman"/>
                <w:sz w:val="24"/>
                <w:szCs w:val="24"/>
                <w:lang w:eastAsia="lv-LV"/>
              </w:rPr>
              <w:t>uzņēmējdarbības vidi.</w:t>
            </w:r>
          </w:p>
          <w:p w14:paraId="15EDD924" w14:textId="77777777" w:rsidR="004B2157" w:rsidRPr="00FA4FC0" w:rsidRDefault="004B2157" w:rsidP="004B2157">
            <w:pPr>
              <w:spacing w:after="0" w:line="240" w:lineRule="auto"/>
              <w:jc w:val="both"/>
              <w:rPr>
                <w:rFonts w:ascii="Times New Roman" w:hAnsi="Times New Roman" w:cs="Times New Roman"/>
                <w:sz w:val="24"/>
                <w:szCs w:val="24"/>
              </w:rPr>
            </w:pPr>
            <w:r w:rsidRPr="00FA4FC0">
              <w:rPr>
                <w:rFonts w:ascii="Times New Roman" w:hAnsi="Times New Roman" w:cs="Times New Roman"/>
                <w:sz w:val="24"/>
                <w:szCs w:val="24"/>
              </w:rPr>
              <w:t xml:space="preserve">Ar šo </w:t>
            </w:r>
            <w:r>
              <w:rPr>
                <w:rFonts w:ascii="Times New Roman" w:hAnsi="Times New Roman" w:cs="Times New Roman"/>
                <w:sz w:val="24"/>
                <w:szCs w:val="24"/>
              </w:rPr>
              <w:t xml:space="preserve">noteikumu </w:t>
            </w:r>
            <w:r w:rsidRPr="00FA4FC0">
              <w:rPr>
                <w:rFonts w:ascii="Times New Roman" w:hAnsi="Times New Roman" w:cs="Times New Roman"/>
                <w:sz w:val="24"/>
                <w:szCs w:val="24"/>
              </w:rPr>
              <w:t>projektu tiek izslēgta papīra dokumentu (būvniecības dokumentācijas) aprite un būvniecības ierosinātājam nebūs jāierodas klātienē Dienestā būves datu reģistrācijai vai aktualizācijai</w:t>
            </w:r>
            <w:r>
              <w:rPr>
                <w:rFonts w:ascii="Times New Roman" w:hAnsi="Times New Roman" w:cs="Times New Roman"/>
                <w:sz w:val="24"/>
                <w:szCs w:val="24"/>
              </w:rPr>
              <w:t xml:space="preserve"> noteikumu projektā noteiktajos gadījumos</w:t>
            </w:r>
            <w:r w:rsidRPr="00FA4FC0">
              <w:rPr>
                <w:rFonts w:ascii="Times New Roman" w:hAnsi="Times New Roman" w:cs="Times New Roman"/>
                <w:sz w:val="24"/>
                <w:szCs w:val="24"/>
              </w:rPr>
              <w:t>, jo būvvalde ar BIS starpniecību pati nodos Dienestam nepieciešamos dokumentus un ierosinātāja iesniegumu tiešsaistes režīmā.</w:t>
            </w:r>
          </w:p>
          <w:p w14:paraId="60AFF259" w14:textId="77777777" w:rsidR="004B2157" w:rsidRPr="00344A30" w:rsidRDefault="004B2157" w:rsidP="004B2157">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Noteikumu p</w:t>
            </w:r>
            <w:r w:rsidRPr="00FA4FC0">
              <w:rPr>
                <w:rFonts w:ascii="Times New Roman" w:hAnsi="Times New Roman" w:cs="Times New Roman"/>
                <w:sz w:val="24"/>
                <w:szCs w:val="24"/>
              </w:rPr>
              <w:t>rojekts nodrošina ne tikai administratīvā sloga samazināšanu, bet vēl tiek arī saīsināts laiks būvniecības procesu izpildei un attiecīgo dokumentu izsniegšanai ierosinātājam.</w:t>
            </w:r>
          </w:p>
        </w:tc>
      </w:tr>
      <w:tr w:rsidR="000D1E58" w:rsidRPr="00905446" w14:paraId="47F81073" w14:textId="77777777" w:rsidTr="004D15A9">
        <w:trPr>
          <w:trHeight w:val="510"/>
        </w:trPr>
        <w:tc>
          <w:tcPr>
            <w:tcW w:w="250" w:type="pct"/>
            <w:tcBorders>
              <w:top w:val="outset" w:sz="6" w:space="0" w:color="414142"/>
              <w:left w:val="outset" w:sz="6" w:space="0" w:color="414142"/>
              <w:bottom w:val="outset" w:sz="6" w:space="0" w:color="414142"/>
              <w:right w:val="outset" w:sz="6" w:space="0" w:color="414142"/>
            </w:tcBorders>
            <w:hideMark/>
          </w:tcPr>
          <w:p w14:paraId="36E4605F"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14:paraId="7251DC59"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497F393E" w14:textId="77777777" w:rsidR="00D96AC3" w:rsidRPr="00FE5F76" w:rsidRDefault="00655800" w:rsidP="00B13050">
            <w:pPr>
              <w:pStyle w:val="tv213"/>
              <w:spacing w:before="0" w:beforeAutospacing="0" w:after="120" w:afterAutospacing="0"/>
              <w:jc w:val="both"/>
            </w:pPr>
            <w:r>
              <w:t>Noteikumu p</w:t>
            </w:r>
            <w:r w:rsidR="00D96AC3" w:rsidRPr="00FE5F76">
              <w:t>rojektā ietvertajam tiesiskajam regulējumam ir ietekme uz administratīvajām izmaksām (naudas izteiksmē)</w:t>
            </w:r>
            <w:r w:rsidR="00D96AC3">
              <w:t>.</w:t>
            </w:r>
          </w:p>
          <w:p w14:paraId="30C3E38E" w14:textId="77777777" w:rsidR="00D96AC3" w:rsidRDefault="00655800" w:rsidP="00B13050">
            <w:pPr>
              <w:pStyle w:val="tv213"/>
              <w:spacing w:before="0" w:beforeAutospacing="0" w:after="0" w:afterAutospacing="0"/>
              <w:jc w:val="both"/>
            </w:pPr>
            <w:r>
              <w:t>1. </w:t>
            </w:r>
            <w:r w:rsidR="00D96AC3" w:rsidRPr="00B62F78">
              <w:t>Kadastra informācijas sistēmā nodokļu administrēšanas vajadzībām netiek uzturē</w:t>
            </w:r>
            <w:r w:rsidR="00D96AC3">
              <w:t>ti dati par nekustamā īpašuma nodokļu objektu un nodokļa maksātāju.</w:t>
            </w:r>
            <w:r w:rsidR="00D96AC3" w:rsidRPr="00B62F78">
              <w:t xml:space="preserve"> K</w:t>
            </w:r>
            <w:r w:rsidR="00D96AC3">
              <w:t xml:space="preserve">adastra informācijas sistēmā reģistrētie nomu dati netiek aktualizēti, jo tie nav nepieciešami pašvaldībām </w:t>
            </w:r>
            <w:r w:rsidR="00D96AC3" w:rsidRPr="00B62F78">
              <w:t>nod</w:t>
            </w:r>
            <w:r w:rsidR="00D96AC3">
              <w:t xml:space="preserve">okļu administrēšanai, līdz ar to Kadastra informācijas sistēmā nav nepieciešams </w:t>
            </w:r>
            <w:r w:rsidR="00D96AC3" w:rsidRPr="00B62F78">
              <w:t>turpināt uzturēt</w:t>
            </w:r>
            <w:r w:rsidR="00D96AC3">
              <w:t xml:space="preserve"> nomu </w:t>
            </w:r>
            <w:r w:rsidR="00D96AC3" w:rsidRPr="00B62F78">
              <w:t>datus</w:t>
            </w:r>
            <w:r w:rsidR="00D96AC3">
              <w:t>.</w:t>
            </w:r>
          </w:p>
          <w:p w14:paraId="65FD84DE" w14:textId="77777777" w:rsidR="00D96AC3" w:rsidRDefault="00D96AC3" w:rsidP="00D9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Pieņēmumi:</w:t>
            </w:r>
          </w:p>
          <w:p w14:paraId="49DF2106" w14:textId="77777777" w:rsidR="00D96AC3" w:rsidRDefault="00D96AC3" w:rsidP="00D96AC3">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 xml:space="preserve">Vidējā </w:t>
            </w:r>
            <w:r w:rsidR="00655800">
              <w:rPr>
                <w:rFonts w:ascii="Times New Roman" w:hAnsi="Times New Roman" w:cs="Times New Roman"/>
                <w:sz w:val="24"/>
                <w:szCs w:val="24"/>
              </w:rPr>
              <w:t xml:space="preserve">vienas stundas </w:t>
            </w:r>
            <w:r w:rsidRPr="0074438E">
              <w:rPr>
                <w:rFonts w:ascii="Times New Roman" w:hAnsi="Times New Roman" w:cs="Times New Roman"/>
                <w:sz w:val="24"/>
                <w:szCs w:val="24"/>
              </w:rPr>
              <w:t>darba likme Latvijā 2015.gadā</w:t>
            </w:r>
            <w:r>
              <w:rPr>
                <w:rFonts w:ascii="Times New Roman" w:hAnsi="Times New Roman" w:cs="Times New Roman"/>
                <w:sz w:val="24"/>
                <w:szCs w:val="24"/>
              </w:rPr>
              <w:t xml:space="preserve"> </w:t>
            </w:r>
            <w:r w:rsidR="00655800">
              <w:rPr>
                <w:rFonts w:ascii="Times New Roman" w:hAnsi="Times New Roman" w:cs="Times New Roman"/>
                <w:sz w:val="24"/>
                <w:szCs w:val="24"/>
              </w:rPr>
              <w:t xml:space="preserve">– </w:t>
            </w:r>
            <w:r>
              <w:rPr>
                <w:rFonts w:ascii="Times New Roman" w:hAnsi="Times New Roman" w:cs="Times New Roman"/>
                <w:sz w:val="24"/>
                <w:szCs w:val="24"/>
              </w:rPr>
              <w:t>4</w:t>
            </w:r>
            <w:r w:rsidR="00655800">
              <w:rPr>
                <w:rFonts w:ascii="Times New Roman" w:hAnsi="Times New Roman" w:cs="Times New Roman"/>
                <w:sz w:val="24"/>
                <w:szCs w:val="24"/>
              </w:rPr>
              <w:t>,</w:t>
            </w:r>
            <w:r>
              <w:rPr>
                <w:rFonts w:ascii="Times New Roman" w:hAnsi="Times New Roman" w:cs="Times New Roman"/>
                <w:sz w:val="24"/>
                <w:szCs w:val="24"/>
              </w:rPr>
              <w:t>85</w:t>
            </w:r>
            <w:r w:rsidR="00655800">
              <w:rPr>
                <w:rFonts w:ascii="Times New Roman" w:hAnsi="Times New Roman" w:cs="Times New Roman"/>
                <w:sz w:val="24"/>
                <w:szCs w:val="24"/>
              </w:rPr>
              <w:t xml:space="preserve"> </w:t>
            </w:r>
            <w:r w:rsidR="00655800" w:rsidRPr="00655800">
              <w:rPr>
                <w:rFonts w:ascii="Times New Roman" w:hAnsi="Times New Roman" w:cs="Times New Roman"/>
                <w:i/>
                <w:sz w:val="24"/>
                <w:szCs w:val="24"/>
              </w:rPr>
              <w:t>euro</w:t>
            </w:r>
            <w:r w:rsidR="00655800">
              <w:rPr>
                <w:rFonts w:ascii="Times New Roman" w:hAnsi="Times New Roman" w:cs="Times New Roman"/>
                <w:sz w:val="24"/>
                <w:szCs w:val="24"/>
              </w:rPr>
              <w:t>.</w:t>
            </w:r>
          </w:p>
          <w:p w14:paraId="1002BDFF" w14:textId="77777777" w:rsidR="00655800" w:rsidRDefault="00D96AC3" w:rsidP="00D96AC3">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Vidējie ceļa izdevumu no Rīgas (pārvietojas ar sabiedrisko transportu vai automašīnu un izmanto stāvvietu)</w:t>
            </w:r>
            <w:r>
              <w:rPr>
                <w:rFonts w:ascii="Times New Roman" w:hAnsi="Times New Roman" w:cs="Times New Roman"/>
                <w:sz w:val="24"/>
                <w:szCs w:val="24"/>
              </w:rPr>
              <w:t xml:space="preserve"> </w:t>
            </w:r>
            <w:r w:rsidR="00655800">
              <w:rPr>
                <w:rFonts w:ascii="Times New Roman" w:hAnsi="Times New Roman" w:cs="Times New Roman"/>
                <w:sz w:val="24"/>
                <w:szCs w:val="24"/>
              </w:rPr>
              <w:t xml:space="preserve">– 5,00 </w:t>
            </w:r>
            <w:r w:rsidR="00655800" w:rsidRPr="00655800">
              <w:rPr>
                <w:rFonts w:ascii="Times New Roman" w:hAnsi="Times New Roman" w:cs="Times New Roman"/>
                <w:i/>
                <w:sz w:val="24"/>
                <w:szCs w:val="24"/>
              </w:rPr>
              <w:t>euro</w:t>
            </w:r>
            <w:r w:rsidR="00655800">
              <w:rPr>
                <w:rFonts w:ascii="Times New Roman" w:hAnsi="Times New Roman" w:cs="Times New Roman"/>
                <w:sz w:val="24"/>
                <w:szCs w:val="24"/>
              </w:rPr>
              <w:t>.</w:t>
            </w:r>
          </w:p>
          <w:p w14:paraId="543F98CE" w14:textId="77777777" w:rsidR="00D96AC3" w:rsidRDefault="00D96AC3" w:rsidP="00D96AC3">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Vidējie ceļa izdevumi reģion</w:t>
            </w:r>
            <w:r w:rsidR="00655800">
              <w:rPr>
                <w:rFonts w:ascii="Times New Roman" w:hAnsi="Times New Roman" w:cs="Times New Roman"/>
                <w:sz w:val="24"/>
                <w:szCs w:val="24"/>
              </w:rPr>
              <w:t>os</w:t>
            </w:r>
            <w:r w:rsidRPr="0074438E">
              <w:rPr>
                <w:rFonts w:ascii="Times New Roman" w:hAnsi="Times New Roman" w:cs="Times New Roman"/>
                <w:sz w:val="24"/>
                <w:szCs w:val="24"/>
              </w:rPr>
              <w:t xml:space="preserve"> (pārvietojas ar sabiedrisko transportu vai automašīnu un izmanto stāvvietu)</w:t>
            </w:r>
            <w:r>
              <w:rPr>
                <w:rFonts w:ascii="Times New Roman" w:hAnsi="Times New Roman" w:cs="Times New Roman"/>
                <w:sz w:val="24"/>
                <w:szCs w:val="24"/>
              </w:rPr>
              <w:t xml:space="preserve"> </w:t>
            </w:r>
            <w:r w:rsidR="00655800">
              <w:rPr>
                <w:rFonts w:ascii="Times New Roman" w:hAnsi="Times New Roman" w:cs="Times New Roman"/>
                <w:sz w:val="24"/>
                <w:szCs w:val="24"/>
              </w:rPr>
              <w:t xml:space="preserve">– </w:t>
            </w:r>
            <w:r>
              <w:rPr>
                <w:rFonts w:ascii="Times New Roman" w:hAnsi="Times New Roman" w:cs="Times New Roman"/>
                <w:sz w:val="24"/>
                <w:szCs w:val="24"/>
              </w:rPr>
              <w:t>6</w:t>
            </w:r>
            <w:r w:rsidR="00655800">
              <w:rPr>
                <w:rFonts w:ascii="Times New Roman" w:hAnsi="Times New Roman" w:cs="Times New Roman"/>
                <w:sz w:val="24"/>
                <w:szCs w:val="24"/>
              </w:rPr>
              <w:t>,</w:t>
            </w:r>
            <w:r>
              <w:rPr>
                <w:rFonts w:ascii="Times New Roman" w:hAnsi="Times New Roman" w:cs="Times New Roman"/>
                <w:sz w:val="24"/>
                <w:szCs w:val="24"/>
              </w:rPr>
              <w:t>00</w:t>
            </w:r>
            <w:r w:rsidR="00655800">
              <w:rPr>
                <w:rFonts w:ascii="Times New Roman" w:hAnsi="Times New Roman" w:cs="Times New Roman"/>
                <w:sz w:val="24"/>
                <w:szCs w:val="24"/>
              </w:rPr>
              <w:t xml:space="preserve"> </w:t>
            </w:r>
            <w:r w:rsidR="00655800" w:rsidRPr="00655800">
              <w:rPr>
                <w:rFonts w:ascii="Times New Roman" w:hAnsi="Times New Roman" w:cs="Times New Roman"/>
                <w:i/>
                <w:sz w:val="24"/>
                <w:szCs w:val="24"/>
              </w:rPr>
              <w:t>euro</w:t>
            </w:r>
            <w:r w:rsidR="00655800">
              <w:rPr>
                <w:rFonts w:ascii="Times New Roman" w:hAnsi="Times New Roman" w:cs="Times New Roman"/>
                <w:sz w:val="24"/>
                <w:szCs w:val="24"/>
              </w:rPr>
              <w:t>.</w:t>
            </w:r>
          </w:p>
          <w:p w14:paraId="26D60761" w14:textId="77777777" w:rsidR="00D96AC3" w:rsidRDefault="00D96AC3" w:rsidP="00D96AC3">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 xml:space="preserve">Patērētais laiks ceļā uz </w:t>
            </w:r>
            <w:r w:rsidR="00655800">
              <w:rPr>
                <w:rFonts w:ascii="Times New Roman" w:hAnsi="Times New Roman" w:cs="Times New Roman"/>
                <w:sz w:val="24"/>
                <w:szCs w:val="24"/>
              </w:rPr>
              <w:t>Dienestu</w:t>
            </w:r>
            <w:r>
              <w:rPr>
                <w:rFonts w:ascii="Times New Roman" w:hAnsi="Times New Roman" w:cs="Times New Roman"/>
                <w:sz w:val="24"/>
                <w:szCs w:val="24"/>
              </w:rPr>
              <w:t xml:space="preserve">, dokumentu iesniegšana </w:t>
            </w:r>
            <w:r w:rsidR="00655800">
              <w:rPr>
                <w:rFonts w:ascii="Times New Roman" w:hAnsi="Times New Roman" w:cs="Times New Roman"/>
                <w:sz w:val="24"/>
                <w:szCs w:val="24"/>
              </w:rPr>
              <w:t xml:space="preserve">– </w:t>
            </w:r>
            <w:r>
              <w:rPr>
                <w:rFonts w:ascii="Times New Roman" w:hAnsi="Times New Roman" w:cs="Times New Roman"/>
                <w:sz w:val="24"/>
                <w:szCs w:val="24"/>
              </w:rPr>
              <w:t>1</w:t>
            </w:r>
            <w:r w:rsidR="00655800">
              <w:rPr>
                <w:rFonts w:ascii="Times New Roman" w:hAnsi="Times New Roman" w:cs="Times New Roman"/>
                <w:sz w:val="24"/>
                <w:szCs w:val="24"/>
              </w:rPr>
              <w:t xml:space="preserve"> </w:t>
            </w:r>
            <w:r>
              <w:rPr>
                <w:rFonts w:ascii="Times New Roman" w:hAnsi="Times New Roman" w:cs="Times New Roman"/>
                <w:sz w:val="24"/>
                <w:szCs w:val="24"/>
              </w:rPr>
              <w:t>h</w:t>
            </w:r>
            <w:r w:rsidR="00655800">
              <w:rPr>
                <w:rFonts w:ascii="Times New Roman" w:hAnsi="Times New Roman" w:cs="Times New Roman"/>
                <w:sz w:val="24"/>
                <w:szCs w:val="24"/>
              </w:rPr>
              <w:t>.</w:t>
            </w:r>
          </w:p>
          <w:p w14:paraId="7BE5E755" w14:textId="77777777" w:rsidR="00D96AC3" w:rsidRDefault="00D96AC3" w:rsidP="00D9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Objektu sadalījums </w:t>
            </w:r>
            <w:r w:rsidR="00443BE9">
              <w:rPr>
                <w:rFonts w:ascii="Times New Roman" w:hAnsi="Times New Roman" w:cs="Times New Roman"/>
                <w:sz w:val="24"/>
                <w:szCs w:val="24"/>
              </w:rPr>
              <w:t xml:space="preserve">– </w:t>
            </w:r>
            <w:r w:rsidRPr="0074438E">
              <w:rPr>
                <w:rFonts w:ascii="Times New Roman" w:hAnsi="Times New Roman" w:cs="Times New Roman"/>
                <w:sz w:val="24"/>
                <w:szCs w:val="24"/>
              </w:rPr>
              <w:t>40</w:t>
            </w:r>
            <w:r w:rsidR="00655800">
              <w:rPr>
                <w:rFonts w:ascii="Times New Roman" w:hAnsi="Times New Roman" w:cs="Times New Roman"/>
                <w:sz w:val="24"/>
                <w:szCs w:val="24"/>
              </w:rPr>
              <w:t xml:space="preserve"> </w:t>
            </w:r>
            <w:r w:rsidRPr="0074438E">
              <w:rPr>
                <w:rFonts w:ascii="Times New Roman" w:hAnsi="Times New Roman" w:cs="Times New Roman"/>
                <w:sz w:val="24"/>
                <w:szCs w:val="24"/>
              </w:rPr>
              <w:t>% Rīga, 60</w:t>
            </w:r>
            <w:r w:rsidR="00655800">
              <w:rPr>
                <w:rFonts w:ascii="Times New Roman" w:hAnsi="Times New Roman" w:cs="Times New Roman"/>
                <w:sz w:val="24"/>
                <w:szCs w:val="24"/>
              </w:rPr>
              <w:t xml:space="preserve"> </w:t>
            </w:r>
            <w:r w:rsidRPr="0074438E">
              <w:rPr>
                <w:rFonts w:ascii="Times New Roman" w:hAnsi="Times New Roman" w:cs="Times New Roman"/>
                <w:sz w:val="24"/>
                <w:szCs w:val="24"/>
              </w:rPr>
              <w:t>% reģioni</w:t>
            </w:r>
            <w:r w:rsidR="00655800">
              <w:rPr>
                <w:rFonts w:ascii="Times New Roman" w:hAnsi="Times New Roman" w:cs="Times New Roman"/>
                <w:sz w:val="24"/>
                <w:szCs w:val="24"/>
              </w:rPr>
              <w:t>.</w:t>
            </w:r>
          </w:p>
          <w:p w14:paraId="3DE89294" w14:textId="77777777" w:rsidR="00D96AC3" w:rsidRDefault="00D96AC3" w:rsidP="00D9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Apjoms – nomas objekti 10</w:t>
            </w:r>
            <w:r w:rsidR="00655800">
              <w:rPr>
                <w:rFonts w:ascii="Times New Roman" w:hAnsi="Times New Roman" w:cs="Times New Roman"/>
                <w:sz w:val="24"/>
                <w:szCs w:val="24"/>
              </w:rPr>
              <w:t> </w:t>
            </w:r>
            <w:r>
              <w:rPr>
                <w:rFonts w:ascii="Times New Roman" w:hAnsi="Times New Roman" w:cs="Times New Roman"/>
                <w:sz w:val="24"/>
                <w:szCs w:val="24"/>
              </w:rPr>
              <w:t>708</w:t>
            </w:r>
            <w:r w:rsidR="00655800">
              <w:rPr>
                <w:rFonts w:ascii="Times New Roman" w:hAnsi="Times New Roman" w:cs="Times New Roman"/>
                <w:sz w:val="24"/>
                <w:szCs w:val="24"/>
              </w:rPr>
              <w:t>.</w:t>
            </w:r>
          </w:p>
          <w:p w14:paraId="1E4C046B" w14:textId="77777777" w:rsidR="00D96AC3" w:rsidRDefault="00D96AC3" w:rsidP="00D9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Pasūtījuma izpildes laiks </w:t>
            </w:r>
            <w:r w:rsidR="00655800">
              <w:rPr>
                <w:rFonts w:ascii="Times New Roman" w:hAnsi="Times New Roman" w:cs="Times New Roman"/>
                <w:sz w:val="24"/>
                <w:szCs w:val="24"/>
              </w:rPr>
              <w:t xml:space="preserve">– </w:t>
            </w:r>
            <w:r>
              <w:rPr>
                <w:rFonts w:ascii="Times New Roman" w:hAnsi="Times New Roman" w:cs="Times New Roman"/>
                <w:sz w:val="24"/>
                <w:szCs w:val="24"/>
              </w:rPr>
              <w:t>32 min</w:t>
            </w:r>
            <w:r w:rsidR="00655800">
              <w:rPr>
                <w:rFonts w:ascii="Times New Roman" w:hAnsi="Times New Roman" w:cs="Times New Roman"/>
                <w:sz w:val="24"/>
                <w:szCs w:val="24"/>
              </w:rPr>
              <w:t>.</w:t>
            </w:r>
          </w:p>
          <w:p w14:paraId="65524FBD" w14:textId="77777777" w:rsidR="00D96AC3" w:rsidRDefault="00655800" w:rsidP="00D9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Nodarbinātā</w:t>
            </w:r>
            <w:r w:rsidR="00D96AC3">
              <w:rPr>
                <w:rFonts w:ascii="Times New Roman" w:hAnsi="Times New Roman" w:cs="Times New Roman"/>
                <w:sz w:val="24"/>
                <w:szCs w:val="24"/>
              </w:rPr>
              <w:t xml:space="preserve"> </w:t>
            </w:r>
            <w:r w:rsidRPr="00655800">
              <w:rPr>
                <w:rFonts w:ascii="Times New Roman" w:hAnsi="Times New Roman" w:cs="Times New Roman"/>
                <w:sz w:val="24"/>
                <w:szCs w:val="24"/>
              </w:rPr>
              <w:t>vienas stundas darba likme</w:t>
            </w:r>
            <w:r w:rsidR="00D96AC3">
              <w:rPr>
                <w:rFonts w:ascii="Times New Roman" w:hAnsi="Times New Roman" w:cs="Times New Roman"/>
                <w:sz w:val="24"/>
                <w:szCs w:val="24"/>
              </w:rPr>
              <w:t xml:space="preserve"> </w:t>
            </w:r>
            <w:r>
              <w:rPr>
                <w:rFonts w:ascii="Times New Roman" w:hAnsi="Times New Roman" w:cs="Times New Roman"/>
                <w:sz w:val="24"/>
                <w:szCs w:val="24"/>
              </w:rPr>
              <w:t>– 4,</w:t>
            </w:r>
            <w:r w:rsidR="00D96AC3">
              <w:rPr>
                <w:rFonts w:ascii="Times New Roman" w:hAnsi="Times New Roman" w:cs="Times New Roman"/>
                <w:sz w:val="24"/>
                <w:szCs w:val="24"/>
              </w:rPr>
              <w:t>08</w:t>
            </w:r>
            <w:r>
              <w:rPr>
                <w:rFonts w:ascii="Times New Roman" w:hAnsi="Times New Roman" w:cs="Times New Roman"/>
                <w:sz w:val="24"/>
                <w:szCs w:val="24"/>
              </w:rPr>
              <w:t xml:space="preserve"> </w:t>
            </w:r>
            <w:r w:rsidRPr="00655800">
              <w:rPr>
                <w:rFonts w:ascii="Times New Roman" w:hAnsi="Times New Roman" w:cs="Times New Roman"/>
                <w:i/>
                <w:sz w:val="24"/>
                <w:szCs w:val="24"/>
              </w:rPr>
              <w:t>euro</w:t>
            </w:r>
            <w:r>
              <w:rPr>
                <w:rFonts w:ascii="Times New Roman" w:hAnsi="Times New Roman" w:cs="Times New Roman"/>
                <w:sz w:val="24"/>
                <w:szCs w:val="24"/>
              </w:rPr>
              <w:t>.</w:t>
            </w:r>
          </w:p>
          <w:p w14:paraId="21CA01D2" w14:textId="77777777" w:rsidR="00D96AC3" w:rsidRDefault="00D96AC3" w:rsidP="00D9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Maksas pakalpojums par nomas datu aktualizāciju </w:t>
            </w:r>
            <w:r w:rsidR="00655800">
              <w:rPr>
                <w:rFonts w:ascii="Times New Roman" w:hAnsi="Times New Roman" w:cs="Times New Roman"/>
                <w:sz w:val="24"/>
                <w:szCs w:val="24"/>
              </w:rPr>
              <w:t xml:space="preserve">– </w:t>
            </w:r>
            <w:r>
              <w:rPr>
                <w:rFonts w:ascii="Times New Roman" w:hAnsi="Times New Roman" w:cs="Times New Roman"/>
                <w:sz w:val="24"/>
                <w:szCs w:val="24"/>
              </w:rPr>
              <w:t>9</w:t>
            </w:r>
            <w:r w:rsidR="00655800">
              <w:rPr>
                <w:rFonts w:ascii="Times New Roman" w:hAnsi="Times New Roman" w:cs="Times New Roman"/>
                <w:sz w:val="24"/>
                <w:szCs w:val="24"/>
              </w:rPr>
              <w:t>,</w:t>
            </w:r>
            <w:r>
              <w:rPr>
                <w:rFonts w:ascii="Times New Roman" w:hAnsi="Times New Roman" w:cs="Times New Roman"/>
                <w:sz w:val="24"/>
                <w:szCs w:val="24"/>
              </w:rPr>
              <w:t xml:space="preserve">25 </w:t>
            </w:r>
            <w:r w:rsidR="00655800" w:rsidRPr="00655800">
              <w:rPr>
                <w:rFonts w:ascii="Times New Roman" w:hAnsi="Times New Roman" w:cs="Times New Roman"/>
                <w:i/>
                <w:sz w:val="24"/>
                <w:szCs w:val="24"/>
              </w:rPr>
              <w:t>euro</w:t>
            </w:r>
            <w:r w:rsidR="00655800">
              <w:rPr>
                <w:rFonts w:ascii="Times New Roman" w:hAnsi="Times New Roman" w:cs="Times New Roman"/>
                <w:sz w:val="24"/>
                <w:szCs w:val="24"/>
              </w:rPr>
              <w:t xml:space="preserve"> </w:t>
            </w:r>
            <w:r>
              <w:rPr>
                <w:rFonts w:ascii="Times New Roman" w:hAnsi="Times New Roman" w:cs="Times New Roman"/>
                <w:sz w:val="24"/>
                <w:szCs w:val="24"/>
              </w:rPr>
              <w:t>par vienu objektu</w:t>
            </w:r>
            <w:r w:rsidR="00655800">
              <w:rPr>
                <w:rFonts w:ascii="Times New Roman" w:hAnsi="Times New Roman" w:cs="Times New Roman"/>
                <w:sz w:val="24"/>
                <w:szCs w:val="24"/>
              </w:rPr>
              <w:t>.</w:t>
            </w:r>
          </w:p>
          <w:p w14:paraId="5DB487F0" w14:textId="77777777" w:rsidR="00D96AC3" w:rsidRDefault="00D96AC3" w:rsidP="00D9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Paredzot </w:t>
            </w:r>
            <w:r>
              <w:rPr>
                <w:rFonts w:ascii="Times New Roman" w:eastAsia="Times New Roman" w:hAnsi="Times New Roman" w:cs="Times New Roman"/>
                <w:sz w:val="24"/>
                <w:szCs w:val="24"/>
                <w:lang w:eastAsia="lv-LV"/>
              </w:rPr>
              <w:t>noteikumu Nr.263 grozījumos</w:t>
            </w:r>
            <w:r>
              <w:rPr>
                <w:rFonts w:ascii="Times New Roman" w:hAnsi="Times New Roman" w:cs="Times New Roman"/>
                <w:sz w:val="24"/>
                <w:szCs w:val="24"/>
              </w:rPr>
              <w:t xml:space="preserve">, ka turpmāk kadastra subjektam nevajadzēs ierasties Dienestā un dzēst nomas datus, administratīvās izmaksas sabiedrībai </w:t>
            </w:r>
            <w:r w:rsidRPr="00527FF8">
              <w:rPr>
                <w:rFonts w:ascii="Times New Roman" w:hAnsi="Times New Roman" w:cs="Times New Roman"/>
                <w:b/>
                <w:sz w:val="24"/>
                <w:szCs w:val="24"/>
              </w:rPr>
              <w:t>samazināsies par 210</w:t>
            </w:r>
            <w:r w:rsidR="00655800">
              <w:rPr>
                <w:rFonts w:ascii="Times New Roman" w:hAnsi="Times New Roman" w:cs="Times New Roman"/>
                <w:b/>
                <w:sz w:val="24"/>
                <w:szCs w:val="24"/>
              </w:rPr>
              <w:t> </w:t>
            </w:r>
            <w:r w:rsidRPr="00527FF8">
              <w:rPr>
                <w:rFonts w:ascii="Times New Roman" w:hAnsi="Times New Roman" w:cs="Times New Roman"/>
                <w:b/>
                <w:sz w:val="24"/>
                <w:szCs w:val="24"/>
              </w:rPr>
              <w:t>948</w:t>
            </w:r>
            <w:r w:rsidR="00655800" w:rsidRPr="00B13050">
              <w:rPr>
                <w:rFonts w:ascii="Times New Roman" w:hAnsi="Times New Roman"/>
                <w:b/>
                <w:sz w:val="24"/>
              </w:rPr>
              <w:t xml:space="preserve"> </w:t>
            </w:r>
            <w:r w:rsidR="00655800" w:rsidRPr="00655800">
              <w:rPr>
                <w:rFonts w:ascii="Times New Roman" w:hAnsi="Times New Roman" w:cs="Times New Roman"/>
                <w:b/>
                <w:i/>
                <w:sz w:val="24"/>
                <w:szCs w:val="24"/>
              </w:rPr>
              <w:t>euro</w:t>
            </w:r>
            <w:r>
              <w:rPr>
                <w:rFonts w:ascii="Times New Roman" w:hAnsi="Times New Roman" w:cs="Times New Roman"/>
                <w:sz w:val="24"/>
                <w:szCs w:val="24"/>
              </w:rPr>
              <w:t xml:space="preserve"> (10708 objekti</w:t>
            </w:r>
            <w:r w:rsidR="00655800">
              <w:rPr>
                <w:rFonts w:ascii="Times New Roman" w:hAnsi="Times New Roman" w:cs="Times New Roman"/>
                <w:sz w:val="24"/>
                <w:szCs w:val="24"/>
              </w:rPr>
              <w:t xml:space="preserve"> </w:t>
            </w:r>
            <w:r>
              <w:rPr>
                <w:rFonts w:ascii="Times New Roman" w:hAnsi="Times New Roman" w:cs="Times New Roman"/>
                <w:sz w:val="24"/>
                <w:szCs w:val="24"/>
              </w:rPr>
              <w:t>*</w:t>
            </w:r>
            <w:r w:rsidR="00655800">
              <w:rPr>
                <w:rFonts w:ascii="Times New Roman" w:hAnsi="Times New Roman" w:cs="Times New Roman"/>
                <w:sz w:val="24"/>
                <w:szCs w:val="24"/>
              </w:rPr>
              <w:t xml:space="preserve"> </w:t>
            </w:r>
            <w:r>
              <w:rPr>
                <w:rFonts w:ascii="Times New Roman" w:hAnsi="Times New Roman" w:cs="Times New Roman"/>
                <w:sz w:val="24"/>
                <w:szCs w:val="24"/>
              </w:rPr>
              <w:t>5</w:t>
            </w:r>
            <w:r w:rsidR="00655800">
              <w:rPr>
                <w:rFonts w:ascii="Times New Roman" w:hAnsi="Times New Roman" w:cs="Times New Roman"/>
                <w:sz w:val="24"/>
                <w:szCs w:val="24"/>
              </w:rPr>
              <w:t xml:space="preserve"> </w:t>
            </w:r>
            <w:r w:rsidR="00655800" w:rsidRPr="00655800">
              <w:rPr>
                <w:rFonts w:ascii="Times New Roman" w:hAnsi="Times New Roman" w:cs="Times New Roman"/>
                <w:i/>
                <w:sz w:val="24"/>
                <w:szCs w:val="24"/>
              </w:rPr>
              <w:t>euro</w:t>
            </w:r>
            <w:r w:rsidR="00655800">
              <w:rPr>
                <w:rFonts w:ascii="Times New Roman" w:hAnsi="Times New Roman" w:cs="Times New Roman"/>
                <w:sz w:val="24"/>
                <w:szCs w:val="24"/>
              </w:rPr>
              <w:t xml:space="preserve"> </w:t>
            </w:r>
            <w:r>
              <w:rPr>
                <w:rFonts w:ascii="Times New Roman" w:hAnsi="Times New Roman" w:cs="Times New Roman"/>
                <w:sz w:val="24"/>
                <w:szCs w:val="24"/>
              </w:rPr>
              <w:t>*</w:t>
            </w:r>
            <w:r w:rsidR="00655800">
              <w:rPr>
                <w:rFonts w:ascii="Times New Roman" w:hAnsi="Times New Roman" w:cs="Times New Roman"/>
                <w:sz w:val="24"/>
                <w:szCs w:val="24"/>
              </w:rPr>
              <w:t xml:space="preserve"> </w:t>
            </w:r>
            <w:r>
              <w:rPr>
                <w:rFonts w:ascii="Times New Roman" w:hAnsi="Times New Roman" w:cs="Times New Roman"/>
                <w:sz w:val="24"/>
                <w:szCs w:val="24"/>
              </w:rPr>
              <w:t>40</w:t>
            </w:r>
            <w:r w:rsidR="00655800">
              <w:rPr>
                <w:rFonts w:ascii="Times New Roman" w:hAnsi="Times New Roman" w:cs="Times New Roman"/>
                <w:sz w:val="24"/>
                <w:szCs w:val="24"/>
              </w:rPr>
              <w:t xml:space="preserve"> </w:t>
            </w:r>
            <w:r>
              <w:rPr>
                <w:rFonts w:ascii="Times New Roman" w:hAnsi="Times New Roman" w:cs="Times New Roman"/>
                <w:sz w:val="24"/>
                <w:szCs w:val="24"/>
              </w:rPr>
              <w:t>%</w:t>
            </w:r>
            <w:r w:rsidR="00655800">
              <w:rPr>
                <w:rFonts w:ascii="Times New Roman" w:hAnsi="Times New Roman" w:cs="Times New Roman"/>
                <w:sz w:val="24"/>
                <w:szCs w:val="24"/>
              </w:rPr>
              <w:t xml:space="preserve"> </w:t>
            </w:r>
            <w:r>
              <w:rPr>
                <w:rFonts w:ascii="Times New Roman" w:hAnsi="Times New Roman" w:cs="Times New Roman"/>
                <w:sz w:val="24"/>
                <w:szCs w:val="24"/>
              </w:rPr>
              <w:t>+</w:t>
            </w:r>
            <w:r w:rsidR="00655800">
              <w:rPr>
                <w:rFonts w:ascii="Times New Roman" w:hAnsi="Times New Roman" w:cs="Times New Roman"/>
                <w:sz w:val="24"/>
                <w:szCs w:val="24"/>
              </w:rPr>
              <w:t xml:space="preserve"> </w:t>
            </w:r>
            <w:r>
              <w:rPr>
                <w:rFonts w:ascii="Times New Roman" w:hAnsi="Times New Roman" w:cs="Times New Roman"/>
                <w:sz w:val="24"/>
                <w:szCs w:val="24"/>
              </w:rPr>
              <w:t>10708 objekti *</w:t>
            </w:r>
            <w:r w:rsidR="00655800">
              <w:rPr>
                <w:rFonts w:ascii="Times New Roman" w:hAnsi="Times New Roman" w:cs="Times New Roman"/>
                <w:sz w:val="24"/>
                <w:szCs w:val="24"/>
              </w:rPr>
              <w:t xml:space="preserve"> </w:t>
            </w:r>
            <w:r>
              <w:rPr>
                <w:rFonts w:ascii="Times New Roman" w:hAnsi="Times New Roman" w:cs="Times New Roman"/>
                <w:sz w:val="24"/>
                <w:szCs w:val="24"/>
              </w:rPr>
              <w:t>6</w:t>
            </w:r>
            <w:r w:rsidR="00655800">
              <w:rPr>
                <w:rFonts w:ascii="Times New Roman" w:hAnsi="Times New Roman" w:cs="Times New Roman"/>
                <w:sz w:val="24"/>
                <w:szCs w:val="24"/>
              </w:rPr>
              <w:t xml:space="preserve"> </w:t>
            </w:r>
            <w:r w:rsidR="00655800" w:rsidRPr="00655800">
              <w:rPr>
                <w:rFonts w:ascii="Times New Roman" w:hAnsi="Times New Roman" w:cs="Times New Roman"/>
                <w:i/>
                <w:sz w:val="24"/>
                <w:szCs w:val="24"/>
              </w:rPr>
              <w:t>euro</w:t>
            </w:r>
            <w:r w:rsidR="00655800">
              <w:rPr>
                <w:rFonts w:ascii="Times New Roman" w:hAnsi="Times New Roman" w:cs="Times New Roman"/>
                <w:sz w:val="24"/>
                <w:szCs w:val="24"/>
              </w:rPr>
              <w:t xml:space="preserve"> </w:t>
            </w:r>
            <w:r>
              <w:rPr>
                <w:rFonts w:ascii="Times New Roman" w:hAnsi="Times New Roman" w:cs="Times New Roman"/>
                <w:sz w:val="24"/>
                <w:szCs w:val="24"/>
              </w:rPr>
              <w:t>*</w:t>
            </w:r>
            <w:r w:rsidR="00655800">
              <w:rPr>
                <w:rFonts w:ascii="Times New Roman" w:hAnsi="Times New Roman" w:cs="Times New Roman"/>
                <w:sz w:val="24"/>
                <w:szCs w:val="24"/>
              </w:rPr>
              <w:t xml:space="preserve"> </w:t>
            </w:r>
            <w:r>
              <w:rPr>
                <w:rFonts w:ascii="Times New Roman" w:hAnsi="Times New Roman" w:cs="Times New Roman"/>
                <w:sz w:val="24"/>
                <w:szCs w:val="24"/>
              </w:rPr>
              <w:t>60</w:t>
            </w:r>
            <w:r w:rsidR="00655800">
              <w:rPr>
                <w:rFonts w:ascii="Times New Roman" w:hAnsi="Times New Roman" w:cs="Times New Roman"/>
                <w:sz w:val="24"/>
                <w:szCs w:val="24"/>
              </w:rPr>
              <w:t xml:space="preserve"> </w:t>
            </w:r>
            <w:r>
              <w:rPr>
                <w:rFonts w:ascii="Times New Roman" w:hAnsi="Times New Roman" w:cs="Times New Roman"/>
                <w:sz w:val="24"/>
                <w:szCs w:val="24"/>
              </w:rPr>
              <w:t>%</w:t>
            </w:r>
            <w:r w:rsidR="00655800">
              <w:rPr>
                <w:rFonts w:ascii="Times New Roman" w:hAnsi="Times New Roman" w:cs="Times New Roman"/>
                <w:sz w:val="24"/>
                <w:szCs w:val="24"/>
              </w:rPr>
              <w:t xml:space="preserve"> </w:t>
            </w:r>
            <w:r>
              <w:rPr>
                <w:rFonts w:ascii="Times New Roman" w:hAnsi="Times New Roman" w:cs="Times New Roman"/>
                <w:sz w:val="24"/>
                <w:szCs w:val="24"/>
              </w:rPr>
              <w:t>+</w:t>
            </w:r>
            <w:r w:rsidR="00655800">
              <w:rPr>
                <w:rFonts w:ascii="Times New Roman" w:hAnsi="Times New Roman" w:cs="Times New Roman"/>
                <w:sz w:val="24"/>
                <w:szCs w:val="24"/>
              </w:rPr>
              <w:t xml:space="preserve"> </w:t>
            </w:r>
            <w:r>
              <w:rPr>
                <w:rFonts w:ascii="Times New Roman" w:hAnsi="Times New Roman" w:cs="Times New Roman"/>
                <w:sz w:val="24"/>
                <w:szCs w:val="24"/>
              </w:rPr>
              <w:t>10708 objekti</w:t>
            </w:r>
            <w:r w:rsidR="00655800">
              <w:rPr>
                <w:rFonts w:ascii="Times New Roman" w:hAnsi="Times New Roman" w:cs="Times New Roman"/>
                <w:sz w:val="24"/>
                <w:szCs w:val="24"/>
              </w:rPr>
              <w:t xml:space="preserve"> </w:t>
            </w:r>
            <w:r>
              <w:rPr>
                <w:rFonts w:ascii="Times New Roman" w:hAnsi="Times New Roman" w:cs="Times New Roman"/>
                <w:sz w:val="24"/>
                <w:szCs w:val="24"/>
              </w:rPr>
              <w:t>*</w:t>
            </w:r>
            <w:r w:rsidR="00655800">
              <w:rPr>
                <w:rFonts w:ascii="Times New Roman" w:hAnsi="Times New Roman" w:cs="Times New Roman"/>
                <w:sz w:val="24"/>
                <w:szCs w:val="24"/>
              </w:rPr>
              <w:t xml:space="preserve"> </w:t>
            </w:r>
            <w:r>
              <w:rPr>
                <w:rFonts w:ascii="Times New Roman" w:hAnsi="Times New Roman" w:cs="Times New Roman"/>
                <w:sz w:val="24"/>
                <w:szCs w:val="24"/>
              </w:rPr>
              <w:t>4</w:t>
            </w:r>
            <w:r w:rsidR="00655800">
              <w:rPr>
                <w:rFonts w:ascii="Times New Roman" w:hAnsi="Times New Roman" w:cs="Times New Roman"/>
                <w:sz w:val="24"/>
                <w:szCs w:val="24"/>
              </w:rPr>
              <w:t>,</w:t>
            </w:r>
            <w:r>
              <w:rPr>
                <w:rFonts w:ascii="Times New Roman" w:hAnsi="Times New Roman" w:cs="Times New Roman"/>
                <w:sz w:val="24"/>
                <w:szCs w:val="24"/>
              </w:rPr>
              <w:t>85</w:t>
            </w:r>
            <w:r w:rsidR="00655800">
              <w:rPr>
                <w:rFonts w:ascii="Times New Roman" w:hAnsi="Times New Roman" w:cs="Times New Roman"/>
                <w:sz w:val="24"/>
                <w:szCs w:val="24"/>
              </w:rPr>
              <w:t xml:space="preserve"> </w:t>
            </w:r>
            <w:r w:rsidR="00655800" w:rsidRPr="00443BE9">
              <w:rPr>
                <w:rFonts w:ascii="Times New Roman" w:hAnsi="Times New Roman" w:cs="Times New Roman"/>
                <w:i/>
                <w:sz w:val="24"/>
                <w:szCs w:val="24"/>
              </w:rPr>
              <w:t>euro</w:t>
            </w:r>
            <w:r w:rsidR="00655800">
              <w:rPr>
                <w:rFonts w:ascii="Times New Roman" w:hAnsi="Times New Roman" w:cs="Times New Roman"/>
                <w:sz w:val="24"/>
                <w:szCs w:val="24"/>
              </w:rPr>
              <w:t xml:space="preserve"> </w:t>
            </w:r>
            <w:r>
              <w:rPr>
                <w:rFonts w:ascii="Times New Roman" w:hAnsi="Times New Roman" w:cs="Times New Roman"/>
                <w:sz w:val="24"/>
                <w:szCs w:val="24"/>
              </w:rPr>
              <w:t>*</w:t>
            </w:r>
            <w:r w:rsidR="00655800">
              <w:rPr>
                <w:rFonts w:ascii="Times New Roman" w:hAnsi="Times New Roman" w:cs="Times New Roman"/>
                <w:sz w:val="24"/>
                <w:szCs w:val="24"/>
              </w:rPr>
              <w:t xml:space="preserve"> </w:t>
            </w:r>
            <w:r>
              <w:rPr>
                <w:rFonts w:ascii="Times New Roman" w:hAnsi="Times New Roman" w:cs="Times New Roman"/>
                <w:sz w:val="24"/>
                <w:szCs w:val="24"/>
              </w:rPr>
              <w:t>1</w:t>
            </w:r>
            <w:r w:rsidR="00655800">
              <w:rPr>
                <w:rFonts w:ascii="Times New Roman" w:hAnsi="Times New Roman" w:cs="Times New Roman"/>
                <w:sz w:val="24"/>
                <w:szCs w:val="24"/>
              </w:rPr>
              <w:t xml:space="preserve"> </w:t>
            </w:r>
            <w:r>
              <w:rPr>
                <w:rFonts w:ascii="Times New Roman" w:hAnsi="Times New Roman" w:cs="Times New Roman"/>
                <w:sz w:val="24"/>
                <w:szCs w:val="24"/>
              </w:rPr>
              <w:t>h</w:t>
            </w:r>
            <w:r w:rsidR="00655800">
              <w:rPr>
                <w:rFonts w:ascii="Times New Roman" w:hAnsi="Times New Roman" w:cs="Times New Roman"/>
                <w:sz w:val="24"/>
                <w:szCs w:val="24"/>
              </w:rPr>
              <w:t xml:space="preserve"> </w:t>
            </w:r>
            <w:r>
              <w:rPr>
                <w:rFonts w:ascii="Times New Roman" w:hAnsi="Times New Roman" w:cs="Times New Roman"/>
                <w:sz w:val="24"/>
                <w:szCs w:val="24"/>
              </w:rPr>
              <w:t>+</w:t>
            </w:r>
            <w:r w:rsidR="00655800">
              <w:rPr>
                <w:rFonts w:ascii="Times New Roman" w:hAnsi="Times New Roman" w:cs="Times New Roman"/>
                <w:sz w:val="24"/>
                <w:szCs w:val="24"/>
              </w:rPr>
              <w:t xml:space="preserve"> </w:t>
            </w:r>
            <w:r>
              <w:rPr>
                <w:rFonts w:ascii="Times New Roman" w:hAnsi="Times New Roman" w:cs="Times New Roman"/>
                <w:sz w:val="24"/>
                <w:szCs w:val="24"/>
              </w:rPr>
              <w:t>10708 objekti</w:t>
            </w:r>
            <w:r w:rsidR="00655800">
              <w:rPr>
                <w:rFonts w:ascii="Times New Roman" w:hAnsi="Times New Roman" w:cs="Times New Roman"/>
                <w:sz w:val="24"/>
                <w:szCs w:val="24"/>
              </w:rPr>
              <w:t xml:space="preserve"> </w:t>
            </w:r>
            <w:r>
              <w:rPr>
                <w:rFonts w:ascii="Times New Roman" w:hAnsi="Times New Roman" w:cs="Times New Roman"/>
                <w:sz w:val="24"/>
                <w:szCs w:val="24"/>
              </w:rPr>
              <w:t>*</w:t>
            </w:r>
            <w:r w:rsidR="00655800">
              <w:rPr>
                <w:rFonts w:ascii="Times New Roman" w:hAnsi="Times New Roman" w:cs="Times New Roman"/>
                <w:sz w:val="24"/>
                <w:szCs w:val="24"/>
              </w:rPr>
              <w:t xml:space="preserve"> </w:t>
            </w:r>
            <w:r>
              <w:rPr>
                <w:rFonts w:ascii="Times New Roman" w:hAnsi="Times New Roman" w:cs="Times New Roman"/>
                <w:sz w:val="24"/>
                <w:szCs w:val="24"/>
              </w:rPr>
              <w:t>9</w:t>
            </w:r>
            <w:r w:rsidR="00655800">
              <w:rPr>
                <w:rFonts w:ascii="Times New Roman" w:hAnsi="Times New Roman" w:cs="Times New Roman"/>
                <w:sz w:val="24"/>
                <w:szCs w:val="24"/>
              </w:rPr>
              <w:t>,</w:t>
            </w:r>
            <w:r>
              <w:rPr>
                <w:rFonts w:ascii="Times New Roman" w:hAnsi="Times New Roman" w:cs="Times New Roman"/>
                <w:sz w:val="24"/>
                <w:szCs w:val="24"/>
              </w:rPr>
              <w:t>25</w:t>
            </w:r>
            <w:r w:rsidR="00655800">
              <w:rPr>
                <w:rFonts w:ascii="Times New Roman" w:hAnsi="Times New Roman" w:cs="Times New Roman"/>
                <w:sz w:val="24"/>
                <w:szCs w:val="24"/>
              </w:rPr>
              <w:t xml:space="preserve"> </w:t>
            </w:r>
            <w:r w:rsidR="00655800" w:rsidRPr="00443BE9">
              <w:rPr>
                <w:rFonts w:ascii="Times New Roman" w:hAnsi="Times New Roman" w:cs="Times New Roman"/>
                <w:i/>
                <w:sz w:val="24"/>
                <w:szCs w:val="24"/>
              </w:rPr>
              <w:t>euro</w:t>
            </w:r>
            <w:r>
              <w:rPr>
                <w:rFonts w:ascii="Times New Roman" w:hAnsi="Times New Roman" w:cs="Times New Roman"/>
                <w:sz w:val="24"/>
                <w:szCs w:val="24"/>
              </w:rPr>
              <w:t>)</w:t>
            </w:r>
            <w:r w:rsidR="005E2E72">
              <w:rPr>
                <w:rFonts w:ascii="Times New Roman" w:hAnsi="Times New Roman" w:cs="Times New Roman"/>
                <w:sz w:val="24"/>
                <w:szCs w:val="24"/>
              </w:rPr>
              <w:t>.</w:t>
            </w:r>
          </w:p>
          <w:p w14:paraId="71CFFA4B" w14:textId="77777777" w:rsidR="00D96AC3" w:rsidRDefault="00D96AC3" w:rsidP="00B1305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Neaktuālu nomas datu dzēšanu </w:t>
            </w:r>
            <w:r w:rsidRPr="00B62F78">
              <w:rPr>
                <w:rFonts w:ascii="Times New Roman" w:hAnsi="Times New Roman" w:cs="Times New Roman"/>
                <w:sz w:val="24"/>
                <w:szCs w:val="24"/>
              </w:rPr>
              <w:t>Kadastra informācijas sis</w:t>
            </w:r>
            <w:r>
              <w:rPr>
                <w:rFonts w:ascii="Times New Roman" w:hAnsi="Times New Roman" w:cs="Times New Roman"/>
                <w:sz w:val="24"/>
                <w:szCs w:val="24"/>
              </w:rPr>
              <w:t>tēmā Dienests veiks par saviem līdzekļiem.</w:t>
            </w:r>
          </w:p>
          <w:p w14:paraId="52C215F7" w14:textId="77777777" w:rsidR="00D96AC3" w:rsidRPr="005E2E72" w:rsidRDefault="005E2E72" w:rsidP="00D96AC3">
            <w:pPr>
              <w:pStyle w:val="tv213"/>
              <w:spacing w:before="0" w:beforeAutospacing="0" w:after="0" w:afterAutospacing="0"/>
              <w:jc w:val="both"/>
            </w:pPr>
            <w:r w:rsidRPr="005E2E72">
              <w:t>2. </w:t>
            </w:r>
            <w:r w:rsidR="001D6218" w:rsidRPr="005E2E72">
              <w:t>D</w:t>
            </w:r>
            <w:r w:rsidR="00D96AC3" w:rsidRPr="005E2E72">
              <w:t>atu apmaiņas rezultātā starp BIS un Kadastra informācijas sistēmu</w:t>
            </w:r>
            <w:r w:rsidR="00FB475A">
              <w:t xml:space="preserve"> </w:t>
            </w:r>
            <w:r w:rsidR="00D96AC3" w:rsidRPr="005E2E72">
              <w:t>automātiski tiks dzēstas būves, kuras nav reģistrētas Zemesgrāmatā.</w:t>
            </w:r>
          </w:p>
          <w:p w14:paraId="7AD19558" w14:textId="77777777" w:rsidR="00D96AC3" w:rsidRPr="005E2E72" w:rsidRDefault="00D96AC3" w:rsidP="00D96AC3">
            <w:pPr>
              <w:spacing w:after="0" w:line="240" w:lineRule="auto"/>
              <w:jc w:val="both"/>
              <w:rPr>
                <w:rFonts w:ascii="Times New Roman" w:eastAsia="Times New Roman" w:hAnsi="Times New Roman" w:cs="Times New Roman"/>
                <w:sz w:val="24"/>
                <w:szCs w:val="24"/>
                <w:lang w:eastAsia="lv-LV"/>
              </w:rPr>
            </w:pPr>
            <w:r w:rsidRPr="005E2E72">
              <w:rPr>
                <w:rFonts w:ascii="Times New Roman" w:eastAsia="Times New Roman" w:hAnsi="Times New Roman" w:cs="Times New Roman"/>
                <w:sz w:val="24"/>
                <w:szCs w:val="24"/>
                <w:lang w:eastAsia="lv-LV"/>
              </w:rPr>
              <w:t>Tādējādi</w:t>
            </w:r>
            <w:r w:rsidR="00FB475A">
              <w:rPr>
                <w:rFonts w:ascii="Times New Roman" w:eastAsia="Times New Roman" w:hAnsi="Times New Roman" w:cs="Times New Roman"/>
                <w:sz w:val="24"/>
                <w:szCs w:val="24"/>
                <w:lang w:eastAsia="lv-LV"/>
              </w:rPr>
              <w:t xml:space="preserve"> </w:t>
            </w:r>
            <w:r w:rsidRPr="005E2E72">
              <w:rPr>
                <w:rFonts w:ascii="Times New Roman" w:eastAsia="Times New Roman" w:hAnsi="Times New Roman" w:cs="Times New Roman"/>
                <w:sz w:val="24"/>
                <w:szCs w:val="24"/>
                <w:lang w:eastAsia="lv-LV"/>
              </w:rPr>
              <w:t xml:space="preserve">administratīvā izmaksas klientiem </w:t>
            </w:r>
            <w:r w:rsidRPr="005E2E72">
              <w:rPr>
                <w:rFonts w:ascii="Times New Roman" w:eastAsia="Times New Roman" w:hAnsi="Times New Roman" w:cs="Times New Roman"/>
                <w:b/>
                <w:sz w:val="24"/>
                <w:szCs w:val="24"/>
                <w:lang w:eastAsia="lv-LV"/>
              </w:rPr>
              <w:t>samazināsies par 5225</w:t>
            </w:r>
            <w:r w:rsidR="005E2E72">
              <w:rPr>
                <w:rFonts w:ascii="Times New Roman" w:eastAsia="Times New Roman" w:hAnsi="Times New Roman" w:cs="Times New Roman"/>
                <w:b/>
                <w:sz w:val="24"/>
                <w:szCs w:val="24"/>
                <w:lang w:eastAsia="lv-LV"/>
              </w:rPr>
              <w:t xml:space="preserve"> </w:t>
            </w:r>
            <w:r w:rsidR="005E2E72" w:rsidRPr="005E2E72">
              <w:rPr>
                <w:rFonts w:ascii="Times New Roman" w:eastAsia="Times New Roman" w:hAnsi="Times New Roman" w:cs="Times New Roman"/>
                <w:b/>
                <w:i/>
                <w:sz w:val="24"/>
                <w:szCs w:val="24"/>
                <w:lang w:eastAsia="lv-LV"/>
              </w:rPr>
              <w:t>euro</w:t>
            </w:r>
            <w:r w:rsidRPr="005E2E72">
              <w:rPr>
                <w:rFonts w:ascii="Times New Roman" w:eastAsia="Times New Roman" w:hAnsi="Times New Roman" w:cs="Times New Roman"/>
                <w:sz w:val="24"/>
                <w:szCs w:val="24"/>
                <w:lang w:eastAsia="lv-LV"/>
              </w:rPr>
              <w:t xml:space="preserve">, jo </w:t>
            </w:r>
            <w:r w:rsidR="008E3E6B">
              <w:rPr>
                <w:rFonts w:ascii="Times New Roman" w:eastAsia="Times New Roman" w:hAnsi="Times New Roman" w:cs="Times New Roman"/>
                <w:sz w:val="24"/>
                <w:szCs w:val="24"/>
                <w:lang w:eastAsia="lv-LV"/>
              </w:rPr>
              <w:t xml:space="preserve">klientam pašam </w:t>
            </w:r>
            <w:r w:rsidRPr="005E2E72">
              <w:rPr>
                <w:rFonts w:ascii="Times New Roman" w:eastAsia="Times New Roman" w:hAnsi="Times New Roman" w:cs="Times New Roman"/>
                <w:sz w:val="24"/>
                <w:szCs w:val="24"/>
                <w:lang w:eastAsia="lv-LV"/>
              </w:rPr>
              <w:t>vairs nevajadzēs Dienestā iesniegt</w:t>
            </w:r>
            <w:r w:rsidR="00FB475A">
              <w:rPr>
                <w:rFonts w:ascii="Times New Roman" w:eastAsia="Times New Roman" w:hAnsi="Times New Roman" w:cs="Times New Roman"/>
                <w:sz w:val="24"/>
                <w:szCs w:val="24"/>
                <w:lang w:eastAsia="lv-LV"/>
              </w:rPr>
              <w:t xml:space="preserve"> </w:t>
            </w:r>
            <w:r w:rsidRPr="005E2E72">
              <w:rPr>
                <w:rFonts w:ascii="Times New Roman" w:eastAsia="Times New Roman" w:hAnsi="Times New Roman" w:cs="Times New Roman"/>
                <w:sz w:val="24"/>
                <w:szCs w:val="24"/>
                <w:lang w:eastAsia="lv-LV"/>
              </w:rPr>
              <w:t>būvvaldes izdotu dokumentu par būves dzēšanu.</w:t>
            </w:r>
          </w:p>
          <w:p w14:paraId="555B5165" w14:textId="77777777" w:rsidR="00D96AC3" w:rsidRPr="005E2E72" w:rsidRDefault="00D96AC3" w:rsidP="00D96AC3">
            <w:pPr>
              <w:spacing w:after="0" w:line="240" w:lineRule="auto"/>
              <w:jc w:val="both"/>
              <w:rPr>
                <w:rFonts w:ascii="Times New Roman" w:hAnsi="Times New Roman" w:cs="Times New Roman"/>
                <w:sz w:val="24"/>
                <w:szCs w:val="24"/>
              </w:rPr>
            </w:pPr>
            <w:r w:rsidRPr="005E2E72">
              <w:rPr>
                <w:rFonts w:ascii="Times New Roman" w:hAnsi="Times New Roman" w:cs="Times New Roman"/>
                <w:sz w:val="24"/>
                <w:szCs w:val="24"/>
              </w:rPr>
              <w:t>Pieņēmumi:</w:t>
            </w:r>
          </w:p>
          <w:p w14:paraId="2B4E766B" w14:textId="77777777" w:rsidR="005E2E72" w:rsidRDefault="005E2E72" w:rsidP="005E2E72">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 xml:space="preserve">Vidējā </w:t>
            </w:r>
            <w:r>
              <w:rPr>
                <w:rFonts w:ascii="Times New Roman" w:hAnsi="Times New Roman" w:cs="Times New Roman"/>
                <w:sz w:val="24"/>
                <w:szCs w:val="24"/>
              </w:rPr>
              <w:t xml:space="preserve">vienas stundas </w:t>
            </w:r>
            <w:r w:rsidRPr="0074438E">
              <w:rPr>
                <w:rFonts w:ascii="Times New Roman" w:hAnsi="Times New Roman" w:cs="Times New Roman"/>
                <w:sz w:val="24"/>
                <w:szCs w:val="24"/>
              </w:rPr>
              <w:t>darba likme Latvijā 2015.gadā</w:t>
            </w:r>
            <w:r>
              <w:rPr>
                <w:rFonts w:ascii="Times New Roman" w:hAnsi="Times New Roman" w:cs="Times New Roman"/>
                <w:sz w:val="24"/>
                <w:szCs w:val="24"/>
              </w:rPr>
              <w:t xml:space="preserve"> – 4,85 </w:t>
            </w:r>
            <w:r w:rsidRPr="00655800">
              <w:rPr>
                <w:rFonts w:ascii="Times New Roman" w:hAnsi="Times New Roman" w:cs="Times New Roman"/>
                <w:i/>
                <w:sz w:val="24"/>
                <w:szCs w:val="24"/>
              </w:rPr>
              <w:t>euro</w:t>
            </w:r>
            <w:r>
              <w:rPr>
                <w:rFonts w:ascii="Times New Roman" w:hAnsi="Times New Roman" w:cs="Times New Roman"/>
                <w:sz w:val="24"/>
                <w:szCs w:val="24"/>
              </w:rPr>
              <w:t>.</w:t>
            </w:r>
          </w:p>
          <w:p w14:paraId="7C21C1D5" w14:textId="77777777" w:rsidR="005E2E72" w:rsidRDefault="005E2E72" w:rsidP="005E2E72">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Vidējie ceļa izdevumu no Rīgas (pārvietojas ar sabiedrisko transportu vai automašīnu un izmanto stāvvietu)</w:t>
            </w:r>
            <w:r>
              <w:rPr>
                <w:rFonts w:ascii="Times New Roman" w:hAnsi="Times New Roman" w:cs="Times New Roman"/>
                <w:sz w:val="24"/>
                <w:szCs w:val="24"/>
              </w:rPr>
              <w:t xml:space="preserve"> – 5,00 </w:t>
            </w:r>
            <w:r w:rsidRPr="00655800">
              <w:rPr>
                <w:rFonts w:ascii="Times New Roman" w:hAnsi="Times New Roman" w:cs="Times New Roman"/>
                <w:i/>
                <w:sz w:val="24"/>
                <w:szCs w:val="24"/>
              </w:rPr>
              <w:t>euro</w:t>
            </w:r>
            <w:r>
              <w:rPr>
                <w:rFonts w:ascii="Times New Roman" w:hAnsi="Times New Roman" w:cs="Times New Roman"/>
                <w:sz w:val="24"/>
                <w:szCs w:val="24"/>
              </w:rPr>
              <w:t>.</w:t>
            </w:r>
          </w:p>
          <w:p w14:paraId="3615F5DA" w14:textId="77777777" w:rsidR="005E2E72" w:rsidRDefault="005E2E72" w:rsidP="005E2E72">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Vidējie ceļa izdevumi reģion</w:t>
            </w:r>
            <w:r>
              <w:rPr>
                <w:rFonts w:ascii="Times New Roman" w:hAnsi="Times New Roman" w:cs="Times New Roman"/>
                <w:sz w:val="24"/>
                <w:szCs w:val="24"/>
              </w:rPr>
              <w:t>os</w:t>
            </w:r>
            <w:r w:rsidRPr="0074438E">
              <w:rPr>
                <w:rFonts w:ascii="Times New Roman" w:hAnsi="Times New Roman" w:cs="Times New Roman"/>
                <w:sz w:val="24"/>
                <w:szCs w:val="24"/>
              </w:rPr>
              <w:t xml:space="preserve"> (pārvietojas ar sabiedrisko transportu vai automašīnu un izmanto stāvvietu)</w:t>
            </w:r>
            <w:r>
              <w:rPr>
                <w:rFonts w:ascii="Times New Roman" w:hAnsi="Times New Roman" w:cs="Times New Roman"/>
                <w:sz w:val="24"/>
                <w:szCs w:val="24"/>
              </w:rPr>
              <w:t xml:space="preserve"> – 6,00 </w:t>
            </w:r>
            <w:r w:rsidRPr="00655800">
              <w:rPr>
                <w:rFonts w:ascii="Times New Roman" w:hAnsi="Times New Roman" w:cs="Times New Roman"/>
                <w:i/>
                <w:sz w:val="24"/>
                <w:szCs w:val="24"/>
              </w:rPr>
              <w:t>euro</w:t>
            </w:r>
            <w:r>
              <w:rPr>
                <w:rFonts w:ascii="Times New Roman" w:hAnsi="Times New Roman" w:cs="Times New Roman"/>
                <w:sz w:val="24"/>
                <w:szCs w:val="24"/>
              </w:rPr>
              <w:t>.</w:t>
            </w:r>
          </w:p>
          <w:p w14:paraId="03856E36" w14:textId="77777777" w:rsidR="005E2E72" w:rsidRDefault="005E2E72" w:rsidP="005E2E72">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 xml:space="preserve">Patērētais laiks ceļā uz </w:t>
            </w:r>
            <w:r>
              <w:rPr>
                <w:rFonts w:ascii="Times New Roman" w:hAnsi="Times New Roman" w:cs="Times New Roman"/>
                <w:sz w:val="24"/>
                <w:szCs w:val="24"/>
              </w:rPr>
              <w:t>Dienestu, dokumentu iesniegšana – 1 h.</w:t>
            </w:r>
          </w:p>
          <w:p w14:paraId="30E1C211" w14:textId="77777777" w:rsidR="005E2E72" w:rsidRDefault="005E2E72" w:rsidP="005E2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Objektu sadalījums – </w:t>
            </w:r>
            <w:r w:rsidRPr="0074438E">
              <w:rPr>
                <w:rFonts w:ascii="Times New Roman" w:hAnsi="Times New Roman" w:cs="Times New Roman"/>
                <w:sz w:val="24"/>
                <w:szCs w:val="24"/>
              </w:rPr>
              <w:t>40</w:t>
            </w:r>
            <w:r>
              <w:rPr>
                <w:rFonts w:ascii="Times New Roman" w:hAnsi="Times New Roman" w:cs="Times New Roman"/>
                <w:sz w:val="24"/>
                <w:szCs w:val="24"/>
              </w:rPr>
              <w:t xml:space="preserve"> </w:t>
            </w:r>
            <w:r w:rsidRPr="0074438E">
              <w:rPr>
                <w:rFonts w:ascii="Times New Roman" w:hAnsi="Times New Roman" w:cs="Times New Roman"/>
                <w:sz w:val="24"/>
                <w:szCs w:val="24"/>
              </w:rPr>
              <w:t>% Rīga, 60</w:t>
            </w:r>
            <w:r>
              <w:rPr>
                <w:rFonts w:ascii="Times New Roman" w:hAnsi="Times New Roman" w:cs="Times New Roman"/>
                <w:sz w:val="24"/>
                <w:szCs w:val="24"/>
              </w:rPr>
              <w:t xml:space="preserve"> </w:t>
            </w:r>
            <w:r w:rsidRPr="0074438E">
              <w:rPr>
                <w:rFonts w:ascii="Times New Roman" w:hAnsi="Times New Roman" w:cs="Times New Roman"/>
                <w:sz w:val="24"/>
                <w:szCs w:val="24"/>
              </w:rPr>
              <w:t>% reģioni</w:t>
            </w:r>
            <w:r>
              <w:rPr>
                <w:rFonts w:ascii="Times New Roman" w:hAnsi="Times New Roman" w:cs="Times New Roman"/>
                <w:sz w:val="24"/>
                <w:szCs w:val="24"/>
              </w:rPr>
              <w:t>.</w:t>
            </w:r>
          </w:p>
          <w:p w14:paraId="5FDEE5B5" w14:textId="77777777" w:rsidR="00D96AC3" w:rsidRPr="005E2E72" w:rsidRDefault="00D96AC3" w:rsidP="00D96AC3">
            <w:pPr>
              <w:spacing w:after="0" w:line="240" w:lineRule="auto"/>
              <w:jc w:val="both"/>
              <w:rPr>
                <w:rFonts w:ascii="Times New Roman" w:hAnsi="Times New Roman" w:cs="Times New Roman"/>
                <w:sz w:val="24"/>
                <w:szCs w:val="24"/>
              </w:rPr>
            </w:pPr>
            <w:r w:rsidRPr="005E2E72">
              <w:rPr>
                <w:rFonts w:ascii="Times New Roman" w:hAnsi="Times New Roman" w:cs="Times New Roman"/>
                <w:sz w:val="24"/>
                <w:szCs w:val="24"/>
              </w:rPr>
              <w:t>Apjoms – 2015.gadā dzēsti 500 objekti</w:t>
            </w:r>
            <w:r w:rsidR="005E2E72">
              <w:rPr>
                <w:rFonts w:ascii="Times New Roman" w:hAnsi="Times New Roman" w:cs="Times New Roman"/>
                <w:sz w:val="24"/>
                <w:szCs w:val="24"/>
              </w:rPr>
              <w:t>.</w:t>
            </w:r>
          </w:p>
          <w:p w14:paraId="051F414D" w14:textId="4E707E3A" w:rsidR="00D96AC3" w:rsidRDefault="00D96AC3" w:rsidP="00B13050">
            <w:pPr>
              <w:spacing w:after="120" w:line="240" w:lineRule="auto"/>
              <w:jc w:val="both"/>
              <w:rPr>
                <w:rFonts w:ascii="Times New Roman" w:hAnsi="Times New Roman" w:cs="Times New Roman"/>
                <w:sz w:val="24"/>
                <w:szCs w:val="24"/>
              </w:rPr>
            </w:pPr>
            <w:r w:rsidRPr="005E2E72">
              <w:rPr>
                <w:rFonts w:ascii="Times New Roman" w:hAnsi="Times New Roman" w:cs="Times New Roman"/>
                <w:sz w:val="24"/>
                <w:szCs w:val="24"/>
              </w:rPr>
              <w:t>EUR 5225 (500 objekti</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5</w:t>
            </w:r>
            <w:r w:rsidR="005E2E72">
              <w:rPr>
                <w:rFonts w:ascii="Times New Roman" w:hAnsi="Times New Roman" w:cs="Times New Roman"/>
                <w:sz w:val="24"/>
                <w:szCs w:val="24"/>
              </w:rPr>
              <w:t xml:space="preserve"> </w:t>
            </w:r>
            <w:r w:rsidR="005E2E72" w:rsidRPr="005E2E72">
              <w:rPr>
                <w:rFonts w:ascii="Times New Roman" w:hAnsi="Times New Roman" w:cs="Times New Roman"/>
                <w:i/>
                <w:sz w:val="24"/>
                <w:szCs w:val="24"/>
              </w:rPr>
              <w:t>euro</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40</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 + 500 objekti *</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6</w:t>
            </w:r>
            <w:r w:rsidR="005E2E72">
              <w:rPr>
                <w:rFonts w:ascii="Times New Roman" w:hAnsi="Times New Roman" w:cs="Times New Roman"/>
                <w:sz w:val="24"/>
                <w:szCs w:val="24"/>
              </w:rPr>
              <w:t xml:space="preserve"> </w:t>
            </w:r>
            <w:r w:rsidR="005E2E72" w:rsidRPr="005E2E72">
              <w:rPr>
                <w:rFonts w:ascii="Times New Roman" w:hAnsi="Times New Roman" w:cs="Times New Roman"/>
                <w:i/>
                <w:sz w:val="24"/>
                <w:szCs w:val="24"/>
              </w:rPr>
              <w:t>euro</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60</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 + 5</w:t>
            </w:r>
            <w:r w:rsidR="00274DF0">
              <w:rPr>
                <w:rFonts w:ascii="Times New Roman" w:hAnsi="Times New Roman" w:cs="Times New Roman"/>
                <w:sz w:val="24"/>
                <w:szCs w:val="24"/>
              </w:rPr>
              <w:t>00</w:t>
            </w:r>
            <w:r w:rsidRPr="005E2E72">
              <w:rPr>
                <w:rFonts w:ascii="Times New Roman" w:hAnsi="Times New Roman" w:cs="Times New Roman"/>
                <w:sz w:val="24"/>
                <w:szCs w:val="24"/>
              </w:rPr>
              <w:t xml:space="preserve"> objekti</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4</w:t>
            </w:r>
            <w:r w:rsidR="005E2E72">
              <w:rPr>
                <w:rFonts w:ascii="Times New Roman" w:hAnsi="Times New Roman" w:cs="Times New Roman"/>
                <w:sz w:val="24"/>
                <w:szCs w:val="24"/>
              </w:rPr>
              <w:t>,</w:t>
            </w:r>
            <w:r w:rsidRPr="005E2E72">
              <w:rPr>
                <w:rFonts w:ascii="Times New Roman" w:hAnsi="Times New Roman" w:cs="Times New Roman"/>
                <w:sz w:val="24"/>
                <w:szCs w:val="24"/>
              </w:rPr>
              <w:t>85</w:t>
            </w:r>
            <w:r w:rsidR="005E2E72">
              <w:rPr>
                <w:rFonts w:ascii="Times New Roman" w:hAnsi="Times New Roman" w:cs="Times New Roman"/>
                <w:sz w:val="24"/>
                <w:szCs w:val="24"/>
              </w:rPr>
              <w:t xml:space="preserve"> </w:t>
            </w:r>
            <w:r w:rsidR="005E2E72" w:rsidRPr="005E2E72">
              <w:rPr>
                <w:rFonts w:ascii="Times New Roman" w:hAnsi="Times New Roman" w:cs="Times New Roman"/>
                <w:i/>
                <w:sz w:val="24"/>
                <w:szCs w:val="24"/>
              </w:rPr>
              <w:t>euro</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1</w:t>
            </w:r>
            <w:r w:rsidR="005E2E72">
              <w:rPr>
                <w:rFonts w:ascii="Times New Roman" w:hAnsi="Times New Roman" w:cs="Times New Roman"/>
                <w:sz w:val="24"/>
                <w:szCs w:val="24"/>
              </w:rPr>
              <w:t xml:space="preserve"> </w:t>
            </w:r>
            <w:r w:rsidRPr="005E2E72">
              <w:rPr>
                <w:rFonts w:ascii="Times New Roman" w:hAnsi="Times New Roman" w:cs="Times New Roman"/>
                <w:sz w:val="24"/>
                <w:szCs w:val="24"/>
              </w:rPr>
              <w:t>h)</w:t>
            </w:r>
            <w:r w:rsidR="005E2E72">
              <w:rPr>
                <w:rFonts w:ascii="Times New Roman" w:hAnsi="Times New Roman" w:cs="Times New Roman"/>
                <w:sz w:val="24"/>
                <w:szCs w:val="24"/>
              </w:rPr>
              <w:t>.</w:t>
            </w:r>
          </w:p>
          <w:p w14:paraId="1B18D3B5" w14:textId="77777777" w:rsidR="00D96AC3" w:rsidRDefault="00F776B1" w:rsidP="00D96AC3">
            <w:pPr>
              <w:spacing w:after="0" w:line="240" w:lineRule="auto"/>
              <w:jc w:val="both"/>
              <w:rPr>
                <w:rFonts w:ascii="Times New Roman" w:hAnsi="Times New Roman" w:cs="Times New Roman"/>
              </w:rPr>
            </w:pPr>
            <w:r>
              <w:rPr>
                <w:rFonts w:ascii="Times New Roman" w:hAnsi="Times New Roman" w:cs="Times New Roman"/>
              </w:rPr>
              <w:t>3</w:t>
            </w:r>
            <w:r w:rsidR="00D96AC3">
              <w:rPr>
                <w:rFonts w:ascii="Times New Roman" w:hAnsi="Times New Roman" w:cs="Times New Roman"/>
              </w:rPr>
              <w:t>.</w:t>
            </w:r>
            <w:r w:rsidR="005E2E72">
              <w:rPr>
                <w:rFonts w:ascii="Times New Roman" w:hAnsi="Times New Roman" w:cs="Times New Roman"/>
              </w:rPr>
              <w:t> </w:t>
            </w:r>
            <w:r w:rsidR="001D6218">
              <w:rPr>
                <w:rFonts w:ascii="Times New Roman" w:hAnsi="Times New Roman" w:cs="Times New Roman"/>
              </w:rPr>
              <w:t>K</w:t>
            </w:r>
            <w:r w:rsidR="00D96AC3">
              <w:rPr>
                <w:rFonts w:ascii="Times New Roman" w:hAnsi="Times New Roman" w:cs="Times New Roman"/>
              </w:rPr>
              <w:t>lientiem turpmāk nebūs jānāk uz Dienestu, lai iesniegtu dokumentus par lietošanas veida izmaiņām, jo turpmāk paredzēts šos datus Kadastra informācijas sistēmā saņemt no BIS.</w:t>
            </w:r>
          </w:p>
          <w:p w14:paraId="227E8B17" w14:textId="77777777" w:rsidR="00D96AC3" w:rsidRDefault="00D96AC3" w:rsidP="00D96AC3">
            <w:pPr>
              <w:spacing w:after="0" w:line="240" w:lineRule="auto"/>
              <w:jc w:val="both"/>
              <w:rPr>
                <w:rFonts w:ascii="Times New Roman" w:hAnsi="Times New Roman" w:cs="Times New Roman"/>
              </w:rPr>
            </w:pPr>
            <w:r>
              <w:rPr>
                <w:rFonts w:ascii="Times New Roman" w:hAnsi="Times New Roman" w:cs="Times New Roman"/>
              </w:rPr>
              <w:t xml:space="preserve">Tādējādi administratīvās izmaksas klientiem </w:t>
            </w:r>
            <w:r w:rsidRPr="00377AE6">
              <w:rPr>
                <w:rFonts w:ascii="Times New Roman" w:hAnsi="Times New Roman" w:cs="Times New Roman"/>
                <w:b/>
              </w:rPr>
              <w:t>samazināsies par 5371</w:t>
            </w:r>
            <w:r w:rsidR="005E2E72">
              <w:rPr>
                <w:rFonts w:ascii="Times New Roman" w:hAnsi="Times New Roman" w:cs="Times New Roman"/>
                <w:b/>
              </w:rPr>
              <w:t xml:space="preserve"> </w:t>
            </w:r>
            <w:r w:rsidR="005E2E72" w:rsidRPr="005E2E72">
              <w:rPr>
                <w:rFonts w:ascii="Times New Roman" w:hAnsi="Times New Roman" w:cs="Times New Roman"/>
                <w:b/>
                <w:i/>
              </w:rPr>
              <w:t>euro</w:t>
            </w:r>
            <w:r>
              <w:rPr>
                <w:rFonts w:ascii="Times New Roman" w:hAnsi="Times New Roman" w:cs="Times New Roman"/>
              </w:rPr>
              <w:t>.</w:t>
            </w:r>
          </w:p>
          <w:p w14:paraId="6BAABE01" w14:textId="77777777" w:rsidR="00D96AC3" w:rsidRDefault="00D96AC3" w:rsidP="00D9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Pieņēmumi:</w:t>
            </w:r>
          </w:p>
          <w:p w14:paraId="1048259A" w14:textId="77777777" w:rsidR="005E2E72" w:rsidRDefault="005E2E72" w:rsidP="005E2E72">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 xml:space="preserve">Vidējā </w:t>
            </w:r>
            <w:r>
              <w:rPr>
                <w:rFonts w:ascii="Times New Roman" w:hAnsi="Times New Roman" w:cs="Times New Roman"/>
                <w:sz w:val="24"/>
                <w:szCs w:val="24"/>
              </w:rPr>
              <w:t xml:space="preserve">vienas stundas </w:t>
            </w:r>
            <w:r w:rsidRPr="0074438E">
              <w:rPr>
                <w:rFonts w:ascii="Times New Roman" w:hAnsi="Times New Roman" w:cs="Times New Roman"/>
                <w:sz w:val="24"/>
                <w:szCs w:val="24"/>
              </w:rPr>
              <w:t>darba likme Latvijā 2015.gadā</w:t>
            </w:r>
            <w:r>
              <w:rPr>
                <w:rFonts w:ascii="Times New Roman" w:hAnsi="Times New Roman" w:cs="Times New Roman"/>
                <w:sz w:val="24"/>
                <w:szCs w:val="24"/>
              </w:rPr>
              <w:t xml:space="preserve"> – 4,85 </w:t>
            </w:r>
            <w:r w:rsidRPr="00655800">
              <w:rPr>
                <w:rFonts w:ascii="Times New Roman" w:hAnsi="Times New Roman" w:cs="Times New Roman"/>
                <w:i/>
                <w:sz w:val="24"/>
                <w:szCs w:val="24"/>
              </w:rPr>
              <w:t>euro</w:t>
            </w:r>
            <w:r>
              <w:rPr>
                <w:rFonts w:ascii="Times New Roman" w:hAnsi="Times New Roman" w:cs="Times New Roman"/>
                <w:sz w:val="24"/>
                <w:szCs w:val="24"/>
              </w:rPr>
              <w:t>.</w:t>
            </w:r>
          </w:p>
          <w:p w14:paraId="3AD73487" w14:textId="77777777" w:rsidR="005E2E72" w:rsidRDefault="005E2E72" w:rsidP="005E2E72">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Vidējie ceļa izdevumu no Rīgas (pārvietojas ar sabiedrisko transportu vai automašīnu un izmanto stāvvietu)</w:t>
            </w:r>
            <w:r>
              <w:rPr>
                <w:rFonts w:ascii="Times New Roman" w:hAnsi="Times New Roman" w:cs="Times New Roman"/>
                <w:sz w:val="24"/>
                <w:szCs w:val="24"/>
              </w:rPr>
              <w:t xml:space="preserve"> – 5,00 </w:t>
            </w:r>
            <w:r w:rsidRPr="00655800">
              <w:rPr>
                <w:rFonts w:ascii="Times New Roman" w:hAnsi="Times New Roman" w:cs="Times New Roman"/>
                <w:i/>
                <w:sz w:val="24"/>
                <w:szCs w:val="24"/>
              </w:rPr>
              <w:t>euro</w:t>
            </w:r>
            <w:r>
              <w:rPr>
                <w:rFonts w:ascii="Times New Roman" w:hAnsi="Times New Roman" w:cs="Times New Roman"/>
                <w:sz w:val="24"/>
                <w:szCs w:val="24"/>
              </w:rPr>
              <w:t>.</w:t>
            </w:r>
          </w:p>
          <w:p w14:paraId="6D06DFA1" w14:textId="77777777" w:rsidR="005E2E72" w:rsidRDefault="005E2E72" w:rsidP="005E2E72">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Vidējie ceļa izdevumi reģion</w:t>
            </w:r>
            <w:r>
              <w:rPr>
                <w:rFonts w:ascii="Times New Roman" w:hAnsi="Times New Roman" w:cs="Times New Roman"/>
                <w:sz w:val="24"/>
                <w:szCs w:val="24"/>
              </w:rPr>
              <w:t>os</w:t>
            </w:r>
            <w:r w:rsidRPr="0074438E">
              <w:rPr>
                <w:rFonts w:ascii="Times New Roman" w:hAnsi="Times New Roman" w:cs="Times New Roman"/>
                <w:sz w:val="24"/>
                <w:szCs w:val="24"/>
              </w:rPr>
              <w:t xml:space="preserve"> (pārvietojas ar sabiedrisko transportu vai automašīnu un izmanto stāvvietu)</w:t>
            </w:r>
            <w:r>
              <w:rPr>
                <w:rFonts w:ascii="Times New Roman" w:hAnsi="Times New Roman" w:cs="Times New Roman"/>
                <w:sz w:val="24"/>
                <w:szCs w:val="24"/>
              </w:rPr>
              <w:t xml:space="preserve"> – 6,00 </w:t>
            </w:r>
            <w:r w:rsidRPr="00655800">
              <w:rPr>
                <w:rFonts w:ascii="Times New Roman" w:hAnsi="Times New Roman" w:cs="Times New Roman"/>
                <w:i/>
                <w:sz w:val="24"/>
                <w:szCs w:val="24"/>
              </w:rPr>
              <w:t>euro</w:t>
            </w:r>
            <w:r>
              <w:rPr>
                <w:rFonts w:ascii="Times New Roman" w:hAnsi="Times New Roman" w:cs="Times New Roman"/>
                <w:sz w:val="24"/>
                <w:szCs w:val="24"/>
              </w:rPr>
              <w:t>.</w:t>
            </w:r>
          </w:p>
          <w:p w14:paraId="3BBE135B" w14:textId="77777777" w:rsidR="005E2E72" w:rsidRDefault="005E2E72" w:rsidP="005E2E72">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 xml:space="preserve">Patērētais laiks ceļā uz </w:t>
            </w:r>
            <w:r>
              <w:rPr>
                <w:rFonts w:ascii="Times New Roman" w:hAnsi="Times New Roman" w:cs="Times New Roman"/>
                <w:sz w:val="24"/>
                <w:szCs w:val="24"/>
              </w:rPr>
              <w:t>Dienestu, dokumentu iesniegšana – 1 h.</w:t>
            </w:r>
          </w:p>
          <w:p w14:paraId="05F96B3F" w14:textId="77777777" w:rsidR="005E2E72" w:rsidRDefault="005E2E72" w:rsidP="005E2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Objektu sadalījums – </w:t>
            </w:r>
            <w:r w:rsidRPr="0074438E">
              <w:rPr>
                <w:rFonts w:ascii="Times New Roman" w:hAnsi="Times New Roman" w:cs="Times New Roman"/>
                <w:sz w:val="24"/>
                <w:szCs w:val="24"/>
              </w:rPr>
              <w:t>40</w:t>
            </w:r>
            <w:r>
              <w:rPr>
                <w:rFonts w:ascii="Times New Roman" w:hAnsi="Times New Roman" w:cs="Times New Roman"/>
                <w:sz w:val="24"/>
                <w:szCs w:val="24"/>
              </w:rPr>
              <w:t xml:space="preserve"> </w:t>
            </w:r>
            <w:r w:rsidRPr="0074438E">
              <w:rPr>
                <w:rFonts w:ascii="Times New Roman" w:hAnsi="Times New Roman" w:cs="Times New Roman"/>
                <w:sz w:val="24"/>
                <w:szCs w:val="24"/>
              </w:rPr>
              <w:t>% Rīga, 60</w:t>
            </w:r>
            <w:r>
              <w:rPr>
                <w:rFonts w:ascii="Times New Roman" w:hAnsi="Times New Roman" w:cs="Times New Roman"/>
                <w:sz w:val="24"/>
                <w:szCs w:val="24"/>
              </w:rPr>
              <w:t xml:space="preserve"> </w:t>
            </w:r>
            <w:r w:rsidRPr="0074438E">
              <w:rPr>
                <w:rFonts w:ascii="Times New Roman" w:hAnsi="Times New Roman" w:cs="Times New Roman"/>
                <w:sz w:val="24"/>
                <w:szCs w:val="24"/>
              </w:rPr>
              <w:t>% reģioni</w:t>
            </w:r>
            <w:r>
              <w:rPr>
                <w:rFonts w:ascii="Times New Roman" w:hAnsi="Times New Roman" w:cs="Times New Roman"/>
                <w:sz w:val="24"/>
                <w:szCs w:val="24"/>
              </w:rPr>
              <w:t>.</w:t>
            </w:r>
          </w:p>
          <w:p w14:paraId="4C93F38D" w14:textId="77777777" w:rsidR="00D96AC3" w:rsidRDefault="00D96AC3" w:rsidP="00D9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Apjoms – 2015.gadā lietošanas veida aktualizācija veikta 514 objektiem</w:t>
            </w:r>
            <w:r w:rsidR="005E2E72">
              <w:rPr>
                <w:rFonts w:ascii="Times New Roman" w:hAnsi="Times New Roman" w:cs="Times New Roman"/>
                <w:sz w:val="24"/>
                <w:szCs w:val="24"/>
              </w:rPr>
              <w:t>.</w:t>
            </w:r>
          </w:p>
          <w:p w14:paraId="62F353BE" w14:textId="4B533B3F" w:rsidR="00D96AC3" w:rsidRPr="00B13050" w:rsidRDefault="00D96AC3" w:rsidP="00B13050">
            <w:pPr>
              <w:spacing w:after="120" w:line="240" w:lineRule="auto"/>
              <w:jc w:val="both"/>
              <w:rPr>
                <w:rFonts w:ascii="Times New Roman" w:hAnsi="Times New Roman"/>
              </w:rPr>
            </w:pPr>
            <w:r>
              <w:rPr>
                <w:rFonts w:ascii="Times New Roman" w:hAnsi="Times New Roman" w:cs="Times New Roman"/>
                <w:sz w:val="24"/>
                <w:szCs w:val="24"/>
              </w:rPr>
              <w:t>5371</w:t>
            </w:r>
            <w:r w:rsidR="005E2E72">
              <w:rPr>
                <w:rFonts w:ascii="Times New Roman" w:hAnsi="Times New Roman" w:cs="Times New Roman"/>
                <w:sz w:val="24"/>
                <w:szCs w:val="24"/>
              </w:rPr>
              <w:t xml:space="preserve"> </w:t>
            </w:r>
            <w:r w:rsidR="005E2E72" w:rsidRPr="005E2E72">
              <w:rPr>
                <w:rFonts w:ascii="Times New Roman" w:hAnsi="Times New Roman" w:cs="Times New Roman"/>
                <w:i/>
                <w:sz w:val="24"/>
                <w:szCs w:val="24"/>
              </w:rPr>
              <w:t>euro</w:t>
            </w:r>
            <w:r>
              <w:rPr>
                <w:rFonts w:ascii="Times New Roman" w:hAnsi="Times New Roman" w:cs="Times New Roman"/>
                <w:sz w:val="24"/>
                <w:szCs w:val="24"/>
              </w:rPr>
              <w:t xml:space="preserve"> (514 objekti</w:t>
            </w:r>
            <w:r w:rsidR="005E2E72">
              <w:rPr>
                <w:rFonts w:ascii="Times New Roman" w:hAnsi="Times New Roman" w:cs="Times New Roman"/>
                <w:sz w:val="24"/>
                <w:szCs w:val="24"/>
              </w:rPr>
              <w:t xml:space="preserve"> </w:t>
            </w:r>
            <w:r>
              <w:rPr>
                <w:rFonts w:ascii="Times New Roman" w:hAnsi="Times New Roman" w:cs="Times New Roman"/>
                <w:sz w:val="24"/>
                <w:szCs w:val="24"/>
              </w:rPr>
              <w:t>*</w:t>
            </w:r>
            <w:r w:rsidR="005E2E72">
              <w:rPr>
                <w:rFonts w:ascii="Times New Roman" w:hAnsi="Times New Roman" w:cs="Times New Roman"/>
                <w:sz w:val="24"/>
                <w:szCs w:val="24"/>
              </w:rPr>
              <w:t xml:space="preserve"> </w:t>
            </w:r>
            <w:r>
              <w:rPr>
                <w:rFonts w:ascii="Times New Roman" w:hAnsi="Times New Roman" w:cs="Times New Roman"/>
                <w:sz w:val="24"/>
                <w:szCs w:val="24"/>
              </w:rPr>
              <w:t>5</w:t>
            </w:r>
            <w:r w:rsidR="005E2E72">
              <w:rPr>
                <w:rFonts w:ascii="Times New Roman" w:hAnsi="Times New Roman" w:cs="Times New Roman"/>
                <w:sz w:val="24"/>
                <w:szCs w:val="24"/>
              </w:rPr>
              <w:t xml:space="preserve"> </w:t>
            </w:r>
            <w:r w:rsidR="005E2E72" w:rsidRPr="005E2E72">
              <w:rPr>
                <w:rFonts w:ascii="Times New Roman" w:hAnsi="Times New Roman" w:cs="Times New Roman"/>
                <w:i/>
                <w:sz w:val="24"/>
                <w:szCs w:val="24"/>
              </w:rPr>
              <w:t>euro</w:t>
            </w:r>
            <w:r w:rsidR="005E2E72">
              <w:rPr>
                <w:rFonts w:ascii="Times New Roman" w:hAnsi="Times New Roman" w:cs="Times New Roman"/>
                <w:sz w:val="24"/>
                <w:szCs w:val="24"/>
              </w:rPr>
              <w:t xml:space="preserve"> </w:t>
            </w:r>
            <w:r>
              <w:rPr>
                <w:rFonts w:ascii="Times New Roman" w:hAnsi="Times New Roman" w:cs="Times New Roman"/>
                <w:sz w:val="24"/>
                <w:szCs w:val="24"/>
              </w:rPr>
              <w:t>*</w:t>
            </w:r>
            <w:r w:rsidR="005E2E72">
              <w:rPr>
                <w:rFonts w:ascii="Times New Roman" w:hAnsi="Times New Roman" w:cs="Times New Roman"/>
                <w:sz w:val="24"/>
                <w:szCs w:val="24"/>
              </w:rPr>
              <w:t xml:space="preserve"> </w:t>
            </w:r>
            <w:r>
              <w:rPr>
                <w:rFonts w:ascii="Times New Roman" w:hAnsi="Times New Roman" w:cs="Times New Roman"/>
                <w:sz w:val="24"/>
                <w:szCs w:val="24"/>
              </w:rPr>
              <w:t>40</w:t>
            </w:r>
            <w:r w:rsidR="005E2E72">
              <w:rPr>
                <w:rFonts w:ascii="Times New Roman" w:hAnsi="Times New Roman" w:cs="Times New Roman"/>
                <w:sz w:val="24"/>
                <w:szCs w:val="24"/>
              </w:rPr>
              <w:t xml:space="preserve"> </w:t>
            </w:r>
            <w:r>
              <w:rPr>
                <w:rFonts w:ascii="Times New Roman" w:hAnsi="Times New Roman" w:cs="Times New Roman"/>
                <w:sz w:val="24"/>
                <w:szCs w:val="24"/>
              </w:rPr>
              <w:t>% + 514 objekti *</w:t>
            </w:r>
            <w:r w:rsidR="005E2E72">
              <w:rPr>
                <w:rFonts w:ascii="Times New Roman" w:hAnsi="Times New Roman" w:cs="Times New Roman"/>
                <w:sz w:val="24"/>
                <w:szCs w:val="24"/>
              </w:rPr>
              <w:t xml:space="preserve"> </w:t>
            </w:r>
            <w:r>
              <w:rPr>
                <w:rFonts w:ascii="Times New Roman" w:hAnsi="Times New Roman" w:cs="Times New Roman"/>
                <w:sz w:val="24"/>
                <w:szCs w:val="24"/>
              </w:rPr>
              <w:t>6</w:t>
            </w:r>
            <w:r w:rsidR="005E2E72">
              <w:rPr>
                <w:rFonts w:ascii="Times New Roman" w:hAnsi="Times New Roman" w:cs="Times New Roman"/>
                <w:sz w:val="24"/>
                <w:szCs w:val="24"/>
              </w:rPr>
              <w:t xml:space="preserve"> </w:t>
            </w:r>
            <w:r w:rsidR="005E2E72" w:rsidRPr="005E2E72">
              <w:rPr>
                <w:rFonts w:ascii="Times New Roman" w:hAnsi="Times New Roman" w:cs="Times New Roman"/>
                <w:i/>
                <w:sz w:val="24"/>
                <w:szCs w:val="24"/>
              </w:rPr>
              <w:t>euro</w:t>
            </w:r>
            <w:r w:rsidR="005E2E72">
              <w:rPr>
                <w:rFonts w:ascii="Times New Roman" w:hAnsi="Times New Roman" w:cs="Times New Roman"/>
                <w:sz w:val="24"/>
                <w:szCs w:val="24"/>
              </w:rPr>
              <w:t xml:space="preserve"> </w:t>
            </w:r>
            <w:r>
              <w:rPr>
                <w:rFonts w:ascii="Times New Roman" w:hAnsi="Times New Roman" w:cs="Times New Roman"/>
                <w:sz w:val="24"/>
                <w:szCs w:val="24"/>
              </w:rPr>
              <w:t>*</w:t>
            </w:r>
            <w:r w:rsidR="005E2E72">
              <w:rPr>
                <w:rFonts w:ascii="Times New Roman" w:hAnsi="Times New Roman" w:cs="Times New Roman"/>
                <w:sz w:val="24"/>
                <w:szCs w:val="24"/>
              </w:rPr>
              <w:t xml:space="preserve"> </w:t>
            </w:r>
            <w:r>
              <w:rPr>
                <w:rFonts w:ascii="Times New Roman" w:hAnsi="Times New Roman" w:cs="Times New Roman"/>
                <w:sz w:val="24"/>
                <w:szCs w:val="24"/>
              </w:rPr>
              <w:t>60</w:t>
            </w:r>
            <w:r w:rsidR="005E2E72">
              <w:rPr>
                <w:rFonts w:ascii="Times New Roman" w:hAnsi="Times New Roman" w:cs="Times New Roman"/>
                <w:sz w:val="24"/>
                <w:szCs w:val="24"/>
              </w:rPr>
              <w:t xml:space="preserve"> </w:t>
            </w:r>
            <w:r>
              <w:rPr>
                <w:rFonts w:ascii="Times New Roman" w:hAnsi="Times New Roman" w:cs="Times New Roman"/>
                <w:sz w:val="24"/>
                <w:szCs w:val="24"/>
              </w:rPr>
              <w:t>% + 5</w:t>
            </w:r>
            <w:r w:rsidR="00274DF0">
              <w:rPr>
                <w:rFonts w:ascii="Times New Roman" w:hAnsi="Times New Roman" w:cs="Times New Roman"/>
                <w:sz w:val="24"/>
                <w:szCs w:val="24"/>
              </w:rPr>
              <w:t>14</w:t>
            </w:r>
            <w:r>
              <w:rPr>
                <w:rFonts w:ascii="Times New Roman" w:hAnsi="Times New Roman" w:cs="Times New Roman"/>
                <w:sz w:val="24"/>
                <w:szCs w:val="24"/>
              </w:rPr>
              <w:t xml:space="preserve"> objekti</w:t>
            </w:r>
            <w:r w:rsidR="005E2E72">
              <w:rPr>
                <w:rFonts w:ascii="Times New Roman" w:hAnsi="Times New Roman" w:cs="Times New Roman"/>
                <w:sz w:val="24"/>
                <w:szCs w:val="24"/>
              </w:rPr>
              <w:t xml:space="preserve"> </w:t>
            </w:r>
            <w:r>
              <w:rPr>
                <w:rFonts w:ascii="Times New Roman" w:hAnsi="Times New Roman" w:cs="Times New Roman"/>
                <w:sz w:val="24"/>
                <w:szCs w:val="24"/>
              </w:rPr>
              <w:t>*</w:t>
            </w:r>
            <w:r w:rsidR="005E2E72">
              <w:rPr>
                <w:rFonts w:ascii="Times New Roman" w:hAnsi="Times New Roman" w:cs="Times New Roman"/>
                <w:sz w:val="24"/>
                <w:szCs w:val="24"/>
              </w:rPr>
              <w:t xml:space="preserve"> </w:t>
            </w:r>
            <w:r>
              <w:rPr>
                <w:rFonts w:ascii="Times New Roman" w:hAnsi="Times New Roman" w:cs="Times New Roman"/>
                <w:sz w:val="24"/>
                <w:szCs w:val="24"/>
              </w:rPr>
              <w:t>4</w:t>
            </w:r>
            <w:r w:rsidR="005E2E72">
              <w:rPr>
                <w:rFonts w:ascii="Times New Roman" w:hAnsi="Times New Roman" w:cs="Times New Roman"/>
                <w:sz w:val="24"/>
                <w:szCs w:val="24"/>
              </w:rPr>
              <w:t>,</w:t>
            </w:r>
            <w:r>
              <w:rPr>
                <w:rFonts w:ascii="Times New Roman" w:hAnsi="Times New Roman" w:cs="Times New Roman"/>
                <w:sz w:val="24"/>
                <w:szCs w:val="24"/>
              </w:rPr>
              <w:t>85</w:t>
            </w:r>
            <w:r w:rsidR="005E2E72">
              <w:rPr>
                <w:rFonts w:ascii="Times New Roman" w:hAnsi="Times New Roman" w:cs="Times New Roman"/>
                <w:sz w:val="24"/>
                <w:szCs w:val="24"/>
              </w:rPr>
              <w:t xml:space="preserve"> </w:t>
            </w:r>
            <w:r w:rsidR="005E2E72" w:rsidRPr="005E2E72">
              <w:rPr>
                <w:rFonts w:ascii="Times New Roman" w:hAnsi="Times New Roman" w:cs="Times New Roman"/>
                <w:i/>
                <w:sz w:val="24"/>
                <w:szCs w:val="24"/>
              </w:rPr>
              <w:t>euro</w:t>
            </w:r>
            <w:r w:rsidR="005E2E72">
              <w:rPr>
                <w:rFonts w:ascii="Times New Roman" w:hAnsi="Times New Roman" w:cs="Times New Roman"/>
                <w:sz w:val="24"/>
                <w:szCs w:val="24"/>
              </w:rPr>
              <w:t xml:space="preserve"> </w:t>
            </w:r>
            <w:r>
              <w:rPr>
                <w:rFonts w:ascii="Times New Roman" w:hAnsi="Times New Roman" w:cs="Times New Roman"/>
                <w:sz w:val="24"/>
                <w:szCs w:val="24"/>
              </w:rPr>
              <w:t>*</w:t>
            </w:r>
            <w:r w:rsidR="005E2E72">
              <w:rPr>
                <w:rFonts w:ascii="Times New Roman" w:hAnsi="Times New Roman" w:cs="Times New Roman"/>
                <w:sz w:val="24"/>
                <w:szCs w:val="24"/>
              </w:rPr>
              <w:t xml:space="preserve"> </w:t>
            </w:r>
            <w:r>
              <w:rPr>
                <w:rFonts w:ascii="Times New Roman" w:hAnsi="Times New Roman" w:cs="Times New Roman"/>
                <w:sz w:val="24"/>
                <w:szCs w:val="24"/>
              </w:rPr>
              <w:t>1</w:t>
            </w:r>
            <w:r w:rsidR="005E2E72">
              <w:rPr>
                <w:rFonts w:ascii="Times New Roman" w:hAnsi="Times New Roman" w:cs="Times New Roman"/>
                <w:sz w:val="24"/>
                <w:szCs w:val="24"/>
              </w:rPr>
              <w:t xml:space="preserve"> </w:t>
            </w:r>
            <w:r>
              <w:rPr>
                <w:rFonts w:ascii="Times New Roman" w:hAnsi="Times New Roman" w:cs="Times New Roman"/>
                <w:sz w:val="24"/>
                <w:szCs w:val="24"/>
              </w:rPr>
              <w:t>h)</w:t>
            </w:r>
            <w:r w:rsidR="005E2E72">
              <w:rPr>
                <w:rFonts w:ascii="Times New Roman" w:hAnsi="Times New Roman" w:cs="Times New Roman"/>
                <w:sz w:val="24"/>
                <w:szCs w:val="24"/>
              </w:rPr>
              <w:t>.</w:t>
            </w:r>
          </w:p>
          <w:p w14:paraId="2BE092F7" w14:textId="77777777" w:rsidR="00D96AC3" w:rsidRDefault="00F776B1" w:rsidP="00D96AC3">
            <w:pPr>
              <w:spacing w:after="0" w:line="240" w:lineRule="auto"/>
              <w:jc w:val="both"/>
              <w:rPr>
                <w:rFonts w:ascii="Times New Roman" w:hAnsi="Times New Roman" w:cs="Times New Roman"/>
              </w:rPr>
            </w:pPr>
            <w:r>
              <w:rPr>
                <w:rFonts w:ascii="Times New Roman" w:hAnsi="Times New Roman" w:cs="Times New Roman"/>
              </w:rPr>
              <w:t>4</w:t>
            </w:r>
            <w:r w:rsidR="005E2E72">
              <w:rPr>
                <w:rFonts w:ascii="Times New Roman" w:hAnsi="Times New Roman" w:cs="Times New Roman"/>
              </w:rPr>
              <w:t>. </w:t>
            </w:r>
            <w:r w:rsidR="001D6218">
              <w:rPr>
                <w:rFonts w:ascii="Times New Roman" w:hAnsi="Times New Roman" w:cs="Times New Roman"/>
              </w:rPr>
              <w:t>K</w:t>
            </w:r>
            <w:r w:rsidR="00D96AC3">
              <w:rPr>
                <w:rFonts w:ascii="Times New Roman" w:hAnsi="Times New Roman" w:cs="Times New Roman"/>
              </w:rPr>
              <w:t>lientiem turpmāk nebūs jānāk uz Dienestu, lai iesniegtu dokumentus par būves</w:t>
            </w:r>
            <w:r w:rsidR="00FB475A">
              <w:rPr>
                <w:rFonts w:ascii="Times New Roman" w:hAnsi="Times New Roman" w:cs="Times New Roman"/>
              </w:rPr>
              <w:t xml:space="preserve"> </w:t>
            </w:r>
            <w:r w:rsidR="00D96AC3">
              <w:rPr>
                <w:rFonts w:ascii="Times New Roman" w:hAnsi="Times New Roman" w:cs="Times New Roman"/>
              </w:rPr>
              <w:t>ekspluatācijas gada izmaiņām, bet šos datus Kadastra informācijas sistēmā paredzēts saņemt no BIS.</w:t>
            </w:r>
          </w:p>
          <w:p w14:paraId="6172D9A2" w14:textId="77777777" w:rsidR="00D96AC3" w:rsidRDefault="00D96AC3" w:rsidP="00D96AC3">
            <w:pPr>
              <w:spacing w:after="0" w:line="240" w:lineRule="auto"/>
              <w:jc w:val="both"/>
              <w:rPr>
                <w:rFonts w:ascii="Times New Roman" w:hAnsi="Times New Roman" w:cs="Times New Roman"/>
              </w:rPr>
            </w:pPr>
            <w:r>
              <w:rPr>
                <w:rFonts w:ascii="Times New Roman" w:hAnsi="Times New Roman" w:cs="Times New Roman"/>
              </w:rPr>
              <w:t xml:space="preserve">Tādējādi administratīvās izmaksas klientiem </w:t>
            </w:r>
            <w:r w:rsidRPr="00527FF8">
              <w:rPr>
                <w:rFonts w:ascii="Times New Roman" w:hAnsi="Times New Roman" w:cs="Times New Roman"/>
                <w:b/>
              </w:rPr>
              <w:t>samazināsies par 75</w:t>
            </w:r>
            <w:r w:rsidR="005E2E72">
              <w:rPr>
                <w:rFonts w:ascii="Times New Roman" w:hAnsi="Times New Roman" w:cs="Times New Roman"/>
                <w:b/>
              </w:rPr>
              <w:t> </w:t>
            </w:r>
            <w:r w:rsidRPr="00527FF8">
              <w:rPr>
                <w:rFonts w:ascii="Times New Roman" w:hAnsi="Times New Roman" w:cs="Times New Roman"/>
                <w:b/>
              </w:rPr>
              <w:t>052</w:t>
            </w:r>
            <w:r w:rsidR="005E2E72">
              <w:rPr>
                <w:rFonts w:ascii="Times New Roman" w:hAnsi="Times New Roman" w:cs="Times New Roman"/>
                <w:b/>
              </w:rPr>
              <w:t xml:space="preserve"> </w:t>
            </w:r>
            <w:r w:rsidR="005E2E72" w:rsidRPr="00C043D2">
              <w:rPr>
                <w:rFonts w:ascii="Times New Roman" w:hAnsi="Times New Roman" w:cs="Times New Roman"/>
                <w:b/>
                <w:i/>
              </w:rPr>
              <w:t>euro</w:t>
            </w:r>
            <w:r>
              <w:rPr>
                <w:rFonts w:ascii="Times New Roman" w:hAnsi="Times New Roman" w:cs="Times New Roman"/>
              </w:rPr>
              <w:t>.</w:t>
            </w:r>
          </w:p>
          <w:p w14:paraId="0E13F5C5" w14:textId="77777777" w:rsidR="00D96AC3" w:rsidRDefault="00D96AC3" w:rsidP="00D96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Pieņēmumi:</w:t>
            </w:r>
          </w:p>
          <w:p w14:paraId="2EC838D8" w14:textId="77777777" w:rsidR="005E2E72" w:rsidRDefault="005E2E72" w:rsidP="005E2E72">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 xml:space="preserve">Vidējā </w:t>
            </w:r>
            <w:r>
              <w:rPr>
                <w:rFonts w:ascii="Times New Roman" w:hAnsi="Times New Roman" w:cs="Times New Roman"/>
                <w:sz w:val="24"/>
                <w:szCs w:val="24"/>
              </w:rPr>
              <w:t xml:space="preserve">vienas stundas </w:t>
            </w:r>
            <w:r w:rsidRPr="0074438E">
              <w:rPr>
                <w:rFonts w:ascii="Times New Roman" w:hAnsi="Times New Roman" w:cs="Times New Roman"/>
                <w:sz w:val="24"/>
                <w:szCs w:val="24"/>
              </w:rPr>
              <w:t>darba likme Latvijā 2015.gadā</w:t>
            </w:r>
            <w:r>
              <w:rPr>
                <w:rFonts w:ascii="Times New Roman" w:hAnsi="Times New Roman" w:cs="Times New Roman"/>
                <w:sz w:val="24"/>
                <w:szCs w:val="24"/>
              </w:rPr>
              <w:t xml:space="preserve"> – 4,85 </w:t>
            </w:r>
            <w:r w:rsidRPr="00655800">
              <w:rPr>
                <w:rFonts w:ascii="Times New Roman" w:hAnsi="Times New Roman" w:cs="Times New Roman"/>
                <w:i/>
                <w:sz w:val="24"/>
                <w:szCs w:val="24"/>
              </w:rPr>
              <w:t>euro</w:t>
            </w:r>
            <w:r>
              <w:rPr>
                <w:rFonts w:ascii="Times New Roman" w:hAnsi="Times New Roman" w:cs="Times New Roman"/>
                <w:sz w:val="24"/>
                <w:szCs w:val="24"/>
              </w:rPr>
              <w:t>.</w:t>
            </w:r>
          </w:p>
          <w:p w14:paraId="52398BBD" w14:textId="77777777" w:rsidR="005E2E72" w:rsidRDefault="005E2E72" w:rsidP="005E2E72">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Vidējie ceļa izdevumu no Rīgas (pārvietojas ar sabiedrisko transportu vai automašīnu un izmanto stāvvietu)</w:t>
            </w:r>
            <w:r>
              <w:rPr>
                <w:rFonts w:ascii="Times New Roman" w:hAnsi="Times New Roman" w:cs="Times New Roman"/>
                <w:sz w:val="24"/>
                <w:szCs w:val="24"/>
              </w:rPr>
              <w:t xml:space="preserve"> – 5,00 </w:t>
            </w:r>
            <w:r w:rsidRPr="00655800">
              <w:rPr>
                <w:rFonts w:ascii="Times New Roman" w:hAnsi="Times New Roman" w:cs="Times New Roman"/>
                <w:i/>
                <w:sz w:val="24"/>
                <w:szCs w:val="24"/>
              </w:rPr>
              <w:t>euro</w:t>
            </w:r>
            <w:r>
              <w:rPr>
                <w:rFonts w:ascii="Times New Roman" w:hAnsi="Times New Roman" w:cs="Times New Roman"/>
                <w:sz w:val="24"/>
                <w:szCs w:val="24"/>
              </w:rPr>
              <w:t>.</w:t>
            </w:r>
          </w:p>
          <w:p w14:paraId="04B2A044" w14:textId="77777777" w:rsidR="005E2E72" w:rsidRDefault="005E2E72" w:rsidP="005E2E72">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Vidējie ceļa izdevumi reģion</w:t>
            </w:r>
            <w:r>
              <w:rPr>
                <w:rFonts w:ascii="Times New Roman" w:hAnsi="Times New Roman" w:cs="Times New Roman"/>
                <w:sz w:val="24"/>
                <w:szCs w:val="24"/>
              </w:rPr>
              <w:t>os</w:t>
            </w:r>
            <w:r w:rsidRPr="0074438E">
              <w:rPr>
                <w:rFonts w:ascii="Times New Roman" w:hAnsi="Times New Roman" w:cs="Times New Roman"/>
                <w:sz w:val="24"/>
                <w:szCs w:val="24"/>
              </w:rPr>
              <w:t xml:space="preserve"> (pārvietojas ar sabiedrisko transportu vai automašīnu un izmanto stāvvietu)</w:t>
            </w:r>
            <w:r>
              <w:rPr>
                <w:rFonts w:ascii="Times New Roman" w:hAnsi="Times New Roman" w:cs="Times New Roman"/>
                <w:sz w:val="24"/>
                <w:szCs w:val="24"/>
              </w:rPr>
              <w:t xml:space="preserve"> – 6,00 </w:t>
            </w:r>
            <w:r w:rsidRPr="00655800">
              <w:rPr>
                <w:rFonts w:ascii="Times New Roman" w:hAnsi="Times New Roman" w:cs="Times New Roman"/>
                <w:i/>
                <w:sz w:val="24"/>
                <w:szCs w:val="24"/>
              </w:rPr>
              <w:t>euro</w:t>
            </w:r>
            <w:r>
              <w:rPr>
                <w:rFonts w:ascii="Times New Roman" w:hAnsi="Times New Roman" w:cs="Times New Roman"/>
                <w:sz w:val="24"/>
                <w:szCs w:val="24"/>
              </w:rPr>
              <w:t>.</w:t>
            </w:r>
          </w:p>
          <w:p w14:paraId="53BAF292" w14:textId="77777777" w:rsidR="005E2E72" w:rsidRDefault="005E2E72" w:rsidP="005E2E72">
            <w:pPr>
              <w:spacing w:after="0" w:line="240" w:lineRule="auto"/>
              <w:jc w:val="both"/>
              <w:rPr>
                <w:rFonts w:ascii="Times New Roman" w:hAnsi="Times New Roman" w:cs="Times New Roman"/>
                <w:sz w:val="24"/>
                <w:szCs w:val="24"/>
              </w:rPr>
            </w:pPr>
            <w:r w:rsidRPr="0074438E">
              <w:rPr>
                <w:rFonts w:ascii="Times New Roman" w:hAnsi="Times New Roman" w:cs="Times New Roman"/>
                <w:sz w:val="24"/>
                <w:szCs w:val="24"/>
              </w:rPr>
              <w:t xml:space="preserve">Patērētais laiks ceļā uz </w:t>
            </w:r>
            <w:r>
              <w:rPr>
                <w:rFonts w:ascii="Times New Roman" w:hAnsi="Times New Roman" w:cs="Times New Roman"/>
                <w:sz w:val="24"/>
                <w:szCs w:val="24"/>
              </w:rPr>
              <w:t>Dienestu, dokumentu iesniegšana – 1 h.</w:t>
            </w:r>
          </w:p>
          <w:p w14:paraId="45F8A8C6" w14:textId="77777777" w:rsidR="005E2E72" w:rsidRDefault="005E2E72" w:rsidP="00C043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Objektu sadalījums – </w:t>
            </w:r>
            <w:r w:rsidRPr="0074438E">
              <w:rPr>
                <w:rFonts w:ascii="Times New Roman" w:hAnsi="Times New Roman" w:cs="Times New Roman"/>
                <w:sz w:val="24"/>
                <w:szCs w:val="24"/>
              </w:rPr>
              <w:t>40</w:t>
            </w:r>
            <w:r>
              <w:rPr>
                <w:rFonts w:ascii="Times New Roman" w:hAnsi="Times New Roman" w:cs="Times New Roman"/>
                <w:sz w:val="24"/>
                <w:szCs w:val="24"/>
              </w:rPr>
              <w:t xml:space="preserve"> </w:t>
            </w:r>
            <w:r w:rsidRPr="0074438E">
              <w:rPr>
                <w:rFonts w:ascii="Times New Roman" w:hAnsi="Times New Roman" w:cs="Times New Roman"/>
                <w:sz w:val="24"/>
                <w:szCs w:val="24"/>
              </w:rPr>
              <w:t>% Rīga, 60</w:t>
            </w:r>
            <w:r>
              <w:rPr>
                <w:rFonts w:ascii="Times New Roman" w:hAnsi="Times New Roman" w:cs="Times New Roman"/>
                <w:sz w:val="24"/>
                <w:szCs w:val="24"/>
              </w:rPr>
              <w:t xml:space="preserve"> </w:t>
            </w:r>
            <w:r w:rsidRPr="0074438E">
              <w:rPr>
                <w:rFonts w:ascii="Times New Roman" w:hAnsi="Times New Roman" w:cs="Times New Roman"/>
                <w:sz w:val="24"/>
                <w:szCs w:val="24"/>
              </w:rPr>
              <w:t>% reģioni</w:t>
            </w:r>
            <w:r>
              <w:rPr>
                <w:rFonts w:ascii="Times New Roman" w:hAnsi="Times New Roman" w:cs="Times New Roman"/>
                <w:sz w:val="24"/>
                <w:szCs w:val="24"/>
              </w:rPr>
              <w:t>.</w:t>
            </w:r>
          </w:p>
          <w:p w14:paraId="6F6F96AF" w14:textId="77777777" w:rsidR="00D96AC3" w:rsidRDefault="00D96AC3" w:rsidP="00C043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Apjoms – 2015.gadā ekspluatācijas gada maiņa veikta 7182 objektiem</w:t>
            </w:r>
            <w:r w:rsidR="005E2E72">
              <w:rPr>
                <w:rFonts w:ascii="Times New Roman" w:hAnsi="Times New Roman" w:cs="Times New Roman"/>
                <w:sz w:val="24"/>
                <w:szCs w:val="24"/>
              </w:rPr>
              <w:t>.</w:t>
            </w:r>
          </w:p>
          <w:p w14:paraId="26F4A0DA" w14:textId="77777777" w:rsidR="00D96AC3" w:rsidRDefault="00D96AC3" w:rsidP="00B1305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75</w:t>
            </w:r>
            <w:r w:rsidR="005E2E72">
              <w:rPr>
                <w:rFonts w:ascii="Times New Roman" w:hAnsi="Times New Roman" w:cs="Times New Roman"/>
                <w:sz w:val="24"/>
                <w:szCs w:val="24"/>
              </w:rPr>
              <w:t> </w:t>
            </w:r>
            <w:r>
              <w:rPr>
                <w:rFonts w:ascii="Times New Roman" w:hAnsi="Times New Roman" w:cs="Times New Roman"/>
                <w:sz w:val="24"/>
                <w:szCs w:val="24"/>
              </w:rPr>
              <w:t>052</w:t>
            </w:r>
            <w:r w:rsidR="005E2E72">
              <w:rPr>
                <w:rFonts w:ascii="Times New Roman" w:hAnsi="Times New Roman" w:cs="Times New Roman"/>
                <w:sz w:val="24"/>
                <w:szCs w:val="24"/>
              </w:rPr>
              <w:t xml:space="preserve"> </w:t>
            </w:r>
            <w:r w:rsidR="005E2E72" w:rsidRPr="00C043D2">
              <w:rPr>
                <w:rFonts w:ascii="Times New Roman" w:hAnsi="Times New Roman" w:cs="Times New Roman"/>
                <w:i/>
                <w:sz w:val="24"/>
                <w:szCs w:val="24"/>
              </w:rPr>
              <w:t>euro</w:t>
            </w:r>
            <w:r>
              <w:rPr>
                <w:rFonts w:ascii="Times New Roman" w:hAnsi="Times New Roman" w:cs="Times New Roman"/>
                <w:sz w:val="24"/>
                <w:szCs w:val="24"/>
              </w:rPr>
              <w:t xml:space="preserve"> (7182 objekti</w:t>
            </w:r>
            <w:r w:rsidR="005E2E72">
              <w:rPr>
                <w:rFonts w:ascii="Times New Roman" w:hAnsi="Times New Roman" w:cs="Times New Roman"/>
                <w:sz w:val="24"/>
                <w:szCs w:val="24"/>
              </w:rPr>
              <w:t xml:space="preserve"> </w:t>
            </w:r>
            <w:r>
              <w:rPr>
                <w:rFonts w:ascii="Times New Roman" w:hAnsi="Times New Roman" w:cs="Times New Roman"/>
                <w:sz w:val="24"/>
                <w:szCs w:val="24"/>
              </w:rPr>
              <w:t>*</w:t>
            </w:r>
            <w:r w:rsidR="005E2E72">
              <w:rPr>
                <w:rFonts w:ascii="Times New Roman" w:hAnsi="Times New Roman" w:cs="Times New Roman"/>
                <w:sz w:val="24"/>
                <w:szCs w:val="24"/>
              </w:rPr>
              <w:t xml:space="preserve"> </w:t>
            </w:r>
            <w:r>
              <w:rPr>
                <w:rFonts w:ascii="Times New Roman" w:hAnsi="Times New Roman" w:cs="Times New Roman"/>
                <w:sz w:val="24"/>
                <w:szCs w:val="24"/>
              </w:rPr>
              <w:t>5</w:t>
            </w:r>
            <w:r w:rsidR="005E2E72">
              <w:rPr>
                <w:rFonts w:ascii="Times New Roman" w:hAnsi="Times New Roman" w:cs="Times New Roman"/>
                <w:sz w:val="24"/>
                <w:szCs w:val="24"/>
              </w:rPr>
              <w:t xml:space="preserve"> </w:t>
            </w:r>
            <w:r w:rsidR="005E2E72" w:rsidRPr="00C043D2">
              <w:rPr>
                <w:rFonts w:ascii="Times New Roman" w:hAnsi="Times New Roman" w:cs="Times New Roman"/>
                <w:i/>
                <w:sz w:val="24"/>
                <w:szCs w:val="24"/>
              </w:rPr>
              <w:t>euro</w:t>
            </w:r>
            <w:r w:rsidR="005E2E72">
              <w:rPr>
                <w:rFonts w:ascii="Times New Roman" w:hAnsi="Times New Roman" w:cs="Times New Roman"/>
                <w:sz w:val="24"/>
                <w:szCs w:val="24"/>
              </w:rPr>
              <w:t xml:space="preserve"> </w:t>
            </w:r>
            <w:r>
              <w:rPr>
                <w:rFonts w:ascii="Times New Roman" w:hAnsi="Times New Roman" w:cs="Times New Roman"/>
                <w:sz w:val="24"/>
                <w:szCs w:val="24"/>
              </w:rPr>
              <w:t>*</w:t>
            </w:r>
            <w:r w:rsidR="005E2E72">
              <w:rPr>
                <w:rFonts w:ascii="Times New Roman" w:hAnsi="Times New Roman" w:cs="Times New Roman"/>
                <w:sz w:val="24"/>
                <w:szCs w:val="24"/>
              </w:rPr>
              <w:t xml:space="preserve"> </w:t>
            </w:r>
            <w:r>
              <w:rPr>
                <w:rFonts w:ascii="Times New Roman" w:hAnsi="Times New Roman" w:cs="Times New Roman"/>
                <w:sz w:val="24"/>
                <w:szCs w:val="24"/>
              </w:rPr>
              <w:t>40</w:t>
            </w:r>
            <w:r w:rsidR="005E2E72">
              <w:rPr>
                <w:rFonts w:ascii="Times New Roman" w:hAnsi="Times New Roman" w:cs="Times New Roman"/>
                <w:sz w:val="24"/>
                <w:szCs w:val="24"/>
              </w:rPr>
              <w:t xml:space="preserve"> </w:t>
            </w:r>
            <w:r>
              <w:rPr>
                <w:rFonts w:ascii="Times New Roman" w:hAnsi="Times New Roman" w:cs="Times New Roman"/>
                <w:sz w:val="24"/>
                <w:szCs w:val="24"/>
              </w:rPr>
              <w:t>% + 7182 objekti *</w:t>
            </w:r>
            <w:r w:rsidR="005E2E72">
              <w:rPr>
                <w:rFonts w:ascii="Times New Roman" w:hAnsi="Times New Roman" w:cs="Times New Roman"/>
                <w:sz w:val="24"/>
                <w:szCs w:val="24"/>
              </w:rPr>
              <w:t xml:space="preserve"> </w:t>
            </w:r>
            <w:r>
              <w:rPr>
                <w:rFonts w:ascii="Times New Roman" w:hAnsi="Times New Roman" w:cs="Times New Roman"/>
                <w:sz w:val="24"/>
                <w:szCs w:val="24"/>
              </w:rPr>
              <w:t>6</w:t>
            </w:r>
            <w:r w:rsidR="005E2E72">
              <w:rPr>
                <w:rFonts w:ascii="Times New Roman" w:hAnsi="Times New Roman" w:cs="Times New Roman"/>
                <w:sz w:val="24"/>
                <w:szCs w:val="24"/>
              </w:rPr>
              <w:t xml:space="preserve"> </w:t>
            </w:r>
            <w:r w:rsidR="005E2E72" w:rsidRPr="00C043D2">
              <w:rPr>
                <w:rFonts w:ascii="Times New Roman" w:hAnsi="Times New Roman" w:cs="Times New Roman"/>
                <w:i/>
                <w:sz w:val="24"/>
                <w:szCs w:val="24"/>
              </w:rPr>
              <w:t>euro</w:t>
            </w:r>
            <w:r w:rsidR="005E2E72">
              <w:rPr>
                <w:rFonts w:ascii="Times New Roman" w:hAnsi="Times New Roman" w:cs="Times New Roman"/>
                <w:sz w:val="24"/>
                <w:szCs w:val="24"/>
              </w:rPr>
              <w:t xml:space="preserve"> </w:t>
            </w:r>
            <w:r>
              <w:rPr>
                <w:rFonts w:ascii="Times New Roman" w:hAnsi="Times New Roman" w:cs="Times New Roman"/>
                <w:sz w:val="24"/>
                <w:szCs w:val="24"/>
              </w:rPr>
              <w:t>*</w:t>
            </w:r>
            <w:r w:rsidR="005E2E72">
              <w:rPr>
                <w:rFonts w:ascii="Times New Roman" w:hAnsi="Times New Roman" w:cs="Times New Roman"/>
                <w:sz w:val="24"/>
                <w:szCs w:val="24"/>
              </w:rPr>
              <w:t xml:space="preserve"> </w:t>
            </w:r>
            <w:r>
              <w:rPr>
                <w:rFonts w:ascii="Times New Roman" w:hAnsi="Times New Roman" w:cs="Times New Roman"/>
                <w:sz w:val="24"/>
                <w:szCs w:val="24"/>
              </w:rPr>
              <w:t>60</w:t>
            </w:r>
            <w:r w:rsidR="005E2E72">
              <w:rPr>
                <w:rFonts w:ascii="Times New Roman" w:hAnsi="Times New Roman" w:cs="Times New Roman"/>
                <w:sz w:val="24"/>
                <w:szCs w:val="24"/>
              </w:rPr>
              <w:t xml:space="preserve"> </w:t>
            </w:r>
            <w:r>
              <w:rPr>
                <w:rFonts w:ascii="Times New Roman" w:hAnsi="Times New Roman" w:cs="Times New Roman"/>
                <w:sz w:val="24"/>
                <w:szCs w:val="24"/>
              </w:rPr>
              <w:t>% + 7182 objekti</w:t>
            </w:r>
            <w:r w:rsidR="005E2E72">
              <w:rPr>
                <w:rFonts w:ascii="Times New Roman" w:hAnsi="Times New Roman" w:cs="Times New Roman"/>
                <w:sz w:val="24"/>
                <w:szCs w:val="24"/>
              </w:rPr>
              <w:t xml:space="preserve"> </w:t>
            </w:r>
            <w:r>
              <w:rPr>
                <w:rFonts w:ascii="Times New Roman" w:hAnsi="Times New Roman" w:cs="Times New Roman"/>
                <w:sz w:val="24"/>
                <w:szCs w:val="24"/>
              </w:rPr>
              <w:t>*</w:t>
            </w:r>
            <w:r w:rsidR="005E2E72">
              <w:rPr>
                <w:rFonts w:ascii="Times New Roman" w:hAnsi="Times New Roman" w:cs="Times New Roman"/>
                <w:sz w:val="24"/>
                <w:szCs w:val="24"/>
              </w:rPr>
              <w:t xml:space="preserve"> </w:t>
            </w:r>
            <w:r>
              <w:rPr>
                <w:rFonts w:ascii="Times New Roman" w:hAnsi="Times New Roman" w:cs="Times New Roman"/>
                <w:sz w:val="24"/>
                <w:szCs w:val="24"/>
              </w:rPr>
              <w:t>4</w:t>
            </w:r>
            <w:r w:rsidR="005E2E72">
              <w:rPr>
                <w:rFonts w:ascii="Times New Roman" w:hAnsi="Times New Roman" w:cs="Times New Roman"/>
                <w:sz w:val="24"/>
                <w:szCs w:val="24"/>
              </w:rPr>
              <w:t>,</w:t>
            </w:r>
            <w:r>
              <w:rPr>
                <w:rFonts w:ascii="Times New Roman" w:hAnsi="Times New Roman" w:cs="Times New Roman"/>
                <w:sz w:val="24"/>
                <w:szCs w:val="24"/>
              </w:rPr>
              <w:t>85</w:t>
            </w:r>
            <w:r w:rsidR="005E2E72">
              <w:rPr>
                <w:rFonts w:ascii="Times New Roman" w:hAnsi="Times New Roman" w:cs="Times New Roman"/>
                <w:sz w:val="24"/>
                <w:szCs w:val="24"/>
              </w:rPr>
              <w:t xml:space="preserve"> </w:t>
            </w:r>
            <w:r w:rsidR="005E2E72" w:rsidRPr="00C043D2">
              <w:rPr>
                <w:rFonts w:ascii="Times New Roman" w:hAnsi="Times New Roman" w:cs="Times New Roman"/>
                <w:i/>
                <w:sz w:val="24"/>
                <w:szCs w:val="24"/>
              </w:rPr>
              <w:t>euro</w:t>
            </w:r>
            <w:r w:rsidR="005E2E72">
              <w:rPr>
                <w:rFonts w:ascii="Times New Roman" w:hAnsi="Times New Roman" w:cs="Times New Roman"/>
                <w:sz w:val="24"/>
                <w:szCs w:val="24"/>
              </w:rPr>
              <w:t xml:space="preserve"> </w:t>
            </w:r>
            <w:r>
              <w:rPr>
                <w:rFonts w:ascii="Times New Roman" w:hAnsi="Times New Roman" w:cs="Times New Roman"/>
                <w:sz w:val="24"/>
                <w:szCs w:val="24"/>
              </w:rPr>
              <w:t>*</w:t>
            </w:r>
            <w:r w:rsidR="005E2E72">
              <w:rPr>
                <w:rFonts w:ascii="Times New Roman" w:hAnsi="Times New Roman" w:cs="Times New Roman"/>
                <w:sz w:val="24"/>
                <w:szCs w:val="24"/>
              </w:rPr>
              <w:t xml:space="preserve"> </w:t>
            </w:r>
            <w:r>
              <w:rPr>
                <w:rFonts w:ascii="Times New Roman" w:hAnsi="Times New Roman" w:cs="Times New Roman"/>
                <w:sz w:val="24"/>
                <w:szCs w:val="24"/>
              </w:rPr>
              <w:t>1</w:t>
            </w:r>
            <w:r w:rsidR="005E2E72">
              <w:rPr>
                <w:rFonts w:ascii="Times New Roman" w:hAnsi="Times New Roman" w:cs="Times New Roman"/>
                <w:sz w:val="24"/>
                <w:szCs w:val="24"/>
              </w:rPr>
              <w:t xml:space="preserve"> </w:t>
            </w:r>
            <w:r>
              <w:rPr>
                <w:rFonts w:ascii="Times New Roman" w:hAnsi="Times New Roman" w:cs="Times New Roman"/>
                <w:sz w:val="24"/>
                <w:szCs w:val="24"/>
              </w:rPr>
              <w:t>h)</w:t>
            </w:r>
            <w:r w:rsidR="00C043D2">
              <w:rPr>
                <w:rFonts w:ascii="Times New Roman" w:hAnsi="Times New Roman" w:cs="Times New Roman"/>
                <w:sz w:val="24"/>
                <w:szCs w:val="24"/>
              </w:rPr>
              <w:t>.</w:t>
            </w:r>
          </w:p>
          <w:p w14:paraId="11CB869E" w14:textId="77777777" w:rsidR="005E2444" w:rsidRPr="00905446" w:rsidRDefault="00D96AC3" w:rsidP="00F776B1">
            <w:pPr>
              <w:spacing w:after="0" w:line="240" w:lineRule="auto"/>
              <w:jc w:val="both"/>
              <w:rPr>
                <w:rFonts w:ascii="Times New Roman" w:eastAsia="Times New Roman" w:hAnsi="Times New Roman" w:cs="Times New Roman"/>
                <w:sz w:val="24"/>
                <w:szCs w:val="24"/>
                <w:highlight w:val="yellow"/>
                <w:lang w:eastAsia="lv-LV"/>
              </w:rPr>
            </w:pPr>
            <w:r w:rsidRPr="007E1DA6">
              <w:rPr>
                <w:rFonts w:ascii="Times New Roman" w:hAnsi="Times New Roman" w:cs="Times New Roman"/>
              </w:rPr>
              <w:t xml:space="preserve">Kopā </w:t>
            </w:r>
            <w:r>
              <w:rPr>
                <w:rFonts w:ascii="Times New Roman" w:eastAsia="Times New Roman" w:hAnsi="Times New Roman" w:cs="Times New Roman"/>
                <w:sz w:val="24"/>
                <w:szCs w:val="24"/>
                <w:lang w:eastAsia="lv-LV"/>
              </w:rPr>
              <w:t>noteikumu Nr.263 grozījumu</w:t>
            </w:r>
            <w:r w:rsidRPr="007E1DA6">
              <w:rPr>
                <w:rFonts w:ascii="Times New Roman" w:hAnsi="Times New Roman" w:cs="Times New Roman"/>
              </w:rPr>
              <w:t xml:space="preserve"> ietekmē administratīvais slogs</w:t>
            </w:r>
            <w:r>
              <w:rPr>
                <w:rFonts w:ascii="Times New Roman" w:hAnsi="Times New Roman" w:cs="Times New Roman"/>
              </w:rPr>
              <w:t xml:space="preserve"> un administratīvās izmaksas</w:t>
            </w:r>
            <w:r w:rsidRPr="007E1DA6">
              <w:rPr>
                <w:rFonts w:ascii="Times New Roman" w:hAnsi="Times New Roman" w:cs="Times New Roman"/>
              </w:rPr>
              <w:t xml:space="preserve"> tautsaimniecībā samazināsies par </w:t>
            </w:r>
            <w:r w:rsidR="00F776B1">
              <w:rPr>
                <w:rFonts w:ascii="Times New Roman" w:hAnsi="Times New Roman" w:cs="Times New Roman"/>
              </w:rPr>
              <w:t>296</w:t>
            </w:r>
            <w:r w:rsidR="00C043D2">
              <w:rPr>
                <w:rFonts w:ascii="Times New Roman" w:hAnsi="Times New Roman" w:cs="Times New Roman"/>
              </w:rPr>
              <w:t> </w:t>
            </w:r>
            <w:r w:rsidR="00F776B1">
              <w:rPr>
                <w:rFonts w:ascii="Times New Roman" w:hAnsi="Times New Roman" w:cs="Times New Roman"/>
              </w:rPr>
              <w:t>596</w:t>
            </w:r>
            <w:r w:rsidR="00C043D2">
              <w:rPr>
                <w:rFonts w:ascii="Times New Roman" w:hAnsi="Times New Roman" w:cs="Times New Roman"/>
              </w:rPr>
              <w:t xml:space="preserve"> </w:t>
            </w:r>
            <w:r w:rsidR="00C043D2" w:rsidRPr="00C043D2">
              <w:rPr>
                <w:rFonts w:ascii="Times New Roman" w:hAnsi="Times New Roman" w:cs="Times New Roman"/>
                <w:i/>
              </w:rPr>
              <w:t>euro</w:t>
            </w:r>
            <w:r>
              <w:rPr>
                <w:rFonts w:ascii="Times New Roman" w:hAnsi="Times New Roman" w:cs="Times New Roman"/>
              </w:rPr>
              <w:t>.</w:t>
            </w:r>
          </w:p>
        </w:tc>
      </w:tr>
      <w:tr w:rsidR="000D1E58" w:rsidRPr="00905446" w14:paraId="07063E67" w14:textId="77777777" w:rsidTr="004D15A9">
        <w:trPr>
          <w:trHeight w:val="345"/>
        </w:trPr>
        <w:tc>
          <w:tcPr>
            <w:tcW w:w="250" w:type="pct"/>
            <w:tcBorders>
              <w:top w:val="outset" w:sz="6" w:space="0" w:color="414142"/>
              <w:left w:val="outset" w:sz="6" w:space="0" w:color="414142"/>
              <w:bottom w:val="outset" w:sz="6" w:space="0" w:color="414142"/>
              <w:right w:val="outset" w:sz="6" w:space="0" w:color="414142"/>
            </w:tcBorders>
            <w:hideMark/>
          </w:tcPr>
          <w:p w14:paraId="129BD656"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14:paraId="7F7A4A73" w14:textId="77777777" w:rsidR="004D15A9" w:rsidRPr="00905446" w:rsidRDefault="004D15A9" w:rsidP="000D1E58">
            <w:pPr>
              <w:spacing w:after="0" w:line="240" w:lineRule="auto"/>
              <w:jc w:val="both"/>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14:paraId="11871A3D" w14:textId="77777777" w:rsidR="004D15A9" w:rsidRPr="00905446" w:rsidRDefault="00156F69" w:rsidP="000D1E58">
            <w:pPr>
              <w:spacing w:after="0" w:line="240" w:lineRule="auto"/>
              <w:rPr>
                <w:rFonts w:ascii="Times New Roman" w:eastAsia="Times New Roman" w:hAnsi="Times New Roman" w:cs="Times New Roman"/>
                <w:sz w:val="24"/>
                <w:szCs w:val="24"/>
                <w:highlight w:val="yellow"/>
                <w:lang w:eastAsia="lv-LV"/>
              </w:rPr>
            </w:pPr>
            <w:r w:rsidRPr="00156F69">
              <w:rPr>
                <w:rFonts w:ascii="Times New Roman" w:eastAsia="Times New Roman" w:hAnsi="Times New Roman" w:cs="Times New Roman"/>
                <w:sz w:val="24"/>
                <w:szCs w:val="24"/>
                <w:lang w:eastAsia="lv-LV"/>
              </w:rPr>
              <w:t>Nav</w:t>
            </w:r>
          </w:p>
        </w:tc>
      </w:tr>
    </w:tbl>
    <w:p w14:paraId="7C3EA36A" w14:textId="77777777" w:rsidR="00014A63" w:rsidRPr="00905446" w:rsidRDefault="00014A63" w:rsidP="00DA596D">
      <w:pPr>
        <w:spacing w:after="0" w:line="240" w:lineRule="auto"/>
        <w:rPr>
          <w:rFonts w:ascii="Times New Roman" w:eastAsia="Times New Roman" w:hAnsi="Times New Roman" w:cs="Times New Roman"/>
          <w:vanish/>
          <w:sz w:val="24"/>
          <w:szCs w:val="24"/>
          <w:lang w:eastAsia="lv-LV"/>
        </w:rPr>
      </w:pPr>
    </w:p>
    <w:p w14:paraId="6233B6C8" w14:textId="77777777" w:rsidR="004D15A9"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648"/>
        <w:gridCol w:w="6026"/>
      </w:tblGrid>
      <w:tr w:rsidR="000D1E58" w:rsidRPr="00905446" w14:paraId="69D74705" w14:textId="77777777" w:rsidTr="00404A3C">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tcPr>
          <w:p w14:paraId="74F804A6" w14:textId="77777777" w:rsidR="004D15A9" w:rsidRPr="00905446"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905446">
              <w:rPr>
                <w:rFonts w:ascii="Times New Roman" w:eastAsia="Times New Roman" w:hAnsi="Times New Roman" w:cs="Times New Roman"/>
                <w:b/>
                <w:bCs/>
                <w:sz w:val="24"/>
                <w:szCs w:val="24"/>
                <w:lang w:eastAsia="lv-LV"/>
              </w:rPr>
              <w:t>IV. Tiesību akta projekta ietekme uz spēkā esošo tiesību normu sistēmu</w:t>
            </w:r>
          </w:p>
        </w:tc>
      </w:tr>
      <w:tr w:rsidR="000D1E58" w:rsidRPr="00905446" w14:paraId="0795939F" w14:textId="77777777" w:rsidTr="00404A3C">
        <w:tc>
          <w:tcPr>
            <w:tcW w:w="250" w:type="pct"/>
            <w:tcBorders>
              <w:top w:val="outset" w:sz="6" w:space="0" w:color="414142"/>
              <w:left w:val="outset" w:sz="6" w:space="0" w:color="414142"/>
              <w:bottom w:val="outset" w:sz="6" w:space="0" w:color="414142"/>
              <w:right w:val="outset" w:sz="6" w:space="0" w:color="414142"/>
            </w:tcBorders>
          </w:tcPr>
          <w:p w14:paraId="02CC6842"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1.</w:t>
            </w:r>
          </w:p>
        </w:tc>
        <w:tc>
          <w:tcPr>
            <w:tcW w:w="1450" w:type="pct"/>
            <w:tcBorders>
              <w:top w:val="outset" w:sz="6" w:space="0" w:color="414142"/>
              <w:left w:val="outset" w:sz="6" w:space="0" w:color="414142"/>
              <w:bottom w:val="outset" w:sz="6" w:space="0" w:color="414142"/>
              <w:right w:val="outset" w:sz="6" w:space="0" w:color="414142"/>
            </w:tcBorders>
          </w:tcPr>
          <w:p w14:paraId="76C84C7E"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Nepieciešamie saistītie tiesību aktu projekti</w:t>
            </w:r>
          </w:p>
        </w:tc>
        <w:tc>
          <w:tcPr>
            <w:tcW w:w="3300" w:type="pct"/>
            <w:tcBorders>
              <w:top w:val="outset" w:sz="6" w:space="0" w:color="414142"/>
              <w:left w:val="outset" w:sz="6" w:space="0" w:color="414142"/>
              <w:bottom w:val="outset" w:sz="6" w:space="0" w:color="414142"/>
              <w:right w:val="outset" w:sz="6" w:space="0" w:color="414142"/>
            </w:tcBorders>
          </w:tcPr>
          <w:p w14:paraId="7D2B7788" w14:textId="77777777" w:rsidR="00C043D2" w:rsidRPr="00905446" w:rsidRDefault="007F7978" w:rsidP="00C043D2">
            <w:pPr>
              <w:spacing w:after="0" w:line="240" w:lineRule="auto"/>
              <w:jc w:val="both"/>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 xml:space="preserve">Vienlaikus nepieciešams veikt grozījumus </w:t>
            </w:r>
            <w:r w:rsidRPr="007F7978">
              <w:rPr>
                <w:rFonts w:ascii="Times New Roman" w:eastAsia="Times New Roman" w:hAnsi="Times New Roman" w:cs="Times New Roman"/>
                <w:sz w:val="24"/>
                <w:szCs w:val="24"/>
                <w:lang w:eastAsia="lv-LV"/>
              </w:rPr>
              <w:t>Ministru kabineta 2014.gada 19.august</w:t>
            </w:r>
            <w:r>
              <w:rPr>
                <w:rFonts w:ascii="Times New Roman" w:eastAsia="Times New Roman" w:hAnsi="Times New Roman" w:cs="Times New Roman"/>
                <w:sz w:val="24"/>
                <w:szCs w:val="24"/>
                <w:lang w:eastAsia="lv-LV"/>
              </w:rPr>
              <w:t>a</w:t>
            </w:r>
            <w:r w:rsidRPr="007F7978">
              <w:rPr>
                <w:rFonts w:ascii="Times New Roman" w:eastAsia="Times New Roman" w:hAnsi="Times New Roman" w:cs="Times New Roman"/>
                <w:sz w:val="24"/>
                <w:szCs w:val="24"/>
                <w:lang w:eastAsia="lv-LV"/>
              </w:rPr>
              <w:t xml:space="preserve"> noteikum</w:t>
            </w:r>
            <w:r>
              <w:rPr>
                <w:rFonts w:ascii="Times New Roman" w:eastAsia="Times New Roman" w:hAnsi="Times New Roman" w:cs="Times New Roman"/>
                <w:sz w:val="24"/>
                <w:szCs w:val="24"/>
                <w:lang w:eastAsia="lv-LV"/>
              </w:rPr>
              <w:t>os</w:t>
            </w:r>
            <w:r w:rsidRPr="007F7978">
              <w:rPr>
                <w:rFonts w:ascii="Times New Roman" w:eastAsia="Times New Roman" w:hAnsi="Times New Roman" w:cs="Times New Roman"/>
                <w:sz w:val="24"/>
                <w:szCs w:val="24"/>
                <w:lang w:eastAsia="lv-LV"/>
              </w:rPr>
              <w:t xml:space="preserve"> Nr.500 „Vispārīgie būvnoteikumi</w:t>
            </w:r>
            <w:r w:rsidR="00C043D2">
              <w:rPr>
                <w:rFonts w:ascii="Times New Roman" w:eastAsia="Times New Roman" w:hAnsi="Times New Roman" w:cs="Times New Roman"/>
                <w:sz w:val="24"/>
                <w:szCs w:val="24"/>
                <w:lang w:eastAsia="lv-LV"/>
              </w:rPr>
              <w:t>”, tajos p</w:t>
            </w:r>
            <w:r w:rsidR="00C043D2" w:rsidRPr="00C043D2">
              <w:rPr>
                <w:rFonts w:ascii="Times New Roman" w:eastAsia="Times New Roman" w:hAnsi="Times New Roman" w:cs="Times New Roman"/>
                <w:sz w:val="24"/>
                <w:szCs w:val="24"/>
                <w:lang w:eastAsia="lv-LV"/>
              </w:rPr>
              <w:t>aredzot, ka institūcijās, kuras administrē būvniecības procesu, būvju</w:t>
            </w:r>
            <w:r w:rsidR="00FB475A">
              <w:rPr>
                <w:rFonts w:ascii="Times New Roman" w:eastAsia="Times New Roman" w:hAnsi="Times New Roman" w:cs="Times New Roman"/>
                <w:sz w:val="24"/>
                <w:szCs w:val="24"/>
                <w:lang w:eastAsia="lv-LV"/>
              </w:rPr>
              <w:t xml:space="preserve"> </w:t>
            </w:r>
            <w:r w:rsidR="00C043D2" w:rsidRPr="00C043D2">
              <w:rPr>
                <w:rFonts w:ascii="Times New Roman" w:eastAsia="Times New Roman" w:hAnsi="Times New Roman" w:cs="Times New Roman"/>
                <w:sz w:val="24"/>
                <w:szCs w:val="24"/>
                <w:lang w:eastAsia="lv-LV"/>
              </w:rPr>
              <w:t>reģistrācijas procesa Kadastra informācijas sistēmā nodrošināšanai, izmantojot BIS, būvniecības procesā iesniegtais ierosinātāja iesniegums vienlaicīgi ir iesniegums datu reģistrācijai vai aktualizācijai Kadastra informācijas sistēmā iepriekšminētajos gadījumos, un minētās reģistrācijas vai aktualizācijas darbības ir maksas pakalpojumi, ko apmaksā būvniecības ierosinātājs.</w:t>
            </w:r>
          </w:p>
        </w:tc>
      </w:tr>
      <w:tr w:rsidR="000D1E58" w:rsidRPr="00905446" w14:paraId="6CE34A0E" w14:textId="77777777" w:rsidTr="00404A3C">
        <w:tc>
          <w:tcPr>
            <w:tcW w:w="250" w:type="pct"/>
            <w:tcBorders>
              <w:top w:val="outset" w:sz="6" w:space="0" w:color="414142"/>
              <w:left w:val="outset" w:sz="6" w:space="0" w:color="414142"/>
              <w:bottom w:val="outset" w:sz="6" w:space="0" w:color="414142"/>
              <w:right w:val="outset" w:sz="6" w:space="0" w:color="414142"/>
            </w:tcBorders>
          </w:tcPr>
          <w:p w14:paraId="104CEDF1"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2.</w:t>
            </w:r>
          </w:p>
        </w:tc>
        <w:tc>
          <w:tcPr>
            <w:tcW w:w="1450" w:type="pct"/>
            <w:tcBorders>
              <w:top w:val="outset" w:sz="6" w:space="0" w:color="414142"/>
              <w:left w:val="outset" w:sz="6" w:space="0" w:color="414142"/>
              <w:bottom w:val="outset" w:sz="6" w:space="0" w:color="414142"/>
              <w:right w:val="outset" w:sz="6" w:space="0" w:color="414142"/>
            </w:tcBorders>
          </w:tcPr>
          <w:p w14:paraId="7250EC59"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Atbildīgā institūcija</w:t>
            </w:r>
          </w:p>
        </w:tc>
        <w:tc>
          <w:tcPr>
            <w:tcW w:w="3300" w:type="pct"/>
            <w:tcBorders>
              <w:top w:val="outset" w:sz="6" w:space="0" w:color="414142"/>
              <w:left w:val="outset" w:sz="6" w:space="0" w:color="414142"/>
              <w:bottom w:val="outset" w:sz="6" w:space="0" w:color="414142"/>
              <w:right w:val="outset" w:sz="6" w:space="0" w:color="414142"/>
            </w:tcBorders>
          </w:tcPr>
          <w:p w14:paraId="2587FC35" w14:textId="77777777" w:rsidR="004D15A9" w:rsidRPr="00905446" w:rsidRDefault="007F7978" w:rsidP="005B3DAD">
            <w:pPr>
              <w:spacing w:after="0" w:line="240" w:lineRule="auto"/>
              <w:jc w:val="both"/>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Tieslietu ministrija</w:t>
            </w:r>
            <w:r w:rsidR="00356988">
              <w:rPr>
                <w:rFonts w:ascii="Times New Roman" w:eastAsia="Times New Roman" w:hAnsi="Times New Roman" w:cs="Times New Roman"/>
                <w:sz w:val="24"/>
                <w:szCs w:val="24"/>
                <w:lang w:eastAsia="lv-LV"/>
              </w:rPr>
              <w:t xml:space="preserve"> (</w:t>
            </w:r>
            <w:r w:rsidR="005B3DAD">
              <w:rPr>
                <w:rFonts w:ascii="Times New Roman" w:eastAsia="Times New Roman" w:hAnsi="Times New Roman" w:cs="Times New Roman"/>
                <w:sz w:val="24"/>
                <w:szCs w:val="24"/>
                <w:lang w:eastAsia="lv-LV"/>
              </w:rPr>
              <w:t>D</w:t>
            </w:r>
            <w:r w:rsidR="00356988">
              <w:rPr>
                <w:rFonts w:ascii="Times New Roman" w:eastAsia="Times New Roman" w:hAnsi="Times New Roman" w:cs="Times New Roman"/>
                <w:sz w:val="24"/>
                <w:szCs w:val="24"/>
                <w:lang w:eastAsia="lv-LV"/>
              </w:rPr>
              <w:t>ienests).</w:t>
            </w:r>
          </w:p>
        </w:tc>
      </w:tr>
      <w:tr w:rsidR="004D15A9" w:rsidRPr="00905446" w14:paraId="2BA6AF16" w14:textId="77777777" w:rsidTr="00404A3C">
        <w:tc>
          <w:tcPr>
            <w:tcW w:w="250" w:type="pct"/>
            <w:tcBorders>
              <w:top w:val="outset" w:sz="6" w:space="0" w:color="414142"/>
              <w:left w:val="outset" w:sz="6" w:space="0" w:color="414142"/>
              <w:bottom w:val="outset" w:sz="6" w:space="0" w:color="414142"/>
              <w:right w:val="outset" w:sz="6" w:space="0" w:color="414142"/>
            </w:tcBorders>
          </w:tcPr>
          <w:p w14:paraId="669CDBE4"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3.</w:t>
            </w:r>
          </w:p>
        </w:tc>
        <w:tc>
          <w:tcPr>
            <w:tcW w:w="1450" w:type="pct"/>
            <w:tcBorders>
              <w:top w:val="outset" w:sz="6" w:space="0" w:color="414142"/>
              <w:left w:val="outset" w:sz="6" w:space="0" w:color="414142"/>
              <w:bottom w:val="outset" w:sz="6" w:space="0" w:color="414142"/>
              <w:right w:val="outset" w:sz="6" w:space="0" w:color="414142"/>
            </w:tcBorders>
          </w:tcPr>
          <w:p w14:paraId="2AACADBE"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Cita informācija</w:t>
            </w:r>
          </w:p>
        </w:tc>
        <w:tc>
          <w:tcPr>
            <w:tcW w:w="3300" w:type="pct"/>
            <w:tcBorders>
              <w:top w:val="outset" w:sz="6" w:space="0" w:color="414142"/>
              <w:left w:val="outset" w:sz="6" w:space="0" w:color="414142"/>
              <w:bottom w:val="outset" w:sz="6" w:space="0" w:color="414142"/>
              <w:right w:val="outset" w:sz="6" w:space="0" w:color="414142"/>
            </w:tcBorders>
          </w:tcPr>
          <w:p w14:paraId="3D922BCA" w14:textId="77777777" w:rsidR="004D15A9" w:rsidRPr="002A79AF" w:rsidRDefault="007F7978" w:rsidP="007F7978">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Nav. </w:t>
            </w:r>
          </w:p>
        </w:tc>
      </w:tr>
    </w:tbl>
    <w:p w14:paraId="3497BC81"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739"/>
        <w:gridCol w:w="5935"/>
      </w:tblGrid>
      <w:tr w:rsidR="000D1E58" w:rsidRPr="00905446" w14:paraId="4FCF31C1"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C276EB7" w14:textId="77777777" w:rsidR="004D15A9" w:rsidRPr="00905446"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905446">
              <w:rPr>
                <w:rFonts w:ascii="Times New Roman" w:eastAsia="Times New Roman" w:hAnsi="Times New Roman" w:cs="Times New Roman"/>
                <w:b/>
                <w:bCs/>
                <w:sz w:val="24"/>
                <w:szCs w:val="24"/>
                <w:lang w:eastAsia="lv-LV"/>
              </w:rPr>
              <w:t>VI. Sabiedrības līdzdalība un komunikācijas aktivitātes</w:t>
            </w:r>
          </w:p>
        </w:tc>
      </w:tr>
      <w:tr w:rsidR="000D1E58" w:rsidRPr="00905446" w14:paraId="6672EC9D" w14:textId="77777777" w:rsidTr="004D15A9">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5AB499B2"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1.</w:t>
            </w:r>
          </w:p>
        </w:tc>
        <w:tc>
          <w:tcPr>
            <w:tcW w:w="1500" w:type="pct"/>
            <w:tcBorders>
              <w:top w:val="outset" w:sz="6" w:space="0" w:color="414142"/>
              <w:left w:val="outset" w:sz="6" w:space="0" w:color="414142"/>
              <w:bottom w:val="outset" w:sz="6" w:space="0" w:color="414142"/>
              <w:right w:val="outset" w:sz="6" w:space="0" w:color="414142"/>
            </w:tcBorders>
            <w:hideMark/>
          </w:tcPr>
          <w:p w14:paraId="5D7920AC"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Plānotās sabiedrības līdzdalības un komunikācijas aktivitātes saistībā ar projektu</w:t>
            </w:r>
          </w:p>
        </w:tc>
        <w:tc>
          <w:tcPr>
            <w:tcW w:w="3250" w:type="pct"/>
            <w:tcBorders>
              <w:top w:val="outset" w:sz="6" w:space="0" w:color="414142"/>
              <w:left w:val="outset" w:sz="6" w:space="0" w:color="414142"/>
              <w:bottom w:val="outset" w:sz="6" w:space="0" w:color="414142"/>
              <w:right w:val="outset" w:sz="6" w:space="0" w:color="414142"/>
            </w:tcBorders>
            <w:hideMark/>
          </w:tcPr>
          <w:p w14:paraId="0AE74C9D" w14:textId="77777777" w:rsidR="004D15A9" w:rsidRPr="004930E6" w:rsidRDefault="00067DF4" w:rsidP="00067DF4">
            <w:pPr>
              <w:spacing w:after="0" w:line="240" w:lineRule="auto"/>
              <w:jc w:val="both"/>
              <w:rPr>
                <w:rFonts w:ascii="Times New Roman" w:eastAsia="Times New Roman" w:hAnsi="Times New Roman" w:cs="Times New Roman"/>
                <w:sz w:val="24"/>
                <w:szCs w:val="24"/>
                <w:lang w:eastAsia="lv-LV"/>
              </w:rPr>
            </w:pPr>
            <w:r w:rsidRPr="00067DF4">
              <w:rPr>
                <w:rFonts w:ascii="Times New Roman" w:eastAsia="Times New Roman" w:hAnsi="Times New Roman" w:cs="Times New Roman"/>
                <w:sz w:val="24"/>
                <w:szCs w:val="24"/>
                <w:lang w:eastAsia="lv-LV"/>
              </w:rPr>
              <w:t xml:space="preserve">Informācija par </w:t>
            </w:r>
            <w:r>
              <w:rPr>
                <w:rFonts w:ascii="Times New Roman" w:eastAsia="Times New Roman" w:hAnsi="Times New Roman" w:cs="Times New Roman"/>
                <w:sz w:val="24"/>
                <w:szCs w:val="24"/>
                <w:lang w:eastAsia="lv-LV"/>
              </w:rPr>
              <w:t xml:space="preserve">noteikumu </w:t>
            </w:r>
            <w:r w:rsidRPr="00067DF4">
              <w:rPr>
                <w:rFonts w:ascii="Times New Roman" w:eastAsia="Times New Roman" w:hAnsi="Times New Roman" w:cs="Times New Roman"/>
                <w:sz w:val="24"/>
                <w:szCs w:val="24"/>
                <w:lang w:eastAsia="lv-LV"/>
              </w:rPr>
              <w:t xml:space="preserve">projektu un sabiedrības līdzdalības aktivitātēm </w:t>
            </w:r>
            <w:r>
              <w:rPr>
                <w:rFonts w:ascii="Times New Roman" w:eastAsia="Times New Roman" w:hAnsi="Times New Roman" w:cs="Times New Roman"/>
                <w:sz w:val="24"/>
                <w:szCs w:val="24"/>
                <w:lang w:eastAsia="lv-LV"/>
              </w:rPr>
              <w:t>tiks</w:t>
            </w:r>
            <w:r w:rsidRPr="00067DF4">
              <w:rPr>
                <w:rFonts w:ascii="Times New Roman" w:eastAsia="Times New Roman" w:hAnsi="Times New Roman" w:cs="Times New Roman"/>
                <w:sz w:val="24"/>
                <w:szCs w:val="24"/>
                <w:lang w:eastAsia="lv-LV"/>
              </w:rPr>
              <w:t xml:space="preserve"> ievietota Dienesta, Tieslietu ministrijas un Valsts kancelejas tīmekļa vietnēs.</w:t>
            </w:r>
          </w:p>
        </w:tc>
      </w:tr>
      <w:tr w:rsidR="000D1E58" w:rsidRPr="00905446" w14:paraId="759C527F" w14:textId="77777777" w:rsidTr="004D15A9">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61EC2B1C"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2.</w:t>
            </w:r>
          </w:p>
        </w:tc>
        <w:tc>
          <w:tcPr>
            <w:tcW w:w="1500" w:type="pct"/>
            <w:tcBorders>
              <w:top w:val="outset" w:sz="6" w:space="0" w:color="414142"/>
              <w:left w:val="outset" w:sz="6" w:space="0" w:color="414142"/>
              <w:bottom w:val="outset" w:sz="6" w:space="0" w:color="414142"/>
              <w:right w:val="outset" w:sz="6" w:space="0" w:color="414142"/>
            </w:tcBorders>
            <w:hideMark/>
          </w:tcPr>
          <w:p w14:paraId="3C3EB67A"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Sabiedrības līdzdalība projekta izstrādē</w:t>
            </w:r>
          </w:p>
        </w:tc>
        <w:tc>
          <w:tcPr>
            <w:tcW w:w="3250" w:type="pct"/>
            <w:tcBorders>
              <w:top w:val="outset" w:sz="6" w:space="0" w:color="414142"/>
              <w:left w:val="outset" w:sz="6" w:space="0" w:color="414142"/>
              <w:bottom w:val="outset" w:sz="6" w:space="0" w:color="414142"/>
              <w:right w:val="outset" w:sz="6" w:space="0" w:color="414142"/>
            </w:tcBorders>
            <w:hideMark/>
          </w:tcPr>
          <w:p w14:paraId="4CEB2FF9" w14:textId="77777777" w:rsidR="004D15A9" w:rsidRPr="00905446" w:rsidRDefault="00067DF4" w:rsidP="00067DF4">
            <w:pPr>
              <w:spacing w:after="0" w:line="240" w:lineRule="auto"/>
              <w:jc w:val="both"/>
              <w:rPr>
                <w:rFonts w:ascii="Times New Roman" w:eastAsia="Times New Roman" w:hAnsi="Times New Roman" w:cs="Times New Roman"/>
                <w:sz w:val="24"/>
                <w:szCs w:val="24"/>
                <w:highlight w:val="yellow"/>
                <w:lang w:eastAsia="lv-LV"/>
              </w:rPr>
            </w:pPr>
            <w:r w:rsidRPr="00067DF4">
              <w:rPr>
                <w:rFonts w:ascii="Times New Roman" w:eastAsia="Times New Roman" w:hAnsi="Times New Roman" w:cs="Times New Roman"/>
                <w:sz w:val="24"/>
                <w:szCs w:val="24"/>
                <w:lang w:eastAsia="lv-LV"/>
              </w:rPr>
              <w:t>Atbilstoši Ministru kabineta 2009.gada 25.augusta noteikumu Nr.970 „Sabiedrības līdzdalības kārtība attīstības plānošanas procesā” 7.4.</w:t>
            </w:r>
            <w:r w:rsidRPr="00067DF4">
              <w:rPr>
                <w:rFonts w:ascii="Times New Roman" w:eastAsia="Times New Roman" w:hAnsi="Times New Roman" w:cs="Times New Roman"/>
                <w:sz w:val="24"/>
                <w:szCs w:val="24"/>
                <w:vertAlign w:val="superscript"/>
                <w:lang w:eastAsia="lv-LV"/>
              </w:rPr>
              <w:t>1</w:t>
            </w:r>
            <w:r w:rsidRPr="00067DF4">
              <w:rPr>
                <w:rFonts w:ascii="Times New Roman" w:eastAsia="Times New Roman" w:hAnsi="Times New Roman" w:cs="Times New Roman"/>
                <w:sz w:val="24"/>
                <w:szCs w:val="24"/>
                <w:lang w:eastAsia="lv-LV"/>
              </w:rPr>
              <w:t>apakšpunktam jebkurš sabiedrības pārstāvis varē</w:t>
            </w:r>
            <w:r>
              <w:rPr>
                <w:rFonts w:ascii="Times New Roman" w:eastAsia="Times New Roman" w:hAnsi="Times New Roman" w:cs="Times New Roman"/>
                <w:sz w:val="24"/>
                <w:szCs w:val="24"/>
                <w:lang w:eastAsia="lv-LV"/>
              </w:rPr>
              <w:t>s</w:t>
            </w:r>
            <w:r>
              <w:t xml:space="preserve"> </w:t>
            </w:r>
            <w:r w:rsidRPr="00067DF4">
              <w:rPr>
                <w:rFonts w:ascii="Times New Roman" w:eastAsia="Times New Roman" w:hAnsi="Times New Roman" w:cs="Times New Roman"/>
                <w:sz w:val="24"/>
                <w:szCs w:val="24"/>
                <w:lang w:eastAsia="lv-LV"/>
              </w:rPr>
              <w:t xml:space="preserve">līdzdarboties noteikumu projekta izstrādē, rakstiski </w:t>
            </w:r>
            <w:r>
              <w:rPr>
                <w:rFonts w:ascii="Times New Roman" w:eastAsia="Times New Roman" w:hAnsi="Times New Roman" w:cs="Times New Roman"/>
                <w:sz w:val="24"/>
                <w:szCs w:val="24"/>
                <w:lang w:eastAsia="lv-LV"/>
              </w:rPr>
              <w:t>sniedzot</w:t>
            </w:r>
            <w:r w:rsidRPr="00067DF4">
              <w:rPr>
                <w:rFonts w:ascii="Times New Roman" w:eastAsia="Times New Roman" w:hAnsi="Times New Roman" w:cs="Times New Roman"/>
                <w:sz w:val="24"/>
                <w:szCs w:val="24"/>
                <w:lang w:eastAsia="lv-LV"/>
              </w:rPr>
              <w:t xml:space="preserve"> viedokli (iebildumus un priekšlikumus) par </w:t>
            </w:r>
            <w:r>
              <w:rPr>
                <w:rFonts w:ascii="Times New Roman" w:eastAsia="Times New Roman" w:hAnsi="Times New Roman" w:cs="Times New Roman"/>
                <w:sz w:val="24"/>
                <w:szCs w:val="24"/>
                <w:lang w:eastAsia="lv-LV"/>
              </w:rPr>
              <w:t xml:space="preserve">noteikumu </w:t>
            </w:r>
            <w:r w:rsidRPr="00067DF4">
              <w:rPr>
                <w:rFonts w:ascii="Times New Roman" w:eastAsia="Times New Roman" w:hAnsi="Times New Roman" w:cs="Times New Roman"/>
                <w:sz w:val="24"/>
                <w:szCs w:val="24"/>
                <w:lang w:eastAsia="lv-LV"/>
              </w:rPr>
              <w:t>projektu</w:t>
            </w:r>
            <w:r>
              <w:rPr>
                <w:rFonts w:ascii="Times New Roman" w:eastAsia="Times New Roman" w:hAnsi="Times New Roman" w:cs="Times New Roman"/>
                <w:sz w:val="24"/>
                <w:szCs w:val="24"/>
                <w:lang w:eastAsia="lv-LV"/>
              </w:rPr>
              <w:t>.</w:t>
            </w:r>
          </w:p>
        </w:tc>
      </w:tr>
      <w:tr w:rsidR="000D1E58" w:rsidRPr="00905446" w14:paraId="33206D10" w14:textId="77777777" w:rsidTr="004D15A9">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0915D9B0"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3.</w:t>
            </w:r>
          </w:p>
        </w:tc>
        <w:tc>
          <w:tcPr>
            <w:tcW w:w="1500" w:type="pct"/>
            <w:tcBorders>
              <w:top w:val="outset" w:sz="6" w:space="0" w:color="414142"/>
              <w:left w:val="outset" w:sz="6" w:space="0" w:color="414142"/>
              <w:bottom w:val="outset" w:sz="6" w:space="0" w:color="414142"/>
              <w:right w:val="outset" w:sz="6" w:space="0" w:color="414142"/>
            </w:tcBorders>
            <w:hideMark/>
          </w:tcPr>
          <w:p w14:paraId="264CD8AE"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Sabiedrības līdzdalības rezultāti</w:t>
            </w:r>
          </w:p>
        </w:tc>
        <w:tc>
          <w:tcPr>
            <w:tcW w:w="3250" w:type="pct"/>
            <w:tcBorders>
              <w:top w:val="outset" w:sz="6" w:space="0" w:color="414142"/>
              <w:left w:val="outset" w:sz="6" w:space="0" w:color="414142"/>
              <w:bottom w:val="outset" w:sz="6" w:space="0" w:color="414142"/>
              <w:right w:val="outset" w:sz="6" w:space="0" w:color="414142"/>
            </w:tcBorders>
            <w:hideMark/>
          </w:tcPr>
          <w:p w14:paraId="6D215756" w14:textId="77777777" w:rsidR="004D15A9" w:rsidRPr="000D19B0" w:rsidRDefault="00067DF4" w:rsidP="00067DF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Sabiedrības pārstāvju rakstiski sniegtie viedokļi tiks</w:t>
            </w:r>
            <w:r w:rsidR="00FB475A">
              <w:rPr>
                <w:rFonts w:ascii="Times New Roman" w:eastAsia="Times New Roman" w:hAnsi="Times New Roman" w:cs="Times New Roman"/>
                <w:sz w:val="24"/>
                <w:szCs w:val="24"/>
                <w:lang w:eastAsia="lv-LV"/>
              </w:rPr>
              <w:t xml:space="preserve"> </w:t>
            </w:r>
            <w:r w:rsidRPr="00067DF4">
              <w:rPr>
                <w:rFonts w:ascii="Times New Roman" w:eastAsia="Times New Roman" w:hAnsi="Times New Roman" w:cs="Times New Roman"/>
                <w:sz w:val="24"/>
                <w:szCs w:val="24"/>
                <w:lang w:eastAsia="lv-LV"/>
              </w:rPr>
              <w:t>izvērtēti noteikumu projekta izstrādē.</w:t>
            </w:r>
          </w:p>
        </w:tc>
      </w:tr>
      <w:tr w:rsidR="004D15A9" w:rsidRPr="00905446" w14:paraId="298A4A1B" w14:textId="77777777" w:rsidTr="00B13050">
        <w:trPr>
          <w:trHeight w:val="35"/>
        </w:trPr>
        <w:tc>
          <w:tcPr>
            <w:tcW w:w="250" w:type="pct"/>
            <w:tcBorders>
              <w:top w:val="outset" w:sz="6" w:space="0" w:color="414142"/>
              <w:left w:val="outset" w:sz="6" w:space="0" w:color="414142"/>
              <w:bottom w:val="outset" w:sz="6" w:space="0" w:color="414142"/>
              <w:right w:val="outset" w:sz="6" w:space="0" w:color="414142"/>
            </w:tcBorders>
            <w:hideMark/>
          </w:tcPr>
          <w:p w14:paraId="7E04CB29"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4.</w:t>
            </w:r>
          </w:p>
        </w:tc>
        <w:tc>
          <w:tcPr>
            <w:tcW w:w="1500" w:type="pct"/>
            <w:tcBorders>
              <w:top w:val="outset" w:sz="6" w:space="0" w:color="414142"/>
              <w:left w:val="outset" w:sz="6" w:space="0" w:color="414142"/>
              <w:bottom w:val="outset" w:sz="6" w:space="0" w:color="414142"/>
              <w:right w:val="outset" w:sz="6" w:space="0" w:color="414142"/>
            </w:tcBorders>
            <w:hideMark/>
          </w:tcPr>
          <w:p w14:paraId="18F2E79F"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Cita informācija</w:t>
            </w:r>
          </w:p>
        </w:tc>
        <w:tc>
          <w:tcPr>
            <w:tcW w:w="3250" w:type="pct"/>
            <w:tcBorders>
              <w:top w:val="outset" w:sz="6" w:space="0" w:color="414142"/>
              <w:left w:val="outset" w:sz="6" w:space="0" w:color="414142"/>
              <w:bottom w:val="outset" w:sz="6" w:space="0" w:color="414142"/>
              <w:right w:val="outset" w:sz="6" w:space="0" w:color="414142"/>
            </w:tcBorders>
            <w:hideMark/>
          </w:tcPr>
          <w:p w14:paraId="39AC7ED3" w14:textId="77777777" w:rsidR="004D15A9" w:rsidRPr="000D19B0" w:rsidRDefault="000D1E58" w:rsidP="000D1E58">
            <w:pPr>
              <w:spacing w:after="0" w:line="240" w:lineRule="auto"/>
              <w:jc w:val="both"/>
              <w:rPr>
                <w:rFonts w:ascii="Times New Roman" w:eastAsia="Times New Roman" w:hAnsi="Times New Roman" w:cs="Times New Roman"/>
                <w:sz w:val="24"/>
                <w:szCs w:val="24"/>
                <w:lang w:eastAsia="lv-LV"/>
              </w:rPr>
            </w:pPr>
            <w:r w:rsidRPr="000D19B0">
              <w:rPr>
                <w:rFonts w:ascii="Times New Roman" w:eastAsia="Times New Roman" w:hAnsi="Times New Roman" w:cs="Times New Roman"/>
                <w:sz w:val="24"/>
                <w:szCs w:val="24"/>
                <w:lang w:eastAsia="lv-LV"/>
              </w:rPr>
              <w:t>Nav.</w:t>
            </w:r>
          </w:p>
        </w:tc>
      </w:tr>
    </w:tbl>
    <w:p w14:paraId="3949C567"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3470"/>
        <w:gridCol w:w="5205"/>
      </w:tblGrid>
      <w:tr w:rsidR="000D1E58" w:rsidRPr="00905446" w14:paraId="0FC1737E"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E26C0DB" w14:textId="77777777" w:rsidR="004D15A9" w:rsidRPr="00905446"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905446">
              <w:rPr>
                <w:rFonts w:ascii="Times New Roman" w:eastAsia="Times New Roman" w:hAnsi="Times New Roman" w:cs="Times New Roman"/>
                <w:b/>
                <w:bCs/>
                <w:sz w:val="24"/>
                <w:szCs w:val="24"/>
                <w:lang w:eastAsia="lv-LV"/>
              </w:rPr>
              <w:t>VII. Tiesību akta projekta izpildes nodrošināšana un tās ietekme uz institūcijām</w:t>
            </w:r>
          </w:p>
        </w:tc>
      </w:tr>
      <w:tr w:rsidR="000D1E58" w:rsidRPr="00905446" w14:paraId="4B0DE2D3" w14:textId="77777777" w:rsidTr="004D15A9">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0B786BC3"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14:paraId="25CADA27"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14:paraId="721FDA7D" w14:textId="77777777" w:rsidR="004D15A9" w:rsidRPr="00905446" w:rsidRDefault="00345857" w:rsidP="00067DF4">
            <w:pPr>
              <w:spacing w:after="0" w:line="240" w:lineRule="auto"/>
              <w:jc w:val="both"/>
              <w:rPr>
                <w:rFonts w:ascii="Times New Roman" w:eastAsia="Times New Roman" w:hAnsi="Times New Roman" w:cs="Times New Roman"/>
                <w:sz w:val="24"/>
                <w:szCs w:val="24"/>
                <w:highlight w:val="yellow"/>
                <w:lang w:eastAsia="lv-LV"/>
              </w:rPr>
            </w:pPr>
            <w:r w:rsidRPr="000735D8">
              <w:rPr>
                <w:rFonts w:ascii="Times New Roman" w:eastAsia="Times New Roman" w:hAnsi="Times New Roman" w:cs="Times New Roman"/>
                <w:sz w:val="24"/>
                <w:szCs w:val="24"/>
                <w:lang w:eastAsia="lv-LV"/>
              </w:rPr>
              <w:t>Tieslietu ministrija (</w:t>
            </w:r>
            <w:r w:rsidR="005B3DAD">
              <w:rPr>
                <w:rFonts w:ascii="Times New Roman" w:eastAsia="Times New Roman" w:hAnsi="Times New Roman" w:cs="Times New Roman"/>
                <w:sz w:val="24"/>
                <w:szCs w:val="24"/>
                <w:lang w:eastAsia="lv-LV"/>
              </w:rPr>
              <w:t>D</w:t>
            </w:r>
            <w:r w:rsidR="00E12413" w:rsidRPr="000735D8">
              <w:rPr>
                <w:rFonts w:ascii="Times New Roman" w:eastAsia="Times New Roman" w:hAnsi="Times New Roman" w:cs="Times New Roman"/>
                <w:sz w:val="24"/>
                <w:szCs w:val="24"/>
                <w:lang w:eastAsia="lv-LV"/>
              </w:rPr>
              <w:t>ienests</w:t>
            </w:r>
            <w:r w:rsidRPr="000735D8">
              <w:rPr>
                <w:rFonts w:ascii="Times New Roman" w:eastAsia="Times New Roman" w:hAnsi="Times New Roman" w:cs="Times New Roman"/>
                <w:sz w:val="24"/>
                <w:szCs w:val="24"/>
                <w:lang w:eastAsia="lv-LV"/>
              </w:rPr>
              <w:t>)</w:t>
            </w:r>
            <w:r w:rsidR="00E12413" w:rsidRPr="000735D8">
              <w:rPr>
                <w:rFonts w:ascii="Times New Roman" w:eastAsia="Times New Roman" w:hAnsi="Times New Roman" w:cs="Times New Roman"/>
                <w:sz w:val="24"/>
                <w:szCs w:val="24"/>
                <w:lang w:eastAsia="lv-LV"/>
              </w:rPr>
              <w:t>, VARAM</w:t>
            </w:r>
            <w:r w:rsidR="00F87537">
              <w:rPr>
                <w:rFonts w:ascii="Times New Roman" w:eastAsia="Times New Roman" w:hAnsi="Times New Roman" w:cs="Times New Roman"/>
                <w:sz w:val="24"/>
                <w:szCs w:val="24"/>
                <w:lang w:eastAsia="lv-LV"/>
              </w:rPr>
              <w:t xml:space="preserve">, </w:t>
            </w:r>
            <w:r w:rsidR="009833A8">
              <w:rPr>
                <w:rFonts w:ascii="Times New Roman" w:eastAsia="Times New Roman" w:hAnsi="Times New Roman" w:cs="Times New Roman"/>
                <w:sz w:val="24"/>
                <w:szCs w:val="24"/>
                <w:lang w:eastAsia="lv-LV"/>
              </w:rPr>
              <w:t xml:space="preserve">vietējās </w:t>
            </w:r>
            <w:r w:rsidR="00F87537">
              <w:rPr>
                <w:rFonts w:ascii="Times New Roman" w:eastAsia="Times New Roman" w:hAnsi="Times New Roman" w:cs="Times New Roman"/>
                <w:sz w:val="24"/>
                <w:szCs w:val="24"/>
                <w:lang w:eastAsia="lv-LV"/>
              </w:rPr>
              <w:t>pašvaldības</w:t>
            </w:r>
            <w:r w:rsidR="00246729">
              <w:rPr>
                <w:rFonts w:ascii="Times New Roman" w:eastAsia="Times New Roman" w:hAnsi="Times New Roman" w:cs="Times New Roman"/>
                <w:sz w:val="24"/>
                <w:szCs w:val="24"/>
                <w:lang w:eastAsia="lv-LV"/>
              </w:rPr>
              <w:t>.</w:t>
            </w:r>
          </w:p>
        </w:tc>
      </w:tr>
      <w:tr w:rsidR="000D1E58" w:rsidRPr="00905446" w14:paraId="1B1E4421" w14:textId="77777777" w:rsidTr="004D15A9">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6EC38467"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14:paraId="5DBB55C2"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 xml:space="preserve">Projekta izpildes ietekme uz pārvaldes funkcijām un institucionālo struktūru. </w:t>
            </w:r>
          </w:p>
          <w:p w14:paraId="76D5D481" w14:textId="77777777" w:rsidR="004D15A9" w:rsidRPr="00905446" w:rsidRDefault="004D15A9" w:rsidP="00B13050">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044661B0" w14:textId="77777777" w:rsidR="004D15A9" w:rsidRPr="00905446" w:rsidRDefault="00F87537" w:rsidP="000D1E58">
            <w:pPr>
              <w:spacing w:after="0" w:line="240" w:lineRule="auto"/>
              <w:jc w:val="both"/>
              <w:rPr>
                <w:rFonts w:ascii="Times New Roman" w:eastAsia="Times New Roman" w:hAnsi="Times New Roman" w:cs="Times New Roman"/>
                <w:sz w:val="24"/>
                <w:szCs w:val="24"/>
                <w:highlight w:val="yellow"/>
                <w:lang w:eastAsia="lv-LV"/>
              </w:rPr>
            </w:pPr>
            <w:r w:rsidRPr="000E7089">
              <w:rPr>
                <w:rFonts w:ascii="Times New Roman" w:eastAsia="Times New Roman" w:hAnsi="Times New Roman" w:cs="Times New Roman"/>
                <w:sz w:val="24"/>
                <w:szCs w:val="24"/>
                <w:lang w:eastAsia="lv-LV"/>
              </w:rPr>
              <w:t>Va</w:t>
            </w:r>
            <w:r w:rsidRPr="00F87537">
              <w:rPr>
                <w:rFonts w:ascii="Times New Roman" w:eastAsia="Times New Roman" w:hAnsi="Times New Roman" w:cs="Times New Roman"/>
                <w:sz w:val="24"/>
                <w:szCs w:val="24"/>
                <w:lang w:eastAsia="lv-LV"/>
              </w:rPr>
              <w:t>lsts pārvaldes</w:t>
            </w:r>
            <w:r>
              <w:rPr>
                <w:rFonts w:ascii="Times New Roman" w:eastAsia="Times New Roman" w:hAnsi="Times New Roman" w:cs="Times New Roman"/>
                <w:sz w:val="24"/>
                <w:szCs w:val="24"/>
                <w:lang w:eastAsia="lv-LV"/>
              </w:rPr>
              <w:t xml:space="preserve"> vai pašvaldību</w:t>
            </w:r>
            <w:r w:rsidRPr="00F87537">
              <w:rPr>
                <w:rFonts w:ascii="Times New Roman" w:eastAsia="Times New Roman" w:hAnsi="Times New Roman" w:cs="Times New Roman"/>
                <w:sz w:val="24"/>
                <w:szCs w:val="24"/>
                <w:lang w:eastAsia="lv-LV"/>
              </w:rPr>
              <w:t xml:space="preserve"> institucionālā sistēma netiek mainīta. Jaunas iestādes vai jaunas s</w:t>
            </w:r>
            <w:r w:rsidR="000E7089">
              <w:rPr>
                <w:rFonts w:ascii="Times New Roman" w:eastAsia="Times New Roman" w:hAnsi="Times New Roman" w:cs="Times New Roman"/>
                <w:sz w:val="24"/>
                <w:szCs w:val="24"/>
                <w:lang w:eastAsia="lv-LV"/>
              </w:rPr>
              <w:t>truktūrvienības netiek veidotas, nav paredzēts likvidēt esošās institūcijas, nav paredzēts reorganizēt esošās institūcijas.</w:t>
            </w:r>
          </w:p>
        </w:tc>
      </w:tr>
      <w:tr w:rsidR="00CE52FF" w:rsidRPr="00905446" w14:paraId="69A782AA" w14:textId="77777777" w:rsidTr="00B13050">
        <w:trPr>
          <w:trHeight w:val="139"/>
        </w:trPr>
        <w:tc>
          <w:tcPr>
            <w:tcW w:w="250" w:type="pct"/>
            <w:tcBorders>
              <w:top w:val="outset" w:sz="6" w:space="0" w:color="414142"/>
              <w:left w:val="outset" w:sz="6" w:space="0" w:color="414142"/>
              <w:bottom w:val="outset" w:sz="6" w:space="0" w:color="414142"/>
              <w:right w:val="outset" w:sz="6" w:space="0" w:color="414142"/>
            </w:tcBorders>
            <w:hideMark/>
          </w:tcPr>
          <w:p w14:paraId="73285963" w14:textId="77777777" w:rsidR="004D15A9" w:rsidRPr="00905446" w:rsidRDefault="004D15A9" w:rsidP="00DA596D">
            <w:pPr>
              <w:spacing w:after="0" w:line="240" w:lineRule="auto"/>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6DFA1C07" w14:textId="77777777" w:rsidR="004D15A9" w:rsidRPr="00905446" w:rsidRDefault="004D15A9" w:rsidP="000D1E58">
            <w:pPr>
              <w:spacing w:after="0" w:line="240" w:lineRule="auto"/>
              <w:jc w:val="both"/>
              <w:rPr>
                <w:rFonts w:ascii="Times New Roman" w:eastAsia="Times New Roman" w:hAnsi="Times New Roman" w:cs="Times New Roman"/>
                <w:sz w:val="24"/>
                <w:szCs w:val="24"/>
                <w:lang w:eastAsia="lv-LV"/>
              </w:rPr>
            </w:pPr>
            <w:r w:rsidRPr="00905446">
              <w:rPr>
                <w:rFonts w:ascii="Times New Roman" w:eastAsia="Times New Roman" w:hAnsi="Times New Roman" w:cs="Times New Roman"/>
                <w:sz w:val="24"/>
                <w:szCs w:val="24"/>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2F123C7E" w14:textId="77777777" w:rsidR="004D15A9" w:rsidRPr="00905446" w:rsidRDefault="00345857" w:rsidP="000D1E58">
            <w:pPr>
              <w:spacing w:after="0" w:line="240" w:lineRule="auto"/>
              <w:jc w:val="both"/>
              <w:rPr>
                <w:rFonts w:ascii="Times New Roman" w:eastAsia="Times New Roman" w:hAnsi="Times New Roman" w:cs="Times New Roman"/>
                <w:sz w:val="24"/>
                <w:szCs w:val="24"/>
                <w:highlight w:val="yellow"/>
                <w:lang w:eastAsia="lv-LV"/>
              </w:rPr>
            </w:pPr>
            <w:r w:rsidRPr="00345857">
              <w:rPr>
                <w:rFonts w:ascii="Times New Roman" w:eastAsia="Times New Roman" w:hAnsi="Times New Roman" w:cs="Times New Roman"/>
                <w:sz w:val="24"/>
                <w:szCs w:val="24"/>
                <w:lang w:eastAsia="lv-LV"/>
              </w:rPr>
              <w:t>Nav</w:t>
            </w:r>
            <w:r w:rsidR="00246729">
              <w:rPr>
                <w:rFonts w:ascii="Times New Roman" w:eastAsia="Times New Roman" w:hAnsi="Times New Roman" w:cs="Times New Roman"/>
                <w:sz w:val="24"/>
                <w:szCs w:val="24"/>
                <w:lang w:eastAsia="lv-LV"/>
              </w:rPr>
              <w:t>.</w:t>
            </w:r>
          </w:p>
        </w:tc>
      </w:tr>
    </w:tbl>
    <w:p w14:paraId="5A4CAC3E" w14:textId="77777777" w:rsidR="004A5867" w:rsidRDefault="004A5867" w:rsidP="004A5867">
      <w:pPr>
        <w:spacing w:after="0" w:line="240" w:lineRule="auto"/>
        <w:jc w:val="both"/>
        <w:rPr>
          <w:rFonts w:ascii="Times New Roman" w:eastAsia="Times New Roman" w:hAnsi="Times New Roman" w:cs="Times New Roman"/>
          <w:sz w:val="24"/>
          <w:szCs w:val="24"/>
        </w:rPr>
      </w:pPr>
    </w:p>
    <w:p w14:paraId="4A78A35C" w14:textId="2048F233" w:rsidR="00FA2C03" w:rsidRPr="00E15BE4" w:rsidRDefault="00FA2C03" w:rsidP="00FA2C03">
      <w:pPr>
        <w:tabs>
          <w:tab w:val="left" w:pos="990"/>
        </w:tabs>
        <w:spacing w:after="0" w:line="240" w:lineRule="auto"/>
        <w:rPr>
          <w:rFonts w:ascii="Times New Roman" w:eastAsia="Times New Roman" w:hAnsi="Times New Roman" w:cs="Times New Roman"/>
          <w:sz w:val="24"/>
          <w:szCs w:val="24"/>
          <w:lang w:eastAsia="lv-LV"/>
        </w:rPr>
      </w:pPr>
      <w:r w:rsidRPr="00E15BE4">
        <w:rPr>
          <w:rFonts w:ascii="Times New Roman" w:eastAsia="Times New Roman" w:hAnsi="Times New Roman" w:cs="Times New Roman"/>
          <w:sz w:val="24"/>
          <w:szCs w:val="24"/>
          <w:lang w:eastAsia="lv-LV"/>
        </w:rPr>
        <w:t xml:space="preserve">Anotācijas </w:t>
      </w:r>
      <w:r w:rsidR="00014A63">
        <w:rPr>
          <w:rFonts w:ascii="Times New Roman" w:eastAsia="Times New Roman" w:hAnsi="Times New Roman" w:cs="Times New Roman"/>
          <w:sz w:val="24"/>
          <w:szCs w:val="24"/>
          <w:lang w:eastAsia="lv-LV"/>
        </w:rPr>
        <w:t xml:space="preserve">III un </w:t>
      </w:r>
      <w:r w:rsidRPr="00E15BE4">
        <w:rPr>
          <w:rFonts w:ascii="Times New Roman" w:eastAsia="Times New Roman" w:hAnsi="Times New Roman" w:cs="Times New Roman"/>
          <w:sz w:val="24"/>
          <w:szCs w:val="24"/>
          <w:lang w:eastAsia="lv-LV"/>
        </w:rPr>
        <w:t xml:space="preserve">V sadaļa – projekts </w:t>
      </w:r>
      <w:r w:rsidR="00014A63">
        <w:rPr>
          <w:rFonts w:ascii="Times New Roman" w:eastAsia="Times New Roman" w:hAnsi="Times New Roman" w:cs="Times New Roman"/>
          <w:sz w:val="24"/>
          <w:szCs w:val="24"/>
          <w:lang w:eastAsia="lv-LV"/>
        </w:rPr>
        <w:t>šīs jomas</w:t>
      </w:r>
      <w:r w:rsidRPr="00E15BE4">
        <w:rPr>
          <w:rFonts w:ascii="Times New Roman" w:eastAsia="Times New Roman" w:hAnsi="Times New Roman" w:cs="Times New Roman"/>
          <w:sz w:val="24"/>
          <w:szCs w:val="24"/>
          <w:lang w:eastAsia="lv-LV"/>
        </w:rPr>
        <w:t xml:space="preserve"> neskar.</w:t>
      </w:r>
    </w:p>
    <w:p w14:paraId="111FDC4A" w14:textId="77777777" w:rsidR="00FA2C03" w:rsidRPr="00905446" w:rsidRDefault="00FA2C03" w:rsidP="00B13050">
      <w:pPr>
        <w:spacing w:after="0" w:line="240" w:lineRule="auto"/>
        <w:jc w:val="both"/>
        <w:rPr>
          <w:rFonts w:ascii="Times New Roman" w:eastAsia="Times New Roman" w:hAnsi="Times New Roman" w:cs="Times New Roman"/>
          <w:sz w:val="24"/>
          <w:szCs w:val="24"/>
        </w:rPr>
      </w:pPr>
    </w:p>
    <w:p w14:paraId="0E52AA86" w14:textId="77777777" w:rsidR="004A5867" w:rsidRPr="00905446" w:rsidRDefault="004A5867" w:rsidP="00B13050">
      <w:pPr>
        <w:spacing w:after="0" w:line="240" w:lineRule="auto"/>
        <w:jc w:val="both"/>
        <w:rPr>
          <w:rFonts w:ascii="Times New Roman" w:eastAsia="Times New Roman" w:hAnsi="Times New Roman" w:cs="Times New Roman"/>
          <w:sz w:val="24"/>
          <w:szCs w:val="24"/>
        </w:rPr>
      </w:pPr>
    </w:p>
    <w:p w14:paraId="14648D88" w14:textId="77777777" w:rsidR="003674EB" w:rsidRPr="00FA2C03" w:rsidRDefault="003674EB" w:rsidP="003674EB">
      <w:pPr>
        <w:spacing w:after="0" w:line="240" w:lineRule="auto"/>
        <w:jc w:val="both"/>
        <w:rPr>
          <w:rFonts w:ascii="Times New Roman" w:eastAsia="Times New Roman" w:hAnsi="Times New Roman" w:cs="Times New Roman"/>
          <w:sz w:val="24"/>
          <w:szCs w:val="24"/>
        </w:rPr>
      </w:pPr>
      <w:r w:rsidRPr="00FA2C03">
        <w:rPr>
          <w:rFonts w:ascii="Times New Roman" w:eastAsia="Times New Roman" w:hAnsi="Times New Roman" w:cs="Times New Roman"/>
          <w:sz w:val="24"/>
          <w:szCs w:val="24"/>
        </w:rPr>
        <w:t>Iesniedzējs:</w:t>
      </w:r>
    </w:p>
    <w:p w14:paraId="70964C61" w14:textId="77777777" w:rsidR="00FA2C03" w:rsidRPr="00FA2C03" w:rsidRDefault="00FA2C03" w:rsidP="00FA2C03">
      <w:pPr>
        <w:spacing w:after="0" w:line="240" w:lineRule="auto"/>
        <w:jc w:val="both"/>
        <w:rPr>
          <w:rFonts w:ascii="Times New Roman" w:eastAsia="Times New Roman" w:hAnsi="Times New Roman" w:cs="Times New Roman"/>
          <w:sz w:val="24"/>
          <w:szCs w:val="24"/>
          <w:lang w:eastAsia="lv-LV"/>
        </w:rPr>
      </w:pPr>
      <w:r w:rsidRPr="00FA2C03">
        <w:rPr>
          <w:rFonts w:ascii="Times New Roman" w:eastAsia="Times New Roman" w:hAnsi="Times New Roman" w:cs="Times New Roman"/>
          <w:sz w:val="24"/>
          <w:szCs w:val="24"/>
          <w:lang w:eastAsia="lv-LV"/>
        </w:rPr>
        <w:t>Tieslietu ministrijas</w:t>
      </w:r>
    </w:p>
    <w:p w14:paraId="50FD2B5C" w14:textId="77777777" w:rsidR="00FA2C03" w:rsidRPr="00FA2C03" w:rsidRDefault="00FA2C03" w:rsidP="00FA2C03">
      <w:pPr>
        <w:spacing w:after="0" w:line="240" w:lineRule="auto"/>
        <w:jc w:val="both"/>
        <w:rPr>
          <w:rFonts w:ascii="Times New Roman" w:eastAsia="Times New Roman" w:hAnsi="Times New Roman" w:cs="Times New Roman"/>
          <w:sz w:val="24"/>
          <w:szCs w:val="24"/>
        </w:rPr>
      </w:pPr>
      <w:r w:rsidRPr="00FA2C03">
        <w:rPr>
          <w:rFonts w:ascii="Times New Roman" w:eastAsia="Times New Roman" w:hAnsi="Times New Roman" w:cs="Times New Roman"/>
          <w:sz w:val="24"/>
          <w:szCs w:val="24"/>
          <w:lang w:eastAsia="lv-LV"/>
        </w:rPr>
        <w:t>valsts sekretārs</w:t>
      </w:r>
      <w:r w:rsidRPr="00FA2C03">
        <w:rPr>
          <w:rFonts w:ascii="Times New Roman" w:eastAsia="Times New Roman" w:hAnsi="Times New Roman" w:cs="Times New Roman"/>
          <w:sz w:val="24"/>
          <w:szCs w:val="24"/>
          <w:lang w:eastAsia="lv-LV"/>
        </w:rPr>
        <w:tab/>
      </w:r>
      <w:r w:rsidRPr="00FA2C03">
        <w:rPr>
          <w:rFonts w:ascii="Times New Roman" w:eastAsia="Times New Roman" w:hAnsi="Times New Roman" w:cs="Times New Roman"/>
          <w:sz w:val="24"/>
          <w:szCs w:val="24"/>
          <w:lang w:eastAsia="lv-LV"/>
        </w:rPr>
        <w:tab/>
      </w:r>
      <w:r w:rsidRPr="00FA2C03">
        <w:rPr>
          <w:rFonts w:ascii="Times New Roman" w:eastAsia="Times New Roman" w:hAnsi="Times New Roman" w:cs="Times New Roman"/>
          <w:sz w:val="24"/>
          <w:szCs w:val="24"/>
          <w:lang w:eastAsia="lv-LV"/>
        </w:rPr>
        <w:tab/>
      </w:r>
      <w:r w:rsidRPr="00FA2C03">
        <w:rPr>
          <w:rFonts w:ascii="Times New Roman" w:eastAsia="Times New Roman" w:hAnsi="Times New Roman" w:cs="Times New Roman"/>
          <w:sz w:val="24"/>
          <w:szCs w:val="24"/>
          <w:lang w:eastAsia="lv-LV"/>
        </w:rPr>
        <w:tab/>
      </w:r>
      <w:r w:rsidRPr="00FA2C03">
        <w:rPr>
          <w:rFonts w:ascii="Times New Roman" w:eastAsia="Times New Roman" w:hAnsi="Times New Roman" w:cs="Times New Roman"/>
          <w:sz w:val="24"/>
          <w:szCs w:val="24"/>
          <w:lang w:eastAsia="lv-LV"/>
        </w:rPr>
        <w:tab/>
      </w:r>
      <w:r w:rsidRPr="00FA2C03">
        <w:rPr>
          <w:rFonts w:ascii="Times New Roman" w:eastAsia="Times New Roman" w:hAnsi="Times New Roman" w:cs="Times New Roman"/>
          <w:sz w:val="24"/>
          <w:szCs w:val="24"/>
          <w:lang w:eastAsia="lv-LV"/>
        </w:rPr>
        <w:tab/>
      </w:r>
      <w:r w:rsidRPr="00FA2C03">
        <w:rPr>
          <w:rFonts w:ascii="Times New Roman" w:eastAsia="Times New Roman" w:hAnsi="Times New Roman" w:cs="Times New Roman"/>
          <w:sz w:val="24"/>
          <w:szCs w:val="24"/>
          <w:lang w:eastAsia="lv-LV"/>
        </w:rPr>
        <w:tab/>
        <w:t>Raivis Kronbergs</w:t>
      </w:r>
    </w:p>
    <w:p w14:paraId="1B7547A9" w14:textId="77777777" w:rsidR="00FA2C03" w:rsidRPr="00B13050" w:rsidRDefault="00FA2C03" w:rsidP="00FA2C03">
      <w:pPr>
        <w:spacing w:after="0" w:line="240" w:lineRule="auto"/>
        <w:jc w:val="both"/>
        <w:rPr>
          <w:rFonts w:ascii="Times New Roman" w:hAnsi="Times New Roman"/>
          <w:sz w:val="28"/>
        </w:rPr>
      </w:pPr>
    </w:p>
    <w:p w14:paraId="7D4ACCB2" w14:textId="77777777" w:rsidR="00FA2C03" w:rsidRPr="00FA2C03" w:rsidRDefault="00FA2C03" w:rsidP="00FA2C03">
      <w:pPr>
        <w:spacing w:after="0" w:line="240" w:lineRule="auto"/>
        <w:jc w:val="both"/>
        <w:rPr>
          <w:rFonts w:ascii="Times New Roman" w:eastAsia="Times New Roman" w:hAnsi="Times New Roman" w:cs="Times New Roman"/>
          <w:sz w:val="28"/>
          <w:szCs w:val="24"/>
          <w:lang w:eastAsia="lv-LV"/>
        </w:rPr>
      </w:pPr>
    </w:p>
    <w:p w14:paraId="399BD29C" w14:textId="5AD72C57" w:rsidR="00FA2C03" w:rsidRPr="00B13050" w:rsidRDefault="00D447A5" w:rsidP="00B13050">
      <w:pPr>
        <w:spacing w:after="0" w:line="240" w:lineRule="auto"/>
        <w:jc w:val="both"/>
        <w:rPr>
          <w:rFonts w:ascii="Times New Roman" w:hAnsi="Times New Roman"/>
        </w:rPr>
      </w:pPr>
      <w:r>
        <w:rPr>
          <w:rFonts w:ascii="Times New Roman" w:hAnsi="Times New Roman"/>
        </w:rPr>
        <w:t>1</w:t>
      </w:r>
      <w:r w:rsidR="009A0AAD">
        <w:rPr>
          <w:rFonts w:ascii="Times New Roman" w:hAnsi="Times New Roman"/>
        </w:rPr>
        <w:t>9</w:t>
      </w:r>
      <w:r w:rsidR="00FA2C03" w:rsidRPr="00B13050">
        <w:rPr>
          <w:rFonts w:ascii="Times New Roman" w:hAnsi="Times New Roman"/>
        </w:rPr>
        <w:t>.0</w:t>
      </w:r>
      <w:r>
        <w:rPr>
          <w:rFonts w:ascii="Times New Roman" w:hAnsi="Times New Roman"/>
        </w:rPr>
        <w:t>7</w:t>
      </w:r>
      <w:r w:rsidR="00FA2C03" w:rsidRPr="00B13050">
        <w:rPr>
          <w:rFonts w:ascii="Times New Roman" w:hAnsi="Times New Roman"/>
        </w:rPr>
        <w:t>.2016.</w:t>
      </w:r>
      <w:r w:rsidR="00FA2C03" w:rsidRPr="00FA2C03">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16</w:t>
      </w:r>
      <w:r w:rsidR="00FA2C03" w:rsidRPr="00FA2C03">
        <w:rPr>
          <w:rFonts w:ascii="Times New Roman" w:eastAsia="Times New Roman" w:hAnsi="Times New Roman" w:cs="Times New Roman"/>
          <w:lang w:eastAsia="lv-LV"/>
        </w:rPr>
        <w:t>:</w:t>
      </w:r>
      <w:r w:rsidR="009A0AAD">
        <w:rPr>
          <w:rFonts w:ascii="Times New Roman" w:eastAsia="Times New Roman" w:hAnsi="Times New Roman" w:cs="Times New Roman"/>
          <w:lang w:eastAsia="lv-LV"/>
        </w:rPr>
        <w:t>26</w:t>
      </w:r>
    </w:p>
    <w:p w14:paraId="29EB6D96" w14:textId="2D73F480" w:rsidR="00FA2C03" w:rsidRPr="00FA2C03" w:rsidRDefault="003156C1" w:rsidP="00FA2C03">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6090</w:t>
      </w:r>
      <w:bookmarkStart w:id="0" w:name="_GoBack"/>
      <w:bookmarkEnd w:id="0"/>
    </w:p>
    <w:p w14:paraId="47D7CED6" w14:textId="77777777" w:rsidR="00FA2C03" w:rsidRPr="00B13050" w:rsidRDefault="00FA2C03" w:rsidP="00B13050">
      <w:pPr>
        <w:spacing w:after="0" w:line="240" w:lineRule="auto"/>
        <w:jc w:val="both"/>
        <w:rPr>
          <w:rFonts w:ascii="Times New Roman" w:hAnsi="Times New Roman"/>
        </w:rPr>
      </w:pPr>
      <w:r w:rsidRPr="00B13050">
        <w:rPr>
          <w:rFonts w:ascii="Times New Roman" w:hAnsi="Times New Roman"/>
        </w:rPr>
        <w:t>D.Ūdre</w:t>
      </w:r>
    </w:p>
    <w:p w14:paraId="3CBEB9C6" w14:textId="403E52A1" w:rsidR="004D15A9" w:rsidRPr="001502E8" w:rsidRDefault="00FA2C03" w:rsidP="003156C1">
      <w:pPr>
        <w:spacing w:after="0" w:line="240" w:lineRule="auto"/>
        <w:jc w:val="both"/>
        <w:rPr>
          <w:rFonts w:ascii="Times New Roman" w:hAnsi="Times New Roman"/>
        </w:rPr>
      </w:pPr>
      <w:r w:rsidRPr="00B13050">
        <w:rPr>
          <w:rFonts w:ascii="Times New Roman" w:hAnsi="Times New Roman"/>
        </w:rPr>
        <w:t>67038680, daina.udre@vzd.gov.lv</w:t>
      </w:r>
    </w:p>
    <w:sectPr w:rsidR="004D15A9" w:rsidRPr="001502E8" w:rsidSect="004D15A9">
      <w:headerReference w:type="default" r:id="rId9"/>
      <w:footerReference w:type="default" r:id="rId10"/>
      <w:footerReference w:type="first" r:id="rId11"/>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DA694" w14:textId="77777777" w:rsidR="00274DF0" w:rsidRDefault="00274DF0" w:rsidP="004D15A9">
      <w:pPr>
        <w:spacing w:after="0" w:line="240" w:lineRule="auto"/>
      </w:pPr>
      <w:r>
        <w:separator/>
      </w:r>
    </w:p>
  </w:endnote>
  <w:endnote w:type="continuationSeparator" w:id="0">
    <w:p w14:paraId="5C0A6A48" w14:textId="77777777" w:rsidR="00274DF0" w:rsidRDefault="00274DF0" w:rsidP="004D15A9">
      <w:pPr>
        <w:spacing w:after="0" w:line="240" w:lineRule="auto"/>
      </w:pPr>
      <w:r>
        <w:continuationSeparator/>
      </w:r>
    </w:p>
  </w:endnote>
  <w:endnote w:type="continuationNotice" w:id="1">
    <w:p w14:paraId="7EE07F83" w14:textId="77777777" w:rsidR="00274DF0" w:rsidRDefault="00274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A9A2" w14:textId="6634ED8E" w:rsidR="00224CC7" w:rsidRPr="000641EF" w:rsidRDefault="00224CC7" w:rsidP="006D54B6">
    <w:pPr>
      <w:tabs>
        <w:tab w:val="center" w:pos="4153"/>
        <w:tab w:val="right" w:pos="8306"/>
      </w:tabs>
      <w:spacing w:after="0" w:line="240" w:lineRule="auto"/>
      <w:jc w:val="both"/>
      <w:rPr>
        <w:rFonts w:ascii="Times New Roman" w:hAnsi="Times New Roman"/>
      </w:rPr>
    </w:pPr>
    <w:r w:rsidRPr="00641D14">
      <w:rPr>
        <w:rFonts w:ascii="Times New Roman" w:eastAsia="Times New Roman" w:hAnsi="Times New Roman" w:cs="Times New Roman"/>
        <w:lang w:eastAsia="lv-LV"/>
      </w:rPr>
      <w:t>TMAnot_</w:t>
    </w:r>
    <w:r w:rsidR="000E4154">
      <w:rPr>
        <w:rFonts w:ascii="Times New Roman" w:eastAsia="Times New Roman" w:hAnsi="Times New Roman" w:cs="Times New Roman"/>
        <w:lang w:eastAsia="lv-LV"/>
      </w:rPr>
      <w:t>1</w:t>
    </w:r>
    <w:r w:rsidR="00274DF0">
      <w:rPr>
        <w:rFonts w:ascii="Times New Roman" w:eastAsia="Times New Roman" w:hAnsi="Times New Roman" w:cs="Times New Roman"/>
        <w:lang w:eastAsia="lv-LV"/>
      </w:rPr>
      <w:t>9</w:t>
    </w:r>
    <w:r w:rsidR="000E4154">
      <w:rPr>
        <w:rFonts w:ascii="Times New Roman" w:eastAsia="Times New Roman" w:hAnsi="Times New Roman" w:cs="Times New Roman"/>
        <w:lang w:eastAsia="lv-LV"/>
      </w:rPr>
      <w:t>07</w:t>
    </w:r>
    <w:r w:rsidRPr="00641D14">
      <w:rPr>
        <w:rFonts w:ascii="Times New Roman" w:eastAsia="Times New Roman" w:hAnsi="Times New Roman" w:cs="Times New Roman"/>
        <w:lang w:eastAsia="lv-LV"/>
      </w:rPr>
      <w:t>16_MK263; Ministru kabineta noteikumu projekta</w:t>
    </w:r>
    <w:r>
      <w:rPr>
        <w:rFonts w:ascii="Times New Roman" w:eastAsia="Times New Roman" w:hAnsi="Times New Roman" w:cs="Times New Roman"/>
        <w:lang w:eastAsia="lv-LV"/>
      </w:rPr>
      <w:t xml:space="preserve"> </w:t>
    </w:r>
    <w:r w:rsidRPr="00641D14">
      <w:rPr>
        <w:rFonts w:ascii="Times New Roman" w:eastAsia="Times New Roman" w:hAnsi="Times New Roman" w:cs="Times New Roman"/>
        <w:lang w:eastAsia="lv-LV"/>
      </w:rPr>
      <w:t>„Grozījumi Ministru kabineta 2012.gada 10.aprīļa noteikumos Nr.263 „Kadastra objekta reģistrācijas un kadastra d</w:t>
    </w:r>
    <w:r>
      <w:rPr>
        <w:rFonts w:ascii="Times New Roman" w:eastAsia="Times New Roman" w:hAnsi="Times New Roman" w:cs="Times New Roman"/>
        <w:lang w:eastAsia="lv-LV"/>
      </w:rPr>
      <w:t xml:space="preserve">atu aktualizācijas noteikumi”” </w:t>
    </w:r>
    <w:r w:rsidRPr="00CE52FF">
      <w:rPr>
        <w:rFonts w:ascii="Times New Roman" w:eastAsia="Times New Roman" w:hAnsi="Times New Roman" w:cs="Times New Roman"/>
        <w:lang w:eastAsia="lv-LV"/>
      </w:rPr>
      <w:t>sākotnējās ietekmes novērtējuma ziņojums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FAD1" w14:textId="762FAE20" w:rsidR="00224CC7" w:rsidRPr="00641D14" w:rsidRDefault="00224CC7" w:rsidP="00641D14">
    <w:pPr>
      <w:tabs>
        <w:tab w:val="center" w:pos="4153"/>
        <w:tab w:val="right" w:pos="8306"/>
      </w:tabs>
      <w:spacing w:after="0" w:line="240" w:lineRule="auto"/>
      <w:jc w:val="both"/>
      <w:rPr>
        <w:rFonts w:ascii="Times New Roman" w:eastAsia="Times New Roman" w:hAnsi="Times New Roman" w:cs="Times New Roman"/>
        <w:lang w:eastAsia="lv-LV"/>
      </w:rPr>
    </w:pPr>
    <w:r w:rsidRPr="00641D14">
      <w:rPr>
        <w:rFonts w:ascii="Times New Roman" w:eastAsia="Times New Roman" w:hAnsi="Times New Roman" w:cs="Times New Roman"/>
        <w:lang w:eastAsia="lv-LV"/>
      </w:rPr>
      <w:t>TMAnot_</w:t>
    </w:r>
    <w:r w:rsidR="000E4154">
      <w:rPr>
        <w:rFonts w:ascii="Times New Roman" w:eastAsia="Times New Roman" w:hAnsi="Times New Roman" w:cs="Times New Roman"/>
        <w:lang w:eastAsia="lv-LV"/>
      </w:rPr>
      <w:t>1</w:t>
    </w:r>
    <w:r w:rsidR="00274DF0">
      <w:rPr>
        <w:rFonts w:ascii="Times New Roman" w:eastAsia="Times New Roman" w:hAnsi="Times New Roman" w:cs="Times New Roman"/>
        <w:lang w:eastAsia="lv-LV"/>
      </w:rPr>
      <w:t>9</w:t>
    </w:r>
    <w:r w:rsidR="000E4154">
      <w:rPr>
        <w:rFonts w:ascii="Times New Roman" w:eastAsia="Times New Roman" w:hAnsi="Times New Roman" w:cs="Times New Roman"/>
        <w:lang w:eastAsia="lv-LV"/>
      </w:rPr>
      <w:t>07</w:t>
    </w:r>
    <w:r w:rsidRPr="00641D14">
      <w:rPr>
        <w:rFonts w:ascii="Times New Roman" w:eastAsia="Times New Roman" w:hAnsi="Times New Roman" w:cs="Times New Roman"/>
        <w:lang w:eastAsia="lv-LV"/>
      </w:rPr>
      <w:t>16_MK263; Ministru kabineta noteikumu projekta</w:t>
    </w:r>
    <w:r>
      <w:rPr>
        <w:rFonts w:ascii="Times New Roman" w:eastAsia="Times New Roman" w:hAnsi="Times New Roman" w:cs="Times New Roman"/>
        <w:lang w:eastAsia="lv-LV"/>
      </w:rPr>
      <w:t xml:space="preserve"> </w:t>
    </w:r>
    <w:r w:rsidRPr="00641D14">
      <w:rPr>
        <w:rFonts w:ascii="Times New Roman" w:eastAsia="Times New Roman" w:hAnsi="Times New Roman" w:cs="Times New Roman"/>
        <w:lang w:eastAsia="lv-LV"/>
      </w:rPr>
      <w:t>„Grozījumi Ministru kabineta 2012.gada 10.aprīļa noteikumos Nr.263 „Kadastra objekta reģistrācijas un kadastra d</w:t>
    </w:r>
    <w:r>
      <w:rPr>
        <w:rFonts w:ascii="Times New Roman" w:eastAsia="Times New Roman" w:hAnsi="Times New Roman" w:cs="Times New Roman"/>
        <w:lang w:eastAsia="lv-LV"/>
      </w:rPr>
      <w:t xml:space="preserve">atu aktualizācijas noteikumi”” </w:t>
    </w:r>
    <w:r w:rsidRPr="00CE52FF">
      <w:rPr>
        <w:rFonts w:ascii="Times New Roman" w:eastAsia="Times New Roman" w:hAnsi="Times New Roman" w:cs="Times New Roman"/>
        <w:lang w:eastAsia="lv-LV"/>
      </w:rPr>
      <w:t>sākotnējās ietekmes novērtējuma ziņojums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3A283" w14:textId="77777777" w:rsidR="00274DF0" w:rsidRDefault="00274DF0" w:rsidP="004D15A9">
      <w:pPr>
        <w:spacing w:after="0" w:line="240" w:lineRule="auto"/>
      </w:pPr>
      <w:r>
        <w:separator/>
      </w:r>
    </w:p>
  </w:footnote>
  <w:footnote w:type="continuationSeparator" w:id="0">
    <w:p w14:paraId="10C188D1" w14:textId="77777777" w:rsidR="00274DF0" w:rsidRDefault="00274DF0" w:rsidP="004D15A9">
      <w:pPr>
        <w:spacing w:after="0" w:line="240" w:lineRule="auto"/>
      </w:pPr>
      <w:r>
        <w:continuationSeparator/>
      </w:r>
    </w:p>
  </w:footnote>
  <w:footnote w:type="continuationNotice" w:id="1">
    <w:p w14:paraId="0519CFBF" w14:textId="77777777" w:rsidR="00274DF0" w:rsidRDefault="00274D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230928"/>
      <w:docPartObj>
        <w:docPartGallery w:val="Page Numbers (Top of Page)"/>
        <w:docPartUnique/>
      </w:docPartObj>
    </w:sdtPr>
    <w:sdtEndPr>
      <w:rPr>
        <w:rFonts w:ascii="Times New Roman" w:hAnsi="Times New Roman" w:cs="Times New Roman"/>
        <w:sz w:val="24"/>
        <w:szCs w:val="24"/>
      </w:rPr>
    </w:sdtEndPr>
    <w:sdtContent>
      <w:p w14:paraId="7BE9C6C1" w14:textId="77777777" w:rsidR="00224CC7" w:rsidRPr="004D15A9" w:rsidRDefault="00224CC7">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3156C1">
          <w:rPr>
            <w:rFonts w:ascii="Times New Roman" w:hAnsi="Times New Roman" w:cs="Times New Roman"/>
            <w:noProof/>
            <w:sz w:val="24"/>
            <w:szCs w:val="24"/>
          </w:rPr>
          <w:t>20</w:t>
        </w:r>
        <w:r w:rsidRPr="004D15A9">
          <w:rPr>
            <w:rFonts w:ascii="Times New Roman" w:hAnsi="Times New Roman" w:cs="Times New Roman"/>
            <w:sz w:val="24"/>
            <w:szCs w:val="24"/>
          </w:rPr>
          <w:fldChar w:fldCharType="end"/>
        </w:r>
      </w:p>
    </w:sdtContent>
  </w:sdt>
  <w:p w14:paraId="527AD48C" w14:textId="77777777" w:rsidR="00224CC7" w:rsidRDefault="00224CC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03BC2"/>
    <w:multiLevelType w:val="hybridMultilevel"/>
    <w:tmpl w:val="9AA06DB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3365742C"/>
    <w:multiLevelType w:val="hybridMultilevel"/>
    <w:tmpl w:val="336055FA"/>
    <w:lvl w:ilvl="0" w:tplc="DC6CC6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8AD753F"/>
    <w:multiLevelType w:val="multilevel"/>
    <w:tmpl w:val="66FA1FB8"/>
    <w:lvl w:ilvl="0">
      <w:start w:val="14"/>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nsid w:val="3E7371C9"/>
    <w:multiLevelType w:val="hybridMultilevel"/>
    <w:tmpl w:val="3EC46AE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nsid w:val="3EDF41F6"/>
    <w:multiLevelType w:val="hybridMultilevel"/>
    <w:tmpl w:val="C29699A0"/>
    <w:lvl w:ilvl="0" w:tplc="83060930">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5">
    <w:nsid w:val="47000236"/>
    <w:multiLevelType w:val="hybridMultilevel"/>
    <w:tmpl w:val="03D0B87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nsid w:val="4BAD7FD7"/>
    <w:multiLevelType w:val="hybridMultilevel"/>
    <w:tmpl w:val="4378CDB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nsid w:val="4C8022A3"/>
    <w:multiLevelType w:val="multilevel"/>
    <w:tmpl w:val="E3BEAFE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AA52AE4"/>
    <w:multiLevelType w:val="hybridMultilevel"/>
    <w:tmpl w:val="42DA19E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nsid w:val="5E261F6D"/>
    <w:multiLevelType w:val="hybridMultilevel"/>
    <w:tmpl w:val="A1ACB8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nsid w:val="76A327CF"/>
    <w:multiLevelType w:val="hybridMultilevel"/>
    <w:tmpl w:val="FD8218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A3A44B4"/>
    <w:multiLevelType w:val="multilevel"/>
    <w:tmpl w:val="D56AC97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8"/>
  </w:num>
  <w:num w:numId="4">
    <w:abstractNumId w:val="9"/>
  </w:num>
  <w:num w:numId="5">
    <w:abstractNumId w:val="3"/>
  </w:num>
  <w:num w:numId="6">
    <w:abstractNumId w:val="0"/>
  </w:num>
  <w:num w:numId="7">
    <w:abstractNumId w:val="1"/>
  </w:num>
  <w:num w:numId="8">
    <w:abstractNumId w:val="11"/>
  </w:num>
  <w:num w:numId="9">
    <w:abstractNumId w:val="7"/>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A9"/>
    <w:rsid w:val="00005D77"/>
    <w:rsid w:val="00006288"/>
    <w:rsid w:val="000113D2"/>
    <w:rsid w:val="00014A63"/>
    <w:rsid w:val="0002107C"/>
    <w:rsid w:val="000244B0"/>
    <w:rsid w:val="00027CD0"/>
    <w:rsid w:val="00031256"/>
    <w:rsid w:val="00031507"/>
    <w:rsid w:val="00033442"/>
    <w:rsid w:val="00033490"/>
    <w:rsid w:val="00033F4E"/>
    <w:rsid w:val="0003489A"/>
    <w:rsid w:val="00037A64"/>
    <w:rsid w:val="00037F14"/>
    <w:rsid w:val="00043231"/>
    <w:rsid w:val="00043FC8"/>
    <w:rsid w:val="000471D4"/>
    <w:rsid w:val="00050F0D"/>
    <w:rsid w:val="00056214"/>
    <w:rsid w:val="000641EF"/>
    <w:rsid w:val="00066EF0"/>
    <w:rsid w:val="00067DF4"/>
    <w:rsid w:val="00072683"/>
    <w:rsid w:val="000735D8"/>
    <w:rsid w:val="00076F94"/>
    <w:rsid w:val="000867FC"/>
    <w:rsid w:val="0009018C"/>
    <w:rsid w:val="0009185A"/>
    <w:rsid w:val="00097B0D"/>
    <w:rsid w:val="000A030F"/>
    <w:rsid w:val="000A4757"/>
    <w:rsid w:val="000A6EE9"/>
    <w:rsid w:val="000C61CC"/>
    <w:rsid w:val="000C6608"/>
    <w:rsid w:val="000D12B8"/>
    <w:rsid w:val="000D19B0"/>
    <w:rsid w:val="000D1E58"/>
    <w:rsid w:val="000D544E"/>
    <w:rsid w:val="000D7FCE"/>
    <w:rsid w:val="000E30A9"/>
    <w:rsid w:val="000E3CEA"/>
    <w:rsid w:val="000E4154"/>
    <w:rsid w:val="000E7089"/>
    <w:rsid w:val="00101CD5"/>
    <w:rsid w:val="00104EF3"/>
    <w:rsid w:val="001100FB"/>
    <w:rsid w:val="00114759"/>
    <w:rsid w:val="001160F9"/>
    <w:rsid w:val="00117C0F"/>
    <w:rsid w:val="00120BA3"/>
    <w:rsid w:val="00121E15"/>
    <w:rsid w:val="001245D1"/>
    <w:rsid w:val="0014649F"/>
    <w:rsid w:val="001502E8"/>
    <w:rsid w:val="001545C4"/>
    <w:rsid w:val="00156F69"/>
    <w:rsid w:val="001600EC"/>
    <w:rsid w:val="00162B39"/>
    <w:rsid w:val="00170128"/>
    <w:rsid w:val="001715E2"/>
    <w:rsid w:val="001814E5"/>
    <w:rsid w:val="00181FF3"/>
    <w:rsid w:val="001859BD"/>
    <w:rsid w:val="00192D74"/>
    <w:rsid w:val="00193BD8"/>
    <w:rsid w:val="001942ED"/>
    <w:rsid w:val="001A139D"/>
    <w:rsid w:val="001A1B06"/>
    <w:rsid w:val="001A4C48"/>
    <w:rsid w:val="001B3FC7"/>
    <w:rsid w:val="001B7250"/>
    <w:rsid w:val="001C5578"/>
    <w:rsid w:val="001D1D36"/>
    <w:rsid w:val="001D36E0"/>
    <w:rsid w:val="001D38C2"/>
    <w:rsid w:val="001D501A"/>
    <w:rsid w:val="001D5DC8"/>
    <w:rsid w:val="001D6218"/>
    <w:rsid w:val="001D7E44"/>
    <w:rsid w:val="001E0DAE"/>
    <w:rsid w:val="001E10BE"/>
    <w:rsid w:val="001E4F9B"/>
    <w:rsid w:val="001E6A9F"/>
    <w:rsid w:val="002056D7"/>
    <w:rsid w:val="00205CC9"/>
    <w:rsid w:val="00207761"/>
    <w:rsid w:val="00207FBB"/>
    <w:rsid w:val="00216565"/>
    <w:rsid w:val="00222233"/>
    <w:rsid w:val="00224CC7"/>
    <w:rsid w:val="0023346C"/>
    <w:rsid w:val="00243E9B"/>
    <w:rsid w:val="00245119"/>
    <w:rsid w:val="00246729"/>
    <w:rsid w:val="00256216"/>
    <w:rsid w:val="002602D2"/>
    <w:rsid w:val="00262576"/>
    <w:rsid w:val="00267BD5"/>
    <w:rsid w:val="00272CF5"/>
    <w:rsid w:val="00274DF0"/>
    <w:rsid w:val="00276E63"/>
    <w:rsid w:val="002812C3"/>
    <w:rsid w:val="00282803"/>
    <w:rsid w:val="002832F0"/>
    <w:rsid w:val="00291325"/>
    <w:rsid w:val="002A0970"/>
    <w:rsid w:val="002A4A9D"/>
    <w:rsid w:val="002A79AF"/>
    <w:rsid w:val="002B5072"/>
    <w:rsid w:val="002B5B9F"/>
    <w:rsid w:val="002C01BF"/>
    <w:rsid w:val="002C33EB"/>
    <w:rsid w:val="002C78FD"/>
    <w:rsid w:val="002C7A55"/>
    <w:rsid w:val="002D4CDA"/>
    <w:rsid w:val="002F114C"/>
    <w:rsid w:val="002F3651"/>
    <w:rsid w:val="002F73BC"/>
    <w:rsid w:val="00306442"/>
    <w:rsid w:val="00306629"/>
    <w:rsid w:val="003156C1"/>
    <w:rsid w:val="0031650E"/>
    <w:rsid w:val="00316A60"/>
    <w:rsid w:val="00317101"/>
    <w:rsid w:val="003175CD"/>
    <w:rsid w:val="00321169"/>
    <w:rsid w:val="00322ABA"/>
    <w:rsid w:val="003268F7"/>
    <w:rsid w:val="00326D6D"/>
    <w:rsid w:val="00331A2E"/>
    <w:rsid w:val="00333444"/>
    <w:rsid w:val="00341B23"/>
    <w:rsid w:val="00343C1B"/>
    <w:rsid w:val="00344A30"/>
    <w:rsid w:val="00345857"/>
    <w:rsid w:val="00356609"/>
    <w:rsid w:val="00356988"/>
    <w:rsid w:val="00364376"/>
    <w:rsid w:val="00366A34"/>
    <w:rsid w:val="00366A9C"/>
    <w:rsid w:val="00366B34"/>
    <w:rsid w:val="003674EB"/>
    <w:rsid w:val="00371D9F"/>
    <w:rsid w:val="00373802"/>
    <w:rsid w:val="0038348F"/>
    <w:rsid w:val="00384842"/>
    <w:rsid w:val="00384B72"/>
    <w:rsid w:val="00385440"/>
    <w:rsid w:val="003922B0"/>
    <w:rsid w:val="0039363D"/>
    <w:rsid w:val="003A00BA"/>
    <w:rsid w:val="003A2A0B"/>
    <w:rsid w:val="003A30C1"/>
    <w:rsid w:val="003A3FB4"/>
    <w:rsid w:val="003A46EB"/>
    <w:rsid w:val="003A500B"/>
    <w:rsid w:val="003A71D6"/>
    <w:rsid w:val="003D109C"/>
    <w:rsid w:val="003E42F8"/>
    <w:rsid w:val="003E5A24"/>
    <w:rsid w:val="003E6E25"/>
    <w:rsid w:val="003F1645"/>
    <w:rsid w:val="003F4F51"/>
    <w:rsid w:val="003F5BD8"/>
    <w:rsid w:val="004004B4"/>
    <w:rsid w:val="004034DC"/>
    <w:rsid w:val="00404A3C"/>
    <w:rsid w:val="00411C4E"/>
    <w:rsid w:val="00416226"/>
    <w:rsid w:val="00416ACE"/>
    <w:rsid w:val="00421E5F"/>
    <w:rsid w:val="004226D4"/>
    <w:rsid w:val="00425A0A"/>
    <w:rsid w:val="00426D6C"/>
    <w:rsid w:val="00427BAF"/>
    <w:rsid w:val="0043449D"/>
    <w:rsid w:val="00441D44"/>
    <w:rsid w:val="00443BE9"/>
    <w:rsid w:val="004460D0"/>
    <w:rsid w:val="00451EEA"/>
    <w:rsid w:val="004566D0"/>
    <w:rsid w:val="004610FB"/>
    <w:rsid w:val="00461F1F"/>
    <w:rsid w:val="00463FDC"/>
    <w:rsid w:val="004710A5"/>
    <w:rsid w:val="00472565"/>
    <w:rsid w:val="00473F09"/>
    <w:rsid w:val="004779C6"/>
    <w:rsid w:val="00477EA9"/>
    <w:rsid w:val="00481006"/>
    <w:rsid w:val="00481C4D"/>
    <w:rsid w:val="00486C52"/>
    <w:rsid w:val="00490D2C"/>
    <w:rsid w:val="0049105D"/>
    <w:rsid w:val="00492796"/>
    <w:rsid w:val="004930E6"/>
    <w:rsid w:val="004A36DD"/>
    <w:rsid w:val="004A5867"/>
    <w:rsid w:val="004B1A72"/>
    <w:rsid w:val="004B2157"/>
    <w:rsid w:val="004B2BF7"/>
    <w:rsid w:val="004B4B41"/>
    <w:rsid w:val="004C461D"/>
    <w:rsid w:val="004C637C"/>
    <w:rsid w:val="004C744E"/>
    <w:rsid w:val="004D15A9"/>
    <w:rsid w:val="004D3587"/>
    <w:rsid w:val="004D52E5"/>
    <w:rsid w:val="004D6CB0"/>
    <w:rsid w:val="004D73E8"/>
    <w:rsid w:val="004E098E"/>
    <w:rsid w:val="004E58BE"/>
    <w:rsid w:val="005038D2"/>
    <w:rsid w:val="00506014"/>
    <w:rsid w:val="005113EF"/>
    <w:rsid w:val="00511A33"/>
    <w:rsid w:val="00515EDC"/>
    <w:rsid w:val="005265A3"/>
    <w:rsid w:val="00527798"/>
    <w:rsid w:val="0053066E"/>
    <w:rsid w:val="005355DE"/>
    <w:rsid w:val="00547905"/>
    <w:rsid w:val="00561C65"/>
    <w:rsid w:val="00562327"/>
    <w:rsid w:val="00562F2A"/>
    <w:rsid w:val="00573715"/>
    <w:rsid w:val="005756E4"/>
    <w:rsid w:val="0058250B"/>
    <w:rsid w:val="005846F8"/>
    <w:rsid w:val="00584CF5"/>
    <w:rsid w:val="005850D8"/>
    <w:rsid w:val="005A1CE5"/>
    <w:rsid w:val="005A65A7"/>
    <w:rsid w:val="005A6927"/>
    <w:rsid w:val="005B290F"/>
    <w:rsid w:val="005B3DAD"/>
    <w:rsid w:val="005C3EDB"/>
    <w:rsid w:val="005C6584"/>
    <w:rsid w:val="005C795B"/>
    <w:rsid w:val="005D4E8A"/>
    <w:rsid w:val="005E0543"/>
    <w:rsid w:val="005E2444"/>
    <w:rsid w:val="005E2E72"/>
    <w:rsid w:val="005F101E"/>
    <w:rsid w:val="005F606A"/>
    <w:rsid w:val="0060416A"/>
    <w:rsid w:val="006053D8"/>
    <w:rsid w:val="00611285"/>
    <w:rsid w:val="00611475"/>
    <w:rsid w:val="006226E5"/>
    <w:rsid w:val="00623389"/>
    <w:rsid w:val="00626EB1"/>
    <w:rsid w:val="00637355"/>
    <w:rsid w:val="00641D14"/>
    <w:rsid w:val="0064216C"/>
    <w:rsid w:val="006427B8"/>
    <w:rsid w:val="00644144"/>
    <w:rsid w:val="00644981"/>
    <w:rsid w:val="00650E8B"/>
    <w:rsid w:val="00650E94"/>
    <w:rsid w:val="006540D9"/>
    <w:rsid w:val="0065449B"/>
    <w:rsid w:val="00655800"/>
    <w:rsid w:val="00662694"/>
    <w:rsid w:val="006649CA"/>
    <w:rsid w:val="00670107"/>
    <w:rsid w:val="006837B6"/>
    <w:rsid w:val="00686ED2"/>
    <w:rsid w:val="006904F1"/>
    <w:rsid w:val="006A14BD"/>
    <w:rsid w:val="006A5C52"/>
    <w:rsid w:val="006B0AA4"/>
    <w:rsid w:val="006B1263"/>
    <w:rsid w:val="006C153B"/>
    <w:rsid w:val="006C299D"/>
    <w:rsid w:val="006C30AE"/>
    <w:rsid w:val="006C5458"/>
    <w:rsid w:val="006D0633"/>
    <w:rsid w:val="006D54B6"/>
    <w:rsid w:val="006D626C"/>
    <w:rsid w:val="006D6CD5"/>
    <w:rsid w:val="006E15D7"/>
    <w:rsid w:val="006E1D51"/>
    <w:rsid w:val="006E1D8F"/>
    <w:rsid w:val="006E33C7"/>
    <w:rsid w:val="006E47E3"/>
    <w:rsid w:val="006E6E32"/>
    <w:rsid w:val="006F0D41"/>
    <w:rsid w:val="006F3F59"/>
    <w:rsid w:val="007009CF"/>
    <w:rsid w:val="00700D51"/>
    <w:rsid w:val="00704F5C"/>
    <w:rsid w:val="0070577A"/>
    <w:rsid w:val="0071335B"/>
    <w:rsid w:val="00717864"/>
    <w:rsid w:val="007216FD"/>
    <w:rsid w:val="00722D71"/>
    <w:rsid w:val="0072515A"/>
    <w:rsid w:val="00734B67"/>
    <w:rsid w:val="00734D70"/>
    <w:rsid w:val="00736321"/>
    <w:rsid w:val="00743BCA"/>
    <w:rsid w:val="00744B53"/>
    <w:rsid w:val="0075093A"/>
    <w:rsid w:val="007630B7"/>
    <w:rsid w:val="007677F6"/>
    <w:rsid w:val="00771DD7"/>
    <w:rsid w:val="00772F15"/>
    <w:rsid w:val="00773DF5"/>
    <w:rsid w:val="00777371"/>
    <w:rsid w:val="00792EF7"/>
    <w:rsid w:val="007A02DB"/>
    <w:rsid w:val="007A155A"/>
    <w:rsid w:val="007A5338"/>
    <w:rsid w:val="007B157D"/>
    <w:rsid w:val="007B7028"/>
    <w:rsid w:val="007C0590"/>
    <w:rsid w:val="007D1613"/>
    <w:rsid w:val="007D16CC"/>
    <w:rsid w:val="007F02B9"/>
    <w:rsid w:val="007F33B0"/>
    <w:rsid w:val="007F655B"/>
    <w:rsid w:val="007F7978"/>
    <w:rsid w:val="00804A10"/>
    <w:rsid w:val="008079D3"/>
    <w:rsid w:val="00810C7B"/>
    <w:rsid w:val="0081203F"/>
    <w:rsid w:val="00812EBE"/>
    <w:rsid w:val="008130BF"/>
    <w:rsid w:val="0081452D"/>
    <w:rsid w:val="0081777A"/>
    <w:rsid w:val="0082244D"/>
    <w:rsid w:val="0082563A"/>
    <w:rsid w:val="00827C77"/>
    <w:rsid w:val="0083054B"/>
    <w:rsid w:val="00831795"/>
    <w:rsid w:val="008415ED"/>
    <w:rsid w:val="00841E0E"/>
    <w:rsid w:val="0084298C"/>
    <w:rsid w:val="008515F3"/>
    <w:rsid w:val="00851C69"/>
    <w:rsid w:val="008527AF"/>
    <w:rsid w:val="00855044"/>
    <w:rsid w:val="00855A98"/>
    <w:rsid w:val="00867771"/>
    <w:rsid w:val="00872CEA"/>
    <w:rsid w:val="008827C4"/>
    <w:rsid w:val="00883869"/>
    <w:rsid w:val="008864D8"/>
    <w:rsid w:val="00887414"/>
    <w:rsid w:val="00896BD8"/>
    <w:rsid w:val="008A1D87"/>
    <w:rsid w:val="008A2A5F"/>
    <w:rsid w:val="008B7EF2"/>
    <w:rsid w:val="008D293C"/>
    <w:rsid w:val="008E3E6B"/>
    <w:rsid w:val="008E68CC"/>
    <w:rsid w:val="008E774C"/>
    <w:rsid w:val="008F1EFC"/>
    <w:rsid w:val="008F2F96"/>
    <w:rsid w:val="008F39F3"/>
    <w:rsid w:val="008F3C03"/>
    <w:rsid w:val="008F490D"/>
    <w:rsid w:val="008F7CCA"/>
    <w:rsid w:val="009033E9"/>
    <w:rsid w:val="00905446"/>
    <w:rsid w:val="00905839"/>
    <w:rsid w:val="00932A90"/>
    <w:rsid w:val="00934834"/>
    <w:rsid w:val="00934AD6"/>
    <w:rsid w:val="0094079F"/>
    <w:rsid w:val="009414E1"/>
    <w:rsid w:val="0094524A"/>
    <w:rsid w:val="00946C3F"/>
    <w:rsid w:val="0096362C"/>
    <w:rsid w:val="00963726"/>
    <w:rsid w:val="00982A8C"/>
    <w:rsid w:val="00982CB3"/>
    <w:rsid w:val="009833A8"/>
    <w:rsid w:val="009A0AAD"/>
    <w:rsid w:val="009B5038"/>
    <w:rsid w:val="009B5CA3"/>
    <w:rsid w:val="009B6BCF"/>
    <w:rsid w:val="009C1A0D"/>
    <w:rsid w:val="009C2879"/>
    <w:rsid w:val="009C3150"/>
    <w:rsid w:val="009C37C6"/>
    <w:rsid w:val="009C4F6B"/>
    <w:rsid w:val="009D408E"/>
    <w:rsid w:val="009D5BBA"/>
    <w:rsid w:val="009D7F4F"/>
    <w:rsid w:val="009E3DF0"/>
    <w:rsid w:val="009E7B50"/>
    <w:rsid w:val="009F06A7"/>
    <w:rsid w:val="009F5B4C"/>
    <w:rsid w:val="00A13DE1"/>
    <w:rsid w:val="00A23982"/>
    <w:rsid w:val="00A32861"/>
    <w:rsid w:val="00A425B1"/>
    <w:rsid w:val="00A45174"/>
    <w:rsid w:val="00A47FBF"/>
    <w:rsid w:val="00A526A8"/>
    <w:rsid w:val="00A5672B"/>
    <w:rsid w:val="00A57531"/>
    <w:rsid w:val="00A61537"/>
    <w:rsid w:val="00A61A69"/>
    <w:rsid w:val="00A62CF5"/>
    <w:rsid w:val="00A71DCB"/>
    <w:rsid w:val="00A82D34"/>
    <w:rsid w:val="00A97BF2"/>
    <w:rsid w:val="00AA67A2"/>
    <w:rsid w:val="00AA6B13"/>
    <w:rsid w:val="00AB37C3"/>
    <w:rsid w:val="00AB3BCE"/>
    <w:rsid w:val="00AC0DF6"/>
    <w:rsid w:val="00AC256C"/>
    <w:rsid w:val="00AC5EDE"/>
    <w:rsid w:val="00AD2291"/>
    <w:rsid w:val="00AD3D67"/>
    <w:rsid w:val="00AD6ACD"/>
    <w:rsid w:val="00AD7183"/>
    <w:rsid w:val="00AE0A4B"/>
    <w:rsid w:val="00AE0F48"/>
    <w:rsid w:val="00AE3FD3"/>
    <w:rsid w:val="00AE5733"/>
    <w:rsid w:val="00AE6EE7"/>
    <w:rsid w:val="00AF09DE"/>
    <w:rsid w:val="00AF33EC"/>
    <w:rsid w:val="00B021EE"/>
    <w:rsid w:val="00B029C5"/>
    <w:rsid w:val="00B04152"/>
    <w:rsid w:val="00B04BC1"/>
    <w:rsid w:val="00B0523F"/>
    <w:rsid w:val="00B066D1"/>
    <w:rsid w:val="00B1000C"/>
    <w:rsid w:val="00B13050"/>
    <w:rsid w:val="00B13675"/>
    <w:rsid w:val="00B16342"/>
    <w:rsid w:val="00B269FE"/>
    <w:rsid w:val="00B3007A"/>
    <w:rsid w:val="00B3286F"/>
    <w:rsid w:val="00B375C3"/>
    <w:rsid w:val="00B45CB9"/>
    <w:rsid w:val="00B4643A"/>
    <w:rsid w:val="00B52E3B"/>
    <w:rsid w:val="00B53981"/>
    <w:rsid w:val="00B546E7"/>
    <w:rsid w:val="00B7019C"/>
    <w:rsid w:val="00B73DEC"/>
    <w:rsid w:val="00B75B29"/>
    <w:rsid w:val="00B83E8B"/>
    <w:rsid w:val="00B84271"/>
    <w:rsid w:val="00B95F94"/>
    <w:rsid w:val="00BA756F"/>
    <w:rsid w:val="00BB0922"/>
    <w:rsid w:val="00BB1F46"/>
    <w:rsid w:val="00BC277C"/>
    <w:rsid w:val="00BD03C7"/>
    <w:rsid w:val="00BD4415"/>
    <w:rsid w:val="00BD6F70"/>
    <w:rsid w:val="00BE42FF"/>
    <w:rsid w:val="00BE68EF"/>
    <w:rsid w:val="00BE7398"/>
    <w:rsid w:val="00C02A89"/>
    <w:rsid w:val="00C043D2"/>
    <w:rsid w:val="00C052A4"/>
    <w:rsid w:val="00C10C9D"/>
    <w:rsid w:val="00C130A7"/>
    <w:rsid w:val="00C1315E"/>
    <w:rsid w:val="00C1519E"/>
    <w:rsid w:val="00C15778"/>
    <w:rsid w:val="00C24BD1"/>
    <w:rsid w:val="00C317E6"/>
    <w:rsid w:val="00C50D27"/>
    <w:rsid w:val="00C5464E"/>
    <w:rsid w:val="00C54C30"/>
    <w:rsid w:val="00C57383"/>
    <w:rsid w:val="00C67831"/>
    <w:rsid w:val="00C7212D"/>
    <w:rsid w:val="00C74DDE"/>
    <w:rsid w:val="00C76B1A"/>
    <w:rsid w:val="00C90A54"/>
    <w:rsid w:val="00C925F2"/>
    <w:rsid w:val="00C95F6D"/>
    <w:rsid w:val="00CA098C"/>
    <w:rsid w:val="00CA4D8C"/>
    <w:rsid w:val="00CB06D9"/>
    <w:rsid w:val="00CB09FF"/>
    <w:rsid w:val="00CB221F"/>
    <w:rsid w:val="00CB46FB"/>
    <w:rsid w:val="00CE52FF"/>
    <w:rsid w:val="00CF1362"/>
    <w:rsid w:val="00CF191C"/>
    <w:rsid w:val="00CF2794"/>
    <w:rsid w:val="00CF5BD0"/>
    <w:rsid w:val="00D10103"/>
    <w:rsid w:val="00D153FE"/>
    <w:rsid w:val="00D27821"/>
    <w:rsid w:val="00D27EA9"/>
    <w:rsid w:val="00D313D5"/>
    <w:rsid w:val="00D349C6"/>
    <w:rsid w:val="00D35333"/>
    <w:rsid w:val="00D42EA9"/>
    <w:rsid w:val="00D447A5"/>
    <w:rsid w:val="00D50277"/>
    <w:rsid w:val="00D52871"/>
    <w:rsid w:val="00D54FF9"/>
    <w:rsid w:val="00D56CA2"/>
    <w:rsid w:val="00D7347B"/>
    <w:rsid w:val="00D760FF"/>
    <w:rsid w:val="00D763E9"/>
    <w:rsid w:val="00D81362"/>
    <w:rsid w:val="00D81978"/>
    <w:rsid w:val="00D833DB"/>
    <w:rsid w:val="00D8543B"/>
    <w:rsid w:val="00D864FA"/>
    <w:rsid w:val="00D905F2"/>
    <w:rsid w:val="00D925A7"/>
    <w:rsid w:val="00D955DF"/>
    <w:rsid w:val="00D96AC3"/>
    <w:rsid w:val="00D97484"/>
    <w:rsid w:val="00DA0490"/>
    <w:rsid w:val="00DA179B"/>
    <w:rsid w:val="00DA2D13"/>
    <w:rsid w:val="00DA596D"/>
    <w:rsid w:val="00DA656E"/>
    <w:rsid w:val="00DA66B5"/>
    <w:rsid w:val="00DB4D97"/>
    <w:rsid w:val="00DC0642"/>
    <w:rsid w:val="00DD60A2"/>
    <w:rsid w:val="00DE0D01"/>
    <w:rsid w:val="00DE2FCD"/>
    <w:rsid w:val="00DE3120"/>
    <w:rsid w:val="00DE3EF1"/>
    <w:rsid w:val="00DE7FE8"/>
    <w:rsid w:val="00DF71C2"/>
    <w:rsid w:val="00E01E4E"/>
    <w:rsid w:val="00E05029"/>
    <w:rsid w:val="00E10CEA"/>
    <w:rsid w:val="00E11ED1"/>
    <w:rsid w:val="00E12413"/>
    <w:rsid w:val="00E14036"/>
    <w:rsid w:val="00E161EF"/>
    <w:rsid w:val="00E16445"/>
    <w:rsid w:val="00E16CCD"/>
    <w:rsid w:val="00E1745F"/>
    <w:rsid w:val="00E20BF2"/>
    <w:rsid w:val="00E40BB7"/>
    <w:rsid w:val="00E41897"/>
    <w:rsid w:val="00E66B43"/>
    <w:rsid w:val="00E76E34"/>
    <w:rsid w:val="00E818EB"/>
    <w:rsid w:val="00E840C9"/>
    <w:rsid w:val="00E90A17"/>
    <w:rsid w:val="00EA677F"/>
    <w:rsid w:val="00EB3A1C"/>
    <w:rsid w:val="00EB5EE9"/>
    <w:rsid w:val="00EB6048"/>
    <w:rsid w:val="00EC4CF0"/>
    <w:rsid w:val="00ED4BC1"/>
    <w:rsid w:val="00ED6596"/>
    <w:rsid w:val="00EE7314"/>
    <w:rsid w:val="00EF6113"/>
    <w:rsid w:val="00F03115"/>
    <w:rsid w:val="00F04775"/>
    <w:rsid w:val="00F047E5"/>
    <w:rsid w:val="00F04BEE"/>
    <w:rsid w:val="00F108F1"/>
    <w:rsid w:val="00F13701"/>
    <w:rsid w:val="00F14E23"/>
    <w:rsid w:val="00F1510A"/>
    <w:rsid w:val="00F15B88"/>
    <w:rsid w:val="00F261A6"/>
    <w:rsid w:val="00F27480"/>
    <w:rsid w:val="00F36978"/>
    <w:rsid w:val="00F407C8"/>
    <w:rsid w:val="00F45E5B"/>
    <w:rsid w:val="00F47A0F"/>
    <w:rsid w:val="00F53911"/>
    <w:rsid w:val="00F61BF6"/>
    <w:rsid w:val="00F64476"/>
    <w:rsid w:val="00F65F37"/>
    <w:rsid w:val="00F716A0"/>
    <w:rsid w:val="00F71A0F"/>
    <w:rsid w:val="00F73260"/>
    <w:rsid w:val="00F776B1"/>
    <w:rsid w:val="00F81003"/>
    <w:rsid w:val="00F81BCD"/>
    <w:rsid w:val="00F845C3"/>
    <w:rsid w:val="00F87537"/>
    <w:rsid w:val="00F9515E"/>
    <w:rsid w:val="00FA2C03"/>
    <w:rsid w:val="00FA54A9"/>
    <w:rsid w:val="00FB05BB"/>
    <w:rsid w:val="00FB475A"/>
    <w:rsid w:val="00FD05D0"/>
    <w:rsid w:val="00FD32DD"/>
    <w:rsid w:val="00FD4CB3"/>
    <w:rsid w:val="00FD7918"/>
    <w:rsid w:val="00FE04E3"/>
    <w:rsid w:val="00FE3F45"/>
    <w:rsid w:val="00FE41F3"/>
    <w:rsid w:val="00FE5F76"/>
    <w:rsid w:val="00FE6E1F"/>
    <w:rsid w:val="00FE78BC"/>
    <w:rsid w:val="00FF3968"/>
    <w:rsid w:val="00FF4479"/>
    <w:rsid w:val="00FF461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character" w:styleId="Komentraatsauce">
    <w:name w:val="annotation reference"/>
    <w:basedOn w:val="Noklusjumarindkopasfonts"/>
    <w:unhideWhenUsed/>
    <w:rsid w:val="000D1E58"/>
    <w:rPr>
      <w:sz w:val="16"/>
      <w:szCs w:val="16"/>
    </w:rPr>
  </w:style>
  <w:style w:type="paragraph" w:styleId="Komentrateksts">
    <w:name w:val="annotation text"/>
    <w:basedOn w:val="Parasts"/>
    <w:link w:val="KomentratekstsRakstz"/>
    <w:uiPriority w:val="99"/>
    <w:unhideWhenUsed/>
    <w:rsid w:val="001B7250"/>
    <w:pPr>
      <w:spacing w:line="240" w:lineRule="auto"/>
    </w:pPr>
    <w:rPr>
      <w:sz w:val="20"/>
      <w:szCs w:val="20"/>
    </w:rPr>
  </w:style>
  <w:style w:type="character" w:customStyle="1" w:styleId="KomentratekstsRakstz">
    <w:name w:val="Komentāra teksts Rakstz."/>
    <w:basedOn w:val="Noklusjumarindkopasfonts"/>
    <w:link w:val="Komentrateksts"/>
    <w:uiPriority w:val="99"/>
    <w:rsid w:val="000D1E58"/>
    <w:rPr>
      <w:sz w:val="20"/>
      <w:szCs w:val="20"/>
    </w:rPr>
  </w:style>
  <w:style w:type="paragraph" w:styleId="Komentratma">
    <w:name w:val="annotation subject"/>
    <w:basedOn w:val="Komentrateksts"/>
    <w:next w:val="Komentrateksts"/>
    <w:link w:val="KomentratmaRakstz"/>
    <w:uiPriority w:val="99"/>
    <w:semiHidden/>
    <w:unhideWhenUsed/>
    <w:rsid w:val="000D1E58"/>
    <w:rPr>
      <w:b/>
      <w:bCs/>
    </w:rPr>
  </w:style>
  <w:style w:type="character" w:customStyle="1" w:styleId="KomentratmaRakstz">
    <w:name w:val="Komentāra tēma Rakstz."/>
    <w:basedOn w:val="KomentratekstsRakstz"/>
    <w:link w:val="Komentratma"/>
    <w:uiPriority w:val="99"/>
    <w:semiHidden/>
    <w:rsid w:val="000D1E58"/>
    <w:rPr>
      <w:b/>
      <w:bCs/>
      <w:sz w:val="20"/>
      <w:szCs w:val="20"/>
    </w:rPr>
  </w:style>
  <w:style w:type="character" w:styleId="Hipersaite">
    <w:name w:val="Hyperlink"/>
    <w:uiPriority w:val="99"/>
    <w:rsid w:val="000D1E58"/>
    <w:rPr>
      <w:color w:val="0000FF"/>
      <w:u w:val="single"/>
    </w:rPr>
  </w:style>
  <w:style w:type="paragraph" w:customStyle="1" w:styleId="tv213">
    <w:name w:val="tv213"/>
    <w:basedOn w:val="Parasts"/>
    <w:rsid w:val="00F9515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2107C"/>
    <w:pPr>
      <w:ind w:left="720"/>
      <w:contextualSpacing/>
    </w:pPr>
  </w:style>
  <w:style w:type="character" w:customStyle="1" w:styleId="lbldescriptioncl">
    <w:name w:val="lbldescriptioncl"/>
    <w:basedOn w:val="Noklusjumarindkopasfonts"/>
    <w:rsid w:val="00AA6B13"/>
  </w:style>
  <w:style w:type="paragraph" w:customStyle="1" w:styleId="naisf">
    <w:name w:val="naisf"/>
    <w:basedOn w:val="Parasts"/>
    <w:rsid w:val="00C57383"/>
    <w:pPr>
      <w:spacing w:before="75" w:after="75" w:line="240" w:lineRule="auto"/>
      <w:ind w:firstLine="375"/>
      <w:jc w:val="both"/>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character" w:styleId="Komentraatsauce">
    <w:name w:val="annotation reference"/>
    <w:basedOn w:val="Noklusjumarindkopasfonts"/>
    <w:unhideWhenUsed/>
    <w:rsid w:val="000D1E58"/>
    <w:rPr>
      <w:sz w:val="16"/>
      <w:szCs w:val="16"/>
    </w:rPr>
  </w:style>
  <w:style w:type="paragraph" w:styleId="Komentrateksts">
    <w:name w:val="annotation text"/>
    <w:basedOn w:val="Parasts"/>
    <w:link w:val="KomentratekstsRakstz"/>
    <w:uiPriority w:val="99"/>
    <w:unhideWhenUsed/>
    <w:rsid w:val="001B7250"/>
    <w:pPr>
      <w:spacing w:line="240" w:lineRule="auto"/>
    </w:pPr>
    <w:rPr>
      <w:sz w:val="20"/>
      <w:szCs w:val="20"/>
    </w:rPr>
  </w:style>
  <w:style w:type="character" w:customStyle="1" w:styleId="KomentratekstsRakstz">
    <w:name w:val="Komentāra teksts Rakstz."/>
    <w:basedOn w:val="Noklusjumarindkopasfonts"/>
    <w:link w:val="Komentrateksts"/>
    <w:uiPriority w:val="99"/>
    <w:rsid w:val="000D1E58"/>
    <w:rPr>
      <w:sz w:val="20"/>
      <w:szCs w:val="20"/>
    </w:rPr>
  </w:style>
  <w:style w:type="paragraph" w:styleId="Komentratma">
    <w:name w:val="annotation subject"/>
    <w:basedOn w:val="Komentrateksts"/>
    <w:next w:val="Komentrateksts"/>
    <w:link w:val="KomentratmaRakstz"/>
    <w:uiPriority w:val="99"/>
    <w:semiHidden/>
    <w:unhideWhenUsed/>
    <w:rsid w:val="000D1E58"/>
    <w:rPr>
      <w:b/>
      <w:bCs/>
    </w:rPr>
  </w:style>
  <w:style w:type="character" w:customStyle="1" w:styleId="KomentratmaRakstz">
    <w:name w:val="Komentāra tēma Rakstz."/>
    <w:basedOn w:val="KomentratekstsRakstz"/>
    <w:link w:val="Komentratma"/>
    <w:uiPriority w:val="99"/>
    <w:semiHidden/>
    <w:rsid w:val="000D1E58"/>
    <w:rPr>
      <w:b/>
      <w:bCs/>
      <w:sz w:val="20"/>
      <w:szCs w:val="20"/>
    </w:rPr>
  </w:style>
  <w:style w:type="character" w:styleId="Hipersaite">
    <w:name w:val="Hyperlink"/>
    <w:uiPriority w:val="99"/>
    <w:rsid w:val="000D1E58"/>
    <w:rPr>
      <w:color w:val="0000FF"/>
      <w:u w:val="single"/>
    </w:rPr>
  </w:style>
  <w:style w:type="paragraph" w:customStyle="1" w:styleId="tv213">
    <w:name w:val="tv213"/>
    <w:basedOn w:val="Parasts"/>
    <w:rsid w:val="00F9515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2107C"/>
    <w:pPr>
      <w:ind w:left="720"/>
      <w:contextualSpacing/>
    </w:pPr>
  </w:style>
  <w:style w:type="character" w:customStyle="1" w:styleId="lbldescriptioncl">
    <w:name w:val="lbldescriptioncl"/>
    <w:basedOn w:val="Noklusjumarindkopasfonts"/>
    <w:rsid w:val="00AA6B13"/>
  </w:style>
  <w:style w:type="paragraph" w:customStyle="1" w:styleId="naisf">
    <w:name w:val="naisf"/>
    <w:basedOn w:val="Parasts"/>
    <w:rsid w:val="00C57383"/>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882">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419177511">
      <w:bodyDiv w:val="1"/>
      <w:marLeft w:val="0"/>
      <w:marRight w:val="0"/>
      <w:marTop w:val="0"/>
      <w:marBottom w:val="0"/>
      <w:divBdr>
        <w:top w:val="none" w:sz="0" w:space="0" w:color="auto"/>
        <w:left w:val="none" w:sz="0" w:space="0" w:color="auto"/>
        <w:bottom w:val="none" w:sz="0" w:space="0" w:color="auto"/>
        <w:right w:val="none" w:sz="0" w:space="0" w:color="auto"/>
      </w:divBdr>
    </w:div>
    <w:div w:id="567769399">
      <w:bodyDiv w:val="1"/>
      <w:marLeft w:val="0"/>
      <w:marRight w:val="0"/>
      <w:marTop w:val="0"/>
      <w:marBottom w:val="0"/>
      <w:divBdr>
        <w:top w:val="none" w:sz="0" w:space="0" w:color="auto"/>
        <w:left w:val="none" w:sz="0" w:space="0" w:color="auto"/>
        <w:bottom w:val="none" w:sz="0" w:space="0" w:color="auto"/>
        <w:right w:val="none" w:sz="0" w:space="0" w:color="auto"/>
      </w:divBdr>
    </w:div>
    <w:div w:id="1205674140">
      <w:bodyDiv w:val="1"/>
      <w:marLeft w:val="0"/>
      <w:marRight w:val="0"/>
      <w:marTop w:val="0"/>
      <w:marBottom w:val="0"/>
      <w:divBdr>
        <w:top w:val="none" w:sz="0" w:space="0" w:color="auto"/>
        <w:left w:val="none" w:sz="0" w:space="0" w:color="auto"/>
        <w:bottom w:val="none" w:sz="0" w:space="0" w:color="auto"/>
        <w:right w:val="none" w:sz="0" w:space="0" w:color="auto"/>
      </w:divBdr>
    </w:div>
    <w:div w:id="1513448414">
      <w:bodyDiv w:val="1"/>
      <w:marLeft w:val="0"/>
      <w:marRight w:val="0"/>
      <w:marTop w:val="0"/>
      <w:marBottom w:val="0"/>
      <w:divBdr>
        <w:top w:val="none" w:sz="0" w:space="0" w:color="auto"/>
        <w:left w:val="none" w:sz="0" w:space="0" w:color="auto"/>
        <w:bottom w:val="none" w:sz="0" w:space="0" w:color="auto"/>
        <w:right w:val="none" w:sz="0" w:space="0" w:color="auto"/>
      </w:divBdr>
      <w:divsChild>
        <w:div w:id="1433089107">
          <w:marLeft w:val="0"/>
          <w:marRight w:val="0"/>
          <w:marTop w:val="0"/>
          <w:marBottom w:val="0"/>
          <w:divBdr>
            <w:top w:val="none" w:sz="0" w:space="0" w:color="auto"/>
            <w:left w:val="none" w:sz="0" w:space="0" w:color="auto"/>
            <w:bottom w:val="none" w:sz="0" w:space="0" w:color="auto"/>
            <w:right w:val="none" w:sz="0" w:space="0" w:color="auto"/>
          </w:divBdr>
          <w:divsChild>
            <w:div w:id="239097287">
              <w:marLeft w:val="0"/>
              <w:marRight w:val="0"/>
              <w:marTop w:val="0"/>
              <w:marBottom w:val="0"/>
              <w:divBdr>
                <w:top w:val="none" w:sz="0" w:space="0" w:color="auto"/>
                <w:left w:val="none" w:sz="0" w:space="0" w:color="auto"/>
                <w:bottom w:val="none" w:sz="0" w:space="0" w:color="auto"/>
                <w:right w:val="none" w:sz="0" w:space="0" w:color="auto"/>
              </w:divBdr>
              <w:divsChild>
                <w:div w:id="1270432986">
                  <w:marLeft w:val="0"/>
                  <w:marRight w:val="0"/>
                  <w:marTop w:val="0"/>
                  <w:marBottom w:val="0"/>
                  <w:divBdr>
                    <w:top w:val="none" w:sz="0" w:space="0" w:color="auto"/>
                    <w:left w:val="none" w:sz="0" w:space="0" w:color="auto"/>
                    <w:bottom w:val="none" w:sz="0" w:space="0" w:color="auto"/>
                    <w:right w:val="none" w:sz="0" w:space="0" w:color="auto"/>
                  </w:divBdr>
                  <w:divsChild>
                    <w:div w:id="2145657513">
                      <w:marLeft w:val="0"/>
                      <w:marRight w:val="0"/>
                      <w:marTop w:val="0"/>
                      <w:marBottom w:val="0"/>
                      <w:divBdr>
                        <w:top w:val="none" w:sz="0" w:space="0" w:color="auto"/>
                        <w:left w:val="none" w:sz="0" w:space="0" w:color="auto"/>
                        <w:bottom w:val="none" w:sz="0" w:space="0" w:color="auto"/>
                        <w:right w:val="none" w:sz="0" w:space="0" w:color="auto"/>
                      </w:divBdr>
                      <w:divsChild>
                        <w:div w:id="2100903434">
                          <w:marLeft w:val="0"/>
                          <w:marRight w:val="0"/>
                          <w:marTop w:val="0"/>
                          <w:marBottom w:val="0"/>
                          <w:divBdr>
                            <w:top w:val="none" w:sz="0" w:space="0" w:color="auto"/>
                            <w:left w:val="none" w:sz="0" w:space="0" w:color="auto"/>
                            <w:bottom w:val="none" w:sz="0" w:space="0" w:color="auto"/>
                            <w:right w:val="none" w:sz="0" w:space="0" w:color="auto"/>
                          </w:divBdr>
                          <w:divsChild>
                            <w:div w:id="2134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56086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611F-78DC-48A1-B31A-5F26E7E4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31421</Words>
  <Characters>17910</Characters>
  <Application>Microsoft Office Word</Application>
  <DocSecurity>0</DocSecurity>
  <Lines>149</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Ministru kabineta 2012.gada 10.aprīļa noteikumos Nr.263 „Kadastra objekta reģistrācijas un kadastra datu aktualizācijas noteikumi”</vt:lpstr>
      <vt:lpstr>Grozījumi Ministru kabineta 2012.gada 10.aprīļa noteikumos Nr.263 „Kadastra objekta reģistrācijas un kadastra datu aktualizācijas noteikumi”</vt:lpstr>
    </vt:vector>
  </TitlesOfParts>
  <Company>Tieslietu Ministrija</Company>
  <LinksUpToDate>false</LinksUpToDate>
  <CharactersWithSpaces>49233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2012.gada 10.aprīļa noteikumos Nr.263 „Kadastra objekta reģistrācijas un kadastra datu aktualizācijas noteikumi”</dc:title>
  <dc:subject>Sākotnējās ietekmes novērtējuma ziņojums (anotācija)</dc:subject>
  <dc:creator>Tieslietu ministrija (Valsts zemes dienests)</dc:creator>
  <dc:description>D.Ūdre, 67038680, daina.udre@vzd.gov.lv</dc:description>
  <cp:lastModifiedBy>Kristaps Tralmaks JD TAUD</cp:lastModifiedBy>
  <cp:revision>3</cp:revision>
  <cp:lastPrinted>2013-12-16T08:57:00Z</cp:lastPrinted>
  <dcterms:created xsi:type="dcterms:W3CDTF">2016-07-19T11:10:00Z</dcterms:created>
  <dcterms:modified xsi:type="dcterms:W3CDTF">2016-07-19T13:46:00Z</dcterms:modified>
</cp:coreProperties>
</file>