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43" w:rsidRPr="00403343" w:rsidRDefault="00403343" w:rsidP="00403343">
      <w:pPr>
        <w:pStyle w:val="naisf"/>
        <w:spacing w:before="0" w:after="0"/>
        <w:jc w:val="center"/>
        <w:rPr>
          <w:b/>
          <w:sz w:val="26"/>
          <w:szCs w:val="26"/>
        </w:rPr>
      </w:pPr>
      <w:bookmarkStart w:id="0" w:name="_GoBack"/>
      <w:bookmarkEnd w:id="0"/>
      <w:r w:rsidRPr="00403343">
        <w:rPr>
          <w:b/>
          <w:bCs/>
          <w:sz w:val="26"/>
          <w:szCs w:val="26"/>
        </w:rPr>
        <w:t xml:space="preserve">Ministru kabineta noteikumu projekta </w:t>
      </w:r>
      <w:r>
        <w:rPr>
          <w:b/>
          <w:bCs/>
          <w:sz w:val="26"/>
          <w:szCs w:val="26"/>
        </w:rPr>
        <w:t>„</w:t>
      </w:r>
      <w:r w:rsidR="000A40F0">
        <w:rPr>
          <w:b/>
          <w:sz w:val="26"/>
          <w:szCs w:val="26"/>
        </w:rPr>
        <w:t>Grozījumi Ministru kabineta 1999. gada 19. janvāra noteikumos Nr.20 „Dzīvojamās mājas privatizācijai nepieciešamo dokumentu sagatavošanas noteikumi”</w:t>
      </w:r>
      <w:r>
        <w:rPr>
          <w:b/>
          <w:sz w:val="26"/>
          <w:szCs w:val="26"/>
        </w:rPr>
        <w:t>”</w:t>
      </w:r>
    </w:p>
    <w:p w:rsidR="00403343" w:rsidRPr="00403343" w:rsidRDefault="00403343" w:rsidP="00403343">
      <w:pPr>
        <w:pStyle w:val="naislab"/>
        <w:spacing w:before="0" w:beforeAutospacing="0" w:after="0" w:afterAutospacing="0"/>
        <w:jc w:val="center"/>
        <w:rPr>
          <w:rFonts w:eastAsia="Times New Roman"/>
          <w:b/>
          <w:bCs/>
          <w:sz w:val="26"/>
          <w:szCs w:val="26"/>
          <w:lang w:val="lv-LV" w:eastAsia="lv-LV"/>
        </w:rPr>
      </w:pPr>
      <w:r w:rsidRPr="00403343">
        <w:rPr>
          <w:b/>
          <w:bCs/>
          <w:sz w:val="26"/>
          <w:szCs w:val="26"/>
          <w:lang w:val="lv-LV"/>
        </w:rPr>
        <w:t xml:space="preserve"> </w:t>
      </w:r>
      <w:r w:rsidRPr="00403343">
        <w:rPr>
          <w:rFonts w:eastAsia="Times New Roman"/>
          <w:b/>
          <w:bCs/>
          <w:sz w:val="26"/>
          <w:szCs w:val="26"/>
          <w:lang w:val="lv-LV" w:eastAsia="lv-LV"/>
        </w:rPr>
        <w:t>sākotnējās ietekmes novērtējuma ziņojums (anotācija)</w:t>
      </w:r>
    </w:p>
    <w:p w:rsidR="00403343" w:rsidRDefault="00403343" w:rsidP="00403343">
      <w:pPr>
        <w:spacing w:after="0" w:line="240" w:lineRule="auto"/>
        <w:ind w:firstLine="300"/>
        <w:jc w:val="center"/>
        <w:rPr>
          <w:rFonts w:ascii="Times New Roman" w:eastAsia="Times New Roman" w:hAnsi="Times New Roman" w:cs="Times New Roman"/>
          <w:b/>
          <w:bCs/>
          <w:color w:val="414142"/>
          <w:sz w:val="24"/>
          <w:szCs w:val="24"/>
          <w:lang w:eastAsia="lv-LV"/>
        </w:rPr>
      </w:pPr>
    </w:p>
    <w:p w:rsidR="00403343" w:rsidRDefault="00403343" w:rsidP="00403343">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03343" w:rsidTr="00403343">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Tiesību akta projekta izstrādes nepieciešamība</w:t>
            </w:r>
          </w:p>
        </w:tc>
      </w:tr>
      <w:tr w:rsidR="00403343" w:rsidTr="00403343">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B14491" w:rsidP="00A318F5">
            <w:pPr>
              <w:pStyle w:val="naisf"/>
              <w:spacing w:before="0" w:after="0"/>
              <w:ind w:firstLine="0"/>
            </w:pPr>
            <w:r>
              <w:t>Ministru kabineta noteikumu projekts „</w:t>
            </w:r>
            <w:r w:rsidR="00A318F5">
              <w:t>Grozījumi Ministru kabineta 1999. gada 19. janvāra noteikumos Nr.20 „Dzīvojamās mājas privatizācijai nepieciešamo dokumentu sagatavošanas noteikumi””</w:t>
            </w:r>
            <w:r>
              <w:t xml:space="preserve"> (tu</w:t>
            </w:r>
            <w:r w:rsidR="00A318F5">
              <w:t xml:space="preserve">rpmāk – projekts) ir izstrādāts pēc Tieslietu ministrijas iniciatīvas, lai saskaņotu Ministru kabineta 1999. gada 19. janvāra noteikumus Nr.20 „Dzīvojamās mājas privatizācijai nepieciešamo dokumentu sagatavošanas noteikumi” ar 2014. gada 19. jūnijā pieņemto </w:t>
            </w:r>
            <w:r>
              <w:t>l</w:t>
            </w:r>
            <w:r w:rsidR="00403343" w:rsidRPr="00403343">
              <w:t>ikum</w:t>
            </w:r>
            <w:r w:rsidR="00A318F5">
              <w:t>u „Grozījumi likumā</w:t>
            </w:r>
            <w:r w:rsidR="00403343" w:rsidRPr="00403343">
              <w:t xml:space="preserve"> „Par valsts un pašvaldību dzīvojamo māju privatizāciju</w:t>
            </w:r>
            <w:r w:rsidR="00A318F5">
              <w:t>”</w:t>
            </w:r>
            <w:r w:rsidR="00403343" w:rsidRPr="00403343">
              <w:t>”</w:t>
            </w:r>
            <w:r w:rsidR="00A318F5">
              <w:t xml:space="preserve">, </w:t>
            </w:r>
            <w:r w:rsidR="00403343" w:rsidRPr="00403343">
              <w:t>kas stāsies spēkā 2015.</w:t>
            </w:r>
            <w:r w:rsidR="00A318F5">
              <w:t> </w:t>
            </w:r>
            <w:r w:rsidR="00403343" w:rsidRPr="00403343">
              <w:t xml:space="preserve">gada 1. jūlijā.    </w:t>
            </w:r>
          </w:p>
        </w:tc>
      </w:tr>
      <w:tr w:rsidR="00403343" w:rsidTr="00F16CB3">
        <w:trPr>
          <w:trHeight w:val="80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120C6E" w:rsidRPr="00A16FF4" w:rsidRDefault="00120C6E" w:rsidP="00120C6E">
            <w:pPr>
              <w:pStyle w:val="Bezatstarpm"/>
              <w:jc w:val="both"/>
              <w:rPr>
                <w:color w:val="auto"/>
              </w:rPr>
            </w:pPr>
            <w:r w:rsidRPr="00A16FF4">
              <w:rPr>
                <w:color w:val="auto"/>
              </w:rPr>
              <w:t>Saeima 2014. gada 19. jūnijā pieņēma likumu „</w:t>
            </w:r>
            <w:r w:rsidRPr="00A16FF4">
              <w:rPr>
                <w:color w:val="auto"/>
                <w:lang w:eastAsia="ar-SA"/>
              </w:rPr>
              <w:t xml:space="preserve">Grozījumi likumā „Par valsts un pašvaldību dzīvojamo māju privatizāciju””. Likums cita starp </w:t>
            </w:r>
            <w:r w:rsidRPr="00A16FF4">
              <w:rPr>
                <w:color w:val="auto"/>
              </w:rPr>
              <w:t xml:space="preserve">nosaka vispārīgus nosacījumus privatizējamai dzīvojamai mājai funkcionāli nepieciešamā zemes gabala noteikšanai, tajā skaitā pilnvarojumu Ministru kabinetam noteikt privatizējamai dzīvojamai mājai funkcionāli nepieciešamā zemes gabala noteikšanas kārtību dzīvojamās mājas privatizācijas sagatavošanas procesā.    </w:t>
            </w:r>
          </w:p>
          <w:p w:rsidR="00120C6E" w:rsidRPr="00A16FF4" w:rsidRDefault="00120C6E" w:rsidP="00994628">
            <w:pPr>
              <w:pStyle w:val="tv2131"/>
              <w:spacing w:line="240" w:lineRule="auto"/>
              <w:ind w:firstLine="0"/>
              <w:jc w:val="both"/>
              <w:rPr>
                <w:color w:val="auto"/>
                <w:sz w:val="24"/>
                <w:szCs w:val="24"/>
              </w:rPr>
            </w:pPr>
            <w:r w:rsidRPr="00A16FF4">
              <w:rPr>
                <w:color w:val="auto"/>
                <w:sz w:val="24"/>
                <w:szCs w:val="24"/>
              </w:rPr>
              <w:t xml:space="preserve"> Pašreiz privatizējamai dzīvojamai mājai funkcionāli nepieciešamā zemes gabala noteikšanas kārtība ir noteikta Ministru kabineta 1999. gada 19. janvāra noteikumos Nr.20 „Dzīvojamās mājas privatizācijai nepieciešamo dokumentu sagatavošanas noteikumi”, kuri izdoti uz likuma </w:t>
            </w:r>
            <w:r w:rsidRPr="00A16FF4">
              <w:rPr>
                <w:color w:val="auto"/>
                <w:sz w:val="24"/>
                <w:szCs w:val="24"/>
                <w:lang w:eastAsia="ar-SA"/>
              </w:rPr>
              <w:t>„Par valsts un pašvaldību dzīvojamo māju privatizāciju” 26. un 42.</w:t>
            </w:r>
            <w:r w:rsidRPr="00A16FF4">
              <w:rPr>
                <w:color w:val="auto"/>
                <w:lang w:eastAsia="ar-SA"/>
              </w:rPr>
              <w:t> </w:t>
            </w:r>
            <w:r w:rsidRPr="00A16FF4">
              <w:rPr>
                <w:color w:val="auto"/>
                <w:sz w:val="24"/>
                <w:szCs w:val="24"/>
                <w:lang w:eastAsia="ar-SA"/>
              </w:rPr>
              <w:t>pantu pamata, kas neietver pilnvarojumu Ministru kabinetam noteikt šādu kārtību, kā arī Vides aizsardzības un reģionālās attīstības ministrijas 1998. gada 13. februārī izdotajā metodikā „Metodika zemes gabalu noteikšanai pie privatizējamām daudzdzīvokļu mājām”, kas ir novecojusi un neatbilst ne grozījumiem likum</w:t>
            </w:r>
            <w:r w:rsidR="00F0290E" w:rsidRPr="00C137D0">
              <w:rPr>
                <w:color w:val="auto"/>
                <w:sz w:val="24"/>
                <w:szCs w:val="24"/>
                <w:lang w:eastAsia="ar-SA"/>
              </w:rPr>
              <w:t>a</w:t>
            </w:r>
            <w:r w:rsidRPr="00A16FF4">
              <w:rPr>
                <w:color w:val="auto"/>
                <w:sz w:val="24"/>
                <w:szCs w:val="24"/>
                <w:lang w:eastAsia="ar-SA"/>
              </w:rPr>
              <w:t xml:space="preserve"> „Par valsts un pašvaldību dzīvojamo māju privatizāciju”</w:t>
            </w:r>
            <w:r w:rsidR="00F0290E">
              <w:rPr>
                <w:color w:val="auto"/>
                <w:sz w:val="24"/>
                <w:szCs w:val="24"/>
                <w:lang w:eastAsia="ar-SA"/>
              </w:rPr>
              <w:t xml:space="preserve"> </w:t>
            </w:r>
            <w:r w:rsidR="00F0290E" w:rsidRPr="00C137D0">
              <w:rPr>
                <w:color w:val="auto"/>
                <w:sz w:val="24"/>
                <w:szCs w:val="24"/>
                <w:lang w:eastAsia="ar-SA"/>
              </w:rPr>
              <w:t>28. pantā</w:t>
            </w:r>
            <w:r w:rsidRPr="00A16FF4">
              <w:rPr>
                <w:color w:val="auto"/>
                <w:sz w:val="24"/>
                <w:szCs w:val="24"/>
                <w:lang w:eastAsia="ar-SA"/>
              </w:rPr>
              <w:t>, kas stāsies spēkā 2015. gada 1. jūlijā, ne arī Valsts pārvaldes iekārtas likum</w:t>
            </w:r>
            <w:r w:rsidRPr="00C137D0">
              <w:rPr>
                <w:color w:val="auto"/>
                <w:sz w:val="24"/>
                <w:szCs w:val="24"/>
                <w:lang w:eastAsia="ar-SA"/>
              </w:rPr>
              <w:t>a</w:t>
            </w:r>
            <w:r w:rsidR="00F0290E" w:rsidRPr="00C137D0">
              <w:rPr>
                <w:color w:val="auto"/>
                <w:sz w:val="24"/>
                <w:szCs w:val="24"/>
                <w:lang w:eastAsia="ar-SA"/>
              </w:rPr>
              <w:t xml:space="preserve"> 72. panta ceturtajai daļai</w:t>
            </w:r>
            <w:r w:rsidRPr="00C137D0">
              <w:rPr>
                <w:color w:val="auto"/>
                <w:sz w:val="24"/>
                <w:szCs w:val="24"/>
                <w:lang w:eastAsia="ar-SA"/>
              </w:rPr>
              <w:t xml:space="preserve"> </w:t>
            </w:r>
            <w:r w:rsidRPr="00A16FF4">
              <w:rPr>
                <w:color w:val="auto"/>
                <w:sz w:val="24"/>
                <w:szCs w:val="24"/>
                <w:lang w:eastAsia="ar-SA"/>
              </w:rPr>
              <w:t>un Ministru kabineta iekārtas likum</w:t>
            </w:r>
            <w:r w:rsidRPr="00C137D0">
              <w:rPr>
                <w:color w:val="auto"/>
                <w:sz w:val="24"/>
                <w:szCs w:val="24"/>
                <w:lang w:eastAsia="ar-SA"/>
              </w:rPr>
              <w:t>a</w:t>
            </w:r>
            <w:r w:rsidR="00F0290E" w:rsidRPr="00C137D0">
              <w:rPr>
                <w:color w:val="auto"/>
                <w:sz w:val="24"/>
                <w:szCs w:val="24"/>
                <w:lang w:eastAsia="ar-SA"/>
              </w:rPr>
              <w:t xml:space="preserve"> 32. panta pirmajai daļai</w:t>
            </w:r>
            <w:r w:rsidRPr="00A16FF4">
              <w:rPr>
                <w:color w:val="auto"/>
                <w:sz w:val="24"/>
                <w:szCs w:val="24"/>
                <w:lang w:eastAsia="ar-SA"/>
              </w:rPr>
              <w:t xml:space="preserve">, saskaņā ar kuriem ministrs var izdot iekšējos normatīvos aktus, kuri ir </w:t>
            </w:r>
            <w:r w:rsidRPr="00A16FF4">
              <w:rPr>
                <w:color w:val="auto"/>
                <w:sz w:val="24"/>
                <w:szCs w:val="24"/>
              </w:rPr>
              <w:t xml:space="preserve">saistoši tikai iestādei (tās struktūrvienībai, darbiniekiem) </w:t>
            </w:r>
            <w:r w:rsidRPr="00A16FF4">
              <w:rPr>
                <w:color w:val="auto"/>
                <w:sz w:val="24"/>
                <w:szCs w:val="24"/>
              </w:rPr>
              <w:lastRenderedPageBreak/>
              <w:t>vai amatpersonām, attiecībā uz kurām tas izdots.</w:t>
            </w:r>
            <w:r w:rsidRPr="00A16FF4">
              <w:rPr>
                <w:color w:val="auto"/>
                <w:sz w:val="24"/>
                <w:szCs w:val="24"/>
                <w:lang w:eastAsia="ar-SA"/>
              </w:rPr>
              <w:t xml:space="preserve"> </w:t>
            </w:r>
          </w:p>
          <w:p w:rsidR="00A318F5" w:rsidRDefault="00120C6E" w:rsidP="00E261D8">
            <w:pPr>
              <w:spacing w:after="0" w:line="240" w:lineRule="auto"/>
              <w:jc w:val="both"/>
              <w:rPr>
                <w:rFonts w:ascii="Times New Roman" w:hAnsi="Times New Roman" w:cs="Times New Roman"/>
                <w:sz w:val="24"/>
                <w:szCs w:val="24"/>
              </w:rPr>
            </w:pPr>
            <w:r w:rsidRPr="00E261D8">
              <w:rPr>
                <w:rFonts w:ascii="Times New Roman" w:hAnsi="Times New Roman" w:cs="Times New Roman"/>
                <w:sz w:val="24"/>
                <w:szCs w:val="24"/>
              </w:rPr>
              <w:t xml:space="preserve">      Tādējādi ir izstrādā</w:t>
            </w:r>
            <w:r w:rsidR="00994628">
              <w:rPr>
                <w:rFonts w:ascii="Times New Roman" w:hAnsi="Times New Roman" w:cs="Times New Roman"/>
                <w:sz w:val="24"/>
                <w:szCs w:val="24"/>
              </w:rPr>
              <w:t>jami</w:t>
            </w:r>
            <w:r w:rsidRPr="00E261D8">
              <w:rPr>
                <w:rFonts w:ascii="Times New Roman" w:hAnsi="Times New Roman" w:cs="Times New Roman"/>
                <w:sz w:val="24"/>
                <w:szCs w:val="24"/>
              </w:rPr>
              <w:t xml:space="preserve"> jaun</w:t>
            </w:r>
            <w:r w:rsidR="00A318F5">
              <w:rPr>
                <w:rFonts w:ascii="Times New Roman" w:hAnsi="Times New Roman" w:cs="Times New Roman"/>
                <w:sz w:val="24"/>
                <w:szCs w:val="24"/>
              </w:rPr>
              <w:t>i</w:t>
            </w:r>
            <w:r w:rsidRPr="00E261D8">
              <w:rPr>
                <w:rFonts w:ascii="Times New Roman" w:hAnsi="Times New Roman" w:cs="Times New Roman"/>
                <w:sz w:val="24"/>
                <w:szCs w:val="24"/>
              </w:rPr>
              <w:t xml:space="preserve"> Ministru kabineta noteikum</w:t>
            </w:r>
            <w:r w:rsidR="00A318F5">
              <w:rPr>
                <w:rFonts w:ascii="Times New Roman" w:hAnsi="Times New Roman" w:cs="Times New Roman"/>
                <w:sz w:val="24"/>
                <w:szCs w:val="24"/>
              </w:rPr>
              <w:t>i,</w:t>
            </w:r>
            <w:r w:rsidRPr="00E261D8">
              <w:rPr>
                <w:rFonts w:ascii="Times New Roman" w:hAnsi="Times New Roman" w:cs="Times New Roman"/>
                <w:sz w:val="24"/>
                <w:szCs w:val="24"/>
              </w:rPr>
              <w:t xml:space="preserve"> kuru mērķis </w:t>
            </w:r>
            <w:r w:rsidR="00994628">
              <w:rPr>
                <w:rFonts w:ascii="Times New Roman" w:hAnsi="Times New Roman" w:cs="Times New Roman"/>
                <w:sz w:val="24"/>
                <w:szCs w:val="24"/>
              </w:rPr>
              <w:t>būs</w:t>
            </w:r>
            <w:r w:rsidRPr="00E261D8">
              <w:rPr>
                <w:rFonts w:ascii="Times New Roman" w:hAnsi="Times New Roman" w:cs="Times New Roman"/>
                <w:sz w:val="24"/>
                <w:szCs w:val="24"/>
              </w:rPr>
              <w:t xml:space="preserve"> noteikt vienotu kārtību, kādā dzīvojamās mājas privatizācijas sagatavošanas procesā nosaka privatizējamai dzīvojamai mājai funkcionāli nepieciešamo zemes gabalu</w:t>
            </w:r>
            <w:r w:rsidR="00994628">
              <w:rPr>
                <w:rFonts w:ascii="Times New Roman" w:hAnsi="Times New Roman" w:cs="Times New Roman"/>
                <w:sz w:val="24"/>
                <w:szCs w:val="24"/>
              </w:rPr>
              <w:t xml:space="preserve"> un līdz ar tiem izdarāmi grozījumi </w:t>
            </w:r>
            <w:r w:rsidR="00994628" w:rsidRPr="00F16CB3">
              <w:rPr>
                <w:rFonts w:ascii="Times New Roman" w:hAnsi="Times New Roman" w:cs="Times New Roman"/>
                <w:sz w:val="24"/>
                <w:szCs w:val="24"/>
              </w:rPr>
              <w:t>Ministru kabineta 19</w:t>
            </w:r>
            <w:r w:rsidR="00994628">
              <w:rPr>
                <w:rFonts w:ascii="Times New Roman" w:hAnsi="Times New Roman" w:cs="Times New Roman"/>
                <w:sz w:val="24"/>
                <w:szCs w:val="24"/>
              </w:rPr>
              <w:t>99. gada 19. janvāra noteikumos</w:t>
            </w:r>
            <w:r w:rsidR="00994628" w:rsidRPr="00F16CB3">
              <w:rPr>
                <w:rFonts w:ascii="Times New Roman" w:hAnsi="Times New Roman" w:cs="Times New Roman"/>
                <w:sz w:val="24"/>
                <w:szCs w:val="24"/>
              </w:rPr>
              <w:t xml:space="preserve"> Nr.20 „Dzīvojamās mājas privatizācijai nepieciešamo dokumentu sagatavošanas noteikumi”</w:t>
            </w:r>
            <w:r w:rsidR="00D62320" w:rsidRPr="00E261D8">
              <w:rPr>
                <w:rFonts w:ascii="Times New Roman" w:hAnsi="Times New Roman" w:cs="Times New Roman"/>
                <w:sz w:val="24"/>
                <w:szCs w:val="24"/>
              </w:rPr>
              <w:t>.</w:t>
            </w:r>
            <w:r w:rsidR="00A318F5">
              <w:rPr>
                <w:rFonts w:ascii="Times New Roman" w:hAnsi="Times New Roman" w:cs="Times New Roman"/>
                <w:sz w:val="24"/>
                <w:szCs w:val="24"/>
              </w:rPr>
              <w:t xml:space="preserve">   </w:t>
            </w:r>
          </w:p>
          <w:p w:rsidR="00D62320" w:rsidRPr="004B5A63" w:rsidRDefault="00A318F5" w:rsidP="00C137D0">
            <w:pPr>
              <w:spacing w:after="0" w:line="240" w:lineRule="auto"/>
              <w:jc w:val="both"/>
              <w:rPr>
                <w:rFonts w:ascii="Times New Roman" w:eastAsia="Times New Roman" w:hAnsi="Times New Roman" w:cs="Times New Roman"/>
                <w:sz w:val="24"/>
                <w:szCs w:val="24"/>
                <w:lang w:eastAsia="lv-LV"/>
              </w:rPr>
            </w:pPr>
            <w:r w:rsidRPr="00A318F5">
              <w:rPr>
                <w:rFonts w:ascii="Times New Roman" w:hAnsi="Times New Roman" w:cs="Times New Roman"/>
                <w:sz w:val="24"/>
                <w:szCs w:val="24"/>
              </w:rPr>
              <w:t xml:space="preserve">     </w:t>
            </w:r>
            <w:r w:rsidRPr="00F16CB3">
              <w:rPr>
                <w:rFonts w:ascii="Times New Roman" w:hAnsi="Times New Roman" w:cs="Times New Roman"/>
                <w:sz w:val="24"/>
                <w:szCs w:val="24"/>
              </w:rPr>
              <w:t>Ņemot vērā minēto, ir izstrādāts projekts, kas paredz no Ministru kabineta 1999. gada 19. janvāra noteikumiem Nr.20 „Dzīvojamās mājas privatizācijai nepieciešamo dokumentu sagatavošanas noteikumi” svītrot visas normas</w:t>
            </w:r>
            <w:r w:rsidR="009B5834" w:rsidRPr="00F16CB3">
              <w:rPr>
                <w:rFonts w:ascii="Times New Roman" w:hAnsi="Times New Roman" w:cs="Times New Roman"/>
                <w:sz w:val="24"/>
                <w:szCs w:val="24"/>
              </w:rPr>
              <w:t xml:space="preserve">, kuras nosaka privatizējamai dzīvojamai mājai funkcionāli nepieciešamā zemes gabala noteikšanas kārtību, kā arī noteikt, ka dzīvojamās mājas sagatavošana privatizācijai uzsākama ar tai funkcionāli nepieciešamā zemes gabala </w:t>
            </w:r>
            <w:r w:rsidR="00C137D0">
              <w:rPr>
                <w:rFonts w:ascii="Times New Roman" w:hAnsi="Times New Roman" w:cs="Times New Roman"/>
                <w:sz w:val="24"/>
                <w:szCs w:val="24"/>
              </w:rPr>
              <w:t>projekta izstrādi</w:t>
            </w:r>
            <w:r w:rsidR="009B5834" w:rsidRPr="00F16CB3">
              <w:rPr>
                <w:rFonts w:ascii="Times New Roman" w:hAnsi="Times New Roman" w:cs="Times New Roman"/>
                <w:sz w:val="24"/>
                <w:szCs w:val="24"/>
              </w:rPr>
              <w:t xml:space="preserve">, ievērojot valsts un pašvaldību dzīvojamo māju privatizāciju reglamentējošos normatīvajos aktos noteiktos pamatprincipus. Vienlaikus projekts </w:t>
            </w:r>
            <w:r w:rsidR="00F16CB3">
              <w:rPr>
                <w:rFonts w:ascii="Times New Roman" w:hAnsi="Times New Roman" w:cs="Times New Roman"/>
                <w:sz w:val="24"/>
                <w:szCs w:val="24"/>
              </w:rPr>
              <w:t>skaidri noteic</w:t>
            </w:r>
            <w:r w:rsidR="00F16CB3" w:rsidRPr="00F16CB3">
              <w:rPr>
                <w:rFonts w:ascii="Times New Roman" w:hAnsi="Times New Roman" w:cs="Times New Roman"/>
                <w:sz w:val="24"/>
                <w:szCs w:val="24"/>
              </w:rPr>
              <w:t>, ka</w:t>
            </w:r>
            <w:r w:rsidR="00F16CB3">
              <w:rPr>
                <w:rFonts w:ascii="Times New Roman" w:hAnsi="Times New Roman" w:cs="Times New Roman"/>
                <w:sz w:val="24"/>
                <w:szCs w:val="24"/>
              </w:rPr>
              <w:t xml:space="preserve"> </w:t>
            </w:r>
            <w:r w:rsidR="00F16CB3" w:rsidRPr="00F16CB3">
              <w:rPr>
                <w:rFonts w:ascii="Times New Roman" w:hAnsi="Times New Roman" w:cs="Times New Roman"/>
                <w:sz w:val="24"/>
                <w:szCs w:val="24"/>
                <w:lang w:eastAsia="ru-RU"/>
              </w:rPr>
              <w:t>privatizējamās dzīvojamās mājas kadastrālo uzmērīšan</w:t>
            </w:r>
            <w:r w:rsidR="00F16CB3">
              <w:rPr>
                <w:rFonts w:ascii="Times New Roman" w:hAnsi="Times New Roman" w:cs="Times New Roman"/>
                <w:sz w:val="24"/>
                <w:szCs w:val="24"/>
                <w:lang w:eastAsia="ru-RU"/>
              </w:rPr>
              <w:t>a veicama vienīgi</w:t>
            </w:r>
            <w:r w:rsidR="00F16CB3" w:rsidRPr="00F16CB3">
              <w:rPr>
                <w:rFonts w:ascii="Times New Roman" w:hAnsi="Times New Roman" w:cs="Times New Roman"/>
                <w:sz w:val="24"/>
                <w:szCs w:val="24"/>
              </w:rPr>
              <w:t xml:space="preserve"> </w:t>
            </w:r>
            <w:r w:rsidR="00F16CB3" w:rsidRPr="00F16CB3">
              <w:rPr>
                <w:rFonts w:ascii="Times New Roman" w:hAnsi="Times New Roman" w:cs="Times New Roman"/>
                <w:sz w:val="24"/>
                <w:szCs w:val="24"/>
                <w:lang w:eastAsia="ru-RU"/>
              </w:rPr>
              <w:t>pēc privatizējamai dzīvojamai mājai funkcionāli nepieciešamā zemesgabala noteikšanas</w:t>
            </w:r>
            <w:r w:rsidR="00F16CB3">
              <w:rPr>
                <w:rFonts w:ascii="Times New Roman" w:hAnsi="Times New Roman" w:cs="Times New Roman"/>
                <w:sz w:val="24"/>
                <w:szCs w:val="24"/>
                <w:lang w:eastAsia="ru-RU"/>
              </w:rPr>
              <w:t>, kā arī paredz</w:t>
            </w:r>
            <w:r w:rsidR="00F16CB3" w:rsidRPr="00F16CB3">
              <w:rPr>
                <w:rFonts w:ascii="Times New Roman" w:hAnsi="Times New Roman" w:cs="Times New Roman"/>
                <w:sz w:val="24"/>
                <w:szCs w:val="24"/>
                <w:lang w:eastAsia="ru-RU"/>
              </w:rPr>
              <w:t xml:space="preserve"> </w:t>
            </w:r>
            <w:r w:rsidR="009B5834">
              <w:rPr>
                <w:rFonts w:ascii="Times New Roman" w:hAnsi="Times New Roman" w:cs="Times New Roman"/>
                <w:sz w:val="24"/>
                <w:szCs w:val="24"/>
              </w:rPr>
              <w:t xml:space="preserve">veikt redakcionāla rakstura grozījumus, lai saskaņotu </w:t>
            </w:r>
            <w:r w:rsidR="009B5834" w:rsidRPr="006D7090">
              <w:rPr>
                <w:rFonts w:ascii="Times New Roman" w:hAnsi="Times New Roman" w:cs="Times New Roman"/>
                <w:sz w:val="24"/>
                <w:szCs w:val="24"/>
              </w:rPr>
              <w:t>Ministru kabineta 1999. gada 19. janvāra noteikumos Nr.20 „Dzīvojamās mājas privatizācijai nepieciešamo dokumentu sagatavošanas noteikumi”</w:t>
            </w:r>
            <w:r w:rsidR="009B5834">
              <w:rPr>
                <w:rFonts w:ascii="Times New Roman" w:hAnsi="Times New Roman" w:cs="Times New Roman"/>
                <w:sz w:val="24"/>
                <w:szCs w:val="24"/>
              </w:rPr>
              <w:t xml:space="preserve"> lietoto terminoloģiju ar citos ārējos normatīvajos aktos (Nekustamā īpašuma valsts kadastra likums, Komerclikums un Latvijas Sodu izpildes kodekss) lietoto terminoloģiju, piemēram, aizstājot terminu „inventarizācija” ar Nekustamā īpašuma valsts kadastra likumā lietoto terminu „kadastrālā uzmērīšana”, aizstājot terminu „uzņēmējsabiedrība” ar Komerclikumā lietoto terminu „kapitālsabiedrība”</w:t>
            </w:r>
            <w:r w:rsidR="00F16CB3">
              <w:rPr>
                <w:rFonts w:ascii="Times New Roman" w:hAnsi="Times New Roman" w:cs="Times New Roman"/>
                <w:sz w:val="24"/>
                <w:szCs w:val="24"/>
              </w:rPr>
              <w:t xml:space="preserve"> un terminu „soda izciešanas vieta” ar Latvijas Sodu izpildes kodeksā lietoto terminu „brīvības atņemšanas vieta”.</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C950E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 un Valsts zemes dienests.</w:t>
            </w:r>
          </w:p>
        </w:tc>
      </w:tr>
      <w:tr w:rsidR="00403343" w:rsidTr="00B14491">
        <w:trPr>
          <w:trHeight w:val="627"/>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Pr="00C950EF" w:rsidRDefault="00B14491" w:rsidP="00B1449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950EF" w:rsidRPr="00C950EF">
              <w:rPr>
                <w:rFonts w:ascii="Times New Roman" w:eastAsia="Times New Roman" w:hAnsi="Times New Roman" w:cs="Times New Roman"/>
                <w:sz w:val="24"/>
                <w:szCs w:val="24"/>
                <w:lang w:eastAsia="lv-LV"/>
              </w:rPr>
              <w:t xml:space="preserve">rojekts </w:t>
            </w:r>
            <w:r>
              <w:rPr>
                <w:rFonts w:ascii="Times New Roman" w:eastAsia="Times New Roman" w:hAnsi="Times New Roman" w:cs="Times New Roman"/>
                <w:sz w:val="24"/>
                <w:szCs w:val="24"/>
                <w:lang w:eastAsia="lv-LV"/>
              </w:rPr>
              <w:t xml:space="preserve">pēc tā pieņemšanas </w:t>
            </w:r>
            <w:r w:rsidR="00C950EF" w:rsidRPr="00C950EF">
              <w:rPr>
                <w:rFonts w:ascii="Times New Roman" w:eastAsia="Times New Roman" w:hAnsi="Times New Roman" w:cs="Times New Roman"/>
                <w:sz w:val="24"/>
                <w:szCs w:val="24"/>
                <w:lang w:eastAsia="lv-LV"/>
              </w:rPr>
              <w:t>stāsies spēkā 2015. gada 1.</w:t>
            </w:r>
            <w:r>
              <w:rPr>
                <w:rFonts w:ascii="Times New Roman" w:eastAsia="Times New Roman" w:hAnsi="Times New Roman" w:cs="Times New Roman"/>
                <w:sz w:val="24"/>
                <w:szCs w:val="24"/>
                <w:lang w:eastAsia="lv-LV"/>
              </w:rPr>
              <w:t> </w:t>
            </w:r>
            <w:r w:rsidR="00C950EF" w:rsidRPr="00C950EF">
              <w:rPr>
                <w:rFonts w:ascii="Times New Roman" w:eastAsia="Times New Roman" w:hAnsi="Times New Roman" w:cs="Times New Roman"/>
                <w:sz w:val="24"/>
                <w:szCs w:val="24"/>
                <w:lang w:eastAsia="lv-LV"/>
              </w:rPr>
              <w:t>jūlijā.</w:t>
            </w:r>
          </w:p>
        </w:tc>
      </w:tr>
      <w:tr w:rsidR="00403343" w:rsidTr="00403343">
        <w:trPr>
          <w:trHeight w:val="128"/>
        </w:trPr>
        <w:tc>
          <w:tcPr>
            <w:tcW w:w="5000" w:type="pct"/>
            <w:gridSpan w:val="3"/>
            <w:tcBorders>
              <w:top w:val="outset" w:sz="6" w:space="0" w:color="414142"/>
              <w:left w:val="nil"/>
              <w:bottom w:val="outset" w:sz="6" w:space="0" w:color="414142"/>
              <w:right w:val="nil"/>
            </w:tcBorders>
            <w:hideMark/>
          </w:tcPr>
          <w:p w:rsidR="00403343" w:rsidRDefault="00403343">
            <w:pPr>
              <w:tabs>
                <w:tab w:val="left" w:pos="990"/>
              </w:tabs>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ab/>
            </w:r>
          </w:p>
        </w:tc>
      </w:tr>
    </w:tbl>
    <w:p w:rsidR="00403343" w:rsidRDefault="00403343" w:rsidP="00403343">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9"/>
        <w:gridCol w:w="1233"/>
        <w:gridCol w:w="7699"/>
      </w:tblGrid>
      <w:tr w:rsidR="00403343" w:rsidTr="00403343">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w:t>
            </w:r>
            <w:proofErr w:type="spellStart"/>
            <w:r>
              <w:rPr>
                <w:rFonts w:ascii="Times New Roman" w:eastAsia="Times New Roman" w:hAnsi="Times New Roman" w:cs="Times New Roman"/>
                <w:sz w:val="24"/>
                <w:szCs w:val="24"/>
                <w:lang w:eastAsia="lv-LV"/>
              </w:rPr>
              <w:t>mērķgrupas</w:t>
            </w:r>
            <w:proofErr w:type="spellEnd"/>
            <w:r>
              <w:rPr>
                <w:rFonts w:ascii="Times New Roman" w:eastAsia="Times New Roman" w:hAnsi="Times New Roman" w:cs="Times New Roman"/>
                <w:sz w:val="24"/>
                <w:szCs w:val="24"/>
                <w:lang w:eastAsia="lv-LV"/>
              </w:rPr>
              <w:t xml:space="preserve">, kuras </w:t>
            </w:r>
            <w:r>
              <w:rPr>
                <w:rFonts w:ascii="Times New Roman" w:eastAsia="Times New Roman" w:hAnsi="Times New Roman" w:cs="Times New Roman"/>
                <w:sz w:val="24"/>
                <w:szCs w:val="24"/>
                <w:lang w:eastAsia="lv-LV"/>
              </w:rPr>
              <w:lastRenderedPageBreak/>
              <w:t>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E80410" w:rsidRPr="007E25E6" w:rsidRDefault="00BE4641" w:rsidP="00E80410">
            <w:pPr>
              <w:spacing w:after="0" w:line="240" w:lineRule="auto"/>
              <w:jc w:val="both"/>
              <w:rPr>
                <w:rFonts w:ascii="Times New Roman" w:hAnsi="Times New Roman" w:cs="Times New Roman"/>
                <w:color w:val="000000"/>
                <w:sz w:val="24"/>
                <w:szCs w:val="24"/>
              </w:rPr>
            </w:pPr>
            <w:r w:rsidRPr="00E80410">
              <w:rPr>
                <w:rFonts w:ascii="Times New Roman" w:eastAsia="Times New Roman" w:hAnsi="Times New Roman" w:cs="Times New Roman"/>
                <w:sz w:val="24"/>
                <w:szCs w:val="24"/>
                <w:lang w:eastAsia="lv-LV"/>
              </w:rPr>
              <w:lastRenderedPageBreak/>
              <w:t>Projektā paredzētais tiesiskais regulējums ietekmēs dzīvokļu īpašnieku</w:t>
            </w:r>
            <w:r w:rsidR="00994628" w:rsidRPr="00E80410">
              <w:rPr>
                <w:rFonts w:ascii="Times New Roman" w:eastAsia="Times New Roman" w:hAnsi="Times New Roman" w:cs="Times New Roman"/>
                <w:sz w:val="24"/>
                <w:szCs w:val="24"/>
                <w:lang w:eastAsia="lv-LV"/>
              </w:rPr>
              <w:t>s, kuru īpašumā esošie dzīvokļi atrodas</w:t>
            </w:r>
            <w:r w:rsidRPr="00E80410">
              <w:rPr>
                <w:rFonts w:ascii="Times New Roman" w:eastAsia="Times New Roman" w:hAnsi="Times New Roman" w:cs="Times New Roman"/>
                <w:sz w:val="24"/>
                <w:szCs w:val="24"/>
                <w:lang w:eastAsia="lv-LV"/>
              </w:rPr>
              <w:t xml:space="preserve"> daudzdzīvokļu dzīvojamās māj</w:t>
            </w:r>
            <w:r w:rsidR="00994628" w:rsidRPr="00E80410">
              <w:rPr>
                <w:rFonts w:ascii="Times New Roman" w:eastAsia="Times New Roman" w:hAnsi="Times New Roman" w:cs="Times New Roman"/>
                <w:sz w:val="24"/>
                <w:szCs w:val="24"/>
                <w:lang w:eastAsia="lv-LV"/>
              </w:rPr>
              <w:t>ā</w:t>
            </w:r>
            <w:r w:rsidRPr="00E80410">
              <w:rPr>
                <w:rFonts w:ascii="Times New Roman" w:eastAsia="Times New Roman" w:hAnsi="Times New Roman" w:cs="Times New Roman"/>
                <w:sz w:val="24"/>
                <w:szCs w:val="24"/>
                <w:lang w:eastAsia="lv-LV"/>
              </w:rPr>
              <w:t>s</w:t>
            </w:r>
            <w:r w:rsidR="00994628" w:rsidRPr="00E80410">
              <w:rPr>
                <w:rFonts w:ascii="Times New Roman" w:eastAsia="Times New Roman" w:hAnsi="Times New Roman" w:cs="Times New Roman"/>
                <w:sz w:val="24"/>
                <w:szCs w:val="24"/>
                <w:lang w:eastAsia="lv-LV"/>
              </w:rPr>
              <w:t>, kuras nav nodotas privatizācijai.</w:t>
            </w:r>
            <w:r w:rsidR="00E80410" w:rsidRPr="00E80410">
              <w:rPr>
                <w:rFonts w:ascii="Times New Roman" w:eastAsia="Times New Roman" w:hAnsi="Times New Roman" w:cs="Times New Roman"/>
                <w:sz w:val="24"/>
                <w:szCs w:val="24"/>
                <w:lang w:eastAsia="lv-LV"/>
              </w:rPr>
              <w:t xml:space="preserve"> Atbilstoši Ekonomikas ministrijas mājas lapā internetā </w:t>
            </w:r>
            <w:hyperlink r:id="rId6" w:history="1">
              <w:r w:rsidR="00E80410" w:rsidRPr="00E80410">
                <w:rPr>
                  <w:rStyle w:val="Hipersaite"/>
                  <w:rFonts w:ascii="Times New Roman" w:eastAsia="Times New Roman" w:hAnsi="Times New Roman" w:cs="Times New Roman"/>
                  <w:sz w:val="24"/>
                  <w:szCs w:val="24"/>
                  <w:lang w:eastAsia="lv-LV"/>
                </w:rPr>
                <w:t>www.em.gov.lv</w:t>
              </w:r>
            </w:hyperlink>
            <w:r w:rsidR="00E80410" w:rsidRPr="00E80410">
              <w:rPr>
                <w:rFonts w:ascii="Times New Roman" w:eastAsia="Times New Roman" w:hAnsi="Times New Roman" w:cs="Times New Roman"/>
                <w:sz w:val="24"/>
                <w:szCs w:val="24"/>
                <w:lang w:eastAsia="lv-LV"/>
              </w:rPr>
              <w:t xml:space="preserve"> pieejamai informācijai </w:t>
            </w:r>
            <w:r w:rsidR="00E80410">
              <w:rPr>
                <w:rFonts w:ascii="Times New Roman" w:eastAsia="Times New Roman" w:hAnsi="Times New Roman" w:cs="Times New Roman"/>
                <w:sz w:val="24"/>
                <w:szCs w:val="24"/>
                <w:lang w:eastAsia="lv-LV"/>
              </w:rPr>
              <w:t>l</w:t>
            </w:r>
            <w:r w:rsidR="00E80410" w:rsidRPr="00E80410">
              <w:rPr>
                <w:rFonts w:ascii="Times New Roman" w:hAnsi="Times New Roman" w:cs="Times New Roman"/>
                <w:color w:val="000000"/>
                <w:sz w:val="24"/>
                <w:szCs w:val="24"/>
              </w:rPr>
              <w:t>īdz 2014.</w:t>
            </w:r>
            <w:r w:rsidR="00E80410">
              <w:rPr>
                <w:rFonts w:ascii="Times New Roman" w:hAnsi="Times New Roman" w:cs="Times New Roman"/>
                <w:color w:val="000000"/>
                <w:sz w:val="24"/>
                <w:szCs w:val="24"/>
              </w:rPr>
              <w:t xml:space="preserve"> </w:t>
            </w:r>
            <w:r w:rsidR="00E80410" w:rsidRPr="00E80410">
              <w:rPr>
                <w:rFonts w:ascii="Times New Roman" w:hAnsi="Times New Roman" w:cs="Times New Roman"/>
                <w:color w:val="000000"/>
                <w:sz w:val="24"/>
                <w:szCs w:val="24"/>
              </w:rPr>
              <w:t>gada 31.</w:t>
            </w:r>
            <w:r w:rsidR="00E80410">
              <w:rPr>
                <w:rFonts w:ascii="Times New Roman" w:hAnsi="Times New Roman" w:cs="Times New Roman"/>
                <w:color w:val="000000"/>
                <w:sz w:val="24"/>
                <w:szCs w:val="24"/>
              </w:rPr>
              <w:t xml:space="preserve"> </w:t>
            </w:r>
            <w:r w:rsidR="00E80410" w:rsidRPr="00E80410">
              <w:rPr>
                <w:rFonts w:ascii="Times New Roman" w:hAnsi="Times New Roman" w:cs="Times New Roman"/>
                <w:color w:val="000000"/>
                <w:sz w:val="24"/>
                <w:szCs w:val="24"/>
              </w:rPr>
              <w:t>martam ir pieņemti lēmumi par 5164 dzīvojamo māju nodošanu privatizācijai, kas ir 99,4% no kopējā valsts dzīvojamo māju skaita.</w:t>
            </w:r>
            <w:r w:rsidR="00E80410">
              <w:rPr>
                <w:rFonts w:ascii="Times New Roman" w:hAnsi="Times New Roman" w:cs="Times New Roman"/>
                <w:color w:val="000000"/>
                <w:sz w:val="24"/>
                <w:szCs w:val="24"/>
              </w:rPr>
              <w:t xml:space="preserve"> Attiecībā uz</w:t>
            </w:r>
            <w:r w:rsidR="00E80410" w:rsidRPr="00E80410">
              <w:rPr>
                <w:rFonts w:ascii="Times New Roman" w:hAnsi="Times New Roman" w:cs="Times New Roman"/>
                <w:color w:val="000000"/>
                <w:sz w:val="24"/>
                <w:szCs w:val="24"/>
              </w:rPr>
              <w:t xml:space="preserve"> pašvaldības </w:t>
            </w:r>
            <w:r w:rsidR="00E80410">
              <w:rPr>
                <w:rFonts w:ascii="Times New Roman" w:hAnsi="Times New Roman" w:cs="Times New Roman"/>
                <w:color w:val="000000"/>
                <w:sz w:val="24"/>
                <w:szCs w:val="24"/>
              </w:rPr>
              <w:t>dzīvojamo māju</w:t>
            </w:r>
            <w:r w:rsidR="00E80410" w:rsidRPr="00E80410">
              <w:rPr>
                <w:rFonts w:ascii="Times New Roman" w:hAnsi="Times New Roman" w:cs="Times New Roman"/>
                <w:color w:val="000000"/>
                <w:sz w:val="24"/>
                <w:szCs w:val="24"/>
              </w:rPr>
              <w:t xml:space="preserve"> privatizāciju oficiāli</w:t>
            </w:r>
            <w:r w:rsidR="00E80410">
              <w:rPr>
                <w:rFonts w:ascii="Times New Roman" w:hAnsi="Times New Roman" w:cs="Times New Roman"/>
                <w:color w:val="000000"/>
                <w:sz w:val="24"/>
                <w:szCs w:val="24"/>
              </w:rPr>
              <w:t xml:space="preserve"> nav</w:t>
            </w:r>
            <w:r w:rsidR="00E80410" w:rsidRPr="00E80410">
              <w:rPr>
                <w:rFonts w:ascii="Times New Roman" w:hAnsi="Times New Roman" w:cs="Times New Roman"/>
                <w:color w:val="000000"/>
                <w:sz w:val="24"/>
                <w:szCs w:val="24"/>
              </w:rPr>
              <w:t xml:space="preserve"> pieejam</w:t>
            </w:r>
            <w:r w:rsidR="00E80410">
              <w:rPr>
                <w:rFonts w:ascii="Times New Roman" w:hAnsi="Times New Roman" w:cs="Times New Roman"/>
                <w:color w:val="000000"/>
                <w:sz w:val="24"/>
                <w:szCs w:val="24"/>
              </w:rPr>
              <w:t>a</w:t>
            </w:r>
            <w:r w:rsidR="00E80410" w:rsidRPr="00E80410">
              <w:rPr>
                <w:rFonts w:ascii="Times New Roman" w:hAnsi="Times New Roman" w:cs="Times New Roman"/>
                <w:color w:val="000000"/>
                <w:sz w:val="24"/>
                <w:szCs w:val="24"/>
              </w:rPr>
              <w:t xml:space="preserve"> statistika, jo</w:t>
            </w:r>
            <w:r w:rsidR="00E80410">
              <w:rPr>
                <w:rFonts w:ascii="Times New Roman" w:hAnsi="Times New Roman" w:cs="Times New Roman"/>
                <w:color w:val="000000"/>
                <w:sz w:val="24"/>
                <w:szCs w:val="24"/>
              </w:rPr>
              <w:t xml:space="preserve"> saskaņā ar Ekonomikas ministrijas</w:t>
            </w:r>
            <w:r w:rsidR="00E80410" w:rsidRPr="00E80410">
              <w:rPr>
                <w:rFonts w:ascii="Times New Roman" w:hAnsi="Times New Roman" w:cs="Times New Roman"/>
                <w:color w:val="000000"/>
                <w:sz w:val="24"/>
                <w:szCs w:val="24"/>
              </w:rPr>
              <w:t xml:space="preserve"> </w:t>
            </w:r>
            <w:r w:rsidR="00E80410">
              <w:rPr>
                <w:rFonts w:ascii="Times New Roman" w:hAnsi="Times New Roman" w:cs="Times New Roman"/>
                <w:color w:val="000000"/>
                <w:sz w:val="24"/>
                <w:szCs w:val="24"/>
              </w:rPr>
              <w:t xml:space="preserve">mājas lapā interneta vietnē </w:t>
            </w:r>
            <w:hyperlink r:id="rId7" w:history="1">
              <w:r w:rsidR="00E80410" w:rsidRPr="005D5ED9">
                <w:rPr>
                  <w:rStyle w:val="Hipersaite"/>
                  <w:rFonts w:ascii="Times New Roman" w:hAnsi="Times New Roman" w:cs="Times New Roman"/>
                  <w:sz w:val="24"/>
                  <w:szCs w:val="24"/>
                </w:rPr>
                <w:t>https://www.em.gov.lv/lv/nozares_politika/privatizacijas_procesaa/pasvaldibas_ipasuma_privatizacija/</w:t>
              </w:r>
            </w:hyperlink>
            <w:r w:rsidR="00E80410">
              <w:rPr>
                <w:rFonts w:ascii="Times New Roman" w:hAnsi="Times New Roman" w:cs="Times New Roman"/>
                <w:color w:val="000000"/>
                <w:sz w:val="24"/>
                <w:szCs w:val="24"/>
              </w:rPr>
              <w:t xml:space="preserve"> norādīto informāciju, </w:t>
            </w:r>
            <w:r w:rsidR="00E80410" w:rsidRPr="00E80410">
              <w:rPr>
                <w:rFonts w:ascii="Times New Roman" w:hAnsi="Times New Roman" w:cs="Times New Roman"/>
                <w:color w:val="000000"/>
                <w:sz w:val="24"/>
                <w:szCs w:val="24"/>
              </w:rPr>
              <w:t>ne vienmēr pašvaldības attiecīgus pašvaldības īpašuma objektu privatizācijas projektus savlaicīgi iesniedz izskatīšanai Ekonomikas ministrijā.</w:t>
            </w:r>
            <w:r w:rsidR="007E25E6">
              <w:rPr>
                <w:rFonts w:ascii="Times New Roman" w:hAnsi="Times New Roman" w:cs="Times New Roman"/>
                <w:color w:val="000000"/>
                <w:sz w:val="24"/>
                <w:szCs w:val="24"/>
              </w:rPr>
              <w:t xml:space="preserve"> </w:t>
            </w:r>
            <w:r w:rsidR="007E25E6" w:rsidRPr="007E25E6">
              <w:rPr>
                <w:rFonts w:ascii="Times New Roman" w:hAnsi="Times New Roman" w:cs="Times New Roman"/>
                <w:sz w:val="24"/>
                <w:szCs w:val="24"/>
              </w:rPr>
              <w:t>Savukārt no Nekustamā īpašuma valsts kadastra informācijas sistēmā pieejamās informācijas īpašuma tiesības zemesgrāmatā</w:t>
            </w:r>
            <w:r w:rsidR="007E25E6">
              <w:rPr>
                <w:rFonts w:ascii="Times New Roman" w:hAnsi="Times New Roman" w:cs="Times New Roman"/>
                <w:sz w:val="24"/>
                <w:szCs w:val="24"/>
              </w:rPr>
              <w:t xml:space="preserve"> </w:t>
            </w:r>
            <w:r w:rsidR="007E25E6" w:rsidRPr="007E25E6">
              <w:rPr>
                <w:rFonts w:ascii="Times New Roman" w:hAnsi="Times New Roman" w:cs="Times New Roman"/>
                <w:sz w:val="24"/>
                <w:szCs w:val="24"/>
              </w:rPr>
              <w:t>līdz 2015.</w:t>
            </w:r>
            <w:r w:rsidR="007E25E6">
              <w:rPr>
                <w:rFonts w:ascii="Times New Roman" w:hAnsi="Times New Roman" w:cs="Times New Roman"/>
                <w:sz w:val="24"/>
                <w:szCs w:val="24"/>
              </w:rPr>
              <w:t xml:space="preserve"> </w:t>
            </w:r>
            <w:r w:rsidR="007E25E6" w:rsidRPr="007E25E6">
              <w:rPr>
                <w:rFonts w:ascii="Times New Roman" w:hAnsi="Times New Roman" w:cs="Times New Roman"/>
                <w:sz w:val="24"/>
                <w:szCs w:val="24"/>
              </w:rPr>
              <w:t>gada 30.</w:t>
            </w:r>
            <w:r w:rsidR="007E25E6">
              <w:rPr>
                <w:rFonts w:ascii="Times New Roman" w:hAnsi="Times New Roman" w:cs="Times New Roman"/>
                <w:sz w:val="24"/>
                <w:szCs w:val="24"/>
              </w:rPr>
              <w:t xml:space="preserve"> </w:t>
            </w:r>
            <w:r w:rsidR="007E25E6" w:rsidRPr="007E25E6">
              <w:rPr>
                <w:rFonts w:ascii="Times New Roman" w:hAnsi="Times New Roman" w:cs="Times New Roman"/>
                <w:sz w:val="24"/>
                <w:szCs w:val="24"/>
              </w:rPr>
              <w:t xml:space="preserve">janvārim </w:t>
            </w:r>
            <w:r w:rsidR="007E25E6">
              <w:rPr>
                <w:rFonts w:ascii="Times New Roman" w:hAnsi="Times New Roman" w:cs="Times New Roman"/>
                <w:sz w:val="24"/>
                <w:szCs w:val="24"/>
              </w:rPr>
              <w:t>nebija</w:t>
            </w:r>
            <w:r w:rsidR="007E25E6" w:rsidRPr="007E25E6">
              <w:rPr>
                <w:rFonts w:ascii="Times New Roman" w:hAnsi="Times New Roman" w:cs="Times New Roman"/>
                <w:sz w:val="24"/>
                <w:szCs w:val="24"/>
              </w:rPr>
              <w:t xml:space="preserve"> nostiprinātas uz </w:t>
            </w:r>
            <w:r w:rsidR="007E25E6" w:rsidRPr="007E25E6">
              <w:rPr>
                <w:rFonts w:ascii="Times New Roman" w:hAnsi="Times New Roman" w:cs="Times New Roman"/>
                <w:bCs/>
                <w:color w:val="000000"/>
                <w:sz w:val="24"/>
                <w:szCs w:val="24"/>
                <w:lang w:eastAsia="lv-LV"/>
              </w:rPr>
              <w:t>1867 daudzdzīvokļu dzīvojamām mājām</w:t>
            </w:r>
            <w:r w:rsidR="007E25E6">
              <w:rPr>
                <w:rFonts w:ascii="Times New Roman" w:hAnsi="Times New Roman" w:cs="Times New Roman"/>
                <w:bCs/>
                <w:color w:val="000000"/>
                <w:sz w:val="24"/>
                <w:szCs w:val="24"/>
                <w:lang w:eastAsia="lv-LV"/>
              </w:rPr>
              <w:t>.</w:t>
            </w:r>
          </w:p>
          <w:p w:rsidR="00414B8E" w:rsidRPr="00BE4641" w:rsidRDefault="00414B8E" w:rsidP="00E80410">
            <w:pPr>
              <w:spacing w:after="0" w:line="240" w:lineRule="auto"/>
              <w:jc w:val="both"/>
              <w:rPr>
                <w:rFonts w:ascii="Times New Roman" w:eastAsia="Times New Roman" w:hAnsi="Times New Roman" w:cs="Times New Roman"/>
                <w:sz w:val="24"/>
                <w:szCs w:val="24"/>
                <w:lang w:eastAsia="lv-LV"/>
              </w:rPr>
            </w:pPr>
            <w:r w:rsidRPr="007E25E6">
              <w:rPr>
                <w:rFonts w:ascii="Times New Roman" w:eastAsia="Times New Roman" w:hAnsi="Times New Roman" w:cs="Times New Roman"/>
                <w:sz w:val="24"/>
                <w:szCs w:val="24"/>
                <w:lang w:eastAsia="lv-LV"/>
              </w:rPr>
              <w:t xml:space="preserve">Projekts ietekmēs </w:t>
            </w:r>
            <w:r w:rsidR="00994628" w:rsidRPr="007E25E6">
              <w:rPr>
                <w:rFonts w:ascii="Times New Roman" w:eastAsia="Times New Roman" w:hAnsi="Times New Roman" w:cs="Times New Roman"/>
                <w:sz w:val="24"/>
                <w:szCs w:val="24"/>
                <w:lang w:eastAsia="lv-LV"/>
              </w:rPr>
              <w:t>institūcijas, kas sagatavo d</w:t>
            </w:r>
            <w:r w:rsidR="00994628" w:rsidRPr="007E25E6">
              <w:rPr>
                <w:rFonts w:ascii="Times New Roman" w:hAnsi="Times New Roman" w:cs="Times New Roman"/>
                <w:sz w:val="24"/>
                <w:szCs w:val="24"/>
              </w:rPr>
              <w:t>zīvojamās mājas privatizācijai nepieciešamos dokumentus, t.</w:t>
            </w:r>
            <w:r w:rsidR="00E80410" w:rsidRPr="007E25E6">
              <w:rPr>
                <w:rFonts w:ascii="Times New Roman" w:hAnsi="Times New Roman" w:cs="Times New Roman"/>
                <w:sz w:val="24"/>
                <w:szCs w:val="24"/>
              </w:rPr>
              <w:t xml:space="preserve"> </w:t>
            </w:r>
            <w:r w:rsidR="00994628" w:rsidRPr="007E25E6">
              <w:rPr>
                <w:rFonts w:ascii="Times New Roman" w:hAnsi="Times New Roman" w:cs="Times New Roman"/>
                <w:sz w:val="24"/>
                <w:szCs w:val="24"/>
              </w:rPr>
              <w:t xml:space="preserve">i., </w:t>
            </w:r>
            <w:r w:rsidR="00994628" w:rsidRPr="007E25E6">
              <w:rPr>
                <w:rFonts w:ascii="Times New Roman" w:eastAsia="Times New Roman" w:hAnsi="Times New Roman" w:cs="Times New Roman"/>
                <w:sz w:val="24"/>
                <w:szCs w:val="24"/>
                <w:lang w:eastAsia="lv-LV"/>
              </w:rPr>
              <w:t xml:space="preserve">to </w:t>
            </w:r>
            <w:r w:rsidRPr="007E25E6">
              <w:rPr>
                <w:rFonts w:ascii="Times New Roman" w:eastAsia="Times New Roman" w:hAnsi="Times New Roman" w:cs="Times New Roman"/>
                <w:sz w:val="24"/>
                <w:szCs w:val="24"/>
                <w:lang w:eastAsia="lv-LV"/>
              </w:rPr>
              <w:t>vietēj</w:t>
            </w:r>
            <w:r w:rsidR="00F16CB3" w:rsidRPr="007E25E6">
              <w:rPr>
                <w:rFonts w:ascii="Times New Roman" w:eastAsia="Times New Roman" w:hAnsi="Times New Roman" w:cs="Times New Roman"/>
                <w:sz w:val="24"/>
                <w:szCs w:val="24"/>
                <w:lang w:eastAsia="lv-LV"/>
              </w:rPr>
              <w:t>o</w:t>
            </w:r>
            <w:r w:rsidRPr="007E25E6">
              <w:rPr>
                <w:rFonts w:ascii="Times New Roman" w:eastAsia="Times New Roman" w:hAnsi="Times New Roman" w:cs="Times New Roman"/>
                <w:sz w:val="24"/>
                <w:szCs w:val="24"/>
                <w:lang w:eastAsia="lv-LV"/>
              </w:rPr>
              <w:t xml:space="preserve"> pašvaldīb</w:t>
            </w:r>
            <w:r w:rsidR="00F16CB3" w:rsidRPr="007E25E6">
              <w:rPr>
                <w:rFonts w:ascii="Times New Roman" w:eastAsia="Times New Roman" w:hAnsi="Times New Roman" w:cs="Times New Roman"/>
                <w:sz w:val="24"/>
                <w:szCs w:val="24"/>
                <w:lang w:eastAsia="lv-LV"/>
              </w:rPr>
              <w:t>u</w:t>
            </w:r>
            <w:r w:rsidRPr="007E25E6">
              <w:rPr>
                <w:rFonts w:ascii="Times New Roman" w:eastAsia="Times New Roman" w:hAnsi="Times New Roman" w:cs="Times New Roman"/>
                <w:sz w:val="24"/>
                <w:szCs w:val="24"/>
                <w:lang w:eastAsia="lv-LV"/>
              </w:rPr>
              <w:t xml:space="preserve"> </w:t>
            </w:r>
            <w:r w:rsidR="00F16CB3" w:rsidRPr="007E25E6">
              <w:rPr>
                <w:rFonts w:ascii="Times New Roman" w:eastAsia="Times New Roman" w:hAnsi="Times New Roman" w:cs="Times New Roman"/>
                <w:sz w:val="24"/>
                <w:szCs w:val="24"/>
                <w:lang w:eastAsia="lv-LV"/>
              </w:rPr>
              <w:t>privatizācijas komisijas</w:t>
            </w:r>
            <w:r w:rsidR="00994628" w:rsidRPr="007E25E6">
              <w:rPr>
                <w:rFonts w:ascii="Times New Roman" w:eastAsia="Times New Roman" w:hAnsi="Times New Roman" w:cs="Times New Roman"/>
                <w:sz w:val="24"/>
                <w:szCs w:val="24"/>
                <w:lang w:eastAsia="lv-LV"/>
              </w:rPr>
              <w:t>, kuru administratīvajā teritorijā nav pabeigta dzīvojamo māju privatizācija,</w:t>
            </w:r>
            <w:r w:rsidRPr="007E25E6">
              <w:rPr>
                <w:rFonts w:ascii="Times New Roman" w:eastAsia="Times New Roman" w:hAnsi="Times New Roman" w:cs="Times New Roman"/>
                <w:sz w:val="24"/>
                <w:szCs w:val="24"/>
                <w:lang w:eastAsia="lv-LV"/>
              </w:rPr>
              <w:t xml:space="preserve"> un valsts akciju sabiedrību „Privatizācijas aģentūra”</w:t>
            </w:r>
            <w:r w:rsidR="00994628" w:rsidRPr="007E25E6">
              <w:rPr>
                <w:rFonts w:ascii="Times New Roman" w:eastAsia="Times New Roman" w:hAnsi="Times New Roman" w:cs="Times New Roman"/>
                <w:sz w:val="24"/>
                <w:szCs w:val="24"/>
                <w:lang w:eastAsia="lv-LV"/>
              </w:rPr>
              <w:t>.</w:t>
            </w:r>
            <w:r w:rsidRPr="00F16CB3">
              <w:rPr>
                <w:rFonts w:ascii="Times New Roman" w:eastAsia="Times New Roman" w:hAnsi="Times New Roman" w:cs="Times New Roman"/>
                <w:sz w:val="24"/>
                <w:szCs w:val="24"/>
                <w:lang w:eastAsia="lv-LV"/>
              </w:rPr>
              <w:t> </w:t>
            </w:r>
            <w:r w:rsidR="00F16CB3" w:rsidRPr="00F16CB3">
              <w:rPr>
                <w:rFonts w:ascii="Times New Roman" w:hAnsi="Times New Roman" w:cs="Times New Roman"/>
                <w:sz w:val="24"/>
                <w:szCs w:val="24"/>
              </w:rPr>
              <w:t xml:space="preserve"> </w:t>
            </w:r>
          </w:p>
        </w:tc>
      </w:tr>
      <w:tr w:rsidR="00403343" w:rsidTr="0040334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Pr="00BE4641" w:rsidRDefault="00BE4641" w:rsidP="009461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paredzēta</w:t>
            </w:r>
            <w:r w:rsidR="00F16CB3">
              <w:rPr>
                <w:rFonts w:ascii="Times New Roman" w:eastAsia="Times New Roman" w:hAnsi="Times New Roman" w:cs="Times New Roman"/>
                <w:sz w:val="24"/>
                <w:szCs w:val="24"/>
                <w:lang w:eastAsia="lv-LV"/>
              </w:rPr>
              <w:t>jam</w:t>
            </w:r>
            <w:r>
              <w:rPr>
                <w:rFonts w:ascii="Times New Roman" w:eastAsia="Times New Roman" w:hAnsi="Times New Roman" w:cs="Times New Roman"/>
                <w:sz w:val="24"/>
                <w:szCs w:val="24"/>
                <w:lang w:eastAsia="lv-LV"/>
              </w:rPr>
              <w:t xml:space="preserve"> t</w:t>
            </w:r>
            <w:r w:rsidRPr="00BE4641">
              <w:rPr>
                <w:rFonts w:ascii="Times New Roman" w:eastAsia="Times New Roman" w:hAnsi="Times New Roman" w:cs="Times New Roman"/>
                <w:sz w:val="24"/>
                <w:szCs w:val="24"/>
                <w:lang w:eastAsia="lv-LV"/>
              </w:rPr>
              <w:t>iesisk</w:t>
            </w:r>
            <w:r>
              <w:rPr>
                <w:rFonts w:ascii="Times New Roman" w:eastAsia="Times New Roman" w:hAnsi="Times New Roman" w:cs="Times New Roman"/>
                <w:sz w:val="24"/>
                <w:szCs w:val="24"/>
                <w:lang w:eastAsia="lv-LV"/>
              </w:rPr>
              <w:t>a</w:t>
            </w:r>
            <w:r w:rsidR="00F16CB3">
              <w:rPr>
                <w:rFonts w:ascii="Times New Roman" w:eastAsia="Times New Roman" w:hAnsi="Times New Roman" w:cs="Times New Roman"/>
                <w:sz w:val="24"/>
                <w:szCs w:val="24"/>
                <w:lang w:eastAsia="lv-LV"/>
              </w:rPr>
              <w:t>jam</w:t>
            </w:r>
            <w:r w:rsidRPr="00BE4641">
              <w:rPr>
                <w:rFonts w:ascii="Times New Roman" w:eastAsia="Times New Roman" w:hAnsi="Times New Roman" w:cs="Times New Roman"/>
                <w:sz w:val="24"/>
                <w:szCs w:val="24"/>
                <w:lang w:eastAsia="lv-LV"/>
              </w:rPr>
              <w:t xml:space="preserve"> regulējum</w:t>
            </w:r>
            <w:r w:rsidR="00F16CB3">
              <w:rPr>
                <w:rFonts w:ascii="Times New Roman" w:eastAsia="Times New Roman" w:hAnsi="Times New Roman" w:cs="Times New Roman"/>
                <w:sz w:val="24"/>
                <w:szCs w:val="24"/>
                <w:lang w:eastAsia="lv-LV"/>
              </w:rPr>
              <w:t xml:space="preserve">am nav būtiskas ietekmes uz tautsaimniecību un administratīvo slogu, jo projekts precizē tikai atsevišķas darbības, ko veic </w:t>
            </w:r>
            <w:r w:rsidRPr="00BE4641">
              <w:rPr>
                <w:rFonts w:ascii="Times New Roman" w:eastAsia="Times New Roman" w:hAnsi="Times New Roman" w:cs="Times New Roman"/>
                <w:sz w:val="24"/>
                <w:szCs w:val="24"/>
                <w:lang w:eastAsia="lv-LV"/>
              </w:rPr>
              <w:t>vietēj</w:t>
            </w:r>
            <w:r w:rsidR="00F16CB3">
              <w:rPr>
                <w:rFonts w:ascii="Times New Roman" w:eastAsia="Times New Roman" w:hAnsi="Times New Roman" w:cs="Times New Roman"/>
                <w:sz w:val="24"/>
                <w:szCs w:val="24"/>
                <w:lang w:eastAsia="lv-LV"/>
              </w:rPr>
              <w:t>o</w:t>
            </w:r>
            <w:r w:rsidRPr="00BE4641">
              <w:rPr>
                <w:rFonts w:ascii="Times New Roman" w:eastAsia="Times New Roman" w:hAnsi="Times New Roman" w:cs="Times New Roman"/>
                <w:sz w:val="24"/>
                <w:szCs w:val="24"/>
                <w:lang w:eastAsia="lv-LV"/>
              </w:rPr>
              <w:t xml:space="preserve"> pašvaldīb</w:t>
            </w:r>
            <w:r w:rsidR="00F16CB3">
              <w:rPr>
                <w:rFonts w:ascii="Times New Roman" w:eastAsia="Times New Roman" w:hAnsi="Times New Roman" w:cs="Times New Roman"/>
                <w:sz w:val="24"/>
                <w:szCs w:val="24"/>
                <w:lang w:eastAsia="lv-LV"/>
              </w:rPr>
              <w:t>u privatizācijas komisijas</w:t>
            </w:r>
            <w:r w:rsidRPr="00BE4641">
              <w:rPr>
                <w:rFonts w:ascii="Times New Roman" w:eastAsia="Times New Roman" w:hAnsi="Times New Roman" w:cs="Times New Roman"/>
                <w:sz w:val="24"/>
                <w:szCs w:val="24"/>
                <w:lang w:eastAsia="lv-LV"/>
              </w:rPr>
              <w:t xml:space="preserve"> un valsts akciju sabiedrīb</w:t>
            </w:r>
            <w:r>
              <w:rPr>
                <w:rFonts w:ascii="Times New Roman" w:eastAsia="Times New Roman" w:hAnsi="Times New Roman" w:cs="Times New Roman"/>
                <w:sz w:val="24"/>
                <w:szCs w:val="24"/>
                <w:lang w:eastAsia="lv-LV"/>
              </w:rPr>
              <w:t>a</w:t>
            </w:r>
            <w:r w:rsidRPr="00BE4641">
              <w:rPr>
                <w:rFonts w:ascii="Times New Roman" w:eastAsia="Times New Roman" w:hAnsi="Times New Roman" w:cs="Times New Roman"/>
                <w:sz w:val="24"/>
                <w:szCs w:val="24"/>
                <w:lang w:eastAsia="lv-LV"/>
              </w:rPr>
              <w:t xml:space="preserve"> „Privatizācijas aģentūra”</w:t>
            </w:r>
            <w:r w:rsidR="00F16CB3">
              <w:rPr>
                <w:rFonts w:ascii="Times New Roman" w:eastAsia="Times New Roman" w:hAnsi="Times New Roman" w:cs="Times New Roman"/>
                <w:sz w:val="24"/>
                <w:szCs w:val="24"/>
                <w:lang w:eastAsia="lv-LV"/>
              </w:rPr>
              <w:t>, sagatavojot dzīvojamās mājas privatizācijai nepieciešamos dokumentus</w:t>
            </w:r>
            <w:r w:rsidR="00E31F56">
              <w:rPr>
                <w:rFonts w:ascii="Times New Roman" w:eastAsia="Times New Roman" w:hAnsi="Times New Roman" w:cs="Times New Roman"/>
                <w:sz w:val="24"/>
                <w:szCs w:val="24"/>
                <w:lang w:eastAsia="lv-LV"/>
              </w:rPr>
              <w:t>, un to secību.</w:t>
            </w:r>
            <w:r w:rsidR="00F16CB3">
              <w:rPr>
                <w:rFonts w:ascii="Times New Roman" w:eastAsia="Times New Roman" w:hAnsi="Times New Roman" w:cs="Times New Roman"/>
                <w:sz w:val="24"/>
                <w:szCs w:val="24"/>
                <w:lang w:eastAsia="lv-LV"/>
              </w:rPr>
              <w:t xml:space="preserve"> </w:t>
            </w:r>
          </w:p>
        </w:tc>
      </w:tr>
      <w:tr w:rsidR="00403343" w:rsidTr="00E31F56">
        <w:trPr>
          <w:trHeight w:val="57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403343" w:rsidP="00E31F56">
            <w:pPr>
              <w:pStyle w:val="Komentratekst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31F56">
              <w:rPr>
                <w:rFonts w:ascii="Times New Roman" w:eastAsia="Times New Roman" w:hAnsi="Times New Roman" w:cs="Times New Roman"/>
                <w:sz w:val="24"/>
                <w:szCs w:val="24"/>
                <w:lang w:eastAsia="lv-LV"/>
              </w:rPr>
              <w:t>Projekts šo jomu neskar.</w:t>
            </w:r>
          </w:p>
        </w:tc>
      </w:tr>
      <w:tr w:rsidR="00403343" w:rsidTr="00403343">
        <w:trPr>
          <w:trHeight w:val="327"/>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C950EF" w:rsidRDefault="00C950EF" w:rsidP="00403343">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B14491" w:rsidRPr="0011776B" w:rsidTr="007B3CC4">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tcPr>
          <w:p w:rsidR="00B14491" w:rsidRPr="0011776B" w:rsidRDefault="00B14491" w:rsidP="007B3CC4">
            <w:pPr>
              <w:spacing w:after="0" w:line="240" w:lineRule="auto"/>
              <w:ind w:firstLine="300"/>
              <w:jc w:val="center"/>
              <w:rPr>
                <w:rFonts w:ascii="Times New Roman" w:eastAsia="Times New Roman" w:hAnsi="Times New Roman"/>
                <w:b/>
                <w:bCs/>
                <w:sz w:val="24"/>
                <w:szCs w:val="24"/>
                <w:lang w:eastAsia="lv-LV"/>
              </w:rPr>
            </w:pPr>
            <w:r w:rsidRPr="0011776B">
              <w:rPr>
                <w:rFonts w:ascii="Times New Roman" w:eastAsia="Times New Roman" w:hAnsi="Times New Roman"/>
                <w:b/>
                <w:bCs/>
                <w:sz w:val="24"/>
                <w:szCs w:val="24"/>
                <w:lang w:eastAsia="lv-LV"/>
              </w:rPr>
              <w:t>IV. Tiesību akta projekta ietekme uz spēkā esošo tiesību normu sistēmu</w:t>
            </w:r>
          </w:p>
        </w:tc>
      </w:tr>
      <w:tr w:rsidR="00B14491" w:rsidRPr="0011776B" w:rsidTr="007B3CC4">
        <w:tc>
          <w:tcPr>
            <w:tcW w:w="2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tcPr>
          <w:p w:rsidR="00B14491" w:rsidRPr="006D7090" w:rsidRDefault="00B14491" w:rsidP="00E31F56">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Kopā ar projektu vienlaikus tiek virzīts Ministru kabineta noteikumu projekts</w:t>
            </w:r>
            <w:r w:rsidRPr="006D7090">
              <w:rPr>
                <w:rFonts w:ascii="Times New Roman" w:hAnsi="Times New Roman" w:cs="Times New Roman"/>
                <w:sz w:val="24"/>
                <w:szCs w:val="24"/>
              </w:rPr>
              <w:t xml:space="preserve"> „</w:t>
            </w:r>
            <w:r w:rsidR="00E31F56">
              <w:rPr>
                <w:rFonts w:ascii="Times New Roman" w:hAnsi="Times New Roman" w:cs="Times New Roman"/>
                <w:sz w:val="24"/>
                <w:szCs w:val="24"/>
              </w:rPr>
              <w:t>Privatizējamai dzīvojamai mājai funkcionāli nepieciešamā zemes gabala noteikšanas kārtība</w:t>
            </w:r>
            <w:r w:rsidRPr="006D7090">
              <w:rPr>
                <w:rFonts w:ascii="Times New Roman" w:hAnsi="Times New Roman" w:cs="Times New Roman"/>
                <w:sz w:val="24"/>
                <w:szCs w:val="24"/>
              </w:rPr>
              <w:t>”</w:t>
            </w:r>
            <w:r w:rsidR="00E31F56">
              <w:rPr>
                <w:rFonts w:ascii="Times New Roman" w:hAnsi="Times New Roman" w:cs="Times New Roman"/>
                <w:sz w:val="24"/>
                <w:szCs w:val="24"/>
              </w:rPr>
              <w:t>,</w:t>
            </w:r>
            <w:r w:rsidR="006D7090" w:rsidRPr="006D7090">
              <w:rPr>
                <w:rFonts w:ascii="Times New Roman" w:hAnsi="Times New Roman" w:cs="Times New Roman"/>
                <w:sz w:val="24"/>
                <w:szCs w:val="24"/>
              </w:rPr>
              <w:t xml:space="preserve"> </w:t>
            </w:r>
            <w:r w:rsidR="006D7090">
              <w:rPr>
                <w:rFonts w:ascii="Times New Roman" w:hAnsi="Times New Roman" w:cs="Times New Roman"/>
                <w:sz w:val="24"/>
                <w:szCs w:val="24"/>
              </w:rPr>
              <w:t xml:space="preserve">kas paredz </w:t>
            </w:r>
            <w:r w:rsidR="00E31F56">
              <w:rPr>
                <w:rFonts w:ascii="Times New Roman" w:hAnsi="Times New Roman" w:cs="Times New Roman"/>
                <w:sz w:val="24"/>
                <w:szCs w:val="24"/>
              </w:rPr>
              <w:t xml:space="preserve">noteikt </w:t>
            </w:r>
            <w:r w:rsidR="00E31F56" w:rsidRPr="00E261D8">
              <w:rPr>
                <w:rFonts w:ascii="Times New Roman" w:hAnsi="Times New Roman" w:cs="Times New Roman"/>
                <w:sz w:val="24"/>
                <w:szCs w:val="24"/>
              </w:rPr>
              <w:t>kārtību, kādā dzīvojamās mājas privatizācijas sagatavošanas procesā nosaka privatizējamai dzīvojamai mājai funkcionāli nepieciešamo zemes gabalu.</w:t>
            </w:r>
            <w:r w:rsidR="00E31F56">
              <w:rPr>
                <w:rFonts w:ascii="Times New Roman" w:hAnsi="Times New Roman" w:cs="Times New Roman"/>
                <w:sz w:val="24"/>
                <w:szCs w:val="24"/>
              </w:rPr>
              <w:t xml:space="preserve"> </w:t>
            </w:r>
          </w:p>
        </w:tc>
      </w:tr>
      <w:tr w:rsidR="00B14491" w:rsidRPr="0011776B" w:rsidTr="007B3CC4">
        <w:tc>
          <w:tcPr>
            <w:tcW w:w="2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Tieslietu ministrija</w:t>
            </w:r>
            <w:r>
              <w:rPr>
                <w:rFonts w:ascii="Times New Roman" w:eastAsia="Times New Roman" w:hAnsi="Times New Roman"/>
                <w:sz w:val="24"/>
                <w:szCs w:val="24"/>
                <w:lang w:eastAsia="lv-LV"/>
              </w:rPr>
              <w:t>.</w:t>
            </w:r>
          </w:p>
        </w:tc>
      </w:tr>
      <w:tr w:rsidR="00B14491" w:rsidRPr="0011776B" w:rsidTr="007B3CC4">
        <w:tc>
          <w:tcPr>
            <w:tcW w:w="2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tcPr>
          <w:p w:rsidR="00B14491" w:rsidRPr="0011776B" w:rsidRDefault="00B14491" w:rsidP="007B3CC4">
            <w:pPr>
              <w:spacing w:after="0" w:line="240" w:lineRule="auto"/>
              <w:rPr>
                <w:rFonts w:ascii="Times New Roman" w:eastAsia="Times New Roman" w:hAnsi="Times New Roman"/>
                <w:sz w:val="24"/>
                <w:szCs w:val="24"/>
                <w:lang w:eastAsia="lv-LV"/>
              </w:rPr>
            </w:pPr>
            <w:r w:rsidRPr="0011776B">
              <w:rPr>
                <w:rFonts w:ascii="Times New Roman" w:eastAsia="Times New Roman" w:hAnsi="Times New Roman"/>
                <w:sz w:val="24"/>
                <w:szCs w:val="24"/>
                <w:lang w:eastAsia="lv-LV"/>
              </w:rPr>
              <w:t>Nav</w:t>
            </w:r>
            <w:r>
              <w:rPr>
                <w:rFonts w:ascii="Times New Roman" w:eastAsia="Times New Roman" w:hAnsi="Times New Roman"/>
                <w:sz w:val="24"/>
                <w:szCs w:val="24"/>
                <w:lang w:eastAsia="lv-LV"/>
              </w:rPr>
              <w:t>.</w:t>
            </w:r>
          </w:p>
        </w:tc>
      </w:tr>
    </w:tbl>
    <w:p w:rsidR="00403343" w:rsidRDefault="00403343" w:rsidP="00403343">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403343" w:rsidTr="00403343">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03343" w:rsidRDefault="00403343">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 Sabiedrības līdzdalība un komunikācijas aktivitātes</w:t>
            </w:r>
          </w:p>
        </w:tc>
      </w:tr>
      <w:tr w:rsidR="00403343" w:rsidTr="00403343">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Plānotās sabiedrības līdzdalības un </w:t>
            </w:r>
            <w:r>
              <w:rPr>
                <w:rFonts w:ascii="Times New Roman" w:eastAsia="Times New Roman" w:hAnsi="Times New Roman" w:cs="Times New Roman"/>
                <w:sz w:val="24"/>
                <w:szCs w:val="24"/>
                <w:lang w:eastAsia="lv-LV"/>
              </w:rPr>
              <w:lastRenderedPageBreak/>
              <w:t>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03343" w:rsidRPr="006D7090" w:rsidRDefault="00E34137" w:rsidP="00E34137">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lastRenderedPageBreak/>
              <w:t xml:space="preserve">Lai nodrošinātu sabiedrības līdzdalību, projekts kopā ar sākotnējās ietekmes novērtējuma ziņojumu tiks ievietots </w:t>
            </w:r>
            <w:r w:rsidRPr="006D7090">
              <w:rPr>
                <w:rFonts w:ascii="Times New Roman" w:eastAsia="Times New Roman" w:hAnsi="Times New Roman" w:cs="Times New Roman"/>
                <w:sz w:val="24"/>
                <w:szCs w:val="24"/>
                <w:lang w:eastAsia="lv-LV"/>
              </w:rPr>
              <w:lastRenderedPageBreak/>
              <w:t xml:space="preserve">Tieslietu ministrijas mājas lapā internetā </w:t>
            </w:r>
            <w:hyperlink r:id="rId8" w:history="1">
              <w:r w:rsidRPr="006D7090">
                <w:rPr>
                  <w:rStyle w:val="Hipersaite"/>
                  <w:rFonts w:ascii="Times New Roman" w:eastAsia="Times New Roman" w:hAnsi="Times New Roman" w:cs="Times New Roman"/>
                  <w:color w:val="auto"/>
                  <w:sz w:val="24"/>
                  <w:szCs w:val="24"/>
                  <w:lang w:eastAsia="lv-LV"/>
                </w:rPr>
                <w:t>www.tm.gov.lv</w:t>
              </w:r>
            </w:hyperlink>
            <w:r w:rsidRPr="006D7090">
              <w:rPr>
                <w:rFonts w:ascii="Times New Roman" w:eastAsia="Times New Roman" w:hAnsi="Times New Roman" w:cs="Times New Roman"/>
                <w:sz w:val="24"/>
                <w:szCs w:val="24"/>
                <w:lang w:eastAsia="lv-LV"/>
              </w:rPr>
              <w:t xml:space="preserve"> sadaļā „Sabiedrības līdzdalība”, aicinot sabiedrību izteikt savu viedokli, izmantojot interneta pakalpojumus.</w:t>
            </w:r>
          </w:p>
        </w:tc>
      </w:tr>
      <w:tr w:rsidR="00403343" w:rsidTr="00403343">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03343" w:rsidRPr="006D7090" w:rsidRDefault="00D62320" w:rsidP="00E34137">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 xml:space="preserve">Projekts kopā ar sākotnējās ietekmes novērtējuma ziņojumu (anotāciju) </w:t>
            </w:r>
            <w:r w:rsidR="00E34137" w:rsidRPr="006D7090">
              <w:rPr>
                <w:rFonts w:ascii="Times New Roman" w:eastAsia="Times New Roman" w:hAnsi="Times New Roman" w:cs="Times New Roman"/>
                <w:sz w:val="24"/>
                <w:szCs w:val="24"/>
                <w:lang w:eastAsia="lv-LV"/>
              </w:rPr>
              <w:t>____._________.</w:t>
            </w:r>
            <w:r w:rsidRPr="006D7090">
              <w:rPr>
                <w:rFonts w:ascii="Times New Roman" w:eastAsia="Times New Roman" w:hAnsi="Times New Roman" w:cs="Times New Roman"/>
                <w:sz w:val="24"/>
                <w:szCs w:val="24"/>
                <w:lang w:eastAsia="lv-LV"/>
              </w:rPr>
              <w:t xml:space="preserve"> tika ievietots Tieslietu ministrijas mājas lapā internetā </w:t>
            </w:r>
            <w:hyperlink r:id="rId9" w:history="1">
              <w:r w:rsidRPr="006D7090">
                <w:rPr>
                  <w:rStyle w:val="Hipersaite"/>
                  <w:rFonts w:ascii="Times New Roman" w:eastAsia="Times New Roman" w:hAnsi="Times New Roman" w:cs="Times New Roman"/>
                  <w:color w:val="auto"/>
                  <w:sz w:val="24"/>
                  <w:szCs w:val="24"/>
                  <w:lang w:eastAsia="lv-LV"/>
                </w:rPr>
                <w:t>www.tm.gov.lv</w:t>
              </w:r>
            </w:hyperlink>
            <w:r w:rsidRPr="006D7090">
              <w:rPr>
                <w:rFonts w:ascii="Times New Roman" w:eastAsia="Times New Roman" w:hAnsi="Times New Roman" w:cs="Times New Roman"/>
                <w:sz w:val="24"/>
                <w:szCs w:val="24"/>
                <w:lang w:eastAsia="lv-LV"/>
              </w:rPr>
              <w:t xml:space="preserve"> sadaļā „Sabiedrības līdzdalība”, aicinot sabiedrību izteikt savu viedokli, izmantojot interneta pa</w:t>
            </w:r>
            <w:r w:rsidR="00E34137" w:rsidRPr="006D7090">
              <w:rPr>
                <w:rFonts w:ascii="Times New Roman" w:eastAsia="Times New Roman" w:hAnsi="Times New Roman" w:cs="Times New Roman"/>
                <w:sz w:val="24"/>
                <w:szCs w:val="24"/>
                <w:lang w:eastAsia="lv-LV"/>
              </w:rPr>
              <w:t>kalpojumus līdz ___.________.</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03343" w:rsidRPr="006D7090" w:rsidRDefault="00E34137" w:rsidP="006D7090">
            <w:pPr>
              <w:spacing w:after="0" w:line="240" w:lineRule="auto"/>
              <w:jc w:val="both"/>
              <w:rPr>
                <w:rFonts w:ascii="Times New Roman" w:eastAsia="Times New Roman" w:hAnsi="Times New Roman" w:cs="Times New Roman"/>
                <w:sz w:val="24"/>
                <w:szCs w:val="24"/>
                <w:lang w:eastAsia="lv-LV"/>
              </w:rPr>
            </w:pPr>
            <w:r w:rsidRPr="006D7090">
              <w:rPr>
                <w:rFonts w:ascii="Times New Roman" w:eastAsia="Times New Roman" w:hAnsi="Times New Roman" w:cs="Times New Roman"/>
                <w:sz w:val="24"/>
                <w:szCs w:val="24"/>
                <w:lang w:eastAsia="lv-LV"/>
              </w:rPr>
              <w:t>Noteiktajā termiņā neviens sabiedrības loceklis nav izteicis viedokli par projektu.</w:t>
            </w:r>
          </w:p>
        </w:tc>
      </w:tr>
      <w:tr w:rsidR="00403343" w:rsidTr="0040334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03343" w:rsidRDefault="0040334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03343" w:rsidRDefault="00403343" w:rsidP="00403343">
      <w:pPr>
        <w:spacing w:after="0" w:line="240" w:lineRule="auto"/>
        <w:rPr>
          <w:rFonts w:ascii="Times New Roman" w:eastAsia="Times New Roman" w:hAnsi="Times New Roman" w:cs="Times New Roman"/>
          <w:sz w:val="24"/>
          <w:szCs w:val="24"/>
          <w:lang w:eastAsia="lv-LV"/>
        </w:rPr>
      </w:pPr>
    </w:p>
    <w:p w:rsidR="00403343" w:rsidRDefault="00231236" w:rsidP="00403343">
      <w:pPr>
        <w:spacing w:after="0" w:line="240" w:lineRule="auto"/>
        <w:rPr>
          <w:rFonts w:ascii="Times New Roman" w:hAnsi="Times New Roman" w:cs="Times New Roman"/>
          <w:sz w:val="24"/>
          <w:szCs w:val="24"/>
        </w:rPr>
      </w:pPr>
      <w:r>
        <w:rPr>
          <w:rFonts w:ascii="Times New Roman" w:hAnsi="Times New Roman" w:cs="Times New Roman"/>
          <w:sz w:val="24"/>
          <w:szCs w:val="24"/>
        </w:rPr>
        <w:t>Anotācijas III,</w:t>
      </w:r>
      <w:r w:rsidR="00403343">
        <w:rPr>
          <w:rFonts w:ascii="Times New Roman" w:hAnsi="Times New Roman" w:cs="Times New Roman"/>
          <w:sz w:val="24"/>
          <w:szCs w:val="24"/>
        </w:rPr>
        <w:t xml:space="preserve"> V un VII sadaļa – projekts šīs jomas neskar.</w:t>
      </w:r>
    </w:p>
    <w:p w:rsidR="00403343" w:rsidRDefault="00403343" w:rsidP="00403343">
      <w:pPr>
        <w:spacing w:after="0" w:line="240" w:lineRule="auto"/>
        <w:rPr>
          <w:rFonts w:ascii="Times New Roman" w:hAnsi="Times New Roman" w:cs="Times New Roman"/>
          <w:sz w:val="24"/>
          <w:szCs w:val="24"/>
        </w:rPr>
      </w:pPr>
    </w:p>
    <w:p w:rsidR="00403343" w:rsidRDefault="00403343" w:rsidP="00403343">
      <w:pPr>
        <w:jc w:val="both"/>
        <w:rPr>
          <w:rFonts w:ascii="Times New Roman" w:hAnsi="Times New Roman" w:cs="Times New Roman"/>
          <w:sz w:val="24"/>
          <w:szCs w:val="24"/>
        </w:rPr>
      </w:pPr>
      <w:r>
        <w:rPr>
          <w:rFonts w:ascii="Times New Roman" w:hAnsi="Times New Roman" w:cs="Times New Roman"/>
          <w:sz w:val="24"/>
          <w:szCs w:val="24"/>
        </w:rPr>
        <w:t>Tieslietu ministr</w:t>
      </w:r>
      <w:r w:rsidR="00231236">
        <w:rPr>
          <w:rFonts w:ascii="Times New Roman" w:hAnsi="Times New Roman" w:cs="Times New Roman"/>
          <w:sz w:val="24"/>
          <w:szCs w:val="24"/>
        </w:rPr>
        <w:t>s</w:t>
      </w:r>
      <w:r>
        <w:rPr>
          <w:rFonts w:ascii="Times New Roman" w:hAnsi="Times New Roman" w:cs="Times New Roman"/>
          <w:sz w:val="24"/>
          <w:szCs w:val="24"/>
        </w:rPr>
        <w:t xml:space="preserve">                                                                                                </w:t>
      </w:r>
      <w:r w:rsidR="00231236">
        <w:rPr>
          <w:rFonts w:ascii="Times New Roman" w:hAnsi="Times New Roman" w:cs="Times New Roman"/>
          <w:sz w:val="24"/>
          <w:szCs w:val="24"/>
        </w:rPr>
        <w:t xml:space="preserve">     </w:t>
      </w:r>
      <w:proofErr w:type="spellStart"/>
      <w:r w:rsidR="00231236">
        <w:rPr>
          <w:rFonts w:ascii="Times New Roman" w:hAnsi="Times New Roman" w:cs="Times New Roman"/>
          <w:sz w:val="24"/>
          <w:szCs w:val="24"/>
        </w:rPr>
        <w:t>Dz.Rasnačs</w:t>
      </w:r>
      <w:proofErr w:type="spellEnd"/>
    </w:p>
    <w:p w:rsidR="00403343" w:rsidRDefault="00403343" w:rsidP="00403343">
      <w:pPr>
        <w:pStyle w:val="naisf"/>
        <w:spacing w:before="0" w:after="0"/>
        <w:ind w:firstLine="0"/>
      </w:pPr>
      <w:r>
        <w:t>Iesniedzējs:</w:t>
      </w:r>
    </w:p>
    <w:p w:rsidR="00403343" w:rsidRDefault="00231236" w:rsidP="00403343">
      <w:pPr>
        <w:pStyle w:val="naisf"/>
        <w:spacing w:before="0" w:after="0"/>
        <w:ind w:firstLine="0"/>
      </w:pPr>
      <w:r>
        <w:t>valsts sekretārs</w:t>
      </w:r>
      <w:r w:rsidR="00403343">
        <w:tab/>
      </w:r>
      <w:r w:rsidR="00403343">
        <w:tab/>
      </w:r>
      <w:r w:rsidR="00403343">
        <w:tab/>
      </w:r>
      <w:r w:rsidR="00403343">
        <w:tab/>
      </w:r>
      <w:r w:rsidR="00403343">
        <w:tab/>
      </w:r>
      <w:r w:rsidR="00403343">
        <w:tab/>
      </w:r>
      <w:r w:rsidR="00403343">
        <w:tab/>
        <w:t xml:space="preserve">                      </w:t>
      </w:r>
      <w:r>
        <w:t>R.Kronbergs</w:t>
      </w:r>
    </w:p>
    <w:p w:rsidR="00403343" w:rsidRDefault="00403343" w:rsidP="00403343">
      <w:pPr>
        <w:pStyle w:val="naisf"/>
        <w:spacing w:before="0" w:after="0"/>
        <w:ind w:firstLine="0"/>
        <w:rPr>
          <w:sz w:val="28"/>
          <w:szCs w:val="28"/>
        </w:rPr>
      </w:pPr>
    </w:p>
    <w:p w:rsidR="00403343" w:rsidRDefault="0075368C" w:rsidP="00403343">
      <w:pPr>
        <w:pStyle w:val="naisf"/>
        <w:spacing w:before="0" w:after="0"/>
        <w:ind w:firstLine="0"/>
        <w:rPr>
          <w:sz w:val="22"/>
          <w:szCs w:val="22"/>
        </w:rPr>
      </w:pPr>
      <w:r>
        <w:rPr>
          <w:sz w:val="22"/>
          <w:szCs w:val="22"/>
        </w:rPr>
        <w:t>26</w:t>
      </w:r>
      <w:r w:rsidR="00403343">
        <w:rPr>
          <w:sz w:val="22"/>
          <w:szCs w:val="22"/>
        </w:rPr>
        <w:t>.0</w:t>
      </w:r>
      <w:r>
        <w:rPr>
          <w:sz w:val="22"/>
          <w:szCs w:val="22"/>
        </w:rPr>
        <w:t>3</w:t>
      </w:r>
      <w:r w:rsidR="00403343">
        <w:rPr>
          <w:sz w:val="22"/>
          <w:szCs w:val="22"/>
        </w:rPr>
        <w:t>.201</w:t>
      </w:r>
      <w:r w:rsidR="006D7090">
        <w:rPr>
          <w:sz w:val="22"/>
          <w:szCs w:val="22"/>
        </w:rPr>
        <w:t>5</w:t>
      </w:r>
      <w:r w:rsidR="00403343">
        <w:rPr>
          <w:sz w:val="22"/>
          <w:szCs w:val="22"/>
        </w:rPr>
        <w:t>. 1</w:t>
      </w:r>
      <w:r>
        <w:rPr>
          <w:sz w:val="22"/>
          <w:szCs w:val="22"/>
        </w:rPr>
        <w:t>2</w:t>
      </w:r>
      <w:r w:rsidR="00403343">
        <w:rPr>
          <w:sz w:val="22"/>
          <w:szCs w:val="22"/>
        </w:rPr>
        <w:t>:</w:t>
      </w:r>
      <w:r w:rsidR="00E31F56">
        <w:rPr>
          <w:sz w:val="22"/>
          <w:szCs w:val="22"/>
        </w:rPr>
        <w:t>10</w:t>
      </w:r>
    </w:p>
    <w:p w:rsidR="00403343" w:rsidRDefault="007E25E6" w:rsidP="00403343">
      <w:pPr>
        <w:spacing w:after="0" w:line="240" w:lineRule="auto"/>
        <w:jc w:val="both"/>
        <w:rPr>
          <w:rFonts w:ascii="Times New Roman" w:hAnsi="Times New Roman" w:cs="Times New Roman"/>
        </w:rPr>
      </w:pPr>
      <w:r>
        <w:rPr>
          <w:rFonts w:ascii="Times New Roman" w:hAnsi="Times New Roman" w:cs="Times New Roman"/>
        </w:rPr>
        <w:t>9</w:t>
      </w:r>
      <w:r w:rsidR="00E80410">
        <w:rPr>
          <w:rFonts w:ascii="Times New Roman" w:hAnsi="Times New Roman" w:cs="Times New Roman"/>
        </w:rPr>
        <w:t>5</w:t>
      </w:r>
      <w:r w:rsidR="00C137D0">
        <w:rPr>
          <w:rFonts w:ascii="Times New Roman" w:hAnsi="Times New Roman" w:cs="Times New Roman"/>
        </w:rPr>
        <w:t>8</w:t>
      </w:r>
    </w:p>
    <w:p w:rsidR="00403343" w:rsidRDefault="00403343" w:rsidP="00403343">
      <w:pPr>
        <w:spacing w:after="0" w:line="240" w:lineRule="auto"/>
        <w:jc w:val="both"/>
        <w:rPr>
          <w:rFonts w:ascii="Times New Roman" w:hAnsi="Times New Roman" w:cs="Times New Roman"/>
        </w:rPr>
      </w:pPr>
      <w:proofErr w:type="spellStart"/>
      <w:r>
        <w:rPr>
          <w:rFonts w:ascii="Times New Roman" w:hAnsi="Times New Roman" w:cs="Times New Roman"/>
        </w:rPr>
        <w:t>S.Rāgs</w:t>
      </w:r>
      <w:proofErr w:type="spellEnd"/>
    </w:p>
    <w:p w:rsidR="00403343" w:rsidRDefault="00403343" w:rsidP="00403343">
      <w:pPr>
        <w:spacing w:after="0" w:line="240" w:lineRule="auto"/>
        <w:jc w:val="both"/>
        <w:rPr>
          <w:color w:val="000000"/>
          <w:sz w:val="24"/>
          <w:szCs w:val="24"/>
        </w:rPr>
      </w:pPr>
      <w:r>
        <w:rPr>
          <w:rFonts w:ascii="Times New Roman" w:hAnsi="Times New Roman" w:cs="Times New Roman"/>
        </w:rPr>
        <w:t>67036974, Sandris.Rags@tm.gov.lv</w:t>
      </w:r>
      <w:bookmarkStart w:id="1" w:name="bkm827"/>
      <w:bookmarkStart w:id="2" w:name="p2180"/>
      <w:bookmarkEnd w:id="1"/>
      <w:bookmarkEnd w:id="2"/>
    </w:p>
    <w:p w:rsidR="00403343" w:rsidRDefault="00403343" w:rsidP="00403343"/>
    <w:p w:rsidR="00C6786A" w:rsidRDefault="00C6786A"/>
    <w:sectPr w:rsidR="00C6786A" w:rsidSect="000A40F0">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0C" w:rsidRDefault="00E7300C" w:rsidP="00C4107F">
      <w:pPr>
        <w:spacing w:after="0" w:line="240" w:lineRule="auto"/>
      </w:pPr>
      <w:r>
        <w:separator/>
      </w:r>
    </w:p>
  </w:endnote>
  <w:endnote w:type="continuationSeparator" w:id="0">
    <w:p w:rsidR="00E7300C" w:rsidRDefault="00E7300C" w:rsidP="00C4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altName w:val="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7F" w:rsidRPr="00435630" w:rsidRDefault="00C4107F" w:rsidP="00C4107F">
    <w:pPr>
      <w:jc w:val="both"/>
      <w:rPr>
        <w:rFonts w:ascii="Times New Roman" w:hAnsi="Times New Roman" w:cs="Times New Roman"/>
        <w:sz w:val="20"/>
        <w:szCs w:val="20"/>
      </w:rPr>
    </w:pPr>
    <w:r w:rsidRPr="00435630">
      <w:rPr>
        <w:rFonts w:ascii="Times New Roman" w:hAnsi="Times New Roman" w:cs="Times New Roman"/>
        <w:sz w:val="20"/>
        <w:szCs w:val="20"/>
      </w:rPr>
      <w:t>TMAnot_</w:t>
    </w:r>
    <w:r w:rsidR="00435630" w:rsidRPr="00435630">
      <w:rPr>
        <w:rFonts w:ascii="Times New Roman" w:hAnsi="Times New Roman" w:cs="Times New Roman"/>
        <w:sz w:val="20"/>
        <w:szCs w:val="20"/>
      </w:rPr>
      <w:t>2</w:t>
    </w:r>
    <w:r w:rsidR="0075368C">
      <w:rPr>
        <w:rFonts w:ascii="Times New Roman" w:hAnsi="Times New Roman" w:cs="Times New Roman"/>
        <w:sz w:val="20"/>
        <w:szCs w:val="20"/>
      </w:rPr>
      <w:t>6</w:t>
    </w:r>
    <w:r w:rsidR="00435630" w:rsidRPr="00435630">
      <w:rPr>
        <w:rFonts w:ascii="Times New Roman" w:hAnsi="Times New Roman" w:cs="Times New Roman"/>
        <w:sz w:val="20"/>
        <w:szCs w:val="20"/>
      </w:rPr>
      <w:t>0</w:t>
    </w:r>
    <w:r w:rsidR="0075368C">
      <w:rPr>
        <w:rFonts w:ascii="Times New Roman" w:hAnsi="Times New Roman" w:cs="Times New Roman"/>
        <w:sz w:val="20"/>
        <w:szCs w:val="20"/>
      </w:rPr>
      <w:t>3</w:t>
    </w:r>
    <w:r w:rsidRPr="00435630">
      <w:rPr>
        <w:rFonts w:ascii="Times New Roman" w:hAnsi="Times New Roman" w:cs="Times New Roman"/>
        <w:sz w:val="20"/>
        <w:szCs w:val="20"/>
      </w:rPr>
      <w:t>1</w:t>
    </w:r>
    <w:r w:rsidR="00435630" w:rsidRPr="00435630">
      <w:rPr>
        <w:rFonts w:ascii="Times New Roman" w:hAnsi="Times New Roman" w:cs="Times New Roman"/>
        <w:sz w:val="20"/>
        <w:szCs w:val="20"/>
      </w:rPr>
      <w:t>5</w:t>
    </w:r>
    <w:r w:rsidRPr="00435630">
      <w:rPr>
        <w:rFonts w:ascii="Times New Roman" w:hAnsi="Times New Roman" w:cs="Times New Roman"/>
        <w:sz w:val="20"/>
        <w:szCs w:val="20"/>
      </w:rPr>
      <w:t>_</w:t>
    </w:r>
    <w:r w:rsidR="00E31F56">
      <w:rPr>
        <w:rFonts w:ascii="Times New Roman" w:hAnsi="Times New Roman" w:cs="Times New Roman"/>
        <w:sz w:val="20"/>
        <w:szCs w:val="20"/>
      </w:rPr>
      <w:t>groznot20</w:t>
    </w:r>
    <w:r w:rsidRPr="00435630">
      <w:rPr>
        <w:rFonts w:ascii="Times New Roman" w:hAnsi="Times New Roman" w:cs="Times New Roman"/>
        <w:sz w:val="20"/>
        <w:szCs w:val="20"/>
      </w:rPr>
      <w:t>; Ministru kabineta noteikumu projekta „</w:t>
    </w:r>
    <w:r w:rsidR="00E31F56">
      <w:rPr>
        <w:rFonts w:ascii="Times New Roman" w:hAnsi="Times New Roman" w:cs="Times New Roman"/>
        <w:sz w:val="20"/>
        <w:szCs w:val="20"/>
      </w:rPr>
      <w:t xml:space="preserve">Grozījumi Ministru kabineta 1999. gada 19. janvāra noteikumos Nr.20 </w:t>
    </w:r>
    <w:r w:rsidRPr="00435630">
      <w:rPr>
        <w:rFonts w:ascii="Times New Roman" w:hAnsi="Times New Roman" w:cs="Times New Roman"/>
        <w:sz w:val="20"/>
        <w:szCs w:val="20"/>
      </w:rPr>
      <w:t>”</w:t>
    </w:r>
    <w:r w:rsidR="00E31F56">
      <w:rPr>
        <w:rFonts w:ascii="Times New Roman" w:hAnsi="Times New Roman" w:cs="Times New Roman"/>
        <w:sz w:val="20"/>
        <w:szCs w:val="20"/>
      </w:rPr>
      <w:t>Dzīvojamās mājas privatizācijai nepieciešamo dokumentu sagatavošanas noteikumi””</w:t>
    </w:r>
    <w:r w:rsidRPr="00435630">
      <w:rPr>
        <w:rFonts w:ascii="Times New Roman" w:hAnsi="Times New Roman" w:cs="Times New Roman"/>
        <w:sz w:val="20"/>
        <w:szCs w:val="20"/>
      </w:rPr>
      <w:t xml:space="preserve"> sākotnējās ietekmes novērtējuma ziņojums (anotācija)</w:t>
    </w:r>
  </w:p>
  <w:p w:rsidR="00C4107F" w:rsidRPr="00435630" w:rsidRDefault="00C4107F" w:rsidP="00C4107F">
    <w:pPr>
      <w:pStyle w:val="Kjene"/>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F56" w:rsidRPr="00435630" w:rsidRDefault="00E31F56" w:rsidP="00E31F56">
    <w:pPr>
      <w:jc w:val="both"/>
      <w:rPr>
        <w:rFonts w:ascii="Times New Roman" w:hAnsi="Times New Roman" w:cs="Times New Roman"/>
        <w:sz w:val="20"/>
        <w:szCs w:val="20"/>
      </w:rPr>
    </w:pPr>
    <w:r w:rsidRPr="00435630">
      <w:rPr>
        <w:rFonts w:ascii="Times New Roman" w:hAnsi="Times New Roman" w:cs="Times New Roman"/>
        <w:sz w:val="20"/>
        <w:szCs w:val="20"/>
      </w:rPr>
      <w:t>TMAnot_2</w:t>
    </w:r>
    <w:r>
      <w:rPr>
        <w:rFonts w:ascii="Times New Roman" w:hAnsi="Times New Roman" w:cs="Times New Roman"/>
        <w:sz w:val="20"/>
        <w:szCs w:val="20"/>
      </w:rPr>
      <w:t>9</w:t>
    </w:r>
    <w:r w:rsidRPr="00435630">
      <w:rPr>
        <w:rFonts w:ascii="Times New Roman" w:hAnsi="Times New Roman" w:cs="Times New Roman"/>
        <w:sz w:val="20"/>
        <w:szCs w:val="20"/>
      </w:rPr>
      <w:t>0115_</w:t>
    </w:r>
    <w:r>
      <w:rPr>
        <w:rFonts w:ascii="Times New Roman" w:hAnsi="Times New Roman" w:cs="Times New Roman"/>
        <w:sz w:val="20"/>
        <w:szCs w:val="20"/>
      </w:rPr>
      <w:t>groznot20</w:t>
    </w:r>
    <w:r w:rsidRPr="00435630">
      <w:rPr>
        <w:rFonts w:ascii="Times New Roman" w:hAnsi="Times New Roman" w:cs="Times New Roman"/>
        <w:sz w:val="20"/>
        <w:szCs w:val="20"/>
      </w:rPr>
      <w:t>; Ministru kabineta noteikumu projekta „</w:t>
    </w:r>
    <w:r>
      <w:rPr>
        <w:rFonts w:ascii="Times New Roman" w:hAnsi="Times New Roman" w:cs="Times New Roman"/>
        <w:sz w:val="20"/>
        <w:szCs w:val="20"/>
      </w:rPr>
      <w:t xml:space="preserve">Grozījumi Ministru kabineta 1999. gada 19. janvāra noteikumos Nr.20 </w:t>
    </w:r>
    <w:r w:rsidRPr="00435630">
      <w:rPr>
        <w:rFonts w:ascii="Times New Roman" w:hAnsi="Times New Roman" w:cs="Times New Roman"/>
        <w:sz w:val="20"/>
        <w:szCs w:val="20"/>
      </w:rPr>
      <w:t>”</w:t>
    </w:r>
    <w:r>
      <w:rPr>
        <w:rFonts w:ascii="Times New Roman" w:hAnsi="Times New Roman" w:cs="Times New Roman"/>
        <w:sz w:val="20"/>
        <w:szCs w:val="20"/>
      </w:rPr>
      <w:t>Dzīvojamās mājas privatizācijai nepieciešamo dokumentu sagatavošanas noteikumi””</w:t>
    </w:r>
    <w:r w:rsidRPr="00435630">
      <w:rPr>
        <w:rFonts w:ascii="Times New Roman" w:hAnsi="Times New Roman" w:cs="Times New Roman"/>
        <w:sz w:val="20"/>
        <w:szCs w:val="20"/>
      </w:rPr>
      <w:t xml:space="preserve"> sākotnējās ietekmes novērtējuma ziņojums (anotācija)</w:t>
    </w:r>
  </w:p>
  <w:p w:rsidR="00E31F56" w:rsidRPr="00435630" w:rsidRDefault="00E31F56" w:rsidP="00E31F56">
    <w:pPr>
      <w:pStyle w:val="Kjene"/>
      <w:rPr>
        <w:rFonts w:ascii="Times New Roman" w:hAnsi="Times New Roman" w:cs="Times New Roman"/>
      </w:rPr>
    </w:pPr>
  </w:p>
  <w:p w:rsidR="00E31F56" w:rsidRPr="00E31F56" w:rsidRDefault="00E31F56" w:rsidP="00E31F5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0C" w:rsidRDefault="00E7300C" w:rsidP="00C4107F">
      <w:pPr>
        <w:spacing w:after="0" w:line="240" w:lineRule="auto"/>
      </w:pPr>
      <w:r>
        <w:separator/>
      </w:r>
    </w:p>
  </w:footnote>
  <w:footnote w:type="continuationSeparator" w:id="0">
    <w:p w:rsidR="00E7300C" w:rsidRDefault="00E7300C" w:rsidP="00C41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25863"/>
      <w:docPartObj>
        <w:docPartGallery w:val="Page Numbers (Top of Page)"/>
        <w:docPartUnique/>
      </w:docPartObj>
    </w:sdtPr>
    <w:sdtEndPr>
      <w:rPr>
        <w:rFonts w:ascii="Times New Roman" w:hAnsi="Times New Roman" w:cs="Times New Roman"/>
      </w:rPr>
    </w:sdtEndPr>
    <w:sdtContent>
      <w:p w:rsidR="00435630" w:rsidRPr="00A16FF4" w:rsidRDefault="00435630">
        <w:pPr>
          <w:pStyle w:val="Galvene"/>
          <w:jc w:val="center"/>
          <w:rPr>
            <w:rFonts w:ascii="Times New Roman" w:hAnsi="Times New Roman" w:cs="Times New Roman"/>
          </w:rPr>
        </w:pPr>
        <w:r w:rsidRPr="00A16FF4">
          <w:rPr>
            <w:rFonts w:ascii="Times New Roman" w:hAnsi="Times New Roman" w:cs="Times New Roman"/>
          </w:rPr>
          <w:fldChar w:fldCharType="begin"/>
        </w:r>
        <w:r w:rsidRPr="00A16FF4">
          <w:rPr>
            <w:rFonts w:ascii="Times New Roman" w:hAnsi="Times New Roman" w:cs="Times New Roman"/>
          </w:rPr>
          <w:instrText>PAGE   \* MERGEFORMAT</w:instrText>
        </w:r>
        <w:r w:rsidRPr="00A16FF4">
          <w:rPr>
            <w:rFonts w:ascii="Times New Roman" w:hAnsi="Times New Roman" w:cs="Times New Roman"/>
          </w:rPr>
          <w:fldChar w:fldCharType="separate"/>
        </w:r>
        <w:r w:rsidR="00044281">
          <w:rPr>
            <w:rFonts w:ascii="Times New Roman" w:hAnsi="Times New Roman" w:cs="Times New Roman"/>
            <w:noProof/>
          </w:rPr>
          <w:t>4</w:t>
        </w:r>
        <w:r w:rsidRPr="00A16FF4">
          <w:rPr>
            <w:rFonts w:ascii="Times New Roman" w:hAnsi="Times New Roman" w:cs="Times New Roman"/>
          </w:rPr>
          <w:fldChar w:fldCharType="end"/>
        </w:r>
      </w:p>
    </w:sdtContent>
  </w:sdt>
  <w:p w:rsidR="00435630" w:rsidRDefault="0043563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43"/>
    <w:rsid w:val="00044281"/>
    <w:rsid w:val="000A40F0"/>
    <w:rsid w:val="00120C6E"/>
    <w:rsid w:val="00231236"/>
    <w:rsid w:val="002F2D6A"/>
    <w:rsid w:val="00403343"/>
    <w:rsid w:val="00414B8E"/>
    <w:rsid w:val="00435630"/>
    <w:rsid w:val="004B5A63"/>
    <w:rsid w:val="0051692B"/>
    <w:rsid w:val="005B2027"/>
    <w:rsid w:val="006D7090"/>
    <w:rsid w:val="0075368C"/>
    <w:rsid w:val="007E25E6"/>
    <w:rsid w:val="0094618E"/>
    <w:rsid w:val="00994628"/>
    <w:rsid w:val="009B5834"/>
    <w:rsid w:val="00A16FF4"/>
    <w:rsid w:val="00A318F5"/>
    <w:rsid w:val="00A462AE"/>
    <w:rsid w:val="00B14491"/>
    <w:rsid w:val="00BC74F9"/>
    <w:rsid w:val="00BE4641"/>
    <w:rsid w:val="00BF12B2"/>
    <w:rsid w:val="00C137D0"/>
    <w:rsid w:val="00C4107F"/>
    <w:rsid w:val="00C6786A"/>
    <w:rsid w:val="00C950EF"/>
    <w:rsid w:val="00D62320"/>
    <w:rsid w:val="00E261D8"/>
    <w:rsid w:val="00E31F56"/>
    <w:rsid w:val="00E34137"/>
    <w:rsid w:val="00E7300C"/>
    <w:rsid w:val="00E80410"/>
    <w:rsid w:val="00F0290E"/>
    <w:rsid w:val="00F16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D498B-5756-463E-A8B7-FD9CD49F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033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03343"/>
    <w:pP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naisf">
    <w:name w:val="naisf"/>
    <w:basedOn w:val="Parasts"/>
    <w:rsid w:val="0040334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Default">
    <w:name w:val="Default"/>
    <w:rsid w:val="00C950EF"/>
    <w:pPr>
      <w:autoSpaceDE w:val="0"/>
      <w:autoSpaceDN w:val="0"/>
      <w:adjustRightInd w:val="0"/>
      <w:spacing w:after="0" w:line="240" w:lineRule="auto"/>
    </w:pPr>
    <w:rPr>
      <w:rFonts w:ascii="Bookman Old Style" w:hAnsi="Bookman Old Style" w:cs="Bookman Old Style"/>
      <w:color w:val="000000"/>
      <w:sz w:val="24"/>
      <w:szCs w:val="24"/>
    </w:rPr>
  </w:style>
  <w:style w:type="paragraph" w:styleId="Bezatstarpm">
    <w:name w:val="No Spacing"/>
    <w:basedOn w:val="Parasts"/>
    <w:uiPriority w:val="1"/>
    <w:qFormat/>
    <w:rsid w:val="00120C6E"/>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tv2131">
    <w:name w:val="tv2131"/>
    <w:basedOn w:val="Parasts"/>
    <w:rsid w:val="00120C6E"/>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D62320"/>
    <w:rPr>
      <w:color w:val="0000FF" w:themeColor="hyperlink"/>
      <w:u w:val="single"/>
    </w:rPr>
  </w:style>
  <w:style w:type="paragraph" w:styleId="Galvene">
    <w:name w:val="header"/>
    <w:basedOn w:val="Parasts"/>
    <w:link w:val="GalveneRakstz"/>
    <w:uiPriority w:val="99"/>
    <w:unhideWhenUsed/>
    <w:rsid w:val="00C410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107F"/>
  </w:style>
  <w:style w:type="paragraph" w:styleId="Kjene">
    <w:name w:val="footer"/>
    <w:basedOn w:val="Parasts"/>
    <w:link w:val="KjeneRakstz"/>
    <w:uiPriority w:val="99"/>
    <w:unhideWhenUsed/>
    <w:rsid w:val="00C410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107F"/>
  </w:style>
  <w:style w:type="paragraph" w:styleId="Balonteksts">
    <w:name w:val="Balloon Text"/>
    <w:basedOn w:val="Parasts"/>
    <w:link w:val="BalontekstsRakstz"/>
    <w:uiPriority w:val="99"/>
    <w:semiHidden/>
    <w:unhideWhenUsed/>
    <w:rsid w:val="00C410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07F"/>
    <w:rPr>
      <w:rFonts w:ascii="Tahoma" w:hAnsi="Tahoma" w:cs="Tahoma"/>
      <w:sz w:val="16"/>
      <w:szCs w:val="16"/>
    </w:rPr>
  </w:style>
  <w:style w:type="character" w:styleId="Komentraatsauce">
    <w:name w:val="annotation reference"/>
    <w:basedOn w:val="Noklusjumarindkopasfonts"/>
    <w:uiPriority w:val="99"/>
    <w:semiHidden/>
    <w:unhideWhenUsed/>
    <w:rsid w:val="00414B8E"/>
    <w:rPr>
      <w:sz w:val="16"/>
      <w:szCs w:val="16"/>
    </w:rPr>
  </w:style>
  <w:style w:type="paragraph" w:styleId="Komentrateksts">
    <w:name w:val="annotation text"/>
    <w:basedOn w:val="Parasts"/>
    <w:link w:val="KomentratekstsRakstz"/>
    <w:uiPriority w:val="99"/>
    <w:unhideWhenUsed/>
    <w:rsid w:val="00414B8E"/>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4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m.gov.lv/lv/nozares_politika/privatizacijas_procesaa/pasvaldibas_ipasuma_privatizacij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gov.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m.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5528</Words>
  <Characters>3151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Sandris Rags</dc:creator>
  <cp:lastModifiedBy>VIITOLI</cp:lastModifiedBy>
  <cp:revision>2</cp:revision>
  <dcterms:created xsi:type="dcterms:W3CDTF">2015-04-09T14:50:00Z</dcterms:created>
  <dcterms:modified xsi:type="dcterms:W3CDTF">2015-04-09T14:50:00Z</dcterms:modified>
</cp:coreProperties>
</file>