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6E47A" w14:textId="0BA6E052" w:rsidR="00FD4784" w:rsidRPr="00CA0D7E" w:rsidRDefault="00DE7DA9" w:rsidP="00CA0D7E">
      <w:pPr>
        <w:pStyle w:val="Bezatstarpm"/>
        <w:ind w:right="-1056"/>
        <w:jc w:val="center"/>
        <w:rPr>
          <w:rFonts w:ascii="Times New Roman" w:hAnsi="Times New Roman" w:cs="Times New Roman"/>
          <w:b/>
        </w:rPr>
      </w:pPr>
      <w:r>
        <w:rPr>
          <w:rFonts w:ascii="Times New Roman" w:hAnsi="Times New Roman" w:cs="Times New Roman"/>
          <w:b/>
        </w:rPr>
        <w:t>Likumprojekts "Grozījumi Krimināllikumā"</w:t>
      </w:r>
    </w:p>
    <w:p w14:paraId="4CE7F1D0" w14:textId="77777777" w:rsidR="005C3087" w:rsidRPr="00CA0D7E" w:rsidRDefault="005C3087" w:rsidP="00CA0D7E">
      <w:pPr>
        <w:pStyle w:val="Bezatstarpm"/>
        <w:ind w:right="-1056"/>
        <w:jc w:val="center"/>
        <w:rPr>
          <w:rFonts w:ascii="Times New Roman" w:hAnsi="Times New Roman" w:cs="Times New Roman"/>
          <w:b/>
        </w:rPr>
      </w:pPr>
    </w:p>
    <w:p w14:paraId="79349C10" w14:textId="2BDF6412" w:rsidR="005C3087" w:rsidRPr="00CA0D7E" w:rsidRDefault="005C3087" w:rsidP="00CA0D7E">
      <w:pPr>
        <w:pStyle w:val="Bezatstarpm"/>
        <w:ind w:right="-1056"/>
        <w:jc w:val="both"/>
        <w:rPr>
          <w:rFonts w:ascii="Times New Roman" w:hAnsi="Times New Roman" w:cs="Times New Roman"/>
        </w:rPr>
      </w:pPr>
      <w:r w:rsidRPr="00CA0D7E">
        <w:rPr>
          <w:rFonts w:ascii="Times New Roman" w:hAnsi="Times New Roman" w:cs="Times New Roman"/>
        </w:rPr>
        <w:t>Izdarīt Krimināllikumā (Latvijas Republikas Saeimas un Ministru Kabineta Ziņotājs, 1998, 15.nr.; 2000, 12., 13.nr.; 2001, 15.nr.; 2002, 11., 16., 22., 23.nr.; 2003, 10., 15.nr.; 2004, 2., 3., 4., 6., 11., 12., 13.nr.; 2005, 2., 11., 12., 13., 20., 21.nr.; 2006, 1., 7., 22.nr.; 2007, 3., 15.nr.; 2008, 3., 24.nr.; 2009, 13., 15., 21.nr.; Latvijas Vēstnesis, 2009, 193.nr.; 2010, 178., 199.nr.; 2011, 99., 117., 148., 199.nr.; 2012, 202.nr.; 2013, 61.nr.; 2014, 66., 70., 105., 204., 214.nr.; 2015, 11., 34., 227., 235.nr.; 2016, 31., 59.</w:t>
      </w:r>
      <w:r w:rsidR="002261B8" w:rsidRPr="00CA0D7E">
        <w:rPr>
          <w:rFonts w:ascii="Times New Roman" w:hAnsi="Times New Roman" w:cs="Times New Roman"/>
        </w:rPr>
        <w:t>, 81.</w:t>
      </w:r>
      <w:r w:rsidRPr="00CA0D7E">
        <w:rPr>
          <w:rFonts w:ascii="Times New Roman" w:hAnsi="Times New Roman" w:cs="Times New Roman"/>
        </w:rPr>
        <w:t>nr.) šādus grozījumus:</w:t>
      </w:r>
    </w:p>
    <w:p w14:paraId="72541A67" w14:textId="77777777" w:rsidR="005C3087" w:rsidRPr="00CA0D7E" w:rsidRDefault="005C3087" w:rsidP="00CA0D7E">
      <w:pPr>
        <w:pStyle w:val="Bezatstarpm"/>
        <w:ind w:right="-1056"/>
        <w:jc w:val="both"/>
        <w:rPr>
          <w:rFonts w:ascii="Times New Roman" w:hAnsi="Times New Roman" w:cs="Times New Roman"/>
        </w:rPr>
      </w:pPr>
    </w:p>
    <w:p w14:paraId="48C06C8A" w14:textId="1BF85C5E" w:rsidR="00677353" w:rsidRPr="00CA0D7E" w:rsidRDefault="00677353" w:rsidP="00CA0D7E">
      <w:pPr>
        <w:pStyle w:val="Bezatstarpm"/>
        <w:ind w:right="-1056"/>
        <w:jc w:val="both"/>
        <w:rPr>
          <w:rFonts w:ascii="Times New Roman" w:hAnsi="Times New Roman" w:cs="Times New Roman"/>
        </w:rPr>
      </w:pPr>
      <w:r w:rsidRPr="00CA0D7E">
        <w:rPr>
          <w:rFonts w:ascii="Times New Roman" w:hAnsi="Times New Roman" w:cs="Times New Roman"/>
        </w:rPr>
        <w:t>1.</w:t>
      </w:r>
      <w:r w:rsidR="00DE7DA9">
        <w:rPr>
          <w:rFonts w:ascii="Times New Roman" w:hAnsi="Times New Roman" w:cs="Times New Roman"/>
        </w:rPr>
        <w:t> </w:t>
      </w:r>
      <w:r w:rsidRPr="00CA0D7E">
        <w:rPr>
          <w:rFonts w:ascii="Times New Roman" w:hAnsi="Times New Roman" w:cs="Times New Roman"/>
        </w:rPr>
        <w:t>Papildināt likumu ar jaunu nodaļu šādā redakcijā:</w:t>
      </w:r>
    </w:p>
    <w:p w14:paraId="189FA6DC" w14:textId="77777777" w:rsidR="001A0104" w:rsidRPr="00CA0D7E" w:rsidRDefault="001A0104" w:rsidP="00CA0D7E">
      <w:pPr>
        <w:pStyle w:val="Bezatstarpm"/>
        <w:ind w:right="-1056"/>
        <w:jc w:val="both"/>
        <w:rPr>
          <w:rFonts w:ascii="Times New Roman" w:hAnsi="Times New Roman" w:cs="Times New Roman"/>
        </w:rPr>
      </w:pPr>
    </w:p>
    <w:p w14:paraId="561790D2" w14:textId="71E7C273" w:rsidR="00677353" w:rsidRPr="00C970F9" w:rsidRDefault="00185734" w:rsidP="00CA0D7E">
      <w:pPr>
        <w:pStyle w:val="Bezatstarpm"/>
        <w:ind w:right="-1056"/>
        <w:jc w:val="both"/>
        <w:rPr>
          <w:rFonts w:ascii="Times New Roman" w:hAnsi="Times New Roman" w:cs="Times New Roman"/>
          <w:b/>
        </w:rPr>
      </w:pPr>
      <w:r w:rsidRPr="00CA0D7E">
        <w:rPr>
          <w:rFonts w:ascii="Times New Roman" w:hAnsi="Times New Roman" w:cs="Times New Roman"/>
        </w:rPr>
        <w:t>''</w:t>
      </w:r>
      <w:r w:rsidR="00677353" w:rsidRPr="00CA0D7E">
        <w:rPr>
          <w:rFonts w:ascii="Times New Roman" w:hAnsi="Times New Roman" w:cs="Times New Roman"/>
          <w:b/>
        </w:rPr>
        <w:t>IX</w:t>
      </w:r>
      <w:r w:rsidR="00677353" w:rsidRPr="00CA0D7E">
        <w:rPr>
          <w:rFonts w:ascii="Times New Roman" w:hAnsi="Times New Roman" w:cs="Times New Roman"/>
          <w:b/>
          <w:vertAlign w:val="superscript"/>
        </w:rPr>
        <w:t>1</w:t>
      </w:r>
      <w:r w:rsidR="00677353" w:rsidRPr="00CA0D7E">
        <w:rPr>
          <w:rFonts w:ascii="Times New Roman" w:hAnsi="Times New Roman" w:cs="Times New Roman"/>
          <w:b/>
        </w:rPr>
        <w:t xml:space="preserve"> nodaļa. </w:t>
      </w:r>
      <w:r w:rsidR="00C970F9">
        <w:rPr>
          <w:rFonts w:ascii="Times New Roman" w:hAnsi="Times New Roman" w:cs="Times New Roman"/>
          <w:b/>
        </w:rPr>
        <w:t>Noziegumi, kas saist</w:t>
      </w:r>
      <w:r w:rsidR="009011C7">
        <w:rPr>
          <w:rFonts w:ascii="Times New Roman" w:hAnsi="Times New Roman" w:cs="Times New Roman"/>
          <w:b/>
        </w:rPr>
        <w:t>īti ar terorismu</w:t>
      </w:r>
    </w:p>
    <w:p w14:paraId="6E7E1762" w14:textId="77777777" w:rsidR="00677353" w:rsidRPr="00CA0D7E" w:rsidRDefault="00677353" w:rsidP="00CA0D7E">
      <w:pPr>
        <w:pStyle w:val="Bezatstarpm"/>
        <w:ind w:right="-1056"/>
        <w:jc w:val="both"/>
        <w:rPr>
          <w:rFonts w:ascii="Times New Roman" w:hAnsi="Times New Roman" w:cs="Times New Roman"/>
          <w:b/>
        </w:rPr>
      </w:pPr>
    </w:p>
    <w:p w14:paraId="148DF863" w14:textId="21FC4CEE" w:rsidR="000F4692" w:rsidRDefault="00677353" w:rsidP="00CA0D7E">
      <w:pPr>
        <w:pStyle w:val="Bezatstarpm"/>
        <w:ind w:right="-1056"/>
        <w:jc w:val="both"/>
        <w:rPr>
          <w:rFonts w:ascii="Times New Roman" w:hAnsi="Times New Roman" w:cs="Times New Roman"/>
          <w:b/>
        </w:rPr>
      </w:pPr>
      <w:r w:rsidRPr="00CA0D7E">
        <w:rPr>
          <w:rFonts w:ascii="Times New Roman" w:hAnsi="Times New Roman" w:cs="Times New Roman"/>
          <w:b/>
        </w:rPr>
        <w:t>79.</w:t>
      </w:r>
      <w:r w:rsidRPr="00CA0D7E">
        <w:rPr>
          <w:rFonts w:ascii="Times New Roman" w:hAnsi="Times New Roman" w:cs="Times New Roman"/>
          <w:b/>
          <w:vertAlign w:val="superscript"/>
        </w:rPr>
        <w:t>1</w:t>
      </w:r>
      <w:r w:rsidR="00DE7DA9">
        <w:rPr>
          <w:rFonts w:ascii="Times New Roman" w:hAnsi="Times New Roman" w:cs="Times New Roman"/>
          <w:b/>
          <w:vertAlign w:val="superscript"/>
        </w:rPr>
        <w:t> </w:t>
      </w:r>
      <w:r w:rsidRPr="00CA0D7E">
        <w:rPr>
          <w:rFonts w:ascii="Times New Roman" w:hAnsi="Times New Roman" w:cs="Times New Roman"/>
          <w:b/>
        </w:rPr>
        <w:t>pants. Terorisms</w:t>
      </w:r>
    </w:p>
    <w:p w14:paraId="4B5BB4E8" w14:textId="77777777" w:rsidR="00DE7DA9" w:rsidRPr="00CA0D7E" w:rsidRDefault="00DE7DA9" w:rsidP="00CA0D7E">
      <w:pPr>
        <w:pStyle w:val="Bezatstarpm"/>
        <w:ind w:right="-1056"/>
        <w:jc w:val="both"/>
        <w:rPr>
          <w:rFonts w:ascii="Times New Roman" w:hAnsi="Times New Roman" w:cs="Times New Roman"/>
          <w:b/>
        </w:rPr>
      </w:pPr>
    </w:p>
    <w:p w14:paraId="158886F0" w14:textId="5329F109" w:rsidR="00677353" w:rsidRPr="00CA0D7E" w:rsidRDefault="00677353" w:rsidP="00CA0D7E">
      <w:pPr>
        <w:pStyle w:val="Bezatstarpm"/>
        <w:ind w:right="-1056"/>
        <w:jc w:val="both"/>
        <w:rPr>
          <w:rFonts w:ascii="Times New Roman" w:hAnsi="Times New Roman" w:cs="Times New Roman"/>
        </w:rPr>
      </w:pPr>
      <w:r w:rsidRPr="00CA0D7E">
        <w:rPr>
          <w:rFonts w:ascii="Times New Roman" w:hAnsi="Times New Roman" w:cs="Times New Roman"/>
        </w:rPr>
        <w:t>(1) Par spridzināšanu, dedzināšanu, kodolķīmisko, ķīmisko, bioloģisko, bakterioloģisko, toksisko vai citu masveida iznīcināšanas ieroču lietošanu, masveida saindēšanu, epidēmiju, epizootiju izplatīšanu, personas nolaupīšanu, ķ</w:t>
      </w:r>
      <w:r w:rsidR="00185734" w:rsidRPr="00CA0D7E">
        <w:rPr>
          <w:rFonts w:ascii="Times New Roman" w:hAnsi="Times New Roman" w:cs="Times New Roman"/>
        </w:rPr>
        <w:t>īlnieku sagrābšanu, gaisa, saus</w:t>
      </w:r>
      <w:r w:rsidRPr="00CA0D7E">
        <w:rPr>
          <w:rFonts w:ascii="Times New Roman" w:hAnsi="Times New Roman" w:cs="Times New Roman"/>
        </w:rPr>
        <w:t>zemes vai ūdens transportlīdzekļu sagrābšanu vai citādām darbībām, ja tās veiktas nolūkā iebiedēt iedzīvotājus vai piespiest valsti, tās institūcijas vai starptautiskas organizācijas izdarīt kādu darbību vai atturēties no tās, vai kaitēt valsts, tās iedzīvotāju vai starptautiskas organizācijas interesēm (terorisms), —</w:t>
      </w:r>
    </w:p>
    <w:p w14:paraId="3FD0F979" w14:textId="4EFF7B19" w:rsidR="001A0104" w:rsidRPr="00CA0D7E" w:rsidRDefault="00677353" w:rsidP="00CA0D7E">
      <w:pPr>
        <w:pStyle w:val="Bezatstarpm"/>
        <w:ind w:right="-1056"/>
        <w:jc w:val="both"/>
        <w:rPr>
          <w:rFonts w:ascii="Times New Roman" w:hAnsi="Times New Roman" w:cs="Times New Roman"/>
        </w:rPr>
      </w:pPr>
      <w:r w:rsidRPr="00CA0D7E">
        <w:rPr>
          <w:rFonts w:ascii="Times New Roman" w:hAnsi="Times New Roman" w:cs="Times New Roman"/>
        </w:rPr>
        <w:t>soda ar mūža ieslodzījumu vai brīvības atņemšanu uz laiku no astoņiem līdz divdesmit gadiem, konfiscējot mantu vai bez mantas konfiskācijas, un ar probācijas uzraudzību uz laiku līdz trim gadiem.</w:t>
      </w:r>
    </w:p>
    <w:p w14:paraId="666532EE" w14:textId="77777777" w:rsidR="00677353" w:rsidRPr="00CA0D7E" w:rsidRDefault="00677353" w:rsidP="00CA0D7E">
      <w:pPr>
        <w:pStyle w:val="Bezatstarpm"/>
        <w:ind w:right="-1056"/>
        <w:jc w:val="both"/>
        <w:rPr>
          <w:rFonts w:ascii="Times New Roman" w:hAnsi="Times New Roman" w:cs="Times New Roman"/>
        </w:rPr>
      </w:pPr>
      <w:r w:rsidRPr="00CA0D7E">
        <w:rPr>
          <w:rFonts w:ascii="Times New Roman" w:hAnsi="Times New Roman" w:cs="Times New Roman"/>
        </w:rPr>
        <w:t>(2) Par valsts teritorijā vai kontinentālajā šelfā izvietotu fizisku objektu, automatizēto datu apstrādes sistēmu, elektronisko tīklu, kā arī citu objektu, kuru mērķis ir nodrošināt valsts drošību, iznīcināšanu vai bojāšanu, ja šādas darbības veiktas šā panta pirmajā daļā paredzētajā nolūkā, —</w:t>
      </w:r>
    </w:p>
    <w:p w14:paraId="535FC959" w14:textId="77777777" w:rsidR="00677353" w:rsidRPr="00CA0D7E" w:rsidRDefault="00677353" w:rsidP="00CA0D7E">
      <w:pPr>
        <w:pStyle w:val="Bezatstarpm"/>
        <w:ind w:right="-1056"/>
        <w:jc w:val="both"/>
        <w:rPr>
          <w:rFonts w:ascii="Times New Roman" w:hAnsi="Times New Roman" w:cs="Times New Roman"/>
        </w:rPr>
      </w:pPr>
      <w:r w:rsidRPr="00CA0D7E">
        <w:rPr>
          <w:rFonts w:ascii="Times New Roman" w:hAnsi="Times New Roman" w:cs="Times New Roman"/>
        </w:rPr>
        <w:t>soda ar mūža ieslodzījumu vai brīvības atņemšanu uz laiku no desmit līdz divdesmit gadiem, konfiscējot mantu vai bez mantas konfiskācijas, un ar probācijas uzraudzību uz laiku līdz trim gadiem.</w:t>
      </w:r>
    </w:p>
    <w:p w14:paraId="1CBC42F6" w14:textId="062E2CF7" w:rsidR="00677353" w:rsidRPr="00CA0D7E" w:rsidRDefault="00677353" w:rsidP="00CA0D7E">
      <w:pPr>
        <w:pStyle w:val="Bezatstarpm"/>
        <w:ind w:right="-1056"/>
        <w:jc w:val="both"/>
        <w:rPr>
          <w:rFonts w:ascii="Times New Roman" w:hAnsi="Times New Roman" w:cs="Times New Roman"/>
        </w:rPr>
      </w:pPr>
      <w:r w:rsidRPr="00CA0D7E">
        <w:rPr>
          <w:rFonts w:ascii="Times New Roman" w:hAnsi="Times New Roman" w:cs="Times New Roman"/>
        </w:rPr>
        <w:t xml:space="preserve">(3) Par šā panta pirmajā vai otrajā daļā paredzētajām darbībām, ja tās izdarījusi </w:t>
      </w:r>
      <w:r w:rsidR="0052028A" w:rsidRPr="00CA0D7E">
        <w:rPr>
          <w:rFonts w:ascii="Times New Roman" w:hAnsi="Times New Roman" w:cs="Times New Roman"/>
        </w:rPr>
        <w:t>teroristu grupa</w:t>
      </w:r>
      <w:r w:rsidRPr="00CA0D7E">
        <w:rPr>
          <w:rFonts w:ascii="Times New Roman" w:hAnsi="Times New Roman" w:cs="Times New Roman"/>
        </w:rPr>
        <w:t>, —</w:t>
      </w:r>
    </w:p>
    <w:p w14:paraId="49A7B18F" w14:textId="77777777" w:rsidR="0052028A" w:rsidRPr="00CA0D7E" w:rsidRDefault="00677353" w:rsidP="00CA0D7E">
      <w:pPr>
        <w:pStyle w:val="Bezatstarpm"/>
        <w:ind w:right="-1056"/>
        <w:jc w:val="both"/>
        <w:rPr>
          <w:rFonts w:ascii="Times New Roman" w:hAnsi="Times New Roman" w:cs="Times New Roman"/>
        </w:rPr>
      </w:pPr>
      <w:r w:rsidRPr="00CA0D7E">
        <w:rPr>
          <w:rFonts w:ascii="Times New Roman" w:hAnsi="Times New Roman" w:cs="Times New Roman"/>
        </w:rPr>
        <w:t>soda ar mūža ieslodzījumu vai brīvības atņemšanu uz laiku no divpadsmit līdz divdesmit gadiem, konfiscējot mantu vai bez mantas konfiskācijas, un ar probācijas uzraudzību uz laiku līdz trim gadiem.</w:t>
      </w:r>
    </w:p>
    <w:p w14:paraId="3A225209" w14:textId="77777777" w:rsidR="001A0104" w:rsidRPr="00CA0D7E" w:rsidRDefault="001A0104" w:rsidP="00CA0D7E">
      <w:pPr>
        <w:pStyle w:val="Bezatstarpm"/>
        <w:ind w:right="-1056"/>
        <w:jc w:val="both"/>
        <w:rPr>
          <w:rFonts w:ascii="Times New Roman" w:hAnsi="Times New Roman" w:cs="Times New Roman"/>
        </w:rPr>
      </w:pPr>
    </w:p>
    <w:p w14:paraId="75DB34BD" w14:textId="67200493" w:rsidR="00D852BC" w:rsidRDefault="00D852BC" w:rsidP="00CA0D7E">
      <w:pPr>
        <w:pStyle w:val="Bezatstarpm"/>
        <w:ind w:right="-1056"/>
        <w:jc w:val="both"/>
        <w:rPr>
          <w:rFonts w:ascii="Times New Roman" w:hAnsi="Times New Roman" w:cs="Times New Roman"/>
          <w:b/>
        </w:rPr>
      </w:pPr>
      <w:r w:rsidRPr="00CA0D7E">
        <w:rPr>
          <w:rFonts w:ascii="Times New Roman" w:hAnsi="Times New Roman" w:cs="Times New Roman"/>
          <w:b/>
        </w:rPr>
        <w:t>79.</w:t>
      </w:r>
      <w:r w:rsidRPr="00CA0D7E">
        <w:rPr>
          <w:rFonts w:ascii="Times New Roman" w:hAnsi="Times New Roman" w:cs="Times New Roman"/>
          <w:b/>
          <w:vertAlign w:val="superscript"/>
        </w:rPr>
        <w:t>2</w:t>
      </w:r>
      <w:r w:rsidR="00DE7DA9">
        <w:rPr>
          <w:rFonts w:ascii="Times New Roman" w:hAnsi="Times New Roman" w:cs="Times New Roman"/>
          <w:b/>
          <w:vertAlign w:val="superscript"/>
        </w:rPr>
        <w:t> </w:t>
      </w:r>
      <w:r w:rsidRPr="00CA0D7E">
        <w:rPr>
          <w:rFonts w:ascii="Times New Roman" w:hAnsi="Times New Roman" w:cs="Times New Roman"/>
          <w:b/>
        </w:rPr>
        <w:t>pants. Terorisma finansēšana</w:t>
      </w:r>
    </w:p>
    <w:p w14:paraId="1838069E" w14:textId="77777777" w:rsidR="00DE7DA9" w:rsidRPr="00CA0D7E" w:rsidRDefault="00DE7DA9" w:rsidP="00CA0D7E">
      <w:pPr>
        <w:pStyle w:val="Bezatstarpm"/>
        <w:ind w:right="-1056"/>
        <w:jc w:val="both"/>
        <w:rPr>
          <w:rFonts w:ascii="Times New Roman" w:hAnsi="Times New Roman" w:cs="Times New Roman"/>
          <w:b/>
        </w:rPr>
      </w:pPr>
    </w:p>
    <w:p w14:paraId="75831ECF" w14:textId="77777777" w:rsidR="00D852BC" w:rsidRPr="00CA0D7E" w:rsidRDefault="00D852BC" w:rsidP="00CA0D7E">
      <w:pPr>
        <w:pStyle w:val="Bezatstarpm"/>
        <w:ind w:right="-1056"/>
        <w:jc w:val="both"/>
        <w:rPr>
          <w:rFonts w:ascii="Times New Roman" w:hAnsi="Times New Roman" w:cs="Times New Roman"/>
        </w:rPr>
      </w:pPr>
      <w:r w:rsidRPr="00CA0D7E">
        <w:rPr>
          <w:rFonts w:ascii="Times New Roman" w:hAnsi="Times New Roman" w:cs="Times New Roman"/>
        </w:rPr>
        <w:t>(1) Par terorisma finansēšanu —</w:t>
      </w:r>
    </w:p>
    <w:p w14:paraId="4241D779" w14:textId="77777777" w:rsidR="00D852BC" w:rsidRPr="00CA0D7E" w:rsidRDefault="00D852BC" w:rsidP="00CA0D7E">
      <w:pPr>
        <w:pStyle w:val="Bezatstarpm"/>
        <w:ind w:right="-1056"/>
        <w:jc w:val="both"/>
        <w:rPr>
          <w:rFonts w:ascii="Times New Roman" w:hAnsi="Times New Roman" w:cs="Times New Roman"/>
        </w:rPr>
      </w:pPr>
      <w:r w:rsidRPr="00CA0D7E">
        <w:rPr>
          <w:rFonts w:ascii="Times New Roman" w:hAnsi="Times New Roman" w:cs="Times New Roman"/>
        </w:rPr>
        <w:t>soda ar mūža ieslodzījumu vai ar brīvības atņemšanu uz laiku no astoņiem līdz divdesmit gadiem, konfiscējot mantu vai bez mantas konfiskācijas.</w:t>
      </w:r>
    </w:p>
    <w:p w14:paraId="72F40290" w14:textId="77777777" w:rsidR="00D852BC" w:rsidRPr="00CA0D7E" w:rsidRDefault="00D852BC" w:rsidP="00CA0D7E">
      <w:pPr>
        <w:pStyle w:val="Bezatstarpm"/>
        <w:ind w:right="-1056"/>
        <w:jc w:val="both"/>
        <w:rPr>
          <w:rFonts w:ascii="Times New Roman" w:hAnsi="Times New Roman" w:cs="Times New Roman"/>
        </w:rPr>
      </w:pPr>
      <w:r w:rsidRPr="00CA0D7E">
        <w:rPr>
          <w:rFonts w:ascii="Times New Roman" w:hAnsi="Times New Roman" w:cs="Times New Roman"/>
        </w:rPr>
        <w:t>(2) Par terorisma finansēšanu, ja to izdarījusi personu grupa pēc iepriekšējas vienošanās vai ja tā izdarīta lielā apmērā, —</w:t>
      </w:r>
    </w:p>
    <w:p w14:paraId="3E0FC019" w14:textId="5233D723" w:rsidR="0052028A" w:rsidRPr="00CA0D7E" w:rsidRDefault="00D852BC" w:rsidP="00CA0D7E">
      <w:pPr>
        <w:pStyle w:val="Bezatstarpm"/>
        <w:ind w:right="-1056"/>
        <w:jc w:val="both"/>
        <w:rPr>
          <w:rFonts w:ascii="Times New Roman" w:hAnsi="Times New Roman" w:cs="Times New Roman"/>
        </w:rPr>
      </w:pPr>
      <w:r w:rsidRPr="00CA0D7E">
        <w:rPr>
          <w:rFonts w:ascii="Times New Roman" w:hAnsi="Times New Roman" w:cs="Times New Roman"/>
        </w:rPr>
        <w:t>soda ar mūža ieslodzījumu vai ar brīvības atņemšanu uz laiku no piecpadsmit līdz divdesmit gadiem, konfiscējot mantu vai bez mantas konfiskācijas.</w:t>
      </w:r>
    </w:p>
    <w:p w14:paraId="51B208F2" w14:textId="77777777" w:rsidR="001A0104" w:rsidRPr="00CA0D7E" w:rsidRDefault="001A0104" w:rsidP="00CA0D7E">
      <w:pPr>
        <w:pStyle w:val="Bezatstarpm"/>
        <w:ind w:right="-1056"/>
        <w:jc w:val="both"/>
        <w:rPr>
          <w:rFonts w:ascii="Times New Roman" w:hAnsi="Times New Roman" w:cs="Times New Roman"/>
        </w:rPr>
      </w:pPr>
    </w:p>
    <w:p w14:paraId="5B02079E" w14:textId="525C6B7F" w:rsidR="0052028A" w:rsidRDefault="0052028A" w:rsidP="00CA0D7E">
      <w:pPr>
        <w:pStyle w:val="Bezatstarpm"/>
        <w:ind w:right="-1056"/>
        <w:jc w:val="both"/>
        <w:rPr>
          <w:rFonts w:ascii="Times New Roman" w:hAnsi="Times New Roman" w:cs="Times New Roman"/>
          <w:b/>
        </w:rPr>
      </w:pPr>
      <w:r w:rsidRPr="00CA0D7E">
        <w:rPr>
          <w:rFonts w:ascii="Times New Roman" w:hAnsi="Times New Roman" w:cs="Times New Roman"/>
          <w:b/>
        </w:rPr>
        <w:t>79.</w:t>
      </w:r>
      <w:r w:rsidR="00D852BC" w:rsidRPr="00CA0D7E">
        <w:rPr>
          <w:rFonts w:ascii="Times New Roman" w:hAnsi="Times New Roman" w:cs="Times New Roman"/>
          <w:b/>
          <w:vertAlign w:val="superscript"/>
        </w:rPr>
        <w:t>3</w:t>
      </w:r>
      <w:r w:rsidR="00DE7DA9">
        <w:rPr>
          <w:rFonts w:ascii="Times New Roman" w:hAnsi="Times New Roman" w:cs="Times New Roman"/>
          <w:b/>
          <w:vertAlign w:val="superscript"/>
        </w:rPr>
        <w:t> </w:t>
      </w:r>
      <w:r w:rsidRPr="00CA0D7E">
        <w:rPr>
          <w:rFonts w:ascii="Times New Roman" w:hAnsi="Times New Roman" w:cs="Times New Roman"/>
          <w:b/>
        </w:rPr>
        <w:t>pants. Teroristu grupa</w:t>
      </w:r>
    </w:p>
    <w:p w14:paraId="3862A92D" w14:textId="77777777" w:rsidR="00DE7DA9" w:rsidRPr="00CA0D7E" w:rsidRDefault="00DE7DA9" w:rsidP="00CA0D7E">
      <w:pPr>
        <w:pStyle w:val="Bezatstarpm"/>
        <w:ind w:right="-1056"/>
        <w:jc w:val="both"/>
        <w:rPr>
          <w:rFonts w:ascii="Times New Roman" w:hAnsi="Times New Roman" w:cs="Times New Roman"/>
          <w:b/>
        </w:rPr>
      </w:pPr>
    </w:p>
    <w:p w14:paraId="7C4B7BD8" w14:textId="78E04F1F" w:rsidR="0052028A" w:rsidRPr="00CA0D7E" w:rsidRDefault="0052028A" w:rsidP="00CA0D7E">
      <w:pPr>
        <w:pStyle w:val="Bezatstarpm"/>
        <w:ind w:right="-1056"/>
        <w:jc w:val="both"/>
        <w:rPr>
          <w:rFonts w:ascii="Times New Roman" w:hAnsi="Times New Roman" w:cs="Times New Roman"/>
        </w:rPr>
      </w:pPr>
      <w:r w:rsidRPr="00CA0D7E">
        <w:rPr>
          <w:rFonts w:ascii="Times New Roman" w:hAnsi="Times New Roman" w:cs="Times New Roman"/>
        </w:rPr>
        <w:t>(1) Par iesaistīšanos teroristu grupā, tas ir, personu grupā pēc iepriekšējas vienošanās</w:t>
      </w:r>
      <w:r w:rsidR="00D852BC" w:rsidRPr="00CA0D7E">
        <w:rPr>
          <w:rFonts w:ascii="Times New Roman" w:hAnsi="Times New Roman" w:cs="Times New Roman"/>
        </w:rPr>
        <w:t xml:space="preserve"> terorisma izdarīšanai</w:t>
      </w:r>
      <w:r w:rsidRPr="00CA0D7E">
        <w:rPr>
          <w:rFonts w:ascii="Times New Roman" w:hAnsi="Times New Roman" w:cs="Times New Roman"/>
        </w:rPr>
        <w:t xml:space="preserve">, - </w:t>
      </w:r>
    </w:p>
    <w:p w14:paraId="76DAF53E" w14:textId="77777777" w:rsidR="0052028A" w:rsidRPr="00CA0D7E" w:rsidRDefault="0052028A" w:rsidP="00CA0D7E">
      <w:pPr>
        <w:pStyle w:val="Bezatstarpm"/>
        <w:ind w:right="-1056"/>
        <w:jc w:val="both"/>
        <w:rPr>
          <w:rFonts w:ascii="Times New Roman" w:hAnsi="Times New Roman" w:cs="Times New Roman"/>
        </w:rPr>
      </w:pPr>
      <w:r w:rsidRPr="00CA0D7E">
        <w:rPr>
          <w:rFonts w:ascii="Times New Roman" w:hAnsi="Times New Roman" w:cs="Times New Roman"/>
        </w:rPr>
        <w:lastRenderedPageBreak/>
        <w:t>soda ar brīvības atņemšanu uz laiku no astoņiem līdz septiņpadsmit gadiem un ar probācijas uzraudzību uz laiku līdz trim gadiem.</w:t>
      </w:r>
    </w:p>
    <w:p w14:paraId="48FF3B64" w14:textId="77777777" w:rsidR="0052028A" w:rsidRPr="00CA0D7E" w:rsidRDefault="0052028A" w:rsidP="00CA0D7E">
      <w:pPr>
        <w:pStyle w:val="Bezatstarpm"/>
        <w:ind w:right="-1056"/>
        <w:jc w:val="both"/>
        <w:rPr>
          <w:rFonts w:ascii="Times New Roman" w:hAnsi="Times New Roman" w:cs="Times New Roman"/>
        </w:rPr>
      </w:pPr>
      <w:r w:rsidRPr="00CA0D7E">
        <w:rPr>
          <w:rFonts w:ascii="Times New Roman" w:hAnsi="Times New Roman" w:cs="Times New Roman"/>
        </w:rPr>
        <w:t xml:space="preserve">(2) Par teroristu grupas organizēšanu vai vadīšanu, - </w:t>
      </w:r>
    </w:p>
    <w:p w14:paraId="68E9DB36" w14:textId="0C22910C" w:rsidR="004A4A20" w:rsidRPr="00CA0D7E" w:rsidRDefault="0052028A" w:rsidP="00CA0D7E">
      <w:pPr>
        <w:pStyle w:val="Bezatstarpm"/>
        <w:ind w:right="-1056"/>
        <w:jc w:val="both"/>
        <w:rPr>
          <w:rFonts w:ascii="Times New Roman" w:hAnsi="Times New Roman" w:cs="Times New Roman"/>
        </w:rPr>
      </w:pPr>
      <w:r w:rsidRPr="00CA0D7E">
        <w:rPr>
          <w:rFonts w:ascii="Times New Roman" w:hAnsi="Times New Roman" w:cs="Times New Roman"/>
        </w:rPr>
        <w:t>soda ar mūža ieslodzījumu vai ar brīvības atņemšanu uz laiku no desmit līdz divdesmit gadiem un ar probācijas uzraudzību uz laiku līdz trim gadiem.</w:t>
      </w:r>
    </w:p>
    <w:p w14:paraId="4649E405" w14:textId="77777777" w:rsidR="004A4A20" w:rsidRPr="00CA0D7E" w:rsidRDefault="004A4A20" w:rsidP="00CA0D7E">
      <w:pPr>
        <w:pStyle w:val="Bezatstarpm"/>
        <w:ind w:right="-1056"/>
        <w:jc w:val="both"/>
        <w:rPr>
          <w:rFonts w:ascii="Times New Roman" w:hAnsi="Times New Roman" w:cs="Times New Roman"/>
        </w:rPr>
      </w:pPr>
    </w:p>
    <w:p w14:paraId="68BD359A" w14:textId="3E94B6C9" w:rsidR="002261B8" w:rsidRDefault="00843BA6" w:rsidP="00CA0D7E">
      <w:pPr>
        <w:pStyle w:val="Bezatstarpm"/>
        <w:ind w:right="-1056"/>
        <w:jc w:val="both"/>
        <w:rPr>
          <w:rFonts w:ascii="Times New Roman" w:hAnsi="Times New Roman" w:cs="Times New Roman"/>
          <w:b/>
        </w:rPr>
      </w:pPr>
      <w:r w:rsidRPr="00CA0D7E">
        <w:rPr>
          <w:rFonts w:ascii="Times New Roman" w:hAnsi="Times New Roman" w:cs="Times New Roman"/>
          <w:b/>
        </w:rPr>
        <w:t>79.</w:t>
      </w:r>
      <w:r w:rsidRPr="00CA0D7E">
        <w:rPr>
          <w:rFonts w:ascii="Times New Roman" w:hAnsi="Times New Roman" w:cs="Times New Roman"/>
          <w:b/>
          <w:vertAlign w:val="superscript"/>
        </w:rPr>
        <w:t>4</w:t>
      </w:r>
      <w:r w:rsidR="00DE7DA9">
        <w:rPr>
          <w:rFonts w:ascii="Times New Roman" w:hAnsi="Times New Roman" w:cs="Times New Roman"/>
          <w:b/>
          <w:vertAlign w:val="superscript"/>
        </w:rPr>
        <w:t> </w:t>
      </w:r>
      <w:r w:rsidRPr="00CA0D7E">
        <w:rPr>
          <w:rFonts w:ascii="Times New Roman" w:hAnsi="Times New Roman" w:cs="Times New Roman"/>
          <w:b/>
        </w:rPr>
        <w:t xml:space="preserve">pants. Personas vervēšana, apmācīšana un apmācīšanās terorismam </w:t>
      </w:r>
    </w:p>
    <w:p w14:paraId="3C00EBA7" w14:textId="77777777" w:rsidR="00DE7DA9" w:rsidRPr="00CA0D7E" w:rsidRDefault="00DE7DA9" w:rsidP="00CA0D7E">
      <w:pPr>
        <w:pStyle w:val="Bezatstarpm"/>
        <w:ind w:right="-1056"/>
        <w:jc w:val="both"/>
        <w:rPr>
          <w:rFonts w:ascii="Times New Roman" w:hAnsi="Times New Roman" w:cs="Times New Roman"/>
          <w:b/>
        </w:rPr>
      </w:pPr>
    </w:p>
    <w:p w14:paraId="23FFEB3E" w14:textId="77777777" w:rsidR="00843BA6" w:rsidRPr="00CA0D7E" w:rsidRDefault="00843BA6" w:rsidP="00CA0D7E">
      <w:pPr>
        <w:pStyle w:val="Bezatstarpm"/>
        <w:ind w:right="-1056"/>
        <w:jc w:val="both"/>
        <w:rPr>
          <w:rFonts w:ascii="Times New Roman" w:hAnsi="Times New Roman" w:cs="Times New Roman"/>
        </w:rPr>
      </w:pPr>
      <w:r w:rsidRPr="00CA0D7E">
        <w:rPr>
          <w:rFonts w:ascii="Times New Roman" w:hAnsi="Times New Roman" w:cs="Times New Roman"/>
        </w:rPr>
        <w:t xml:space="preserve">(1) Par instrukciju, zināšanu vai praktisko iemaņu iegūšanu vai saņemšanu nolūkā īstenot vai sekmēt terorismu (apmācīšanās terorismam), - </w:t>
      </w:r>
    </w:p>
    <w:p w14:paraId="2BF080E4" w14:textId="77777777" w:rsidR="00843BA6" w:rsidRPr="00CA0D7E" w:rsidRDefault="00843BA6" w:rsidP="00CA0D7E">
      <w:pPr>
        <w:pStyle w:val="Bezatstarpm"/>
        <w:ind w:right="-1056"/>
        <w:jc w:val="both"/>
        <w:rPr>
          <w:rFonts w:ascii="Times New Roman" w:hAnsi="Times New Roman" w:cs="Times New Roman"/>
        </w:rPr>
      </w:pPr>
      <w:r w:rsidRPr="00CA0D7E">
        <w:rPr>
          <w:rFonts w:ascii="Times New Roman" w:hAnsi="Times New Roman" w:cs="Times New Roman"/>
        </w:rPr>
        <w:t>soda ar brīvības atņemšanu uz laiku līdz septiņiem gadiem un ar probācijas uzraudzību uz laiku līdz trim gadiem.</w:t>
      </w:r>
    </w:p>
    <w:p w14:paraId="448D7CBA" w14:textId="244E44B6" w:rsidR="00843BA6" w:rsidRPr="00CA0D7E" w:rsidRDefault="00843BA6" w:rsidP="00CA0D7E">
      <w:pPr>
        <w:pStyle w:val="Bezatstarpm"/>
        <w:ind w:right="-1056"/>
        <w:jc w:val="both"/>
        <w:rPr>
          <w:rFonts w:ascii="Times New Roman" w:hAnsi="Times New Roman" w:cs="Times New Roman"/>
        </w:rPr>
      </w:pPr>
      <w:r w:rsidRPr="00CA0D7E">
        <w:rPr>
          <w:rFonts w:ascii="Times New Roman" w:hAnsi="Times New Roman" w:cs="Times New Roman"/>
        </w:rPr>
        <w:t>(2) Par personas vervēšanu terorism</w:t>
      </w:r>
      <w:r w:rsidR="00F471C7" w:rsidRPr="00CA0D7E">
        <w:rPr>
          <w:rFonts w:ascii="Times New Roman" w:hAnsi="Times New Roman" w:cs="Times New Roman"/>
        </w:rPr>
        <w:t>am</w:t>
      </w:r>
      <w:r w:rsidRPr="00CA0D7E">
        <w:rPr>
          <w:rFonts w:ascii="Times New Roman" w:hAnsi="Times New Roman" w:cs="Times New Roman"/>
        </w:rPr>
        <w:t xml:space="preserve"> vai iesaistīšanai teroristu grupā, vai apmācīšanu terorismam,— </w:t>
      </w:r>
    </w:p>
    <w:p w14:paraId="02F6B381" w14:textId="7D451691" w:rsidR="00843BA6" w:rsidRPr="00CA0D7E" w:rsidRDefault="00843BA6" w:rsidP="00CA0D7E">
      <w:pPr>
        <w:pStyle w:val="Bezatstarpm"/>
        <w:ind w:right="-1056"/>
        <w:jc w:val="both"/>
        <w:rPr>
          <w:rFonts w:ascii="Times New Roman" w:hAnsi="Times New Roman" w:cs="Times New Roman"/>
        </w:rPr>
      </w:pPr>
      <w:r w:rsidRPr="00CA0D7E">
        <w:rPr>
          <w:rFonts w:ascii="Times New Roman" w:hAnsi="Times New Roman" w:cs="Times New Roman"/>
        </w:rPr>
        <w:t>soda ar brīvības atņemšan</w:t>
      </w:r>
      <w:r w:rsidR="00BD590E" w:rsidRPr="00CA0D7E">
        <w:rPr>
          <w:rFonts w:ascii="Times New Roman" w:hAnsi="Times New Roman" w:cs="Times New Roman"/>
        </w:rPr>
        <w:t>u uz laiku līdz desmit gadiem,</w:t>
      </w:r>
      <w:r w:rsidRPr="00CA0D7E">
        <w:rPr>
          <w:rFonts w:ascii="Times New Roman" w:hAnsi="Times New Roman" w:cs="Times New Roman"/>
        </w:rPr>
        <w:t xml:space="preserve"> un ar probācijas uzraudzību uz laiku līdz trim gadiem.</w:t>
      </w:r>
    </w:p>
    <w:p w14:paraId="55CB4E95" w14:textId="77777777" w:rsidR="001A0104" w:rsidRPr="00CA0D7E" w:rsidRDefault="001A0104" w:rsidP="00CA0D7E">
      <w:pPr>
        <w:pStyle w:val="Bezatstarpm"/>
        <w:ind w:right="-1056"/>
        <w:jc w:val="both"/>
        <w:rPr>
          <w:rFonts w:ascii="Times New Roman" w:hAnsi="Times New Roman" w:cs="Times New Roman"/>
        </w:rPr>
      </w:pPr>
    </w:p>
    <w:p w14:paraId="7252298E" w14:textId="6A351A14" w:rsidR="00B31B1A" w:rsidRDefault="00A442D7" w:rsidP="00CA0D7E">
      <w:pPr>
        <w:pStyle w:val="Bezatstarpm"/>
        <w:ind w:right="-1056"/>
        <w:jc w:val="both"/>
        <w:rPr>
          <w:rFonts w:ascii="Times New Roman" w:hAnsi="Times New Roman" w:cs="Times New Roman"/>
          <w:b/>
        </w:rPr>
      </w:pPr>
      <w:r w:rsidRPr="00CA0D7E">
        <w:rPr>
          <w:rFonts w:ascii="Times New Roman" w:hAnsi="Times New Roman" w:cs="Times New Roman"/>
          <w:b/>
        </w:rPr>
        <w:t>79.</w:t>
      </w:r>
      <w:r w:rsidRPr="00CA0D7E">
        <w:rPr>
          <w:rFonts w:ascii="Times New Roman" w:hAnsi="Times New Roman" w:cs="Times New Roman"/>
          <w:b/>
          <w:vertAlign w:val="superscript"/>
        </w:rPr>
        <w:t>5</w:t>
      </w:r>
      <w:r w:rsidR="00DE7DA9">
        <w:rPr>
          <w:rFonts w:ascii="Times New Roman" w:hAnsi="Times New Roman" w:cs="Times New Roman"/>
          <w:b/>
          <w:vertAlign w:val="superscript"/>
        </w:rPr>
        <w:t> </w:t>
      </w:r>
      <w:r w:rsidRPr="00CA0D7E">
        <w:rPr>
          <w:rFonts w:ascii="Times New Roman" w:hAnsi="Times New Roman" w:cs="Times New Roman"/>
          <w:b/>
        </w:rPr>
        <w:t>pants. Ceļošana terorisma nolūkā</w:t>
      </w:r>
    </w:p>
    <w:p w14:paraId="37FAFD26" w14:textId="77777777" w:rsidR="00DE7DA9" w:rsidRPr="00CA0D7E" w:rsidRDefault="00DE7DA9" w:rsidP="00CA0D7E">
      <w:pPr>
        <w:pStyle w:val="Bezatstarpm"/>
        <w:ind w:right="-1056"/>
        <w:jc w:val="both"/>
        <w:rPr>
          <w:rFonts w:ascii="Times New Roman" w:hAnsi="Times New Roman" w:cs="Times New Roman"/>
          <w:b/>
        </w:rPr>
      </w:pPr>
    </w:p>
    <w:p w14:paraId="056CE6B1" w14:textId="77777777" w:rsidR="00A442D7" w:rsidRPr="00CA0D7E" w:rsidRDefault="00A442D7" w:rsidP="00CA0D7E">
      <w:pPr>
        <w:pStyle w:val="Bezatstarpm"/>
        <w:ind w:right="-1056"/>
        <w:jc w:val="both"/>
        <w:rPr>
          <w:rFonts w:ascii="Times New Roman" w:hAnsi="Times New Roman" w:cs="Times New Roman"/>
        </w:rPr>
      </w:pPr>
      <w:r w:rsidRPr="00CA0D7E">
        <w:rPr>
          <w:rFonts w:ascii="Times New Roman" w:hAnsi="Times New Roman" w:cs="Times New Roman"/>
        </w:rPr>
        <w:t xml:space="preserve">Par ceļošanu nolūkā īstenot vai sekmēt terorismu, iesaistīties teroristu grupā vai apmācīt vai apmācīties terorismam, - </w:t>
      </w:r>
    </w:p>
    <w:p w14:paraId="1F85E6B8" w14:textId="5E7FC278" w:rsidR="005C3087" w:rsidRPr="00CA0D7E" w:rsidRDefault="00A442D7" w:rsidP="00CA0D7E">
      <w:pPr>
        <w:pStyle w:val="Bezatstarpm"/>
        <w:ind w:right="-1056"/>
        <w:jc w:val="both"/>
        <w:rPr>
          <w:rFonts w:ascii="Times New Roman" w:hAnsi="Times New Roman" w:cs="Times New Roman"/>
        </w:rPr>
      </w:pPr>
      <w:r w:rsidRPr="00CA0D7E">
        <w:rPr>
          <w:rFonts w:ascii="Times New Roman" w:hAnsi="Times New Roman" w:cs="Times New Roman"/>
        </w:rPr>
        <w:t>soda ar brīvības atņemšanu uz laiku līdz astoņiem gadiem un ar probācijas uzraudzību uz laiku līdz trīs gadiem.</w:t>
      </w:r>
      <w:r w:rsidR="00677353" w:rsidRPr="00CA0D7E">
        <w:rPr>
          <w:rFonts w:ascii="Times New Roman" w:hAnsi="Times New Roman" w:cs="Times New Roman"/>
        </w:rPr>
        <w:t xml:space="preserve"> </w:t>
      </w:r>
    </w:p>
    <w:p w14:paraId="73928D2E" w14:textId="77777777" w:rsidR="001A0104" w:rsidRPr="00CA0D7E" w:rsidRDefault="001A0104" w:rsidP="00CA0D7E">
      <w:pPr>
        <w:pStyle w:val="Bezatstarpm"/>
        <w:ind w:right="-1056"/>
        <w:jc w:val="both"/>
        <w:rPr>
          <w:rFonts w:ascii="Times New Roman" w:hAnsi="Times New Roman" w:cs="Times New Roman"/>
        </w:rPr>
      </w:pPr>
    </w:p>
    <w:p w14:paraId="4F84E4DF" w14:textId="0A5D4A60" w:rsidR="005262DB" w:rsidRDefault="005262DB" w:rsidP="00CA0D7E">
      <w:pPr>
        <w:pStyle w:val="Bezatstarpm"/>
        <w:ind w:right="-1056"/>
        <w:jc w:val="both"/>
        <w:rPr>
          <w:rFonts w:ascii="Times New Roman" w:hAnsi="Times New Roman" w:cs="Times New Roman"/>
          <w:b/>
        </w:rPr>
      </w:pPr>
      <w:r w:rsidRPr="00CA0D7E">
        <w:rPr>
          <w:rFonts w:ascii="Times New Roman" w:hAnsi="Times New Roman" w:cs="Times New Roman"/>
          <w:b/>
        </w:rPr>
        <w:t>79.</w:t>
      </w:r>
      <w:r w:rsidRPr="00CA0D7E">
        <w:rPr>
          <w:rFonts w:ascii="Times New Roman" w:hAnsi="Times New Roman" w:cs="Times New Roman"/>
          <w:b/>
          <w:vertAlign w:val="superscript"/>
        </w:rPr>
        <w:t>6</w:t>
      </w:r>
      <w:r w:rsidR="00DE7DA9">
        <w:rPr>
          <w:rFonts w:ascii="Times New Roman" w:hAnsi="Times New Roman" w:cs="Times New Roman"/>
          <w:b/>
          <w:vertAlign w:val="superscript"/>
        </w:rPr>
        <w:t> </w:t>
      </w:r>
      <w:r w:rsidRPr="00CA0D7E">
        <w:rPr>
          <w:rFonts w:ascii="Times New Roman" w:hAnsi="Times New Roman" w:cs="Times New Roman"/>
          <w:b/>
        </w:rPr>
        <w:t>pants. Terorisma attaisnošana, aicin</w:t>
      </w:r>
      <w:r w:rsidRPr="00CA0D7E">
        <w:rPr>
          <w:rFonts w:ascii="Times New Roman" w:hAnsi="Times New Roman" w:cs="Times New Roman" w:hint="cs"/>
          <w:b/>
        </w:rPr>
        <w:t>ā</w:t>
      </w:r>
      <w:r w:rsidRPr="00CA0D7E">
        <w:rPr>
          <w:rFonts w:ascii="Times New Roman" w:hAnsi="Times New Roman" w:cs="Times New Roman"/>
          <w:b/>
        </w:rPr>
        <w:t xml:space="preserve">jums uz terorismu un terorisma draudi </w:t>
      </w:r>
    </w:p>
    <w:p w14:paraId="32CE5E17" w14:textId="77777777" w:rsidR="00DE7DA9" w:rsidRPr="00CA0D7E" w:rsidRDefault="00DE7DA9" w:rsidP="00CA0D7E">
      <w:pPr>
        <w:pStyle w:val="Bezatstarpm"/>
        <w:ind w:right="-1056"/>
        <w:jc w:val="both"/>
        <w:rPr>
          <w:rFonts w:ascii="Times New Roman" w:hAnsi="Times New Roman" w:cs="Times New Roman"/>
          <w:b/>
        </w:rPr>
      </w:pPr>
    </w:p>
    <w:p w14:paraId="4B9FC383" w14:textId="77777777" w:rsidR="005262DB" w:rsidRPr="00CA0D7E" w:rsidRDefault="005262DB" w:rsidP="00CA0D7E">
      <w:pPr>
        <w:pStyle w:val="Bezatstarpm"/>
        <w:ind w:right="-1056"/>
        <w:jc w:val="both"/>
        <w:rPr>
          <w:rFonts w:ascii="Times New Roman" w:hAnsi="Times New Roman" w:cs="Times New Roman"/>
        </w:rPr>
      </w:pPr>
      <w:r w:rsidRPr="00CA0D7E">
        <w:rPr>
          <w:rFonts w:ascii="Times New Roman" w:hAnsi="Times New Roman" w:cs="Times New Roman"/>
        </w:rPr>
        <w:t>(1) Par terorisma publisku slavin</w:t>
      </w:r>
      <w:r w:rsidRPr="00CA0D7E">
        <w:rPr>
          <w:rFonts w:ascii="Times New Roman" w:hAnsi="Times New Roman" w:cs="Times New Roman" w:hint="cs"/>
        </w:rPr>
        <w:t>āš</w:t>
      </w:r>
      <w:r w:rsidRPr="00CA0D7E">
        <w:rPr>
          <w:rFonts w:ascii="Times New Roman" w:hAnsi="Times New Roman" w:cs="Times New Roman"/>
        </w:rPr>
        <w:t xml:space="preserve">anu vai </w:t>
      </w:r>
      <w:r w:rsidRPr="00CA0D7E">
        <w:rPr>
          <w:rFonts w:ascii="Times New Roman" w:hAnsi="Times New Roman" w:cs="Times New Roman" w:hint="cs"/>
        </w:rPr>
        <w:t>ī</w:t>
      </w:r>
      <w:r w:rsidRPr="00CA0D7E">
        <w:rPr>
          <w:rFonts w:ascii="Times New Roman" w:hAnsi="Times New Roman" w:cs="Times New Roman"/>
        </w:rPr>
        <w:t>stenot</w:t>
      </w:r>
      <w:r w:rsidRPr="00CA0D7E">
        <w:rPr>
          <w:rFonts w:ascii="Times New Roman" w:hAnsi="Times New Roman" w:cs="Times New Roman" w:hint="cs"/>
        </w:rPr>
        <w:t>ā</w:t>
      </w:r>
      <w:r w:rsidRPr="00CA0D7E">
        <w:rPr>
          <w:rFonts w:ascii="Times New Roman" w:hAnsi="Times New Roman" w:cs="Times New Roman"/>
        </w:rPr>
        <w:t xml:space="preserve"> terorisma publisku slavin</w:t>
      </w:r>
      <w:r w:rsidRPr="00CA0D7E">
        <w:rPr>
          <w:rFonts w:ascii="Times New Roman" w:hAnsi="Times New Roman" w:cs="Times New Roman" w:hint="cs"/>
        </w:rPr>
        <w:t>āš</w:t>
      </w:r>
      <w:r w:rsidRPr="00CA0D7E">
        <w:rPr>
          <w:rFonts w:ascii="Times New Roman" w:hAnsi="Times New Roman" w:cs="Times New Roman"/>
        </w:rPr>
        <w:t>anu, noliegšanu vai attaisnošanu vai par publisku aicin</w:t>
      </w:r>
      <w:r w:rsidRPr="00CA0D7E">
        <w:rPr>
          <w:rFonts w:ascii="Times New Roman" w:hAnsi="Times New Roman" w:cs="Times New Roman" w:hint="cs"/>
        </w:rPr>
        <w:t>ā</w:t>
      </w:r>
      <w:r w:rsidRPr="00CA0D7E">
        <w:rPr>
          <w:rFonts w:ascii="Times New Roman" w:hAnsi="Times New Roman" w:cs="Times New Roman"/>
        </w:rPr>
        <w:t>jumu uz terorismu, —</w:t>
      </w:r>
    </w:p>
    <w:p w14:paraId="4B1C458A" w14:textId="77777777" w:rsidR="005262DB" w:rsidRPr="00CA0D7E" w:rsidRDefault="005262DB" w:rsidP="00CA0D7E">
      <w:pPr>
        <w:pStyle w:val="Bezatstarpm"/>
        <w:ind w:right="-1056"/>
        <w:jc w:val="both"/>
        <w:rPr>
          <w:rFonts w:ascii="Times New Roman" w:hAnsi="Times New Roman" w:cs="Times New Roman"/>
        </w:rPr>
      </w:pPr>
      <w:r w:rsidRPr="00CA0D7E">
        <w:rPr>
          <w:rFonts w:ascii="Times New Roman" w:hAnsi="Times New Roman" w:cs="Times New Roman"/>
        </w:rPr>
        <w:t>soda ar br</w:t>
      </w:r>
      <w:r w:rsidRPr="00CA0D7E">
        <w:rPr>
          <w:rFonts w:ascii="Times New Roman" w:hAnsi="Times New Roman" w:cs="Times New Roman" w:hint="cs"/>
        </w:rPr>
        <w:t>ī</w:t>
      </w:r>
      <w:r w:rsidRPr="00CA0D7E">
        <w:rPr>
          <w:rFonts w:ascii="Times New Roman" w:hAnsi="Times New Roman" w:cs="Times New Roman"/>
        </w:rPr>
        <w:t>v</w:t>
      </w:r>
      <w:r w:rsidRPr="00CA0D7E">
        <w:rPr>
          <w:rFonts w:ascii="Times New Roman" w:hAnsi="Times New Roman" w:cs="Times New Roman" w:hint="cs"/>
        </w:rPr>
        <w:t>ī</w:t>
      </w:r>
      <w:r w:rsidRPr="00CA0D7E">
        <w:rPr>
          <w:rFonts w:ascii="Times New Roman" w:hAnsi="Times New Roman" w:cs="Times New Roman"/>
        </w:rPr>
        <w:t>bas at</w:t>
      </w:r>
      <w:r w:rsidRPr="00CA0D7E">
        <w:rPr>
          <w:rFonts w:ascii="Times New Roman" w:hAnsi="Times New Roman" w:cs="Times New Roman" w:hint="cs"/>
        </w:rPr>
        <w:t>ņ</w:t>
      </w:r>
      <w:r w:rsidRPr="00CA0D7E">
        <w:rPr>
          <w:rFonts w:ascii="Times New Roman" w:hAnsi="Times New Roman" w:cs="Times New Roman"/>
        </w:rPr>
        <w:t>emšanu uz laiku l</w:t>
      </w:r>
      <w:r w:rsidRPr="00CA0D7E">
        <w:rPr>
          <w:rFonts w:ascii="Times New Roman" w:hAnsi="Times New Roman" w:cs="Times New Roman" w:hint="cs"/>
        </w:rPr>
        <w:t>ī</w:t>
      </w:r>
      <w:r w:rsidRPr="00CA0D7E">
        <w:rPr>
          <w:rFonts w:ascii="Times New Roman" w:hAnsi="Times New Roman" w:cs="Times New Roman"/>
        </w:rPr>
        <w:t xml:space="preserve">dz pieciem gadiem vai ar </w:t>
      </w:r>
      <w:r w:rsidRPr="00CA0D7E">
        <w:rPr>
          <w:rFonts w:ascii="Times New Roman" w:hAnsi="Times New Roman" w:cs="Times New Roman" w:hint="cs"/>
        </w:rPr>
        <w:t>ī</w:t>
      </w:r>
      <w:r w:rsidRPr="00CA0D7E">
        <w:rPr>
          <w:rFonts w:ascii="Times New Roman" w:hAnsi="Times New Roman" w:cs="Times New Roman"/>
        </w:rPr>
        <w:t>slaic</w:t>
      </w:r>
      <w:r w:rsidRPr="00CA0D7E">
        <w:rPr>
          <w:rFonts w:ascii="Times New Roman" w:hAnsi="Times New Roman" w:cs="Times New Roman" w:hint="cs"/>
        </w:rPr>
        <w:t>ī</w:t>
      </w:r>
      <w:r w:rsidRPr="00CA0D7E">
        <w:rPr>
          <w:rFonts w:ascii="Times New Roman" w:hAnsi="Times New Roman" w:cs="Times New Roman"/>
        </w:rPr>
        <w:t>gu br</w:t>
      </w:r>
      <w:r w:rsidRPr="00CA0D7E">
        <w:rPr>
          <w:rFonts w:ascii="Times New Roman" w:hAnsi="Times New Roman" w:cs="Times New Roman" w:hint="cs"/>
        </w:rPr>
        <w:t>ī</w:t>
      </w:r>
      <w:r w:rsidRPr="00CA0D7E">
        <w:rPr>
          <w:rFonts w:ascii="Times New Roman" w:hAnsi="Times New Roman" w:cs="Times New Roman"/>
        </w:rPr>
        <w:t>v</w:t>
      </w:r>
      <w:r w:rsidRPr="00CA0D7E">
        <w:rPr>
          <w:rFonts w:ascii="Times New Roman" w:hAnsi="Times New Roman" w:cs="Times New Roman" w:hint="cs"/>
        </w:rPr>
        <w:t>ī</w:t>
      </w:r>
      <w:r w:rsidRPr="00CA0D7E">
        <w:rPr>
          <w:rFonts w:ascii="Times New Roman" w:hAnsi="Times New Roman" w:cs="Times New Roman"/>
        </w:rPr>
        <w:t>bas at</w:t>
      </w:r>
      <w:r w:rsidRPr="00CA0D7E">
        <w:rPr>
          <w:rFonts w:ascii="Times New Roman" w:hAnsi="Times New Roman" w:cs="Times New Roman" w:hint="cs"/>
        </w:rPr>
        <w:t>ņ</w:t>
      </w:r>
      <w:r w:rsidRPr="00CA0D7E">
        <w:rPr>
          <w:rFonts w:ascii="Times New Roman" w:hAnsi="Times New Roman" w:cs="Times New Roman"/>
        </w:rPr>
        <w:t>emšanu, vai ar piespiedu darbu, vai ar naudas sodu un ar prob</w:t>
      </w:r>
      <w:r w:rsidRPr="00CA0D7E">
        <w:rPr>
          <w:rFonts w:ascii="Times New Roman" w:hAnsi="Times New Roman" w:cs="Times New Roman" w:hint="cs"/>
        </w:rPr>
        <w:t>ā</w:t>
      </w:r>
      <w:r w:rsidRPr="00CA0D7E">
        <w:rPr>
          <w:rFonts w:ascii="Times New Roman" w:hAnsi="Times New Roman" w:cs="Times New Roman"/>
        </w:rPr>
        <w:t>cijas uzraudz</w:t>
      </w:r>
      <w:r w:rsidRPr="00CA0D7E">
        <w:rPr>
          <w:rFonts w:ascii="Times New Roman" w:hAnsi="Times New Roman" w:cs="Times New Roman" w:hint="cs"/>
        </w:rPr>
        <w:t>ī</w:t>
      </w:r>
      <w:r w:rsidRPr="00CA0D7E">
        <w:rPr>
          <w:rFonts w:ascii="Times New Roman" w:hAnsi="Times New Roman" w:cs="Times New Roman"/>
        </w:rPr>
        <w:t>bu uz laiku l</w:t>
      </w:r>
      <w:r w:rsidRPr="00CA0D7E">
        <w:rPr>
          <w:rFonts w:ascii="Times New Roman" w:hAnsi="Times New Roman" w:cs="Times New Roman" w:hint="cs"/>
        </w:rPr>
        <w:t>ī</w:t>
      </w:r>
      <w:r w:rsidRPr="00CA0D7E">
        <w:rPr>
          <w:rFonts w:ascii="Times New Roman" w:hAnsi="Times New Roman" w:cs="Times New Roman"/>
        </w:rPr>
        <w:t>dz trim gadiem.</w:t>
      </w:r>
    </w:p>
    <w:p w14:paraId="16A4ADE1" w14:textId="77777777" w:rsidR="005262DB" w:rsidRPr="00CA0D7E" w:rsidRDefault="005262DB" w:rsidP="00CA0D7E">
      <w:pPr>
        <w:pStyle w:val="Bezatstarpm"/>
        <w:ind w:right="-1056"/>
        <w:jc w:val="both"/>
        <w:rPr>
          <w:rFonts w:ascii="Times New Roman" w:hAnsi="Times New Roman" w:cs="Times New Roman"/>
        </w:rPr>
      </w:pPr>
      <w:r w:rsidRPr="00CA0D7E">
        <w:rPr>
          <w:rFonts w:ascii="Times New Roman" w:hAnsi="Times New Roman" w:cs="Times New Roman"/>
        </w:rPr>
        <w:t xml:space="preserve">(2) Par draudiem </w:t>
      </w:r>
      <w:r w:rsidRPr="00CA0D7E">
        <w:rPr>
          <w:rFonts w:ascii="Times New Roman" w:hAnsi="Times New Roman" w:cs="Times New Roman" w:hint="cs"/>
        </w:rPr>
        <w:t>ī</w:t>
      </w:r>
      <w:r w:rsidRPr="00CA0D7E">
        <w:rPr>
          <w:rFonts w:ascii="Times New Roman" w:hAnsi="Times New Roman" w:cs="Times New Roman"/>
        </w:rPr>
        <w:t>stenot terorismu, ja ir pamats uzskat</w:t>
      </w:r>
      <w:r w:rsidRPr="00CA0D7E">
        <w:rPr>
          <w:rFonts w:ascii="Times New Roman" w:hAnsi="Times New Roman" w:cs="Times New Roman" w:hint="cs"/>
        </w:rPr>
        <w:t>ī</w:t>
      </w:r>
      <w:r w:rsidRPr="00CA0D7E">
        <w:rPr>
          <w:rFonts w:ascii="Times New Roman" w:hAnsi="Times New Roman" w:cs="Times New Roman"/>
        </w:rPr>
        <w:t xml:space="preserve">t, ka tas var tikt veikts, - </w:t>
      </w:r>
    </w:p>
    <w:p w14:paraId="46AF560C" w14:textId="4698B872" w:rsidR="005262DB" w:rsidRPr="00CA0D7E" w:rsidRDefault="005262DB" w:rsidP="00CA0D7E">
      <w:pPr>
        <w:pStyle w:val="Bezatstarpm"/>
        <w:ind w:right="-1056"/>
        <w:jc w:val="both"/>
        <w:rPr>
          <w:rFonts w:ascii="Times New Roman" w:hAnsi="Times New Roman" w:cs="Times New Roman"/>
        </w:rPr>
      </w:pPr>
      <w:r w:rsidRPr="00CA0D7E">
        <w:rPr>
          <w:rFonts w:ascii="Times New Roman" w:hAnsi="Times New Roman" w:cs="Times New Roman"/>
        </w:rPr>
        <w:t>soda ar br</w:t>
      </w:r>
      <w:r w:rsidRPr="00CA0D7E">
        <w:rPr>
          <w:rFonts w:ascii="Times New Roman" w:hAnsi="Times New Roman" w:cs="Times New Roman" w:hint="cs"/>
        </w:rPr>
        <w:t>ī</w:t>
      </w:r>
      <w:r w:rsidRPr="00CA0D7E">
        <w:rPr>
          <w:rFonts w:ascii="Times New Roman" w:hAnsi="Times New Roman" w:cs="Times New Roman"/>
        </w:rPr>
        <w:t>v</w:t>
      </w:r>
      <w:r w:rsidRPr="00CA0D7E">
        <w:rPr>
          <w:rFonts w:ascii="Times New Roman" w:hAnsi="Times New Roman" w:cs="Times New Roman" w:hint="cs"/>
        </w:rPr>
        <w:t>ī</w:t>
      </w:r>
      <w:r w:rsidRPr="00CA0D7E">
        <w:rPr>
          <w:rFonts w:ascii="Times New Roman" w:hAnsi="Times New Roman" w:cs="Times New Roman"/>
        </w:rPr>
        <w:t>bas at</w:t>
      </w:r>
      <w:r w:rsidRPr="00CA0D7E">
        <w:rPr>
          <w:rFonts w:ascii="Times New Roman" w:hAnsi="Times New Roman" w:cs="Times New Roman" w:hint="cs"/>
        </w:rPr>
        <w:t>ņ</w:t>
      </w:r>
      <w:r w:rsidRPr="00CA0D7E">
        <w:rPr>
          <w:rFonts w:ascii="Times New Roman" w:hAnsi="Times New Roman" w:cs="Times New Roman"/>
        </w:rPr>
        <w:t>emšanu uz laiku l</w:t>
      </w:r>
      <w:r w:rsidRPr="00CA0D7E">
        <w:rPr>
          <w:rFonts w:ascii="Times New Roman" w:hAnsi="Times New Roman" w:cs="Times New Roman" w:hint="cs"/>
        </w:rPr>
        <w:t>ī</w:t>
      </w:r>
      <w:r w:rsidRPr="00CA0D7E">
        <w:rPr>
          <w:rFonts w:ascii="Times New Roman" w:hAnsi="Times New Roman" w:cs="Times New Roman"/>
        </w:rPr>
        <w:t>dz asto</w:t>
      </w:r>
      <w:r w:rsidRPr="00CA0D7E">
        <w:rPr>
          <w:rFonts w:ascii="Times New Roman" w:hAnsi="Times New Roman" w:cs="Times New Roman" w:hint="cs"/>
        </w:rPr>
        <w:t>ņ</w:t>
      </w:r>
      <w:r w:rsidRPr="00CA0D7E">
        <w:rPr>
          <w:rFonts w:ascii="Times New Roman" w:hAnsi="Times New Roman" w:cs="Times New Roman"/>
        </w:rPr>
        <w:t>iem gadiem un ar prob</w:t>
      </w:r>
      <w:r w:rsidRPr="00CA0D7E">
        <w:rPr>
          <w:rFonts w:ascii="Times New Roman" w:hAnsi="Times New Roman" w:cs="Times New Roman" w:hint="cs"/>
        </w:rPr>
        <w:t>ā</w:t>
      </w:r>
      <w:r w:rsidRPr="00CA0D7E">
        <w:rPr>
          <w:rFonts w:ascii="Times New Roman" w:hAnsi="Times New Roman" w:cs="Times New Roman"/>
        </w:rPr>
        <w:t>cijas uzraudz</w:t>
      </w:r>
      <w:r w:rsidRPr="00CA0D7E">
        <w:rPr>
          <w:rFonts w:ascii="Times New Roman" w:hAnsi="Times New Roman" w:cs="Times New Roman" w:hint="cs"/>
        </w:rPr>
        <w:t>ī</w:t>
      </w:r>
      <w:r w:rsidRPr="00CA0D7E">
        <w:rPr>
          <w:rFonts w:ascii="Times New Roman" w:hAnsi="Times New Roman" w:cs="Times New Roman"/>
        </w:rPr>
        <w:t>bu uz laiku l</w:t>
      </w:r>
      <w:r w:rsidRPr="00CA0D7E">
        <w:rPr>
          <w:rFonts w:ascii="Times New Roman" w:hAnsi="Times New Roman" w:cs="Times New Roman" w:hint="cs"/>
        </w:rPr>
        <w:t>ī</w:t>
      </w:r>
      <w:r w:rsidRPr="00CA0D7E">
        <w:rPr>
          <w:rFonts w:ascii="Times New Roman" w:hAnsi="Times New Roman" w:cs="Times New Roman"/>
        </w:rPr>
        <w:t>dz trim gadiem.</w:t>
      </w:r>
      <w:r w:rsidR="001A0104" w:rsidRPr="00CA0D7E">
        <w:rPr>
          <w:rFonts w:ascii="Times New Roman" w:hAnsi="Times New Roman" w:cs="Times New Roman"/>
        </w:rPr>
        <w:t>''</w:t>
      </w:r>
    </w:p>
    <w:p w14:paraId="583F22DB" w14:textId="77777777" w:rsidR="001A0104" w:rsidRPr="00CA0D7E" w:rsidRDefault="001A0104" w:rsidP="00CA0D7E">
      <w:pPr>
        <w:pStyle w:val="Bezatstarpm"/>
        <w:ind w:right="-1056"/>
        <w:jc w:val="both"/>
        <w:rPr>
          <w:rFonts w:ascii="Times New Roman" w:hAnsi="Times New Roman" w:cs="Times New Roman"/>
        </w:rPr>
      </w:pPr>
    </w:p>
    <w:p w14:paraId="046EC9EA" w14:textId="3D5C7256" w:rsidR="005262DB" w:rsidRPr="00CA0D7E" w:rsidRDefault="00BD590E" w:rsidP="00CA0D7E">
      <w:pPr>
        <w:pStyle w:val="Bezatstarpm"/>
        <w:ind w:right="-1056"/>
        <w:jc w:val="both"/>
        <w:rPr>
          <w:rFonts w:ascii="Times New Roman" w:hAnsi="Times New Roman" w:cs="Times New Roman"/>
        </w:rPr>
      </w:pPr>
      <w:r w:rsidRPr="00CA0D7E">
        <w:rPr>
          <w:rFonts w:ascii="Times New Roman" w:hAnsi="Times New Roman" w:cs="Times New Roman"/>
        </w:rPr>
        <w:t>2.</w:t>
      </w:r>
      <w:r w:rsidR="00DE7DA9">
        <w:rPr>
          <w:rFonts w:ascii="Times New Roman" w:hAnsi="Times New Roman" w:cs="Times New Roman"/>
        </w:rPr>
        <w:t> </w:t>
      </w:r>
      <w:r w:rsidRPr="00CA0D7E">
        <w:rPr>
          <w:rFonts w:ascii="Times New Roman" w:hAnsi="Times New Roman" w:cs="Times New Roman"/>
        </w:rPr>
        <w:t>Izslēgt 88., 88.</w:t>
      </w:r>
      <w:r w:rsidRPr="00CA0D7E">
        <w:rPr>
          <w:rFonts w:ascii="Times New Roman" w:hAnsi="Times New Roman" w:cs="Times New Roman"/>
          <w:vertAlign w:val="superscript"/>
        </w:rPr>
        <w:t>1</w:t>
      </w:r>
      <w:r w:rsidRPr="00CA0D7E">
        <w:rPr>
          <w:rFonts w:ascii="Times New Roman" w:hAnsi="Times New Roman" w:cs="Times New Roman"/>
        </w:rPr>
        <w:t>,</w:t>
      </w:r>
      <w:r w:rsidR="00617880" w:rsidRPr="00CA0D7E">
        <w:rPr>
          <w:rFonts w:ascii="Times New Roman" w:hAnsi="Times New Roman" w:cs="Times New Roman"/>
        </w:rPr>
        <w:t xml:space="preserve"> 88.</w:t>
      </w:r>
      <w:r w:rsidR="00617880" w:rsidRPr="00CA0D7E">
        <w:rPr>
          <w:rFonts w:ascii="Times New Roman" w:hAnsi="Times New Roman" w:cs="Times New Roman"/>
          <w:vertAlign w:val="superscript"/>
        </w:rPr>
        <w:t>2</w:t>
      </w:r>
      <w:r w:rsidR="00617880" w:rsidRPr="00CA0D7E">
        <w:rPr>
          <w:rFonts w:ascii="Times New Roman" w:hAnsi="Times New Roman" w:cs="Times New Roman"/>
        </w:rPr>
        <w:t xml:space="preserve"> un 88.</w:t>
      </w:r>
      <w:r w:rsidR="00617880" w:rsidRPr="00CA0D7E">
        <w:rPr>
          <w:rFonts w:ascii="Times New Roman" w:hAnsi="Times New Roman" w:cs="Times New Roman"/>
          <w:vertAlign w:val="superscript"/>
        </w:rPr>
        <w:t>3</w:t>
      </w:r>
      <w:r w:rsidR="00DE7DA9">
        <w:rPr>
          <w:rFonts w:ascii="Times New Roman" w:hAnsi="Times New Roman" w:cs="Times New Roman"/>
          <w:vertAlign w:val="superscript"/>
        </w:rPr>
        <w:t> </w:t>
      </w:r>
      <w:r w:rsidR="00617880" w:rsidRPr="00CA0D7E">
        <w:rPr>
          <w:rFonts w:ascii="Times New Roman" w:hAnsi="Times New Roman" w:cs="Times New Roman"/>
        </w:rPr>
        <w:t>pantu.</w:t>
      </w:r>
    </w:p>
    <w:p w14:paraId="0E81DCD4" w14:textId="77777777" w:rsidR="00617880" w:rsidRPr="00CA0D7E" w:rsidRDefault="00617880" w:rsidP="00CA0D7E">
      <w:pPr>
        <w:pStyle w:val="Bezatstarpm"/>
        <w:ind w:right="-1056"/>
        <w:jc w:val="both"/>
        <w:rPr>
          <w:rFonts w:ascii="Times New Roman" w:hAnsi="Times New Roman" w:cs="Times New Roman"/>
        </w:rPr>
      </w:pPr>
    </w:p>
    <w:p w14:paraId="09292339" w14:textId="3FD2B256" w:rsidR="001A0104" w:rsidRDefault="001A0104" w:rsidP="00CA0D7E">
      <w:pPr>
        <w:pStyle w:val="Bezatstarpm"/>
        <w:ind w:right="-1056"/>
        <w:jc w:val="both"/>
        <w:rPr>
          <w:rFonts w:ascii="Times New Roman" w:hAnsi="Times New Roman" w:cs="Times New Roman"/>
        </w:rPr>
      </w:pPr>
      <w:r w:rsidRPr="00CA0D7E">
        <w:rPr>
          <w:rFonts w:ascii="Times New Roman" w:hAnsi="Times New Roman" w:cs="Times New Roman"/>
        </w:rPr>
        <w:t>3.</w:t>
      </w:r>
      <w:r w:rsidR="00DE7DA9">
        <w:rPr>
          <w:rFonts w:ascii="Times New Roman" w:hAnsi="Times New Roman" w:cs="Times New Roman"/>
        </w:rPr>
        <w:t> </w:t>
      </w:r>
      <w:r w:rsidRPr="00CA0D7E">
        <w:rPr>
          <w:rFonts w:ascii="Times New Roman" w:hAnsi="Times New Roman" w:cs="Times New Roman"/>
        </w:rPr>
        <w:t>Papildināt likumu ar pārejas noteikumu šādā redakcijā:</w:t>
      </w:r>
    </w:p>
    <w:p w14:paraId="1E9B1DCB" w14:textId="77777777" w:rsidR="00DE7DA9" w:rsidRPr="00CA0D7E" w:rsidRDefault="00DE7DA9" w:rsidP="00CA0D7E">
      <w:pPr>
        <w:pStyle w:val="Bezatstarpm"/>
        <w:ind w:right="-1056"/>
        <w:jc w:val="both"/>
        <w:rPr>
          <w:rFonts w:ascii="Times New Roman" w:hAnsi="Times New Roman" w:cs="Times New Roman"/>
        </w:rPr>
      </w:pPr>
    </w:p>
    <w:p w14:paraId="334F7565" w14:textId="0AF2E2E5" w:rsidR="00617880" w:rsidRPr="00CA0D7E" w:rsidRDefault="001A0104" w:rsidP="00CA0D7E">
      <w:pPr>
        <w:pStyle w:val="Bezatstarpm"/>
        <w:ind w:right="-1056"/>
        <w:jc w:val="both"/>
        <w:rPr>
          <w:rFonts w:ascii="Times New Roman" w:hAnsi="Times New Roman" w:cs="Times New Roman"/>
          <w:lang w:val="lv-LV"/>
        </w:rPr>
      </w:pPr>
      <w:r w:rsidRPr="00CA0D7E">
        <w:rPr>
          <w:rFonts w:ascii="Times New Roman" w:hAnsi="Times New Roman" w:cs="Times New Roman"/>
        </w:rPr>
        <w:t>"</w:t>
      </w:r>
      <w:r w:rsidR="00617880" w:rsidRPr="00CA0D7E">
        <w:rPr>
          <w:rFonts w:ascii="Times New Roman" w:hAnsi="Times New Roman" w:cs="Times New Roman"/>
          <w:lang w:val="lv-LV"/>
        </w:rPr>
        <w:t>Šā likuma nosacījumi neattiecas uz personām, kuras izdarījušas noziedzīgu nodarījumu līdz šā likuma spēkā stāšanās dienai.</w:t>
      </w:r>
      <w:r w:rsidRPr="00CA0D7E">
        <w:rPr>
          <w:rFonts w:ascii="Times New Roman" w:hAnsi="Times New Roman" w:cs="Times New Roman"/>
          <w:lang w:val="lv-LV"/>
        </w:rPr>
        <w:t>"</w:t>
      </w:r>
      <w:r w:rsidR="00ED5F70" w:rsidRPr="00CA0D7E">
        <w:rPr>
          <w:rFonts w:ascii="Times New Roman" w:hAnsi="Times New Roman" w:cs="Times New Roman"/>
          <w:lang w:val="lv-LV"/>
        </w:rPr>
        <w:t xml:space="preserve"> </w:t>
      </w:r>
    </w:p>
    <w:p w14:paraId="2A505694" w14:textId="6AE8A192" w:rsidR="00DC5186" w:rsidRPr="00CA0D7E" w:rsidRDefault="00DC5186" w:rsidP="00CA0D7E">
      <w:pPr>
        <w:pStyle w:val="Bezatstarpm"/>
        <w:ind w:right="-1056"/>
        <w:rPr>
          <w:rFonts w:ascii="Times New Roman" w:hAnsi="Times New Roman" w:cs="Times New Roman"/>
          <w:lang w:val="lv-LV"/>
        </w:rPr>
      </w:pPr>
    </w:p>
    <w:p w14:paraId="570BDB06" w14:textId="77777777" w:rsidR="00CA0D7E" w:rsidRPr="00CA0D7E" w:rsidRDefault="00CA0D7E" w:rsidP="00CA0D7E">
      <w:pPr>
        <w:pStyle w:val="Bezatstarpm"/>
        <w:ind w:right="-1056"/>
        <w:rPr>
          <w:rFonts w:ascii="Times New Roman" w:hAnsi="Times New Roman" w:cs="Times New Roman"/>
          <w:lang w:val="lv-LV"/>
        </w:rPr>
      </w:pPr>
    </w:p>
    <w:p w14:paraId="392FE0DE" w14:textId="53BD94F5" w:rsidR="00DC5186" w:rsidRPr="00CA0D7E" w:rsidRDefault="00DC5186" w:rsidP="00CA0D7E">
      <w:pPr>
        <w:pStyle w:val="Bezatstarpm"/>
        <w:ind w:right="-1056"/>
        <w:rPr>
          <w:rFonts w:ascii="Times New Roman" w:hAnsi="Times New Roman" w:cs="Times New Roman"/>
          <w:lang w:val="lv-LV"/>
        </w:rPr>
      </w:pPr>
      <w:r w:rsidRPr="00CA0D7E">
        <w:rPr>
          <w:rFonts w:ascii="Times New Roman" w:hAnsi="Times New Roman" w:cs="Times New Roman"/>
          <w:lang w:val="lv-LV"/>
        </w:rPr>
        <w:t>Iesniedzējs:</w:t>
      </w:r>
    </w:p>
    <w:p w14:paraId="7EF68E49" w14:textId="218655A2" w:rsidR="00DC5186" w:rsidRPr="00CA0D7E" w:rsidRDefault="00DC5186" w:rsidP="00CA0D7E">
      <w:pPr>
        <w:pStyle w:val="Bezatstarpm"/>
        <w:ind w:right="-1056"/>
        <w:rPr>
          <w:rFonts w:ascii="Times New Roman" w:hAnsi="Times New Roman" w:cs="Times New Roman"/>
          <w:lang w:val="lv-LV"/>
        </w:rPr>
      </w:pPr>
      <w:r w:rsidRPr="00CA0D7E">
        <w:rPr>
          <w:rFonts w:ascii="Times New Roman" w:hAnsi="Times New Roman" w:cs="Times New Roman"/>
          <w:lang w:val="lv-LV"/>
        </w:rPr>
        <w:t>Tieslietu ministrijas valsts sekretārs</w:t>
      </w:r>
      <w:r w:rsidRPr="00CA0D7E">
        <w:rPr>
          <w:rFonts w:ascii="Times New Roman" w:hAnsi="Times New Roman" w:cs="Times New Roman"/>
          <w:lang w:val="lv-LV"/>
        </w:rPr>
        <w:tab/>
      </w:r>
      <w:r w:rsidRPr="00CA0D7E">
        <w:rPr>
          <w:rFonts w:ascii="Times New Roman" w:hAnsi="Times New Roman" w:cs="Times New Roman"/>
          <w:lang w:val="lv-LV"/>
        </w:rPr>
        <w:tab/>
      </w:r>
      <w:r w:rsidRPr="00CA0D7E">
        <w:rPr>
          <w:rFonts w:ascii="Times New Roman" w:hAnsi="Times New Roman" w:cs="Times New Roman"/>
          <w:lang w:val="lv-LV"/>
        </w:rPr>
        <w:tab/>
      </w:r>
      <w:r w:rsidRPr="00CA0D7E">
        <w:rPr>
          <w:rFonts w:ascii="Times New Roman" w:hAnsi="Times New Roman" w:cs="Times New Roman"/>
          <w:lang w:val="lv-LV"/>
        </w:rPr>
        <w:tab/>
      </w:r>
      <w:r w:rsidRPr="00CA0D7E">
        <w:rPr>
          <w:rFonts w:ascii="Times New Roman" w:hAnsi="Times New Roman" w:cs="Times New Roman"/>
          <w:lang w:val="lv-LV"/>
        </w:rPr>
        <w:tab/>
      </w:r>
      <w:r w:rsidRPr="00CA0D7E">
        <w:rPr>
          <w:rFonts w:ascii="Times New Roman" w:hAnsi="Times New Roman" w:cs="Times New Roman"/>
          <w:lang w:val="lv-LV"/>
        </w:rPr>
        <w:tab/>
        <w:t>Raivis Kronbergs</w:t>
      </w:r>
    </w:p>
    <w:p w14:paraId="7B666039" w14:textId="77777777" w:rsidR="00DC5186" w:rsidRPr="00CA0D7E" w:rsidRDefault="00DC5186" w:rsidP="00CA0D7E">
      <w:pPr>
        <w:pStyle w:val="Bezatstarpm"/>
        <w:ind w:right="-1056"/>
        <w:rPr>
          <w:rFonts w:ascii="Times New Roman" w:hAnsi="Times New Roman" w:cs="Times New Roman"/>
          <w:lang w:val="lv-LV"/>
        </w:rPr>
      </w:pPr>
    </w:p>
    <w:p w14:paraId="7CDE5921" w14:textId="77777777" w:rsidR="00CA0D7E" w:rsidRPr="00CA0D7E" w:rsidRDefault="00CA0D7E" w:rsidP="00CA0D7E">
      <w:pPr>
        <w:pStyle w:val="Bezatstarpm"/>
        <w:ind w:right="-1056"/>
        <w:rPr>
          <w:rFonts w:ascii="Times New Roman" w:hAnsi="Times New Roman" w:cs="Times New Roman"/>
          <w:lang w:val="lv-LV"/>
        </w:rPr>
      </w:pPr>
    </w:p>
    <w:p w14:paraId="398FE31F" w14:textId="6A972950" w:rsidR="00DC5186" w:rsidRPr="00CA0D7E" w:rsidRDefault="00862813" w:rsidP="00CA0D7E">
      <w:pPr>
        <w:pStyle w:val="Bezatstarpm"/>
        <w:ind w:right="-1056"/>
        <w:rPr>
          <w:rFonts w:ascii="Times New Roman" w:hAnsi="Times New Roman" w:cs="Times New Roman"/>
          <w:sz w:val="20"/>
          <w:szCs w:val="20"/>
          <w:lang w:val="lv-LV"/>
        </w:rPr>
      </w:pPr>
      <w:r>
        <w:rPr>
          <w:rFonts w:ascii="Times New Roman" w:hAnsi="Times New Roman" w:cs="Times New Roman"/>
          <w:sz w:val="20"/>
          <w:szCs w:val="20"/>
          <w:lang w:val="lv-LV"/>
        </w:rPr>
        <w:t>17.01.2017</w:t>
      </w:r>
      <w:r w:rsidR="005B47A6">
        <w:rPr>
          <w:rFonts w:ascii="Times New Roman" w:hAnsi="Times New Roman" w:cs="Times New Roman"/>
          <w:sz w:val="20"/>
          <w:szCs w:val="20"/>
          <w:lang w:val="lv-LV"/>
        </w:rPr>
        <w:t xml:space="preserve">. </w:t>
      </w:r>
      <w:r>
        <w:rPr>
          <w:rFonts w:ascii="Times New Roman" w:hAnsi="Times New Roman" w:cs="Times New Roman"/>
          <w:sz w:val="20"/>
          <w:szCs w:val="20"/>
          <w:lang w:val="lv-LV"/>
        </w:rPr>
        <w:t>15:30</w:t>
      </w:r>
    </w:p>
    <w:p w14:paraId="38F93F07" w14:textId="5F6F8D91" w:rsidR="00DC5186" w:rsidRPr="00CA0D7E" w:rsidRDefault="00862813" w:rsidP="00CA0D7E">
      <w:pPr>
        <w:pStyle w:val="Bezatstarpm"/>
        <w:ind w:right="-1056"/>
        <w:rPr>
          <w:rFonts w:ascii="Times New Roman" w:hAnsi="Times New Roman" w:cs="Times New Roman"/>
          <w:sz w:val="20"/>
          <w:szCs w:val="20"/>
          <w:lang w:val="lv-LV"/>
        </w:rPr>
      </w:pPr>
      <w:r>
        <w:rPr>
          <w:rFonts w:ascii="Times New Roman" w:hAnsi="Times New Roman" w:cs="Times New Roman"/>
          <w:sz w:val="20"/>
          <w:szCs w:val="20"/>
          <w:lang w:val="lv-LV"/>
        </w:rPr>
        <w:t>702</w:t>
      </w:r>
      <w:bookmarkStart w:id="0" w:name="_GoBack"/>
      <w:bookmarkEnd w:id="0"/>
    </w:p>
    <w:p w14:paraId="3FA9C477" w14:textId="0E371D5B" w:rsidR="00DC5186" w:rsidRPr="00CA0D7E" w:rsidRDefault="00DC5186" w:rsidP="00CA0D7E">
      <w:pPr>
        <w:pStyle w:val="Bezatstarpm"/>
        <w:ind w:right="-1056"/>
        <w:rPr>
          <w:rFonts w:ascii="Times New Roman" w:hAnsi="Times New Roman" w:cs="Times New Roman"/>
          <w:sz w:val="20"/>
          <w:szCs w:val="20"/>
          <w:lang w:val="lv-LV"/>
        </w:rPr>
      </w:pPr>
      <w:r w:rsidRPr="00CA0D7E">
        <w:rPr>
          <w:rFonts w:ascii="Times New Roman" w:hAnsi="Times New Roman" w:cs="Times New Roman"/>
          <w:sz w:val="20"/>
          <w:szCs w:val="20"/>
          <w:lang w:val="lv-LV"/>
        </w:rPr>
        <w:t>S.Dzalbe</w:t>
      </w:r>
    </w:p>
    <w:p w14:paraId="736DECDE" w14:textId="38928E57" w:rsidR="00DC5186" w:rsidRPr="00CA0D7E" w:rsidRDefault="00DC5186" w:rsidP="00CA0D7E">
      <w:pPr>
        <w:pStyle w:val="Bezatstarpm"/>
        <w:ind w:right="-1056"/>
        <w:rPr>
          <w:rFonts w:ascii="Times New Roman" w:hAnsi="Times New Roman" w:cs="Times New Roman"/>
          <w:sz w:val="20"/>
          <w:szCs w:val="20"/>
          <w:lang w:val="lv-LV"/>
        </w:rPr>
      </w:pPr>
      <w:r w:rsidRPr="00CA0D7E">
        <w:rPr>
          <w:rFonts w:ascii="Times New Roman" w:hAnsi="Times New Roman" w:cs="Times New Roman"/>
          <w:sz w:val="20"/>
          <w:szCs w:val="20"/>
          <w:lang w:val="lv-LV"/>
        </w:rPr>
        <w:t>67</w:t>
      </w:r>
      <w:r w:rsidR="00CA0D7E">
        <w:rPr>
          <w:rFonts w:ascii="Times New Roman" w:hAnsi="Times New Roman" w:cs="Times New Roman"/>
          <w:sz w:val="20"/>
          <w:szCs w:val="20"/>
          <w:lang w:val="lv-LV"/>
        </w:rPr>
        <w:t xml:space="preserve">036938, </w:t>
      </w:r>
      <w:hyperlink r:id="rId8" w:history="1">
        <w:r w:rsidR="00CA0D7E" w:rsidRPr="005756FB">
          <w:rPr>
            <w:rStyle w:val="Hipersaite"/>
            <w:rFonts w:ascii="Times New Roman" w:hAnsi="Times New Roman" w:cs="Times New Roman"/>
            <w:sz w:val="20"/>
            <w:szCs w:val="20"/>
            <w:lang w:val="lv-LV"/>
          </w:rPr>
          <w:t>Sintija.Dzalbe@tm.gov.lv</w:t>
        </w:r>
      </w:hyperlink>
      <w:r w:rsidR="00CA0D7E">
        <w:rPr>
          <w:rFonts w:ascii="Times New Roman" w:hAnsi="Times New Roman" w:cs="Times New Roman"/>
          <w:sz w:val="20"/>
          <w:szCs w:val="20"/>
          <w:lang w:val="lv-LV"/>
        </w:rPr>
        <w:t xml:space="preserve"> </w:t>
      </w:r>
    </w:p>
    <w:p w14:paraId="37471C15" w14:textId="77777777" w:rsidR="001A0104" w:rsidRPr="00617880" w:rsidRDefault="001A0104" w:rsidP="00CA0D7E">
      <w:pPr>
        <w:pStyle w:val="Bezatstarpm"/>
        <w:ind w:right="-1056"/>
        <w:rPr>
          <w:rFonts w:ascii="Times New Roman" w:hAnsi="Times New Roman" w:cs="Times New Roman"/>
          <w:lang w:val="lv-LV"/>
        </w:rPr>
      </w:pPr>
    </w:p>
    <w:p w14:paraId="7903CE05" w14:textId="77777777" w:rsidR="00617880" w:rsidRPr="00617880" w:rsidRDefault="00617880" w:rsidP="00CA0D7E">
      <w:pPr>
        <w:pStyle w:val="Bezatstarpm"/>
        <w:ind w:right="-1056"/>
        <w:jc w:val="both"/>
        <w:rPr>
          <w:rFonts w:ascii="Times New Roman" w:hAnsi="Times New Roman" w:cs="Times New Roman"/>
          <w:lang w:val="lv-LV"/>
        </w:rPr>
      </w:pPr>
    </w:p>
    <w:sectPr w:rsidR="00617880" w:rsidRPr="00617880" w:rsidSect="00764910">
      <w:headerReference w:type="even" r:id="rId9"/>
      <w:headerReference w:type="default" r:id="rId10"/>
      <w:footerReference w:type="even" r:id="rId11"/>
      <w:footerReference w:type="default" r:id="rId12"/>
      <w:headerReference w:type="first" r:id="rId13"/>
      <w:footerReference w:type="first" r:id="rId14"/>
      <w:pgSz w:w="11900" w:h="16840"/>
      <w:pgMar w:top="1134" w:right="1800" w:bottom="1276"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A4B52" w14:textId="77777777" w:rsidR="00050769" w:rsidRDefault="00050769" w:rsidP="00050769">
      <w:r>
        <w:separator/>
      </w:r>
    </w:p>
  </w:endnote>
  <w:endnote w:type="continuationSeparator" w:id="0">
    <w:p w14:paraId="4BCFE580" w14:textId="77777777" w:rsidR="00050769" w:rsidRDefault="00050769" w:rsidP="0005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BA"/>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3C17" w14:textId="77777777" w:rsidR="00050769" w:rsidRDefault="0005076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70F06" w14:textId="49A21ABD" w:rsidR="00050769" w:rsidRPr="00050769" w:rsidRDefault="00DE7DA9" w:rsidP="00050769">
    <w:pPr>
      <w:pStyle w:val="Kjene"/>
      <w:jc w:val="both"/>
      <w:rPr>
        <w:rFonts w:ascii="Times New Roman" w:hAnsi="Times New Roman" w:cs="Times New Roman"/>
        <w:sz w:val="20"/>
        <w:szCs w:val="20"/>
        <w:lang w:val="lv-LV"/>
      </w:rPr>
    </w:pPr>
    <w:r>
      <w:rPr>
        <w:rFonts w:ascii="Times New Roman" w:hAnsi="Times New Roman" w:cs="Times New Roman"/>
        <w:sz w:val="20"/>
        <w:szCs w:val="20"/>
        <w:lang w:val="lv-LV"/>
      </w:rPr>
      <w:t>TMLik_051016_KL_terr</w:t>
    </w:r>
    <w:r w:rsidR="00050769" w:rsidRPr="00050769">
      <w:rPr>
        <w:rFonts w:ascii="Times New Roman" w:hAnsi="Times New Roman" w:cs="Times New Roman"/>
        <w:sz w:val="20"/>
        <w:szCs w:val="20"/>
        <w:lang w:val="lv-LV"/>
      </w:rPr>
      <w:t>PP; Likumprojekts "Grozījumi Krimināllikumā".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260B" w14:textId="3045EECC" w:rsidR="009820AB" w:rsidRPr="009820AB" w:rsidRDefault="00E41FFE" w:rsidP="009820AB">
    <w:pPr>
      <w:pStyle w:val="Kjene"/>
      <w:jc w:val="both"/>
      <w:rPr>
        <w:rFonts w:ascii="Times New Roman" w:hAnsi="Times New Roman" w:cs="Times New Roman"/>
        <w:sz w:val="20"/>
        <w:szCs w:val="20"/>
        <w:lang w:val="lv-LV"/>
      </w:rPr>
    </w:pPr>
    <w:r>
      <w:rPr>
        <w:rFonts w:ascii="Times New Roman" w:hAnsi="Times New Roman" w:cs="Times New Roman"/>
        <w:sz w:val="20"/>
        <w:szCs w:val="20"/>
        <w:lang w:val="lv-LV"/>
      </w:rPr>
      <w:t>TMLik_051016_KL_terr</w:t>
    </w:r>
    <w:r w:rsidR="009820AB" w:rsidRPr="009820AB">
      <w:rPr>
        <w:rFonts w:ascii="Times New Roman" w:hAnsi="Times New Roman" w:cs="Times New Roman"/>
        <w:sz w:val="20"/>
        <w:szCs w:val="20"/>
        <w:lang w:val="lv-LV"/>
      </w:rPr>
      <w:t>PP; Likumprojekts "Grozījumi Krimināllikumā".</w:t>
    </w:r>
  </w:p>
  <w:p w14:paraId="77C70992" w14:textId="77777777" w:rsidR="00050769" w:rsidRPr="009820AB" w:rsidRDefault="00050769">
    <w:pPr>
      <w:pStyle w:val="Kjene"/>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0D9BC" w14:textId="77777777" w:rsidR="00050769" w:rsidRDefault="00050769" w:rsidP="00050769">
      <w:r>
        <w:separator/>
      </w:r>
    </w:p>
  </w:footnote>
  <w:footnote w:type="continuationSeparator" w:id="0">
    <w:p w14:paraId="5F520571" w14:textId="77777777" w:rsidR="00050769" w:rsidRDefault="00050769" w:rsidP="00050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09268" w14:textId="77777777" w:rsidR="00050769" w:rsidRDefault="0005076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391722"/>
      <w:docPartObj>
        <w:docPartGallery w:val="Page Numbers (Top of Page)"/>
        <w:docPartUnique/>
      </w:docPartObj>
    </w:sdtPr>
    <w:sdtEndPr>
      <w:rPr>
        <w:rFonts w:ascii="Times New Roman" w:hAnsi="Times New Roman" w:cs="Times New Roman"/>
        <w:sz w:val="20"/>
        <w:szCs w:val="20"/>
      </w:rPr>
    </w:sdtEndPr>
    <w:sdtContent>
      <w:p w14:paraId="4E7235CC" w14:textId="5DDE1C7C" w:rsidR="00764910" w:rsidRPr="00764910" w:rsidRDefault="00764910">
        <w:pPr>
          <w:pStyle w:val="Galvene"/>
          <w:jc w:val="center"/>
          <w:rPr>
            <w:rFonts w:ascii="Times New Roman" w:hAnsi="Times New Roman" w:cs="Times New Roman"/>
            <w:sz w:val="20"/>
            <w:szCs w:val="20"/>
          </w:rPr>
        </w:pPr>
        <w:r w:rsidRPr="00764910">
          <w:rPr>
            <w:rFonts w:ascii="Times New Roman" w:hAnsi="Times New Roman" w:cs="Times New Roman"/>
            <w:sz w:val="20"/>
            <w:szCs w:val="20"/>
          </w:rPr>
          <w:fldChar w:fldCharType="begin"/>
        </w:r>
        <w:r w:rsidRPr="00764910">
          <w:rPr>
            <w:rFonts w:ascii="Times New Roman" w:hAnsi="Times New Roman" w:cs="Times New Roman"/>
            <w:sz w:val="20"/>
            <w:szCs w:val="20"/>
          </w:rPr>
          <w:instrText>PAGE   \* MERGEFORMAT</w:instrText>
        </w:r>
        <w:r w:rsidRPr="00764910">
          <w:rPr>
            <w:rFonts w:ascii="Times New Roman" w:hAnsi="Times New Roman" w:cs="Times New Roman"/>
            <w:sz w:val="20"/>
            <w:szCs w:val="20"/>
          </w:rPr>
          <w:fldChar w:fldCharType="separate"/>
        </w:r>
        <w:r w:rsidR="00862813" w:rsidRPr="00862813">
          <w:rPr>
            <w:rFonts w:ascii="Times New Roman" w:hAnsi="Times New Roman" w:cs="Times New Roman"/>
            <w:noProof/>
            <w:sz w:val="20"/>
            <w:szCs w:val="20"/>
            <w:lang w:val="lv-LV"/>
          </w:rPr>
          <w:t>2</w:t>
        </w:r>
        <w:r w:rsidRPr="00764910">
          <w:rPr>
            <w:rFonts w:ascii="Times New Roman" w:hAnsi="Times New Roman" w:cs="Times New Roman"/>
            <w:sz w:val="20"/>
            <w:szCs w:val="20"/>
          </w:rPr>
          <w:fldChar w:fldCharType="end"/>
        </w:r>
      </w:p>
    </w:sdtContent>
  </w:sdt>
  <w:p w14:paraId="7BBFBCA3" w14:textId="77777777" w:rsidR="00050769" w:rsidRDefault="0005076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8BE4F" w14:textId="77777777" w:rsidR="00050769" w:rsidRDefault="0005076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08"/>
    <w:rsid w:val="000223D9"/>
    <w:rsid w:val="00050769"/>
    <w:rsid w:val="000C699F"/>
    <w:rsid w:val="000F4692"/>
    <w:rsid w:val="00185734"/>
    <w:rsid w:val="001951E1"/>
    <w:rsid w:val="001A0104"/>
    <w:rsid w:val="002261B8"/>
    <w:rsid w:val="00253D0B"/>
    <w:rsid w:val="004A4A20"/>
    <w:rsid w:val="0052028A"/>
    <w:rsid w:val="00524868"/>
    <w:rsid w:val="005262DB"/>
    <w:rsid w:val="005B47A6"/>
    <w:rsid w:val="005C3087"/>
    <w:rsid w:val="0061228C"/>
    <w:rsid w:val="00617880"/>
    <w:rsid w:val="00677353"/>
    <w:rsid w:val="006D7974"/>
    <w:rsid w:val="00754EA2"/>
    <w:rsid w:val="00764910"/>
    <w:rsid w:val="00843BA6"/>
    <w:rsid w:val="00862813"/>
    <w:rsid w:val="009011C7"/>
    <w:rsid w:val="009820AB"/>
    <w:rsid w:val="009A6D08"/>
    <w:rsid w:val="00A442D7"/>
    <w:rsid w:val="00B31B1A"/>
    <w:rsid w:val="00B336F0"/>
    <w:rsid w:val="00BD590E"/>
    <w:rsid w:val="00C970F9"/>
    <w:rsid w:val="00CA0D7E"/>
    <w:rsid w:val="00CC6EE9"/>
    <w:rsid w:val="00CF6511"/>
    <w:rsid w:val="00D852BC"/>
    <w:rsid w:val="00DC5186"/>
    <w:rsid w:val="00DE7DA9"/>
    <w:rsid w:val="00E41FFE"/>
    <w:rsid w:val="00EA4167"/>
    <w:rsid w:val="00ED5F70"/>
    <w:rsid w:val="00F471C7"/>
    <w:rsid w:val="00FD4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8DD16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A6D08"/>
  </w:style>
  <w:style w:type="character" w:styleId="Komentraatsauce">
    <w:name w:val="annotation reference"/>
    <w:basedOn w:val="Noklusjumarindkopasfonts"/>
    <w:uiPriority w:val="99"/>
    <w:semiHidden/>
    <w:unhideWhenUsed/>
    <w:rsid w:val="000223D9"/>
    <w:rPr>
      <w:sz w:val="18"/>
      <w:szCs w:val="18"/>
    </w:rPr>
  </w:style>
  <w:style w:type="paragraph" w:styleId="Komentrateksts">
    <w:name w:val="annotation text"/>
    <w:basedOn w:val="Parasts"/>
    <w:link w:val="KomentratekstsRakstz"/>
    <w:uiPriority w:val="99"/>
    <w:semiHidden/>
    <w:unhideWhenUsed/>
    <w:rsid w:val="000223D9"/>
  </w:style>
  <w:style w:type="character" w:customStyle="1" w:styleId="KomentratekstsRakstz">
    <w:name w:val="Komentāra teksts Rakstz."/>
    <w:basedOn w:val="Noklusjumarindkopasfonts"/>
    <w:link w:val="Komentrateksts"/>
    <w:uiPriority w:val="99"/>
    <w:semiHidden/>
    <w:rsid w:val="000223D9"/>
  </w:style>
  <w:style w:type="paragraph" w:styleId="Komentratma">
    <w:name w:val="annotation subject"/>
    <w:basedOn w:val="Komentrateksts"/>
    <w:next w:val="Komentrateksts"/>
    <w:link w:val="KomentratmaRakstz"/>
    <w:uiPriority w:val="99"/>
    <w:semiHidden/>
    <w:unhideWhenUsed/>
    <w:rsid w:val="000223D9"/>
    <w:rPr>
      <w:b/>
      <w:bCs/>
      <w:sz w:val="20"/>
      <w:szCs w:val="20"/>
    </w:rPr>
  </w:style>
  <w:style w:type="character" w:customStyle="1" w:styleId="KomentratmaRakstz">
    <w:name w:val="Komentāra tēma Rakstz."/>
    <w:basedOn w:val="KomentratekstsRakstz"/>
    <w:link w:val="Komentratma"/>
    <w:uiPriority w:val="99"/>
    <w:semiHidden/>
    <w:rsid w:val="000223D9"/>
    <w:rPr>
      <w:b/>
      <w:bCs/>
      <w:sz w:val="20"/>
      <w:szCs w:val="20"/>
    </w:rPr>
  </w:style>
  <w:style w:type="paragraph" w:styleId="Balonteksts">
    <w:name w:val="Balloon Text"/>
    <w:basedOn w:val="Parasts"/>
    <w:link w:val="BalontekstsRakstz"/>
    <w:uiPriority w:val="99"/>
    <w:semiHidden/>
    <w:unhideWhenUsed/>
    <w:rsid w:val="000223D9"/>
    <w:rPr>
      <w:rFonts w:ascii="Lucida Grande" w:hAnsi="Lucida Grande" w:cs="Lucida Grande"/>
      <w:sz w:val="18"/>
      <w:szCs w:val="18"/>
    </w:rPr>
  </w:style>
  <w:style w:type="character" w:customStyle="1" w:styleId="BalontekstsRakstz">
    <w:name w:val="Balonteksts Rakstz."/>
    <w:basedOn w:val="Noklusjumarindkopasfonts"/>
    <w:link w:val="Balonteksts"/>
    <w:uiPriority w:val="99"/>
    <w:semiHidden/>
    <w:rsid w:val="000223D9"/>
    <w:rPr>
      <w:rFonts w:ascii="Lucida Grande" w:hAnsi="Lucida Grande" w:cs="Lucida Grande"/>
      <w:sz w:val="18"/>
      <w:szCs w:val="18"/>
    </w:rPr>
  </w:style>
  <w:style w:type="paragraph" w:styleId="Galvene">
    <w:name w:val="header"/>
    <w:basedOn w:val="Parasts"/>
    <w:link w:val="GalveneRakstz"/>
    <w:uiPriority w:val="99"/>
    <w:unhideWhenUsed/>
    <w:rsid w:val="00050769"/>
    <w:pPr>
      <w:tabs>
        <w:tab w:val="center" w:pos="4153"/>
        <w:tab w:val="right" w:pos="8306"/>
      </w:tabs>
    </w:pPr>
  </w:style>
  <w:style w:type="character" w:customStyle="1" w:styleId="GalveneRakstz">
    <w:name w:val="Galvene Rakstz."/>
    <w:basedOn w:val="Noklusjumarindkopasfonts"/>
    <w:link w:val="Galvene"/>
    <w:uiPriority w:val="99"/>
    <w:rsid w:val="00050769"/>
  </w:style>
  <w:style w:type="paragraph" w:styleId="Kjene">
    <w:name w:val="footer"/>
    <w:basedOn w:val="Parasts"/>
    <w:link w:val="KjeneRakstz"/>
    <w:uiPriority w:val="99"/>
    <w:unhideWhenUsed/>
    <w:rsid w:val="00050769"/>
    <w:pPr>
      <w:tabs>
        <w:tab w:val="center" w:pos="4153"/>
        <w:tab w:val="right" w:pos="8306"/>
      </w:tabs>
    </w:pPr>
  </w:style>
  <w:style w:type="character" w:customStyle="1" w:styleId="KjeneRakstz">
    <w:name w:val="Kājene Rakstz."/>
    <w:basedOn w:val="Noklusjumarindkopasfonts"/>
    <w:link w:val="Kjene"/>
    <w:uiPriority w:val="99"/>
    <w:rsid w:val="00050769"/>
  </w:style>
  <w:style w:type="character" w:styleId="Hipersaite">
    <w:name w:val="Hyperlink"/>
    <w:basedOn w:val="Noklusjumarindkopasfonts"/>
    <w:uiPriority w:val="99"/>
    <w:unhideWhenUsed/>
    <w:rsid w:val="00CA0D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A6D08"/>
  </w:style>
  <w:style w:type="character" w:styleId="Komentraatsauce">
    <w:name w:val="annotation reference"/>
    <w:basedOn w:val="Noklusjumarindkopasfonts"/>
    <w:uiPriority w:val="99"/>
    <w:semiHidden/>
    <w:unhideWhenUsed/>
    <w:rsid w:val="000223D9"/>
    <w:rPr>
      <w:sz w:val="18"/>
      <w:szCs w:val="18"/>
    </w:rPr>
  </w:style>
  <w:style w:type="paragraph" w:styleId="Komentrateksts">
    <w:name w:val="annotation text"/>
    <w:basedOn w:val="Parasts"/>
    <w:link w:val="KomentratekstsRakstz"/>
    <w:uiPriority w:val="99"/>
    <w:semiHidden/>
    <w:unhideWhenUsed/>
    <w:rsid w:val="000223D9"/>
  </w:style>
  <w:style w:type="character" w:customStyle="1" w:styleId="KomentratekstsRakstz">
    <w:name w:val="Komentāra teksts Rakstz."/>
    <w:basedOn w:val="Noklusjumarindkopasfonts"/>
    <w:link w:val="Komentrateksts"/>
    <w:uiPriority w:val="99"/>
    <w:semiHidden/>
    <w:rsid w:val="000223D9"/>
  </w:style>
  <w:style w:type="paragraph" w:styleId="Komentratma">
    <w:name w:val="annotation subject"/>
    <w:basedOn w:val="Komentrateksts"/>
    <w:next w:val="Komentrateksts"/>
    <w:link w:val="KomentratmaRakstz"/>
    <w:uiPriority w:val="99"/>
    <w:semiHidden/>
    <w:unhideWhenUsed/>
    <w:rsid w:val="000223D9"/>
    <w:rPr>
      <w:b/>
      <w:bCs/>
      <w:sz w:val="20"/>
      <w:szCs w:val="20"/>
    </w:rPr>
  </w:style>
  <w:style w:type="character" w:customStyle="1" w:styleId="KomentratmaRakstz">
    <w:name w:val="Komentāra tēma Rakstz."/>
    <w:basedOn w:val="KomentratekstsRakstz"/>
    <w:link w:val="Komentratma"/>
    <w:uiPriority w:val="99"/>
    <w:semiHidden/>
    <w:rsid w:val="000223D9"/>
    <w:rPr>
      <w:b/>
      <w:bCs/>
      <w:sz w:val="20"/>
      <w:szCs w:val="20"/>
    </w:rPr>
  </w:style>
  <w:style w:type="paragraph" w:styleId="Balonteksts">
    <w:name w:val="Balloon Text"/>
    <w:basedOn w:val="Parasts"/>
    <w:link w:val="BalontekstsRakstz"/>
    <w:uiPriority w:val="99"/>
    <w:semiHidden/>
    <w:unhideWhenUsed/>
    <w:rsid w:val="000223D9"/>
    <w:rPr>
      <w:rFonts w:ascii="Lucida Grande" w:hAnsi="Lucida Grande" w:cs="Lucida Grande"/>
      <w:sz w:val="18"/>
      <w:szCs w:val="18"/>
    </w:rPr>
  </w:style>
  <w:style w:type="character" w:customStyle="1" w:styleId="BalontekstsRakstz">
    <w:name w:val="Balonteksts Rakstz."/>
    <w:basedOn w:val="Noklusjumarindkopasfonts"/>
    <w:link w:val="Balonteksts"/>
    <w:uiPriority w:val="99"/>
    <w:semiHidden/>
    <w:rsid w:val="000223D9"/>
    <w:rPr>
      <w:rFonts w:ascii="Lucida Grande" w:hAnsi="Lucida Grande" w:cs="Lucida Grande"/>
      <w:sz w:val="18"/>
      <w:szCs w:val="18"/>
    </w:rPr>
  </w:style>
  <w:style w:type="paragraph" w:styleId="Galvene">
    <w:name w:val="header"/>
    <w:basedOn w:val="Parasts"/>
    <w:link w:val="GalveneRakstz"/>
    <w:uiPriority w:val="99"/>
    <w:unhideWhenUsed/>
    <w:rsid w:val="00050769"/>
    <w:pPr>
      <w:tabs>
        <w:tab w:val="center" w:pos="4153"/>
        <w:tab w:val="right" w:pos="8306"/>
      </w:tabs>
    </w:pPr>
  </w:style>
  <w:style w:type="character" w:customStyle="1" w:styleId="GalveneRakstz">
    <w:name w:val="Galvene Rakstz."/>
    <w:basedOn w:val="Noklusjumarindkopasfonts"/>
    <w:link w:val="Galvene"/>
    <w:uiPriority w:val="99"/>
    <w:rsid w:val="00050769"/>
  </w:style>
  <w:style w:type="paragraph" w:styleId="Kjene">
    <w:name w:val="footer"/>
    <w:basedOn w:val="Parasts"/>
    <w:link w:val="KjeneRakstz"/>
    <w:uiPriority w:val="99"/>
    <w:unhideWhenUsed/>
    <w:rsid w:val="00050769"/>
    <w:pPr>
      <w:tabs>
        <w:tab w:val="center" w:pos="4153"/>
        <w:tab w:val="right" w:pos="8306"/>
      </w:tabs>
    </w:pPr>
  </w:style>
  <w:style w:type="character" w:customStyle="1" w:styleId="KjeneRakstz">
    <w:name w:val="Kājene Rakstz."/>
    <w:basedOn w:val="Noklusjumarindkopasfonts"/>
    <w:link w:val="Kjene"/>
    <w:uiPriority w:val="99"/>
    <w:rsid w:val="00050769"/>
  </w:style>
  <w:style w:type="character" w:styleId="Hipersaite">
    <w:name w:val="Hyperlink"/>
    <w:basedOn w:val="Noklusjumarindkopasfonts"/>
    <w:uiPriority w:val="99"/>
    <w:unhideWhenUsed/>
    <w:rsid w:val="00CA0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Dzalbe@tm.gov.l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4AAF-5BC7-4575-ACE4-0C33D208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3263</Words>
  <Characters>1861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Likumprojekts "Grozījumi Krimināllikumā"</vt:lpstr>
    </vt:vector>
  </TitlesOfParts>
  <Company>Tieslietu Sektors</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Krimināllikumā"</dc:title>
  <dc:creator>Sintija Dzalbe</dc:creator>
  <cp:keywords>Sintija.Dzalbe@tm.gov.lv;67036938</cp:keywords>
  <cp:lastModifiedBy>Sintija Dzalbe</cp:lastModifiedBy>
  <cp:revision>5</cp:revision>
  <cp:lastPrinted>2017-01-17T12:54:00Z</cp:lastPrinted>
  <dcterms:created xsi:type="dcterms:W3CDTF">2017-01-17T12:49:00Z</dcterms:created>
  <dcterms:modified xsi:type="dcterms:W3CDTF">2017-01-17T13:30:00Z</dcterms:modified>
</cp:coreProperties>
</file>