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E3" w:rsidRDefault="00A702E3" w:rsidP="0010385A">
      <w:pPr>
        <w:spacing w:after="0"/>
        <w:jc w:val="right"/>
        <w:rPr>
          <w:rFonts w:ascii="Times New Roman" w:hAnsi="Times New Roman"/>
          <w:sz w:val="24"/>
          <w:szCs w:val="24"/>
        </w:rPr>
      </w:pPr>
      <w:r w:rsidRPr="00A702E3">
        <w:rPr>
          <w:rFonts w:ascii="Times New Roman" w:hAnsi="Times New Roman"/>
          <w:sz w:val="24"/>
          <w:szCs w:val="24"/>
        </w:rPr>
        <w:t>Likumprojekts</w:t>
      </w:r>
    </w:p>
    <w:p w:rsidR="00A702E3" w:rsidRPr="00B3451E" w:rsidRDefault="00B3451E" w:rsidP="0010385A">
      <w:pPr>
        <w:spacing w:after="0"/>
        <w:jc w:val="center"/>
        <w:rPr>
          <w:rFonts w:ascii="Times New Roman" w:hAnsi="Times New Roman"/>
          <w:b/>
          <w:sz w:val="28"/>
          <w:szCs w:val="28"/>
        </w:rPr>
      </w:pPr>
      <w:r w:rsidRPr="00B3451E">
        <w:rPr>
          <w:rFonts w:ascii="Times New Roman" w:hAnsi="Times New Roman"/>
          <w:b/>
          <w:sz w:val="28"/>
          <w:szCs w:val="28"/>
        </w:rPr>
        <w:t>G</w:t>
      </w:r>
      <w:r w:rsidR="00900468" w:rsidRPr="00B3451E">
        <w:rPr>
          <w:rFonts w:ascii="Times New Roman" w:hAnsi="Times New Roman"/>
          <w:b/>
          <w:sz w:val="28"/>
          <w:szCs w:val="28"/>
        </w:rPr>
        <w:t>rozījumi Kriminālprocesa likumā</w:t>
      </w:r>
    </w:p>
    <w:p w:rsidR="00B3451E" w:rsidRDefault="00B3451E" w:rsidP="0010385A">
      <w:pPr>
        <w:spacing w:after="0"/>
        <w:jc w:val="both"/>
        <w:rPr>
          <w:rFonts w:ascii="Times New Roman" w:hAnsi="Times New Roman"/>
          <w:sz w:val="24"/>
          <w:szCs w:val="24"/>
        </w:rPr>
      </w:pPr>
    </w:p>
    <w:p w:rsidR="005C093E" w:rsidRPr="005C093E" w:rsidRDefault="00B3451E" w:rsidP="0010385A">
      <w:pPr>
        <w:spacing w:after="0"/>
        <w:jc w:val="both"/>
        <w:rPr>
          <w:rFonts w:ascii="Times New Roman" w:hAnsi="Times New Roman"/>
          <w:sz w:val="24"/>
          <w:szCs w:val="24"/>
        </w:rPr>
      </w:pPr>
      <w:r>
        <w:rPr>
          <w:rFonts w:ascii="Times New Roman" w:hAnsi="Times New Roman"/>
          <w:sz w:val="24"/>
          <w:szCs w:val="24"/>
        </w:rPr>
        <w:tab/>
      </w:r>
      <w:r w:rsidRPr="00B3451E">
        <w:rPr>
          <w:rFonts w:ascii="Times New Roman" w:hAnsi="Times New Roman"/>
          <w:sz w:val="24"/>
          <w:szCs w:val="24"/>
        </w:rPr>
        <w:t>Izdarīt Kriminālprocesa likumā (Latvijas Republikas Saeimas un Ministru Kabineta Ziņotājs, 2005, 11., 20.nr.; 2006, 4.nr.; 2007, 3., 13.nr.; 2008, 1., 15.nr.; 2009, 9., 14., 15.nr.; Latvijas Vēstnesis, 2010, 19., 178.nr.; 2011, 117.nr; 2012, 92., 189.nr.; 2013, 6., 21., 61., 112., 183., 187.</w:t>
      </w:r>
      <w:r w:rsidR="005C093E">
        <w:rPr>
          <w:rFonts w:ascii="Times New Roman" w:hAnsi="Times New Roman"/>
          <w:sz w:val="24"/>
          <w:szCs w:val="24"/>
        </w:rPr>
        <w:t>, 252.</w:t>
      </w:r>
      <w:r w:rsidRPr="00B3451E">
        <w:rPr>
          <w:rFonts w:ascii="Times New Roman" w:hAnsi="Times New Roman"/>
          <w:sz w:val="24"/>
          <w:szCs w:val="24"/>
        </w:rPr>
        <w:t>nr</w:t>
      </w:r>
      <w:r w:rsidR="005C093E">
        <w:rPr>
          <w:rFonts w:ascii="Times New Roman" w:hAnsi="Times New Roman"/>
          <w:sz w:val="24"/>
          <w:szCs w:val="24"/>
        </w:rPr>
        <w:t>.; 2014, 113.</w:t>
      </w:r>
      <w:r w:rsidR="00112E66">
        <w:rPr>
          <w:rFonts w:ascii="Times New Roman" w:hAnsi="Times New Roman"/>
          <w:sz w:val="24"/>
          <w:szCs w:val="24"/>
        </w:rPr>
        <w:t xml:space="preserve">, 214. </w:t>
      </w:r>
      <w:r w:rsidR="005C093E">
        <w:rPr>
          <w:rFonts w:ascii="Times New Roman" w:hAnsi="Times New Roman"/>
          <w:sz w:val="24"/>
          <w:szCs w:val="24"/>
        </w:rPr>
        <w:t>nr.</w:t>
      </w:r>
      <w:r w:rsidRPr="00B3451E">
        <w:rPr>
          <w:rFonts w:ascii="Times New Roman" w:hAnsi="Times New Roman"/>
          <w:sz w:val="24"/>
          <w:szCs w:val="24"/>
        </w:rPr>
        <w:t>) šādus grozījumus:</w:t>
      </w:r>
    </w:p>
    <w:p w:rsidR="0010385A" w:rsidRDefault="0010385A" w:rsidP="0010385A">
      <w:pPr>
        <w:spacing w:after="0"/>
        <w:jc w:val="both"/>
        <w:rPr>
          <w:rFonts w:ascii="Times New Roman" w:hAnsi="Times New Roman"/>
          <w:sz w:val="24"/>
          <w:szCs w:val="24"/>
        </w:rPr>
      </w:pPr>
    </w:p>
    <w:p w:rsidR="00C13F14" w:rsidRPr="00C13F14" w:rsidRDefault="00186C36" w:rsidP="0010385A">
      <w:pPr>
        <w:spacing w:after="0"/>
        <w:jc w:val="both"/>
        <w:rPr>
          <w:rFonts w:ascii="Times New Roman" w:hAnsi="Times New Roman"/>
          <w:sz w:val="24"/>
          <w:szCs w:val="24"/>
        </w:rPr>
      </w:pPr>
      <w:r>
        <w:rPr>
          <w:rFonts w:ascii="Times New Roman" w:hAnsi="Times New Roman"/>
          <w:sz w:val="24"/>
          <w:szCs w:val="24"/>
        </w:rPr>
        <w:t xml:space="preserve">1. </w:t>
      </w:r>
      <w:r w:rsidR="00C13F14" w:rsidRPr="00C13F14">
        <w:rPr>
          <w:rFonts w:ascii="Times New Roman" w:hAnsi="Times New Roman"/>
          <w:sz w:val="24"/>
          <w:szCs w:val="24"/>
        </w:rPr>
        <w:t xml:space="preserve">Aizstāt </w:t>
      </w:r>
      <w:proofErr w:type="gramStart"/>
      <w:r w:rsidR="00C13F14" w:rsidRPr="00C13F14">
        <w:rPr>
          <w:rFonts w:ascii="Times New Roman" w:hAnsi="Times New Roman"/>
          <w:sz w:val="24"/>
          <w:szCs w:val="24"/>
        </w:rPr>
        <w:t>11.panta</w:t>
      </w:r>
      <w:proofErr w:type="gramEnd"/>
      <w:r w:rsidR="00C13F14" w:rsidRPr="00C13F14">
        <w:rPr>
          <w:rFonts w:ascii="Times New Roman" w:hAnsi="Times New Roman"/>
          <w:sz w:val="24"/>
          <w:szCs w:val="24"/>
        </w:rPr>
        <w:t xml:space="preserve"> ceturtajā daļā vārdus „procesa virzītājs” ar vārdiem „amatperso</w:t>
      </w:r>
      <w:r w:rsidR="00C13F14">
        <w:rPr>
          <w:rFonts w:ascii="Times New Roman" w:hAnsi="Times New Roman"/>
          <w:sz w:val="24"/>
          <w:szCs w:val="24"/>
        </w:rPr>
        <w:t>na, kura veic kriminālprocesu”.</w:t>
      </w:r>
    </w:p>
    <w:p w:rsidR="0010385A" w:rsidRDefault="0010385A" w:rsidP="0010385A">
      <w:pPr>
        <w:spacing w:after="0"/>
        <w:jc w:val="both"/>
        <w:rPr>
          <w:rFonts w:ascii="Times New Roman" w:hAnsi="Times New Roman"/>
          <w:sz w:val="24"/>
          <w:szCs w:val="24"/>
        </w:rPr>
      </w:pPr>
    </w:p>
    <w:p w:rsidR="00C13F14" w:rsidRPr="00C13F14" w:rsidRDefault="00C13F14" w:rsidP="0010385A">
      <w:pPr>
        <w:spacing w:after="0"/>
        <w:jc w:val="both"/>
        <w:rPr>
          <w:rFonts w:ascii="Times New Roman" w:hAnsi="Times New Roman"/>
          <w:sz w:val="24"/>
          <w:szCs w:val="24"/>
        </w:rPr>
      </w:pPr>
      <w:r w:rsidRPr="00C13F14">
        <w:rPr>
          <w:rFonts w:ascii="Times New Roman" w:hAnsi="Times New Roman"/>
          <w:sz w:val="24"/>
          <w:szCs w:val="24"/>
        </w:rPr>
        <w:t>2.</w:t>
      </w:r>
      <w:r w:rsidR="0010385A">
        <w:rPr>
          <w:rFonts w:ascii="Times New Roman" w:hAnsi="Times New Roman"/>
          <w:sz w:val="24"/>
          <w:szCs w:val="24"/>
        </w:rPr>
        <w:t xml:space="preserve"> </w:t>
      </w:r>
      <w:r w:rsidR="0010385A" w:rsidRPr="00C13F14">
        <w:rPr>
          <w:rFonts w:ascii="Times New Roman" w:hAnsi="Times New Roman"/>
          <w:sz w:val="24"/>
          <w:szCs w:val="24"/>
        </w:rPr>
        <w:t xml:space="preserve"> </w:t>
      </w:r>
      <w:r w:rsidRPr="00C13F14">
        <w:rPr>
          <w:rFonts w:ascii="Times New Roman" w:hAnsi="Times New Roman"/>
          <w:sz w:val="24"/>
          <w:szCs w:val="24"/>
        </w:rPr>
        <w:t xml:space="preserve">Izteikt </w:t>
      </w:r>
      <w:proofErr w:type="gramStart"/>
      <w:r w:rsidRPr="00C13F14">
        <w:rPr>
          <w:rFonts w:ascii="Times New Roman" w:hAnsi="Times New Roman"/>
          <w:sz w:val="24"/>
          <w:szCs w:val="24"/>
        </w:rPr>
        <w:t>25.pantu</w:t>
      </w:r>
      <w:proofErr w:type="gramEnd"/>
      <w:r w:rsidRPr="00C13F14">
        <w:rPr>
          <w:rFonts w:ascii="Times New Roman" w:hAnsi="Times New Roman"/>
          <w:sz w:val="24"/>
          <w:szCs w:val="24"/>
        </w:rPr>
        <w:t xml:space="preserve"> šādā redakcijā:</w:t>
      </w:r>
    </w:p>
    <w:p w:rsidR="00C13F14" w:rsidRPr="00C13F14" w:rsidRDefault="00C13F14" w:rsidP="0010385A">
      <w:pPr>
        <w:spacing w:after="0"/>
        <w:jc w:val="both"/>
        <w:rPr>
          <w:rFonts w:ascii="Times New Roman" w:hAnsi="Times New Roman"/>
          <w:sz w:val="24"/>
          <w:szCs w:val="24"/>
        </w:rPr>
      </w:pPr>
      <w:r w:rsidRPr="00C13F14">
        <w:rPr>
          <w:rFonts w:ascii="Times New Roman" w:hAnsi="Times New Roman"/>
          <w:sz w:val="24"/>
          <w:szCs w:val="24"/>
        </w:rPr>
        <w:t>„</w:t>
      </w:r>
      <w:proofErr w:type="gramStart"/>
      <w:r w:rsidRPr="00687720">
        <w:rPr>
          <w:rFonts w:ascii="Times New Roman" w:hAnsi="Times New Roman"/>
          <w:b/>
          <w:sz w:val="24"/>
          <w:szCs w:val="24"/>
        </w:rPr>
        <w:t>25.pants</w:t>
      </w:r>
      <w:proofErr w:type="gramEnd"/>
      <w:r w:rsidRPr="00687720">
        <w:rPr>
          <w:rFonts w:ascii="Times New Roman" w:hAnsi="Times New Roman"/>
          <w:b/>
          <w:sz w:val="24"/>
          <w:szCs w:val="24"/>
        </w:rPr>
        <w:t xml:space="preserve">. Dubultās sodīšanas nepieļaujamība (ne </w:t>
      </w:r>
      <w:proofErr w:type="spellStart"/>
      <w:r w:rsidRPr="00687720">
        <w:rPr>
          <w:rFonts w:ascii="Times New Roman" w:hAnsi="Times New Roman"/>
          <w:b/>
          <w:sz w:val="24"/>
          <w:szCs w:val="24"/>
        </w:rPr>
        <w:t>bis</w:t>
      </w:r>
      <w:proofErr w:type="spellEnd"/>
      <w:r w:rsidRPr="00687720">
        <w:rPr>
          <w:rFonts w:ascii="Times New Roman" w:hAnsi="Times New Roman"/>
          <w:b/>
          <w:sz w:val="24"/>
          <w:szCs w:val="24"/>
        </w:rPr>
        <w:t xml:space="preserve"> </w:t>
      </w:r>
      <w:proofErr w:type="spellStart"/>
      <w:r w:rsidRPr="00687720">
        <w:rPr>
          <w:rFonts w:ascii="Times New Roman" w:hAnsi="Times New Roman"/>
          <w:b/>
          <w:sz w:val="24"/>
          <w:szCs w:val="24"/>
        </w:rPr>
        <w:t>in</w:t>
      </w:r>
      <w:proofErr w:type="spellEnd"/>
      <w:r w:rsidRPr="00687720">
        <w:rPr>
          <w:rFonts w:ascii="Times New Roman" w:hAnsi="Times New Roman"/>
          <w:b/>
          <w:sz w:val="24"/>
          <w:szCs w:val="24"/>
        </w:rPr>
        <w:t xml:space="preserve"> </w:t>
      </w:r>
      <w:proofErr w:type="spellStart"/>
      <w:r w:rsidRPr="00687720">
        <w:rPr>
          <w:rFonts w:ascii="Times New Roman" w:hAnsi="Times New Roman"/>
          <w:b/>
          <w:sz w:val="24"/>
          <w:szCs w:val="24"/>
        </w:rPr>
        <w:t>idem</w:t>
      </w:r>
      <w:proofErr w:type="spellEnd"/>
      <w:r w:rsidRPr="00687720">
        <w:rPr>
          <w:rFonts w:ascii="Times New Roman" w:hAnsi="Times New Roman"/>
          <w:b/>
          <w:sz w:val="24"/>
          <w:szCs w:val="24"/>
        </w:rPr>
        <w:t>)</w:t>
      </w:r>
    </w:p>
    <w:p w:rsidR="00C13F14" w:rsidRPr="00C13F14" w:rsidRDefault="00C13F14" w:rsidP="0010385A">
      <w:pPr>
        <w:spacing w:after="0"/>
        <w:ind w:firstLine="567"/>
        <w:jc w:val="both"/>
        <w:rPr>
          <w:rFonts w:ascii="Times New Roman" w:hAnsi="Times New Roman"/>
          <w:sz w:val="24"/>
          <w:szCs w:val="24"/>
        </w:rPr>
      </w:pPr>
      <w:r w:rsidRPr="00C13F14">
        <w:rPr>
          <w:rFonts w:ascii="Times New Roman" w:hAnsi="Times New Roman"/>
          <w:sz w:val="24"/>
          <w:szCs w:val="24"/>
        </w:rPr>
        <w:tab/>
        <w:t xml:space="preserve">(1) Nevienu nedrīkst no jauna tiesāt vai sodīt par nodarījumu, par kuru viņš jau Latvijā vai ārvalstī ir ticis attaisnots vai sodīts ar likumā noteiktajā kārtībā pieņemtu un spēkā stājušos nolēmumu krimināllietā vai administratīvā pārkāpuma lietā. </w:t>
      </w:r>
    </w:p>
    <w:p w:rsidR="00C13F14" w:rsidRPr="00C13F14" w:rsidRDefault="00C13F14" w:rsidP="0010385A">
      <w:pPr>
        <w:spacing w:after="0"/>
        <w:ind w:left="709"/>
        <w:jc w:val="both"/>
        <w:rPr>
          <w:rFonts w:ascii="Times New Roman" w:hAnsi="Times New Roman"/>
          <w:sz w:val="24"/>
          <w:szCs w:val="24"/>
        </w:rPr>
      </w:pPr>
      <w:r w:rsidRPr="00C13F14">
        <w:rPr>
          <w:rFonts w:ascii="Times New Roman" w:hAnsi="Times New Roman"/>
          <w:sz w:val="24"/>
          <w:szCs w:val="24"/>
        </w:rPr>
        <w:t>(2) Atkārtota tiesāšana vai sodīšana nav:</w:t>
      </w:r>
    </w:p>
    <w:p w:rsidR="00C13F14" w:rsidRPr="00C13F14" w:rsidRDefault="00C13F14" w:rsidP="0010385A">
      <w:pPr>
        <w:spacing w:after="0"/>
        <w:ind w:left="1134"/>
        <w:jc w:val="both"/>
        <w:rPr>
          <w:rFonts w:ascii="Times New Roman" w:hAnsi="Times New Roman"/>
          <w:sz w:val="24"/>
          <w:szCs w:val="24"/>
        </w:rPr>
      </w:pPr>
      <w:r w:rsidRPr="00C13F14">
        <w:rPr>
          <w:rFonts w:ascii="Times New Roman" w:hAnsi="Times New Roman"/>
          <w:sz w:val="24"/>
          <w:szCs w:val="24"/>
        </w:rPr>
        <w:t>1) krimināllietas atkārtota iztiesāšana jebkuras instances tiesā, ja iepriekšējais tiesas nolēmums atcelts likumā noteiktajā pārsūdzības kārtībā pirms tā spēkā stāšanās;</w:t>
      </w:r>
    </w:p>
    <w:p w:rsidR="00C13F14" w:rsidRPr="00C13F14" w:rsidRDefault="00C13F14" w:rsidP="0010385A">
      <w:pPr>
        <w:spacing w:after="0"/>
        <w:ind w:left="1134"/>
        <w:jc w:val="both"/>
        <w:rPr>
          <w:rFonts w:ascii="Times New Roman" w:hAnsi="Times New Roman"/>
          <w:sz w:val="24"/>
          <w:szCs w:val="24"/>
        </w:rPr>
      </w:pPr>
      <w:r w:rsidRPr="00C13F14">
        <w:rPr>
          <w:rFonts w:ascii="Times New Roman" w:hAnsi="Times New Roman"/>
          <w:sz w:val="24"/>
          <w:szCs w:val="24"/>
        </w:rPr>
        <w:t>2) krimināllietas jauna iztiesāšana gadījumos, kad konstatēti jaunatklāti apstākļi;</w:t>
      </w:r>
    </w:p>
    <w:p w:rsidR="00C13F14" w:rsidRPr="00C13F14" w:rsidRDefault="00C13F14" w:rsidP="0010385A">
      <w:pPr>
        <w:spacing w:after="0"/>
        <w:ind w:left="1134"/>
        <w:jc w:val="both"/>
        <w:rPr>
          <w:rFonts w:ascii="Times New Roman" w:hAnsi="Times New Roman"/>
          <w:sz w:val="24"/>
          <w:szCs w:val="24"/>
        </w:rPr>
      </w:pPr>
      <w:r w:rsidRPr="00C13F14">
        <w:rPr>
          <w:rFonts w:ascii="Times New Roman" w:hAnsi="Times New Roman"/>
          <w:sz w:val="24"/>
          <w:szCs w:val="24"/>
        </w:rPr>
        <w:t>3) krimināllietas iztiesāšana vai soda noteikšana tādā kriminālprocesā, kurā atcelts prokurora priekšraksts par sodu likumā noteiktajos gadījumos un kārtībā;</w:t>
      </w:r>
    </w:p>
    <w:p w:rsidR="00C13F14" w:rsidRPr="00C13F14" w:rsidRDefault="00C13F14" w:rsidP="0010385A">
      <w:pPr>
        <w:spacing w:after="0"/>
        <w:ind w:left="1134"/>
        <w:jc w:val="both"/>
        <w:rPr>
          <w:rFonts w:ascii="Times New Roman" w:hAnsi="Times New Roman"/>
          <w:sz w:val="24"/>
          <w:szCs w:val="24"/>
        </w:rPr>
      </w:pPr>
      <w:r w:rsidRPr="00C13F14">
        <w:rPr>
          <w:rFonts w:ascii="Times New Roman" w:hAnsi="Times New Roman"/>
          <w:sz w:val="24"/>
          <w:szCs w:val="24"/>
        </w:rPr>
        <w:t>4) krimināllietas jauna iztiesāšana, ja iepriekšējā procesā pieļauts būtisks materiālo vai procesuālo likuma normu pārkāpums.</w:t>
      </w:r>
    </w:p>
    <w:p w:rsidR="00C13F14" w:rsidRPr="00C13F14" w:rsidRDefault="00C13F14" w:rsidP="0010385A">
      <w:pPr>
        <w:spacing w:after="0"/>
        <w:ind w:firstLine="709"/>
        <w:jc w:val="both"/>
        <w:rPr>
          <w:rFonts w:ascii="Times New Roman" w:hAnsi="Times New Roman"/>
          <w:sz w:val="24"/>
          <w:szCs w:val="24"/>
        </w:rPr>
      </w:pPr>
      <w:r w:rsidRPr="00C13F14">
        <w:rPr>
          <w:rFonts w:ascii="Times New Roman" w:hAnsi="Times New Roman"/>
          <w:sz w:val="24"/>
          <w:szCs w:val="24"/>
        </w:rPr>
        <w:t>(3) Likumā paredzētajos gadījumos krimināllietu ar spēkā stājušos spriedumu var atkārtoti iztiesāt notiesātās personas stāvokļa uzlabošanai.</w:t>
      </w:r>
    </w:p>
    <w:p w:rsidR="00C13F14" w:rsidRPr="00C13F14" w:rsidRDefault="00C13F14" w:rsidP="0010385A">
      <w:pPr>
        <w:spacing w:after="0"/>
        <w:ind w:firstLine="709"/>
        <w:jc w:val="both"/>
        <w:rPr>
          <w:rFonts w:ascii="Times New Roman" w:hAnsi="Times New Roman"/>
          <w:sz w:val="24"/>
          <w:szCs w:val="24"/>
        </w:rPr>
      </w:pPr>
      <w:r w:rsidRPr="00C13F14">
        <w:rPr>
          <w:rFonts w:ascii="Times New Roman" w:hAnsi="Times New Roman"/>
          <w:sz w:val="24"/>
          <w:szCs w:val="24"/>
        </w:rPr>
        <w:t>(4)Atkārtota tiesāšana vai sodīšana nav gadījumos, kad administratīvā pārkāpuma lietā pieņemtais nolēmums zaudē spēku kriminālprocesā, pastāvot šādiem apstākļiem:</w:t>
      </w:r>
    </w:p>
    <w:p w:rsidR="00C13F14" w:rsidRPr="00C13F14" w:rsidRDefault="00C13F14" w:rsidP="0010385A">
      <w:pPr>
        <w:spacing w:after="0"/>
        <w:ind w:left="567"/>
        <w:jc w:val="both"/>
        <w:rPr>
          <w:rFonts w:ascii="Times New Roman" w:hAnsi="Times New Roman"/>
          <w:sz w:val="24"/>
          <w:szCs w:val="24"/>
        </w:rPr>
      </w:pPr>
      <w:r w:rsidRPr="00C13F14">
        <w:rPr>
          <w:rFonts w:ascii="Times New Roman" w:hAnsi="Times New Roman"/>
          <w:sz w:val="24"/>
          <w:szCs w:val="24"/>
        </w:rPr>
        <w:t>1) ar spēkā stājušos nolēmumu atzītas cietušā vai liecinieka apzināti nepatiesas liecības, apzināti nepatiess eksperta atzinums, tulkojums, tiesas darbību protokolu vai lēmumu viltojums, kā arī citu pierādījumu viltojums, kuri bijuši pamatā nelikumīga nolēmuma pieņemšanai;</w:t>
      </w:r>
    </w:p>
    <w:p w:rsidR="00C13F14" w:rsidRPr="00C13F14" w:rsidRDefault="00C13F14" w:rsidP="0010385A">
      <w:pPr>
        <w:spacing w:after="0"/>
        <w:ind w:left="567"/>
        <w:jc w:val="both"/>
        <w:rPr>
          <w:rFonts w:ascii="Times New Roman" w:hAnsi="Times New Roman"/>
          <w:sz w:val="24"/>
          <w:szCs w:val="24"/>
        </w:rPr>
      </w:pPr>
      <w:r w:rsidRPr="00C13F14">
        <w:rPr>
          <w:rFonts w:ascii="Times New Roman" w:hAnsi="Times New Roman"/>
          <w:sz w:val="24"/>
          <w:szCs w:val="24"/>
        </w:rPr>
        <w:t>2) ar spēkā stājušos nolēmumu atzīta amatpersonas prettiesiska rīcība, kas bijusi pamatā nelikumīga nolēmuma pieņemšanai;</w:t>
      </w:r>
    </w:p>
    <w:p w:rsidR="00C13F14" w:rsidRPr="00C13F14" w:rsidRDefault="00C13F14" w:rsidP="0010385A">
      <w:pPr>
        <w:spacing w:after="0"/>
        <w:ind w:left="567"/>
        <w:jc w:val="both"/>
        <w:rPr>
          <w:rFonts w:ascii="Times New Roman" w:hAnsi="Times New Roman"/>
          <w:sz w:val="24"/>
          <w:szCs w:val="24"/>
        </w:rPr>
      </w:pPr>
      <w:r w:rsidRPr="00C13F14">
        <w:rPr>
          <w:rFonts w:ascii="Times New Roman" w:hAnsi="Times New Roman"/>
          <w:sz w:val="24"/>
          <w:szCs w:val="24"/>
        </w:rPr>
        <w:t>3) konstatēts apstāklis, par kuru, pieņemot nolēmumu, nav bijis zināms nolēmuma pieņēmējam un kas pats par sevi vai kopā ar agrāk konstatētajiem apstākļiem norāda, ka persona izdarījusi smagāku nodarījumu nekā tas, par kuru tā sodīta administratīvi.</w:t>
      </w:r>
    </w:p>
    <w:p w:rsidR="00C13F14" w:rsidRPr="00C13F14" w:rsidRDefault="00C13F14" w:rsidP="0010385A">
      <w:pPr>
        <w:spacing w:after="0"/>
        <w:jc w:val="both"/>
        <w:rPr>
          <w:rFonts w:ascii="Times New Roman" w:hAnsi="Times New Roman"/>
          <w:sz w:val="24"/>
          <w:szCs w:val="24"/>
        </w:rPr>
      </w:pPr>
      <w:r w:rsidRPr="00C13F14">
        <w:rPr>
          <w:rFonts w:ascii="Times New Roman" w:hAnsi="Times New Roman"/>
          <w:sz w:val="24"/>
          <w:szCs w:val="24"/>
        </w:rPr>
        <w:lastRenderedPageBreak/>
        <w:tab/>
        <w:t>(5) Ja konstatēti šā panta ceturtajā daļā minētie apstākļi un administratīvā pārkāpumā lietā pieņemtais nolēmums nav ticis atcelts līdz personas saukšanai pie kriminālatbildības, tas zaudē spēku ar lēmuma par personas saukšanu pie kriminālatbildības pieņemšanu.</w:t>
      </w:r>
    </w:p>
    <w:p w:rsidR="00C13F14" w:rsidRPr="00C13F14" w:rsidRDefault="00C13F14" w:rsidP="0010385A">
      <w:pPr>
        <w:spacing w:after="0"/>
        <w:jc w:val="both"/>
        <w:rPr>
          <w:rFonts w:ascii="Times New Roman" w:hAnsi="Times New Roman"/>
          <w:sz w:val="24"/>
          <w:szCs w:val="24"/>
        </w:rPr>
      </w:pPr>
      <w:r w:rsidRPr="00C13F14">
        <w:rPr>
          <w:rFonts w:ascii="Times New Roman" w:hAnsi="Times New Roman"/>
          <w:sz w:val="24"/>
          <w:szCs w:val="24"/>
        </w:rPr>
        <w:tab/>
        <w:t>(6) Šā panta otrajā un ceturtajā daļā minētajos gadījumos izciestais kriminālsods ieskaitāms jaunajā sodā atbilstoši Krimināllikumā noteiktajam, bet administratīvo sodu</w:t>
      </w:r>
      <w:r w:rsidR="00687720">
        <w:rPr>
          <w:rFonts w:ascii="Times New Roman" w:hAnsi="Times New Roman"/>
          <w:sz w:val="24"/>
          <w:szCs w:val="24"/>
        </w:rPr>
        <w:t xml:space="preserve"> ņem vērā, nosakot jauno sodu.”</w:t>
      </w:r>
    </w:p>
    <w:p w:rsidR="00C13F14" w:rsidRPr="00C13F14" w:rsidRDefault="00C13F14" w:rsidP="0010385A">
      <w:pPr>
        <w:spacing w:after="0"/>
        <w:jc w:val="both"/>
        <w:rPr>
          <w:rFonts w:ascii="Times New Roman" w:hAnsi="Times New Roman"/>
          <w:sz w:val="24"/>
          <w:szCs w:val="24"/>
        </w:rPr>
      </w:pPr>
      <w:r w:rsidRPr="00C13F14">
        <w:rPr>
          <w:rFonts w:ascii="Times New Roman" w:hAnsi="Times New Roman"/>
          <w:sz w:val="24"/>
          <w:szCs w:val="24"/>
        </w:rPr>
        <w:tab/>
      </w:r>
    </w:p>
    <w:p w:rsidR="00C13F14" w:rsidRPr="00C13F14" w:rsidRDefault="00C13F14" w:rsidP="0010385A">
      <w:pPr>
        <w:spacing w:after="0"/>
        <w:jc w:val="both"/>
        <w:rPr>
          <w:rFonts w:ascii="Times New Roman" w:hAnsi="Times New Roman"/>
          <w:sz w:val="24"/>
          <w:szCs w:val="24"/>
        </w:rPr>
      </w:pPr>
      <w:r>
        <w:rPr>
          <w:rFonts w:ascii="Times New Roman" w:hAnsi="Times New Roman"/>
          <w:sz w:val="24"/>
          <w:szCs w:val="24"/>
        </w:rPr>
        <w:t xml:space="preserve">3. </w:t>
      </w:r>
      <w:r w:rsidRPr="00C13F14">
        <w:rPr>
          <w:rFonts w:ascii="Times New Roman" w:hAnsi="Times New Roman"/>
          <w:sz w:val="24"/>
          <w:szCs w:val="24"/>
        </w:rPr>
        <w:t xml:space="preserve">Izteikt </w:t>
      </w:r>
      <w:proofErr w:type="gramStart"/>
      <w:r w:rsidRPr="00C13F14">
        <w:rPr>
          <w:rFonts w:ascii="Times New Roman" w:hAnsi="Times New Roman"/>
          <w:sz w:val="24"/>
          <w:szCs w:val="24"/>
        </w:rPr>
        <w:t>30.panta</w:t>
      </w:r>
      <w:proofErr w:type="gramEnd"/>
      <w:r w:rsidRPr="00C13F14">
        <w:rPr>
          <w:rFonts w:ascii="Times New Roman" w:hAnsi="Times New Roman"/>
          <w:sz w:val="24"/>
          <w:szCs w:val="24"/>
        </w:rPr>
        <w:t xml:space="preserve"> otro daļu šādā redakcijā:</w:t>
      </w:r>
    </w:p>
    <w:p w:rsidR="00C13F14" w:rsidRPr="00C13F14" w:rsidRDefault="00C13F14" w:rsidP="0010385A">
      <w:pPr>
        <w:spacing w:after="0"/>
        <w:jc w:val="both"/>
        <w:rPr>
          <w:rFonts w:ascii="Times New Roman" w:hAnsi="Times New Roman"/>
          <w:sz w:val="24"/>
          <w:szCs w:val="24"/>
        </w:rPr>
      </w:pPr>
      <w:r w:rsidRPr="00C13F14">
        <w:rPr>
          <w:rFonts w:ascii="Times New Roman" w:hAnsi="Times New Roman"/>
          <w:sz w:val="24"/>
          <w:szCs w:val="24"/>
        </w:rPr>
        <w:t>„(2) Izmeklēšanas grupas dalībniekam procesa virzītāja uzdevumā un noteiktajos ietvaros ir tiesības veikt procesuālās darbības un pieņemt procesuālos lēmumus, izņemot lēmumus par kriminālprocesa virzību, drošības līdzekļu piemērošanu, grozīšanu vai atcelšanu, kā arī personas, kurai ir tiesības uz aiz</w:t>
      </w:r>
      <w:r w:rsidR="0010385A">
        <w:rPr>
          <w:rFonts w:ascii="Times New Roman" w:hAnsi="Times New Roman"/>
          <w:sz w:val="24"/>
          <w:szCs w:val="24"/>
        </w:rPr>
        <w:t>stāvību, statusu vai tā maiņu.”</w:t>
      </w:r>
      <w:r w:rsidR="00687720">
        <w:rPr>
          <w:rFonts w:ascii="Times New Roman" w:hAnsi="Times New Roman"/>
          <w:sz w:val="24"/>
          <w:szCs w:val="24"/>
        </w:rPr>
        <w:t>.</w:t>
      </w:r>
    </w:p>
    <w:p w:rsidR="0010385A" w:rsidRDefault="0010385A" w:rsidP="0010385A">
      <w:pPr>
        <w:spacing w:after="0"/>
        <w:jc w:val="both"/>
        <w:rPr>
          <w:rFonts w:ascii="Times New Roman" w:hAnsi="Times New Roman"/>
          <w:sz w:val="24"/>
          <w:szCs w:val="24"/>
        </w:rPr>
      </w:pPr>
    </w:p>
    <w:p w:rsidR="00D477D9" w:rsidRDefault="00D477D9" w:rsidP="0010385A">
      <w:pPr>
        <w:spacing w:after="0"/>
        <w:jc w:val="both"/>
        <w:rPr>
          <w:rFonts w:ascii="Times New Roman" w:hAnsi="Times New Roman"/>
          <w:sz w:val="24"/>
          <w:szCs w:val="24"/>
        </w:rPr>
      </w:pPr>
      <w:r>
        <w:rPr>
          <w:rFonts w:ascii="Times New Roman" w:hAnsi="Times New Roman"/>
          <w:sz w:val="24"/>
          <w:szCs w:val="24"/>
        </w:rPr>
        <w:t>4.</w:t>
      </w:r>
      <w:r w:rsidRPr="00D477D9">
        <w:rPr>
          <w:rFonts w:ascii="Times New Roman" w:hAnsi="Times New Roman"/>
          <w:sz w:val="24"/>
          <w:szCs w:val="24"/>
        </w:rPr>
        <w:t xml:space="preserve"> </w:t>
      </w:r>
      <w:r>
        <w:rPr>
          <w:rFonts w:ascii="Times New Roman" w:hAnsi="Times New Roman"/>
          <w:sz w:val="24"/>
          <w:szCs w:val="24"/>
        </w:rPr>
        <w:t xml:space="preserve">Papildināt </w:t>
      </w:r>
      <w:proofErr w:type="gramStart"/>
      <w:r>
        <w:rPr>
          <w:rFonts w:ascii="Times New Roman" w:hAnsi="Times New Roman"/>
          <w:sz w:val="24"/>
          <w:szCs w:val="24"/>
        </w:rPr>
        <w:t>60.panta</w:t>
      </w:r>
      <w:proofErr w:type="gramEnd"/>
      <w:r>
        <w:rPr>
          <w:rFonts w:ascii="Times New Roman" w:hAnsi="Times New Roman"/>
          <w:sz w:val="24"/>
          <w:szCs w:val="24"/>
        </w:rPr>
        <w:t xml:space="preserve"> pirmo daļu ar 5.punktu šādā redakcijā:</w:t>
      </w:r>
    </w:p>
    <w:p w:rsidR="00D477D9" w:rsidRDefault="00D477D9" w:rsidP="0010385A">
      <w:pPr>
        <w:spacing w:after="0"/>
        <w:jc w:val="both"/>
        <w:rPr>
          <w:rFonts w:ascii="Times New Roman" w:hAnsi="Times New Roman"/>
          <w:sz w:val="24"/>
          <w:szCs w:val="24"/>
        </w:rPr>
      </w:pPr>
      <w:r>
        <w:rPr>
          <w:rFonts w:ascii="Times New Roman" w:hAnsi="Times New Roman"/>
          <w:sz w:val="24"/>
          <w:szCs w:val="24"/>
        </w:rPr>
        <w:t>„5) kura izdarījusi noziedzīgu nodarījumu, bet savas mazgadības dēļ nav saucama pie kriminālatbildības.”.</w:t>
      </w:r>
    </w:p>
    <w:p w:rsidR="0010385A" w:rsidRDefault="0010385A" w:rsidP="0010385A">
      <w:pPr>
        <w:spacing w:after="0"/>
        <w:jc w:val="both"/>
        <w:rPr>
          <w:rFonts w:ascii="Times New Roman" w:hAnsi="Times New Roman"/>
          <w:sz w:val="24"/>
          <w:szCs w:val="24"/>
        </w:rPr>
      </w:pPr>
    </w:p>
    <w:p w:rsidR="00D477D9" w:rsidRDefault="00D477D9" w:rsidP="0010385A">
      <w:pPr>
        <w:spacing w:after="0"/>
        <w:jc w:val="both"/>
        <w:rPr>
          <w:rFonts w:ascii="Times New Roman" w:hAnsi="Times New Roman"/>
          <w:sz w:val="24"/>
          <w:szCs w:val="24"/>
        </w:rPr>
      </w:pPr>
      <w:r>
        <w:rPr>
          <w:rFonts w:ascii="Times New Roman" w:hAnsi="Times New Roman"/>
          <w:sz w:val="24"/>
          <w:szCs w:val="24"/>
        </w:rPr>
        <w:t>5</w:t>
      </w:r>
      <w:r w:rsidR="00C13F14">
        <w:rPr>
          <w:rFonts w:ascii="Times New Roman" w:hAnsi="Times New Roman"/>
          <w:sz w:val="24"/>
          <w:szCs w:val="24"/>
        </w:rPr>
        <w:t xml:space="preserve">. </w:t>
      </w:r>
      <w:r w:rsidRPr="00C13F14">
        <w:rPr>
          <w:rFonts w:ascii="Times New Roman" w:hAnsi="Times New Roman"/>
          <w:sz w:val="24"/>
          <w:szCs w:val="24"/>
        </w:rPr>
        <w:t>60.</w:t>
      </w:r>
      <w:r w:rsidRPr="00D477D9">
        <w:rPr>
          <w:rFonts w:ascii="Times New Roman" w:hAnsi="Times New Roman"/>
          <w:sz w:val="24"/>
          <w:szCs w:val="24"/>
          <w:vertAlign w:val="superscript"/>
        </w:rPr>
        <w:t>2</w:t>
      </w:r>
      <w:r w:rsidRPr="00C13F14">
        <w:rPr>
          <w:rFonts w:ascii="Times New Roman" w:hAnsi="Times New Roman"/>
          <w:sz w:val="24"/>
          <w:szCs w:val="24"/>
        </w:rPr>
        <w:t>pant</w:t>
      </w:r>
      <w:r>
        <w:rPr>
          <w:rFonts w:ascii="Times New Roman" w:hAnsi="Times New Roman"/>
          <w:sz w:val="24"/>
          <w:szCs w:val="24"/>
        </w:rPr>
        <w:t>ā:</w:t>
      </w:r>
    </w:p>
    <w:p w:rsidR="00C13F14" w:rsidRDefault="00630331" w:rsidP="0010385A">
      <w:pPr>
        <w:spacing w:after="0"/>
        <w:jc w:val="both"/>
        <w:rPr>
          <w:rFonts w:ascii="Times New Roman" w:hAnsi="Times New Roman"/>
          <w:sz w:val="24"/>
          <w:szCs w:val="24"/>
        </w:rPr>
      </w:pPr>
      <w:r>
        <w:rPr>
          <w:rFonts w:ascii="Times New Roman" w:hAnsi="Times New Roman"/>
          <w:sz w:val="24"/>
          <w:szCs w:val="24"/>
        </w:rPr>
        <w:t>p</w:t>
      </w:r>
      <w:r w:rsidR="00C13F14" w:rsidRPr="00D477D9">
        <w:rPr>
          <w:rFonts w:ascii="Times New Roman" w:hAnsi="Times New Roman"/>
          <w:sz w:val="24"/>
          <w:szCs w:val="24"/>
        </w:rPr>
        <w:t>apildināt trešās daļas</w:t>
      </w:r>
      <w:r w:rsidR="00C13F14" w:rsidRPr="00C13F14">
        <w:rPr>
          <w:rFonts w:ascii="Times New Roman" w:hAnsi="Times New Roman"/>
          <w:sz w:val="24"/>
          <w:szCs w:val="24"/>
        </w:rPr>
        <w:t xml:space="preserve"> ievaddaļu pēc</w:t>
      </w:r>
      <w:r w:rsidR="00D477D9">
        <w:rPr>
          <w:rFonts w:ascii="Times New Roman" w:hAnsi="Times New Roman"/>
          <w:sz w:val="24"/>
          <w:szCs w:val="24"/>
        </w:rPr>
        <w:t xml:space="preserve"> vārda „kuram” ar vārdu „tiek”;</w:t>
      </w:r>
    </w:p>
    <w:p w:rsidR="00D477D9" w:rsidRDefault="00630331" w:rsidP="0010385A">
      <w:pPr>
        <w:spacing w:after="0"/>
        <w:jc w:val="both"/>
        <w:rPr>
          <w:rFonts w:ascii="Times New Roman" w:hAnsi="Times New Roman"/>
          <w:sz w:val="24"/>
          <w:szCs w:val="24"/>
        </w:rPr>
      </w:pPr>
      <w:r>
        <w:rPr>
          <w:rFonts w:ascii="Times New Roman" w:hAnsi="Times New Roman"/>
          <w:sz w:val="24"/>
          <w:szCs w:val="24"/>
        </w:rPr>
        <w:t>i</w:t>
      </w:r>
      <w:r w:rsidR="00D477D9">
        <w:rPr>
          <w:rFonts w:ascii="Times New Roman" w:hAnsi="Times New Roman"/>
          <w:sz w:val="24"/>
          <w:szCs w:val="24"/>
        </w:rPr>
        <w:t xml:space="preserve">zteikt </w:t>
      </w:r>
      <w:r w:rsidR="00D477D9" w:rsidRPr="005C093E">
        <w:rPr>
          <w:rFonts w:ascii="Times New Roman" w:hAnsi="Times New Roman"/>
          <w:sz w:val="24"/>
          <w:szCs w:val="24"/>
        </w:rPr>
        <w:t>trešās daļas 2.punkt</w:t>
      </w:r>
      <w:r w:rsidR="00D477D9">
        <w:rPr>
          <w:rFonts w:ascii="Times New Roman" w:hAnsi="Times New Roman"/>
          <w:sz w:val="24"/>
          <w:szCs w:val="24"/>
        </w:rPr>
        <w:t>u šādā redakcijā:</w:t>
      </w:r>
    </w:p>
    <w:p w:rsidR="00D477D9" w:rsidRPr="00C13F14" w:rsidRDefault="00D477D9" w:rsidP="0010385A">
      <w:pPr>
        <w:spacing w:after="0"/>
        <w:jc w:val="both"/>
        <w:rPr>
          <w:rFonts w:ascii="Times New Roman" w:hAnsi="Times New Roman"/>
          <w:sz w:val="24"/>
          <w:szCs w:val="24"/>
        </w:rPr>
      </w:pPr>
      <w:r>
        <w:rPr>
          <w:rFonts w:ascii="Times New Roman" w:hAnsi="Times New Roman"/>
          <w:sz w:val="24"/>
          <w:szCs w:val="24"/>
        </w:rPr>
        <w:t>„</w:t>
      </w:r>
      <w:r w:rsidRPr="00A73178">
        <w:rPr>
          <w:rFonts w:ascii="Times New Roman" w:hAnsi="Times New Roman"/>
          <w:sz w:val="24"/>
          <w:szCs w:val="24"/>
        </w:rPr>
        <w:t>2) pieprasīt, lai par aizturēšanu vai apcietināšanu paziņo viņa tuviniekam, mācību iestādei, darba devējam</w:t>
      </w:r>
      <w:r>
        <w:rPr>
          <w:rFonts w:ascii="Times New Roman" w:hAnsi="Times New Roman"/>
          <w:sz w:val="24"/>
          <w:szCs w:val="24"/>
        </w:rPr>
        <w:t>,</w:t>
      </w:r>
      <w:r w:rsidRPr="00A73178">
        <w:rPr>
          <w:rFonts w:ascii="Times New Roman" w:hAnsi="Times New Roman"/>
          <w:sz w:val="24"/>
          <w:szCs w:val="24"/>
        </w:rPr>
        <w:t xml:space="preserve"> </w:t>
      </w:r>
      <w:r>
        <w:rPr>
          <w:rFonts w:ascii="Times New Roman" w:hAnsi="Times New Roman"/>
          <w:sz w:val="24"/>
          <w:szCs w:val="24"/>
        </w:rPr>
        <w:t>kā arī sazināties ar vienu no tiem, ciktāl šāda saziņa neapdraud citu personu pamattiesības, sabiedrības intereses un netraucē kriminālprocesa mērķa sasniegšanu.</w:t>
      </w:r>
      <w:r w:rsidRPr="00A73178">
        <w:rPr>
          <w:rFonts w:ascii="Times New Roman" w:hAnsi="Times New Roman"/>
          <w:sz w:val="24"/>
          <w:szCs w:val="24"/>
        </w:rPr>
        <w:t xml:space="preserve"> Ārvalstniekam ir tiesības pieprasīt, lai par aizturēšanu tiek informēta viņa valsts diplomātiskā vai konsulārā pārstāvniecība</w:t>
      </w:r>
      <w:r>
        <w:rPr>
          <w:rFonts w:ascii="Times New Roman" w:hAnsi="Times New Roman"/>
          <w:sz w:val="24"/>
          <w:szCs w:val="24"/>
        </w:rPr>
        <w:t>,</w:t>
      </w:r>
      <w:r w:rsidRPr="00A73178">
        <w:rPr>
          <w:rFonts w:ascii="Times New Roman" w:hAnsi="Times New Roman"/>
          <w:sz w:val="24"/>
          <w:szCs w:val="24"/>
        </w:rPr>
        <w:t xml:space="preserve"> </w:t>
      </w:r>
      <w:r>
        <w:rPr>
          <w:rFonts w:ascii="Times New Roman" w:hAnsi="Times New Roman"/>
          <w:sz w:val="24"/>
          <w:szCs w:val="24"/>
        </w:rPr>
        <w:t>kā arī tiesības sazināties ar minēto iestādi;”.</w:t>
      </w:r>
    </w:p>
    <w:p w:rsidR="0010385A" w:rsidRDefault="0010385A" w:rsidP="0010385A">
      <w:pPr>
        <w:spacing w:after="0"/>
        <w:jc w:val="both"/>
        <w:rPr>
          <w:rFonts w:ascii="Times New Roman" w:hAnsi="Times New Roman"/>
          <w:sz w:val="24"/>
          <w:szCs w:val="24"/>
        </w:rPr>
      </w:pPr>
    </w:p>
    <w:p w:rsidR="00D477D9" w:rsidRDefault="00D477D9" w:rsidP="0010385A">
      <w:pPr>
        <w:spacing w:after="0"/>
        <w:jc w:val="both"/>
        <w:rPr>
          <w:rFonts w:ascii="Times New Roman" w:hAnsi="Times New Roman"/>
          <w:sz w:val="24"/>
          <w:szCs w:val="24"/>
        </w:rPr>
      </w:pPr>
      <w:r>
        <w:rPr>
          <w:rFonts w:ascii="Times New Roman" w:hAnsi="Times New Roman"/>
          <w:sz w:val="24"/>
          <w:szCs w:val="24"/>
        </w:rPr>
        <w:t xml:space="preserve">6. </w:t>
      </w:r>
      <w:r w:rsidRPr="005C093E">
        <w:rPr>
          <w:rFonts w:ascii="Times New Roman" w:hAnsi="Times New Roman"/>
          <w:sz w:val="24"/>
          <w:szCs w:val="24"/>
        </w:rPr>
        <w:t xml:space="preserve">Izteikt </w:t>
      </w:r>
      <w:proofErr w:type="gramStart"/>
      <w:r w:rsidRPr="005C093E">
        <w:rPr>
          <w:rFonts w:ascii="Times New Roman" w:hAnsi="Times New Roman"/>
          <w:sz w:val="24"/>
          <w:szCs w:val="24"/>
        </w:rPr>
        <w:t>88.panta</w:t>
      </w:r>
      <w:proofErr w:type="gramEnd"/>
      <w:r w:rsidRPr="005C093E">
        <w:rPr>
          <w:rFonts w:ascii="Times New Roman" w:hAnsi="Times New Roman"/>
          <w:sz w:val="24"/>
          <w:szCs w:val="24"/>
        </w:rPr>
        <w:t xml:space="preserve"> otrās daļas pirmo un otro teikumu šādā redakcijā:</w:t>
      </w:r>
      <w:r>
        <w:rPr>
          <w:rFonts w:ascii="Times New Roman" w:hAnsi="Times New Roman"/>
          <w:sz w:val="24"/>
          <w:szCs w:val="24"/>
        </w:rPr>
        <w:t xml:space="preserve"> </w:t>
      </w:r>
    </w:p>
    <w:p w:rsidR="00D477D9" w:rsidRDefault="00D477D9" w:rsidP="0010385A">
      <w:pPr>
        <w:spacing w:after="0"/>
        <w:jc w:val="both"/>
        <w:rPr>
          <w:rFonts w:ascii="Times New Roman" w:hAnsi="Times New Roman"/>
          <w:sz w:val="24"/>
          <w:szCs w:val="24"/>
        </w:rPr>
      </w:pPr>
      <w:r>
        <w:rPr>
          <w:rFonts w:ascii="Times New Roman" w:hAnsi="Times New Roman"/>
          <w:sz w:val="24"/>
          <w:szCs w:val="24"/>
        </w:rPr>
        <w:t>„</w:t>
      </w:r>
      <w:r w:rsidRPr="004F1F91">
        <w:rPr>
          <w:rFonts w:ascii="Times New Roman" w:hAnsi="Times New Roman"/>
          <w:sz w:val="24"/>
          <w:szCs w:val="24"/>
        </w:rPr>
        <w:t>Ja persona, kurai ir tiesības uz aizstāvību, atsakās no aizstāvja, tai izskaidro, ka turpmāk persona</w:t>
      </w:r>
      <w:r>
        <w:rPr>
          <w:rFonts w:ascii="Times New Roman" w:hAnsi="Times New Roman"/>
          <w:sz w:val="24"/>
          <w:szCs w:val="24"/>
        </w:rPr>
        <w:t xml:space="preserve"> pati realizēs savu aizstāvību.</w:t>
      </w:r>
      <w:r w:rsidRPr="004F1F91">
        <w:rPr>
          <w:rFonts w:ascii="Times New Roman" w:hAnsi="Times New Roman"/>
          <w:sz w:val="24"/>
          <w:szCs w:val="24"/>
        </w:rPr>
        <w:t xml:space="preserve"> Atteikšanās no aizstāvja fiksējama procesuālās darbības protokolā, kurā persona ar parakstu apliecina, ka atteikšanās no aizstāvja ir notikusi labprātīgi un pēc personas pašas iniciatīvas.</w:t>
      </w:r>
      <w:r>
        <w:rPr>
          <w:rFonts w:ascii="Times New Roman" w:hAnsi="Times New Roman"/>
          <w:sz w:val="24"/>
          <w:szCs w:val="24"/>
        </w:rPr>
        <w:t>”.</w:t>
      </w:r>
    </w:p>
    <w:p w:rsidR="00D477D9" w:rsidRDefault="00D477D9" w:rsidP="0010385A">
      <w:pPr>
        <w:spacing w:after="0"/>
        <w:jc w:val="both"/>
        <w:rPr>
          <w:rFonts w:ascii="Times New Roman" w:hAnsi="Times New Roman"/>
          <w:sz w:val="24"/>
          <w:szCs w:val="24"/>
        </w:rPr>
      </w:pPr>
    </w:p>
    <w:p w:rsidR="00C13F14" w:rsidRPr="00C13F14" w:rsidRDefault="00D477D9" w:rsidP="0010385A">
      <w:pPr>
        <w:spacing w:after="0"/>
        <w:jc w:val="both"/>
        <w:rPr>
          <w:rFonts w:ascii="Times New Roman" w:hAnsi="Times New Roman"/>
          <w:sz w:val="24"/>
          <w:szCs w:val="24"/>
        </w:rPr>
      </w:pPr>
      <w:r>
        <w:rPr>
          <w:rFonts w:ascii="Times New Roman" w:hAnsi="Times New Roman"/>
          <w:sz w:val="24"/>
          <w:szCs w:val="24"/>
        </w:rPr>
        <w:t>7</w:t>
      </w:r>
      <w:r w:rsidR="00C13F14">
        <w:rPr>
          <w:rFonts w:ascii="Times New Roman" w:hAnsi="Times New Roman"/>
          <w:sz w:val="24"/>
          <w:szCs w:val="24"/>
        </w:rPr>
        <w:t>.</w:t>
      </w:r>
      <w:r w:rsidR="00C13F14" w:rsidRPr="00C13F14">
        <w:rPr>
          <w:rFonts w:ascii="Times New Roman" w:hAnsi="Times New Roman"/>
          <w:sz w:val="24"/>
          <w:szCs w:val="24"/>
        </w:rPr>
        <w:t xml:space="preserve">Aizstāt </w:t>
      </w:r>
      <w:proofErr w:type="gramStart"/>
      <w:r w:rsidR="00C13F14" w:rsidRPr="00C13F14">
        <w:rPr>
          <w:rFonts w:ascii="Times New Roman" w:hAnsi="Times New Roman"/>
          <w:sz w:val="24"/>
          <w:szCs w:val="24"/>
        </w:rPr>
        <w:t>96.panta</w:t>
      </w:r>
      <w:proofErr w:type="gramEnd"/>
      <w:r w:rsidR="00C13F14" w:rsidRPr="00C13F14">
        <w:rPr>
          <w:rFonts w:ascii="Times New Roman" w:hAnsi="Times New Roman"/>
          <w:sz w:val="24"/>
          <w:szCs w:val="24"/>
        </w:rPr>
        <w:t xml:space="preserve"> pirmajā daļā vārdus „izmeklētājs, prokurors vai izmeklēšanas grupas dalībnieks” </w:t>
      </w:r>
      <w:r w:rsidR="00C13F14">
        <w:rPr>
          <w:rFonts w:ascii="Times New Roman" w:hAnsi="Times New Roman"/>
          <w:sz w:val="24"/>
          <w:szCs w:val="24"/>
        </w:rPr>
        <w:t>ar vārdiem „procesa virzītājs”.</w:t>
      </w:r>
    </w:p>
    <w:p w:rsidR="00C13F14" w:rsidRDefault="00C13F14" w:rsidP="0010385A">
      <w:pPr>
        <w:spacing w:after="0"/>
        <w:jc w:val="both"/>
        <w:rPr>
          <w:rFonts w:ascii="Times New Roman" w:hAnsi="Times New Roman"/>
          <w:sz w:val="24"/>
          <w:szCs w:val="24"/>
        </w:rPr>
      </w:pPr>
    </w:p>
    <w:p w:rsidR="00D477D9" w:rsidRDefault="00D477D9" w:rsidP="0010385A">
      <w:pPr>
        <w:spacing w:after="0"/>
        <w:jc w:val="both"/>
        <w:rPr>
          <w:rFonts w:ascii="Times New Roman" w:hAnsi="Times New Roman"/>
          <w:sz w:val="24"/>
          <w:szCs w:val="24"/>
        </w:rPr>
      </w:pPr>
      <w:r>
        <w:rPr>
          <w:rFonts w:ascii="Times New Roman" w:hAnsi="Times New Roman"/>
          <w:sz w:val="24"/>
          <w:szCs w:val="24"/>
        </w:rPr>
        <w:t xml:space="preserve">8. Izteikt150.panta </w:t>
      </w:r>
      <w:proofErr w:type="spellStart"/>
      <w:r>
        <w:rPr>
          <w:rFonts w:ascii="Times New Roman" w:hAnsi="Times New Roman"/>
          <w:sz w:val="24"/>
          <w:szCs w:val="24"/>
        </w:rPr>
        <w:t>ievaddteikumu</w:t>
      </w:r>
      <w:proofErr w:type="spellEnd"/>
      <w:r>
        <w:rPr>
          <w:rFonts w:ascii="Times New Roman" w:hAnsi="Times New Roman"/>
          <w:sz w:val="24"/>
          <w:szCs w:val="24"/>
        </w:rPr>
        <w:t xml:space="preserve"> šādā redakcijā:</w:t>
      </w:r>
    </w:p>
    <w:p w:rsidR="00D477D9" w:rsidRDefault="00D477D9" w:rsidP="0010385A">
      <w:pPr>
        <w:spacing w:after="0"/>
        <w:jc w:val="both"/>
        <w:rPr>
          <w:rFonts w:ascii="Times New Roman" w:hAnsi="Times New Roman"/>
          <w:sz w:val="24"/>
          <w:szCs w:val="24"/>
        </w:rPr>
      </w:pPr>
      <w:r>
        <w:rPr>
          <w:rFonts w:ascii="Times New Roman" w:hAnsi="Times New Roman"/>
          <w:sz w:val="24"/>
          <w:szCs w:val="24"/>
        </w:rPr>
        <w:t>„</w:t>
      </w:r>
      <w:r w:rsidRPr="00C04F11">
        <w:rPr>
          <w:rFonts w:ascii="Times New Roman" w:hAnsi="Times New Roman"/>
          <w:sz w:val="24"/>
          <w:szCs w:val="24"/>
        </w:rPr>
        <w:t xml:space="preserve">Personas, </w:t>
      </w:r>
      <w:r>
        <w:rPr>
          <w:rFonts w:ascii="Times New Roman" w:hAnsi="Times New Roman"/>
          <w:sz w:val="24"/>
          <w:szCs w:val="24"/>
        </w:rPr>
        <w:t>kurai ir tiesības uz aizstāvību,</w:t>
      </w:r>
      <w:r w:rsidRPr="00C04F11">
        <w:rPr>
          <w:rFonts w:ascii="Times New Roman" w:hAnsi="Times New Roman"/>
          <w:sz w:val="24"/>
          <w:szCs w:val="24"/>
        </w:rPr>
        <w:t xml:space="preserve"> pirmās pratināšanas sākumā:</w:t>
      </w:r>
      <w:r>
        <w:rPr>
          <w:rFonts w:ascii="Times New Roman" w:hAnsi="Times New Roman"/>
          <w:sz w:val="24"/>
          <w:szCs w:val="24"/>
        </w:rPr>
        <w:t>”.</w:t>
      </w:r>
    </w:p>
    <w:p w:rsidR="00D477D9" w:rsidRDefault="00D477D9" w:rsidP="0010385A">
      <w:pPr>
        <w:spacing w:after="0"/>
        <w:jc w:val="both"/>
        <w:rPr>
          <w:rFonts w:ascii="Times New Roman" w:hAnsi="Times New Roman"/>
          <w:sz w:val="24"/>
          <w:szCs w:val="24"/>
        </w:rPr>
      </w:pPr>
    </w:p>
    <w:p w:rsidR="00575A69" w:rsidRDefault="00575A69" w:rsidP="0010385A">
      <w:pPr>
        <w:spacing w:after="0"/>
        <w:jc w:val="both"/>
        <w:rPr>
          <w:rFonts w:ascii="Times New Roman" w:hAnsi="Times New Roman"/>
          <w:sz w:val="24"/>
          <w:szCs w:val="24"/>
        </w:rPr>
      </w:pPr>
    </w:p>
    <w:p w:rsidR="00575A69" w:rsidRDefault="00575A69" w:rsidP="0010385A">
      <w:pPr>
        <w:spacing w:after="0"/>
        <w:jc w:val="both"/>
        <w:rPr>
          <w:rFonts w:ascii="Times New Roman" w:hAnsi="Times New Roman"/>
          <w:sz w:val="24"/>
          <w:szCs w:val="24"/>
        </w:rPr>
      </w:pPr>
    </w:p>
    <w:p w:rsidR="00575A69" w:rsidRDefault="00575A69" w:rsidP="0010385A">
      <w:pPr>
        <w:spacing w:after="0"/>
        <w:jc w:val="both"/>
        <w:rPr>
          <w:rFonts w:ascii="Times New Roman" w:hAnsi="Times New Roman"/>
          <w:sz w:val="24"/>
          <w:szCs w:val="24"/>
        </w:rPr>
      </w:pPr>
    </w:p>
    <w:p w:rsidR="00D477D9" w:rsidRDefault="00D477D9" w:rsidP="0010385A">
      <w:pPr>
        <w:spacing w:after="0"/>
        <w:jc w:val="both"/>
        <w:rPr>
          <w:rFonts w:ascii="Times New Roman" w:hAnsi="Times New Roman"/>
          <w:sz w:val="24"/>
          <w:szCs w:val="24"/>
        </w:rPr>
      </w:pPr>
      <w:r>
        <w:rPr>
          <w:rFonts w:ascii="Times New Roman" w:hAnsi="Times New Roman"/>
          <w:sz w:val="24"/>
          <w:szCs w:val="24"/>
        </w:rPr>
        <w:lastRenderedPageBreak/>
        <w:t xml:space="preserve">9. </w:t>
      </w:r>
      <w:r w:rsidRPr="00B20ED1">
        <w:rPr>
          <w:rFonts w:ascii="Times New Roman" w:hAnsi="Times New Roman"/>
          <w:sz w:val="24"/>
          <w:szCs w:val="24"/>
        </w:rPr>
        <w:t>Papildināt 151.panta otro daļu ar teikum</w:t>
      </w:r>
      <w:r>
        <w:rPr>
          <w:rFonts w:ascii="Times New Roman" w:hAnsi="Times New Roman"/>
          <w:sz w:val="24"/>
          <w:szCs w:val="24"/>
        </w:rPr>
        <w:t>u</w:t>
      </w:r>
      <w:r w:rsidRPr="00B20ED1">
        <w:rPr>
          <w:rFonts w:ascii="Times New Roman" w:hAnsi="Times New Roman"/>
          <w:sz w:val="24"/>
          <w:szCs w:val="24"/>
        </w:rPr>
        <w:t xml:space="preserve"> šādā redakcijā:</w:t>
      </w:r>
    </w:p>
    <w:p w:rsidR="00D477D9" w:rsidRDefault="00D477D9" w:rsidP="0010385A">
      <w:pPr>
        <w:spacing w:after="0"/>
        <w:jc w:val="both"/>
        <w:rPr>
          <w:rFonts w:ascii="Times New Roman" w:hAnsi="Times New Roman"/>
          <w:sz w:val="24"/>
          <w:szCs w:val="24"/>
        </w:rPr>
      </w:pPr>
      <w:r>
        <w:rPr>
          <w:rFonts w:ascii="Times New Roman" w:hAnsi="Times New Roman"/>
          <w:sz w:val="24"/>
          <w:szCs w:val="24"/>
        </w:rPr>
        <w:t xml:space="preserve">„Ja liecinieka pratināšanas laikā tiek konstatēts, ka ir pamats mainīt personas procesuālo statusu uz personu, </w:t>
      </w:r>
      <w:r w:rsidR="001F401F">
        <w:rPr>
          <w:rFonts w:ascii="Times New Roman" w:hAnsi="Times New Roman"/>
          <w:sz w:val="24"/>
          <w:szCs w:val="24"/>
        </w:rPr>
        <w:t>kurai ir tiesības uz aizstāvību</w:t>
      </w:r>
      <w:r>
        <w:rPr>
          <w:rFonts w:ascii="Times New Roman" w:hAnsi="Times New Roman"/>
          <w:sz w:val="24"/>
          <w:szCs w:val="24"/>
        </w:rPr>
        <w:t>, šādas personas pratināšana liecinieka statusā ir jāpārtrauc.”.</w:t>
      </w:r>
    </w:p>
    <w:p w:rsidR="00D477D9" w:rsidRPr="00C13F14" w:rsidRDefault="00D477D9" w:rsidP="0010385A">
      <w:pPr>
        <w:spacing w:after="0"/>
        <w:jc w:val="both"/>
        <w:rPr>
          <w:rFonts w:ascii="Times New Roman" w:hAnsi="Times New Roman"/>
          <w:sz w:val="24"/>
          <w:szCs w:val="24"/>
        </w:rPr>
      </w:pPr>
    </w:p>
    <w:p w:rsidR="00C13F14" w:rsidRPr="00C13F14" w:rsidRDefault="00D477D9" w:rsidP="0010385A">
      <w:pPr>
        <w:spacing w:after="0"/>
        <w:jc w:val="both"/>
        <w:rPr>
          <w:rFonts w:ascii="Times New Roman" w:hAnsi="Times New Roman"/>
          <w:sz w:val="24"/>
          <w:szCs w:val="24"/>
        </w:rPr>
      </w:pPr>
      <w:r>
        <w:rPr>
          <w:rFonts w:ascii="Times New Roman" w:hAnsi="Times New Roman"/>
          <w:sz w:val="24"/>
          <w:szCs w:val="24"/>
        </w:rPr>
        <w:t>10</w:t>
      </w:r>
      <w:r w:rsidR="00C13F14">
        <w:rPr>
          <w:rFonts w:ascii="Times New Roman" w:hAnsi="Times New Roman"/>
          <w:sz w:val="24"/>
          <w:szCs w:val="24"/>
        </w:rPr>
        <w:t>.</w:t>
      </w:r>
      <w:r w:rsidR="00C13F14" w:rsidRPr="00C13F14">
        <w:rPr>
          <w:rFonts w:ascii="Times New Roman" w:hAnsi="Times New Roman"/>
          <w:sz w:val="24"/>
          <w:szCs w:val="24"/>
        </w:rPr>
        <w:t>Svītrot 200.panta pirmajā daļā vārdus „vai i</w:t>
      </w:r>
      <w:r w:rsidR="00C13F14">
        <w:rPr>
          <w:rFonts w:ascii="Times New Roman" w:hAnsi="Times New Roman"/>
          <w:sz w:val="24"/>
          <w:szCs w:val="24"/>
        </w:rPr>
        <w:t>zmeklēšanas grupas dalībnieks”.</w:t>
      </w:r>
    </w:p>
    <w:p w:rsidR="0010385A" w:rsidRDefault="0010385A" w:rsidP="0010385A">
      <w:pPr>
        <w:spacing w:after="0"/>
        <w:jc w:val="both"/>
        <w:rPr>
          <w:rFonts w:ascii="Times New Roman" w:hAnsi="Times New Roman"/>
          <w:sz w:val="24"/>
          <w:szCs w:val="24"/>
        </w:rPr>
      </w:pPr>
    </w:p>
    <w:p w:rsidR="00D477D9" w:rsidRDefault="00D477D9" w:rsidP="0010385A">
      <w:pPr>
        <w:spacing w:after="0"/>
        <w:jc w:val="both"/>
        <w:rPr>
          <w:rFonts w:ascii="Times New Roman" w:hAnsi="Times New Roman"/>
          <w:sz w:val="24"/>
          <w:szCs w:val="24"/>
        </w:rPr>
      </w:pPr>
      <w:r>
        <w:rPr>
          <w:rFonts w:ascii="Times New Roman" w:hAnsi="Times New Roman"/>
          <w:sz w:val="24"/>
          <w:szCs w:val="24"/>
        </w:rPr>
        <w:t>11.</w:t>
      </w:r>
      <w:r w:rsidRPr="00D477D9">
        <w:rPr>
          <w:rFonts w:ascii="Times New Roman" w:hAnsi="Times New Roman"/>
          <w:sz w:val="24"/>
          <w:szCs w:val="24"/>
        </w:rPr>
        <w:t xml:space="preserve"> </w:t>
      </w:r>
      <w:r w:rsidRPr="00B20ED1">
        <w:rPr>
          <w:rFonts w:ascii="Times New Roman" w:hAnsi="Times New Roman"/>
          <w:sz w:val="24"/>
          <w:szCs w:val="24"/>
        </w:rPr>
        <w:t>Papildināt 247.pant</w:t>
      </w:r>
      <w:r>
        <w:rPr>
          <w:rFonts w:ascii="Times New Roman" w:hAnsi="Times New Roman"/>
          <w:sz w:val="24"/>
          <w:szCs w:val="24"/>
        </w:rPr>
        <w:t>a</w:t>
      </w:r>
      <w:r w:rsidRPr="00B20ED1">
        <w:rPr>
          <w:rFonts w:ascii="Times New Roman" w:hAnsi="Times New Roman"/>
          <w:sz w:val="24"/>
          <w:szCs w:val="24"/>
        </w:rPr>
        <w:t xml:space="preserve"> otro daļu </w:t>
      </w:r>
      <w:r>
        <w:rPr>
          <w:rFonts w:ascii="Times New Roman" w:hAnsi="Times New Roman"/>
          <w:sz w:val="24"/>
          <w:szCs w:val="24"/>
        </w:rPr>
        <w:t xml:space="preserve">ar diviem teikumiem </w:t>
      </w:r>
      <w:r w:rsidRPr="00B20ED1">
        <w:rPr>
          <w:rFonts w:ascii="Times New Roman" w:hAnsi="Times New Roman"/>
          <w:sz w:val="24"/>
          <w:szCs w:val="24"/>
        </w:rPr>
        <w:t>šādā redakcijā:</w:t>
      </w:r>
    </w:p>
    <w:p w:rsidR="00C13F14" w:rsidRDefault="00D477D9" w:rsidP="0010385A">
      <w:pPr>
        <w:spacing w:after="0"/>
        <w:jc w:val="both"/>
        <w:rPr>
          <w:rFonts w:ascii="Times New Roman" w:hAnsi="Times New Roman"/>
          <w:sz w:val="24"/>
          <w:szCs w:val="24"/>
        </w:rPr>
      </w:pPr>
      <w:r>
        <w:rPr>
          <w:rFonts w:ascii="Times New Roman" w:hAnsi="Times New Roman"/>
          <w:sz w:val="24"/>
          <w:szCs w:val="24"/>
        </w:rPr>
        <w:t>„Procesa virzītājs var nepaziņot minētajām personām, ja tas ir pretrunā ar nepilngadīgā interesēm, tas varētu apdraudēt kriminālprocesu vai paziņošana nav iespējama. Šādā gadījumā informāciju par šā panta pirmajā daļā minētā piespiedu līdzekļa piemērošanu nepilngadīgajam procesa virzītājs paziņo citai atbildīgai pilngadīgai personai, kuru nepilngadīgais ir norādījis, vai bērnu tiesību aizsardzības institūcijas pārstāvim,</w:t>
      </w:r>
      <w:r w:rsidRPr="00816A80">
        <w:rPr>
          <w:rFonts w:ascii="Times New Roman" w:hAnsi="Times New Roman"/>
          <w:sz w:val="24"/>
          <w:szCs w:val="24"/>
        </w:rPr>
        <w:t xml:space="preserve"> </w:t>
      </w:r>
      <w:r>
        <w:rPr>
          <w:rFonts w:ascii="Times New Roman" w:hAnsi="Times New Roman"/>
          <w:sz w:val="24"/>
          <w:szCs w:val="24"/>
        </w:rPr>
        <w:t xml:space="preserve">vai </w:t>
      </w:r>
      <w:r w:rsidRPr="00816A80">
        <w:rPr>
          <w:rFonts w:ascii="Times New Roman" w:hAnsi="Times New Roman"/>
          <w:sz w:val="24"/>
          <w:szCs w:val="24"/>
        </w:rPr>
        <w:t>nevalstiskās organizācijas pārstāvim, kura veic bērnu tiesību aizsardzības funkciju.</w:t>
      </w:r>
      <w:r>
        <w:rPr>
          <w:rFonts w:ascii="Times New Roman" w:hAnsi="Times New Roman"/>
          <w:sz w:val="24"/>
          <w:szCs w:val="24"/>
        </w:rPr>
        <w:t>”.</w:t>
      </w:r>
    </w:p>
    <w:p w:rsidR="0010385A" w:rsidRDefault="0010385A" w:rsidP="0010385A">
      <w:pPr>
        <w:spacing w:after="0"/>
        <w:jc w:val="both"/>
        <w:rPr>
          <w:rFonts w:ascii="Times New Roman" w:hAnsi="Times New Roman"/>
          <w:sz w:val="24"/>
          <w:szCs w:val="24"/>
        </w:rPr>
      </w:pPr>
    </w:p>
    <w:p w:rsidR="00D477D9" w:rsidRDefault="00D477D9" w:rsidP="0010385A">
      <w:pPr>
        <w:spacing w:after="0"/>
        <w:jc w:val="both"/>
        <w:rPr>
          <w:rFonts w:ascii="Times New Roman" w:hAnsi="Times New Roman"/>
          <w:sz w:val="24"/>
          <w:szCs w:val="24"/>
        </w:rPr>
      </w:pPr>
      <w:r>
        <w:rPr>
          <w:rFonts w:ascii="Times New Roman" w:hAnsi="Times New Roman"/>
          <w:sz w:val="24"/>
          <w:szCs w:val="24"/>
        </w:rPr>
        <w:t xml:space="preserve">12. </w:t>
      </w:r>
      <w:r w:rsidRPr="00B20ED1">
        <w:rPr>
          <w:rFonts w:ascii="Times New Roman" w:hAnsi="Times New Roman"/>
          <w:sz w:val="24"/>
          <w:szCs w:val="24"/>
        </w:rPr>
        <w:t>Papildināt 271.panta trešo daļu</w:t>
      </w:r>
      <w:r>
        <w:rPr>
          <w:rFonts w:ascii="Times New Roman" w:hAnsi="Times New Roman"/>
          <w:sz w:val="24"/>
          <w:szCs w:val="24"/>
        </w:rPr>
        <w:t xml:space="preserve"> aiz vārda „aizstāvi” ar vārdiem „vai ārzemnieka valsts diplomātiskās vai konsulārās pārstāvniecības pārstāvi”.</w:t>
      </w:r>
    </w:p>
    <w:p w:rsidR="0010385A" w:rsidRDefault="0010385A" w:rsidP="0010385A">
      <w:pPr>
        <w:spacing w:after="0"/>
        <w:jc w:val="both"/>
        <w:rPr>
          <w:rFonts w:ascii="Times New Roman" w:hAnsi="Times New Roman"/>
          <w:sz w:val="24"/>
          <w:szCs w:val="24"/>
        </w:rPr>
      </w:pPr>
    </w:p>
    <w:p w:rsidR="00C13F14" w:rsidRPr="00C13F14" w:rsidRDefault="00D477D9" w:rsidP="0010385A">
      <w:pPr>
        <w:spacing w:after="0"/>
        <w:jc w:val="both"/>
        <w:rPr>
          <w:rFonts w:ascii="Times New Roman" w:hAnsi="Times New Roman"/>
          <w:sz w:val="24"/>
          <w:szCs w:val="24"/>
        </w:rPr>
      </w:pPr>
      <w:r>
        <w:rPr>
          <w:rFonts w:ascii="Times New Roman" w:hAnsi="Times New Roman"/>
          <w:sz w:val="24"/>
          <w:szCs w:val="24"/>
        </w:rPr>
        <w:t>13</w:t>
      </w:r>
      <w:r w:rsidR="00C13F14">
        <w:rPr>
          <w:rFonts w:ascii="Times New Roman" w:hAnsi="Times New Roman"/>
          <w:sz w:val="24"/>
          <w:szCs w:val="24"/>
        </w:rPr>
        <w:t>.</w:t>
      </w:r>
      <w:r w:rsidR="00687720">
        <w:rPr>
          <w:rFonts w:ascii="Times New Roman" w:hAnsi="Times New Roman"/>
          <w:sz w:val="24"/>
          <w:szCs w:val="24"/>
        </w:rPr>
        <w:t xml:space="preserve"> </w:t>
      </w:r>
      <w:r w:rsidR="00C13F14" w:rsidRPr="00C13F14">
        <w:rPr>
          <w:rFonts w:ascii="Times New Roman" w:hAnsi="Times New Roman"/>
          <w:sz w:val="24"/>
          <w:szCs w:val="24"/>
        </w:rPr>
        <w:t>Papildināt 373.panta piekto daļu ar otro teikumu šādā redakcijā:</w:t>
      </w:r>
    </w:p>
    <w:p w:rsidR="00C13F14" w:rsidRPr="00C13F14" w:rsidRDefault="00C13F14" w:rsidP="0010385A">
      <w:pPr>
        <w:spacing w:after="0"/>
        <w:jc w:val="both"/>
        <w:rPr>
          <w:rFonts w:ascii="Times New Roman" w:hAnsi="Times New Roman"/>
          <w:sz w:val="24"/>
          <w:szCs w:val="24"/>
        </w:rPr>
      </w:pPr>
      <w:r w:rsidRPr="00C13F14">
        <w:rPr>
          <w:rFonts w:ascii="Times New Roman" w:hAnsi="Times New Roman"/>
          <w:sz w:val="24"/>
          <w:szCs w:val="24"/>
        </w:rPr>
        <w:t>„Materiāli, uz kuru pamata pieņemts lēmums par atteikšanos uzsākt kriminālprocesu, ir ierobežotas pieejamības informācija un ar tiem drīkst iepazīties šajā daļā minētās personas, kā arī amatpersonas, kuras pilnvarotas veikt kriminālprocesu.”</w:t>
      </w:r>
    </w:p>
    <w:p w:rsidR="00C13F14" w:rsidRPr="00C13F14" w:rsidRDefault="00C13F14" w:rsidP="0010385A">
      <w:pPr>
        <w:spacing w:after="0"/>
        <w:jc w:val="both"/>
        <w:rPr>
          <w:rFonts w:ascii="Times New Roman" w:hAnsi="Times New Roman"/>
          <w:sz w:val="24"/>
          <w:szCs w:val="24"/>
        </w:rPr>
      </w:pPr>
    </w:p>
    <w:p w:rsidR="00C13F14" w:rsidRPr="00C13F14" w:rsidRDefault="00D477D9" w:rsidP="0010385A">
      <w:pPr>
        <w:spacing w:after="0"/>
        <w:jc w:val="both"/>
        <w:rPr>
          <w:rFonts w:ascii="Times New Roman" w:hAnsi="Times New Roman"/>
          <w:sz w:val="24"/>
          <w:szCs w:val="24"/>
        </w:rPr>
      </w:pPr>
      <w:r>
        <w:rPr>
          <w:rFonts w:ascii="Times New Roman" w:hAnsi="Times New Roman"/>
          <w:sz w:val="24"/>
          <w:szCs w:val="24"/>
        </w:rPr>
        <w:t>14</w:t>
      </w:r>
      <w:r w:rsidR="00C13F14">
        <w:rPr>
          <w:rFonts w:ascii="Times New Roman" w:hAnsi="Times New Roman"/>
          <w:sz w:val="24"/>
          <w:szCs w:val="24"/>
        </w:rPr>
        <w:t xml:space="preserve">. </w:t>
      </w:r>
      <w:r w:rsidR="00C13F14" w:rsidRPr="00C13F14">
        <w:rPr>
          <w:rFonts w:ascii="Times New Roman" w:hAnsi="Times New Roman"/>
          <w:sz w:val="24"/>
          <w:szCs w:val="24"/>
        </w:rPr>
        <w:t>Papildināt 391.panta septītās daļas otro teikumu pēc vārda „aizstāvību” a</w:t>
      </w:r>
      <w:r w:rsidR="00C13F14">
        <w:rPr>
          <w:rFonts w:ascii="Times New Roman" w:hAnsi="Times New Roman"/>
          <w:sz w:val="24"/>
          <w:szCs w:val="24"/>
        </w:rPr>
        <w:t>r vārdiem „izdalītajā procesā”.</w:t>
      </w:r>
    </w:p>
    <w:p w:rsidR="00C13F14" w:rsidRPr="00C13F14" w:rsidRDefault="00C13F14" w:rsidP="0010385A">
      <w:pPr>
        <w:spacing w:after="0"/>
        <w:jc w:val="both"/>
        <w:rPr>
          <w:rFonts w:ascii="Times New Roman" w:hAnsi="Times New Roman"/>
          <w:sz w:val="24"/>
          <w:szCs w:val="24"/>
        </w:rPr>
      </w:pPr>
    </w:p>
    <w:p w:rsidR="00C13F14" w:rsidRPr="00C13F14" w:rsidRDefault="00D477D9" w:rsidP="0010385A">
      <w:pPr>
        <w:spacing w:after="0"/>
        <w:jc w:val="both"/>
        <w:rPr>
          <w:rFonts w:ascii="Times New Roman" w:hAnsi="Times New Roman"/>
          <w:sz w:val="24"/>
          <w:szCs w:val="24"/>
        </w:rPr>
      </w:pPr>
      <w:r>
        <w:rPr>
          <w:rFonts w:ascii="Times New Roman" w:hAnsi="Times New Roman"/>
          <w:sz w:val="24"/>
          <w:szCs w:val="24"/>
        </w:rPr>
        <w:t>15</w:t>
      </w:r>
      <w:r w:rsidR="00C13F14">
        <w:rPr>
          <w:rFonts w:ascii="Times New Roman" w:hAnsi="Times New Roman"/>
          <w:sz w:val="24"/>
          <w:szCs w:val="24"/>
        </w:rPr>
        <w:t>.</w:t>
      </w:r>
      <w:r w:rsidR="00186C36">
        <w:rPr>
          <w:rFonts w:ascii="Times New Roman" w:hAnsi="Times New Roman"/>
          <w:sz w:val="24"/>
          <w:szCs w:val="24"/>
        </w:rPr>
        <w:t xml:space="preserve"> </w:t>
      </w:r>
      <w:r w:rsidR="00C13F14" w:rsidRPr="00C13F14">
        <w:rPr>
          <w:rFonts w:ascii="Times New Roman" w:hAnsi="Times New Roman"/>
          <w:sz w:val="24"/>
          <w:szCs w:val="24"/>
        </w:rPr>
        <w:t>Papildināt likumu ar jaunu 405.</w:t>
      </w:r>
      <w:r w:rsidR="00C13F14" w:rsidRPr="00575A69">
        <w:rPr>
          <w:rFonts w:ascii="Times New Roman" w:hAnsi="Times New Roman"/>
          <w:sz w:val="24"/>
          <w:szCs w:val="24"/>
          <w:vertAlign w:val="superscript"/>
        </w:rPr>
        <w:t>1</w:t>
      </w:r>
      <w:r w:rsidR="00C13F14" w:rsidRPr="00C13F14">
        <w:rPr>
          <w:rFonts w:ascii="Times New Roman" w:hAnsi="Times New Roman"/>
          <w:sz w:val="24"/>
          <w:szCs w:val="24"/>
        </w:rPr>
        <w:t xml:space="preserve">pantu šādā redakcijā: </w:t>
      </w:r>
    </w:p>
    <w:p w:rsidR="00C13F14" w:rsidRPr="00C13F14" w:rsidRDefault="00C13F14" w:rsidP="0010385A">
      <w:pPr>
        <w:spacing w:after="0"/>
        <w:jc w:val="both"/>
        <w:rPr>
          <w:rFonts w:ascii="Times New Roman" w:hAnsi="Times New Roman"/>
          <w:sz w:val="24"/>
          <w:szCs w:val="24"/>
        </w:rPr>
      </w:pPr>
      <w:r w:rsidRPr="00C13F14">
        <w:rPr>
          <w:rFonts w:ascii="Times New Roman" w:hAnsi="Times New Roman"/>
          <w:sz w:val="24"/>
          <w:szCs w:val="24"/>
        </w:rPr>
        <w:t>„</w:t>
      </w:r>
      <w:r w:rsidRPr="00575A69">
        <w:rPr>
          <w:rFonts w:ascii="Times New Roman" w:hAnsi="Times New Roman"/>
          <w:b/>
          <w:sz w:val="24"/>
          <w:szCs w:val="24"/>
        </w:rPr>
        <w:t>405.</w:t>
      </w:r>
      <w:r w:rsidRPr="00575A69">
        <w:rPr>
          <w:rFonts w:ascii="Times New Roman" w:hAnsi="Times New Roman"/>
          <w:b/>
          <w:sz w:val="24"/>
          <w:szCs w:val="24"/>
          <w:vertAlign w:val="superscript"/>
        </w:rPr>
        <w:t>1</w:t>
      </w:r>
      <w:r w:rsidRPr="00575A69">
        <w:rPr>
          <w:rFonts w:ascii="Times New Roman" w:hAnsi="Times New Roman"/>
          <w:b/>
          <w:sz w:val="24"/>
          <w:szCs w:val="24"/>
        </w:rPr>
        <w:t xml:space="preserve">pants. Izlemjamie jautājumi, ja ar personas saukšanu pie kriminālatbildības spēku zaudē administratīvā pārkāpuma lietā pieņemts nolēmums. </w:t>
      </w:r>
    </w:p>
    <w:p w:rsidR="00C13F14" w:rsidRPr="00C13F14" w:rsidRDefault="00C13F14" w:rsidP="0010385A">
      <w:pPr>
        <w:spacing w:after="0"/>
        <w:jc w:val="both"/>
        <w:rPr>
          <w:rFonts w:ascii="Times New Roman" w:hAnsi="Times New Roman"/>
          <w:sz w:val="24"/>
          <w:szCs w:val="24"/>
        </w:rPr>
      </w:pPr>
      <w:r w:rsidRPr="00C13F14">
        <w:rPr>
          <w:rFonts w:ascii="Times New Roman" w:hAnsi="Times New Roman"/>
          <w:sz w:val="24"/>
          <w:szCs w:val="24"/>
        </w:rPr>
        <w:t xml:space="preserve">(1) Ja ar lēmumu par personas saukšanu pie kriminālatbildības spēku zaudē administratīvā pārkāpuma lietā pieņemts nolēmums vai tā daļa, prokurors pieņem lēmumu par rīcību ar administratīvā pārkāpuma lietā izņemto vai konfiscēto mantu un citiem tiesību ierobežojumiem. </w:t>
      </w:r>
    </w:p>
    <w:p w:rsidR="00C13F14" w:rsidRPr="00C13F14" w:rsidRDefault="00C13F14" w:rsidP="0010385A">
      <w:pPr>
        <w:spacing w:after="0"/>
        <w:jc w:val="both"/>
        <w:rPr>
          <w:rFonts w:ascii="Times New Roman" w:hAnsi="Times New Roman"/>
          <w:sz w:val="24"/>
          <w:szCs w:val="24"/>
        </w:rPr>
      </w:pPr>
      <w:r w:rsidRPr="00C13F14">
        <w:rPr>
          <w:rFonts w:ascii="Times New Roman" w:hAnsi="Times New Roman"/>
          <w:sz w:val="24"/>
          <w:szCs w:val="24"/>
        </w:rPr>
        <w:t>(2) Piedzītās un samaksātās naudas summas neatmaksā, bet par to atmaksu vai ņemšanu vērā pie soda noteikšanas lemj, taisot gala nolēmumu.</w:t>
      </w:r>
    </w:p>
    <w:p w:rsidR="00C13F14" w:rsidRPr="00C13F14" w:rsidRDefault="00C13F14" w:rsidP="0010385A">
      <w:pPr>
        <w:spacing w:after="0"/>
        <w:jc w:val="both"/>
        <w:rPr>
          <w:rFonts w:ascii="Times New Roman" w:hAnsi="Times New Roman"/>
          <w:sz w:val="24"/>
          <w:szCs w:val="24"/>
        </w:rPr>
      </w:pPr>
      <w:r w:rsidRPr="00C13F14">
        <w:rPr>
          <w:rFonts w:ascii="Times New Roman" w:hAnsi="Times New Roman"/>
          <w:sz w:val="24"/>
          <w:szCs w:val="24"/>
        </w:rPr>
        <w:t>(3) Par administratīvā pārkāpumā lietā pieņemtā nolēmuma spēka zaudēšanu prokurors paziņo iestādei, kura pieņēmusi sākotnējo nolēmumu un personām, kuru intere</w:t>
      </w:r>
      <w:r>
        <w:rPr>
          <w:rFonts w:ascii="Times New Roman" w:hAnsi="Times New Roman"/>
          <w:sz w:val="24"/>
          <w:szCs w:val="24"/>
        </w:rPr>
        <w:t>ses un tiesības skar nolēmums.”</w:t>
      </w:r>
      <w:r w:rsidR="00687720">
        <w:rPr>
          <w:rFonts w:ascii="Times New Roman" w:hAnsi="Times New Roman"/>
          <w:sz w:val="24"/>
          <w:szCs w:val="24"/>
        </w:rPr>
        <w:t>.</w:t>
      </w:r>
    </w:p>
    <w:p w:rsidR="00C13F14" w:rsidRDefault="00C13F14" w:rsidP="0010385A">
      <w:pPr>
        <w:spacing w:after="0"/>
        <w:jc w:val="both"/>
        <w:rPr>
          <w:rFonts w:ascii="Times New Roman" w:hAnsi="Times New Roman"/>
          <w:sz w:val="24"/>
          <w:szCs w:val="24"/>
        </w:rPr>
      </w:pPr>
    </w:p>
    <w:p w:rsidR="00186C36" w:rsidRPr="00C13F14" w:rsidRDefault="00D477D9" w:rsidP="0010385A">
      <w:pPr>
        <w:spacing w:after="0"/>
        <w:jc w:val="both"/>
        <w:rPr>
          <w:rFonts w:ascii="Times New Roman" w:hAnsi="Times New Roman"/>
          <w:sz w:val="24"/>
          <w:szCs w:val="24"/>
        </w:rPr>
      </w:pPr>
      <w:r>
        <w:rPr>
          <w:rFonts w:ascii="Times New Roman" w:hAnsi="Times New Roman"/>
          <w:sz w:val="24"/>
          <w:szCs w:val="24"/>
        </w:rPr>
        <w:t>16</w:t>
      </w:r>
      <w:r w:rsidR="00186C36" w:rsidRPr="00C13F14">
        <w:rPr>
          <w:rFonts w:ascii="Times New Roman" w:hAnsi="Times New Roman"/>
          <w:sz w:val="24"/>
          <w:szCs w:val="24"/>
        </w:rPr>
        <w:t>. Papildināt 697. panta otro daļu ar 8. punktu šādā redakcijā:</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„8) personas izdošanas lūguma izpilde var kaitēt Latvijas valsts suverenitātei, drošībai, sabiedriskajai kārtībai vai citām būtiskām interesēm.”</w:t>
      </w:r>
      <w:r w:rsidR="00687720">
        <w:rPr>
          <w:rFonts w:ascii="Times New Roman" w:hAnsi="Times New Roman"/>
          <w:sz w:val="24"/>
          <w:szCs w:val="24"/>
        </w:rPr>
        <w:t>.</w:t>
      </w:r>
    </w:p>
    <w:p w:rsidR="00575A69" w:rsidRDefault="00575A69" w:rsidP="0010385A">
      <w:pPr>
        <w:spacing w:after="0"/>
        <w:jc w:val="both"/>
        <w:rPr>
          <w:rFonts w:ascii="Times New Roman" w:hAnsi="Times New Roman"/>
          <w:sz w:val="24"/>
          <w:szCs w:val="24"/>
        </w:rPr>
      </w:pPr>
    </w:p>
    <w:p w:rsidR="00D477D9" w:rsidRDefault="00D477D9" w:rsidP="0010385A">
      <w:pPr>
        <w:spacing w:after="0"/>
        <w:jc w:val="both"/>
        <w:rPr>
          <w:rFonts w:ascii="Times New Roman" w:hAnsi="Times New Roman"/>
          <w:sz w:val="24"/>
          <w:szCs w:val="24"/>
        </w:rPr>
      </w:pPr>
      <w:r>
        <w:rPr>
          <w:rFonts w:ascii="Times New Roman" w:hAnsi="Times New Roman"/>
          <w:sz w:val="24"/>
          <w:szCs w:val="24"/>
        </w:rPr>
        <w:t>17.</w:t>
      </w:r>
      <w:r w:rsidRPr="00D477D9">
        <w:rPr>
          <w:rFonts w:ascii="Times New Roman" w:hAnsi="Times New Roman"/>
          <w:sz w:val="24"/>
          <w:szCs w:val="24"/>
        </w:rPr>
        <w:t xml:space="preserve"> </w:t>
      </w:r>
      <w:r w:rsidRPr="00B20ED1">
        <w:rPr>
          <w:rFonts w:ascii="Times New Roman" w:hAnsi="Times New Roman"/>
          <w:sz w:val="24"/>
          <w:szCs w:val="24"/>
        </w:rPr>
        <w:t>Papildināt 698.panta otro daļu ar 9.punktu šādā redakcijā:</w:t>
      </w:r>
    </w:p>
    <w:p w:rsidR="00D477D9" w:rsidRDefault="00D477D9" w:rsidP="0010385A">
      <w:pPr>
        <w:spacing w:after="0"/>
        <w:jc w:val="both"/>
        <w:rPr>
          <w:rFonts w:ascii="Times New Roman" w:hAnsi="Times New Roman"/>
          <w:sz w:val="24"/>
          <w:szCs w:val="24"/>
        </w:rPr>
      </w:pPr>
      <w:r>
        <w:rPr>
          <w:rFonts w:ascii="Times New Roman" w:hAnsi="Times New Roman"/>
          <w:sz w:val="24"/>
          <w:szCs w:val="24"/>
        </w:rPr>
        <w:t>„9) pieteikt lūgumu, lai tiktu iecelts advokāts Eiropas apcietināšanas lēmumu pieņēmušajā valstī.”.</w:t>
      </w:r>
    </w:p>
    <w:p w:rsidR="0010385A" w:rsidRDefault="0010385A" w:rsidP="0010385A">
      <w:pPr>
        <w:spacing w:after="0"/>
        <w:jc w:val="both"/>
        <w:rPr>
          <w:rFonts w:ascii="Times New Roman" w:hAnsi="Times New Roman"/>
          <w:sz w:val="24"/>
          <w:szCs w:val="24"/>
        </w:rPr>
      </w:pPr>
    </w:p>
    <w:p w:rsidR="00186C36" w:rsidRPr="00C13F14" w:rsidRDefault="00186C36" w:rsidP="0010385A">
      <w:pPr>
        <w:spacing w:after="0"/>
        <w:jc w:val="both"/>
        <w:rPr>
          <w:rFonts w:ascii="Times New Roman" w:hAnsi="Times New Roman"/>
          <w:sz w:val="24"/>
          <w:szCs w:val="24"/>
        </w:rPr>
      </w:pPr>
      <w:r>
        <w:rPr>
          <w:rFonts w:ascii="Times New Roman" w:hAnsi="Times New Roman"/>
          <w:sz w:val="24"/>
          <w:szCs w:val="24"/>
        </w:rPr>
        <w:t>1</w:t>
      </w:r>
      <w:r w:rsidR="00D477D9">
        <w:rPr>
          <w:rFonts w:ascii="Times New Roman" w:hAnsi="Times New Roman"/>
          <w:sz w:val="24"/>
          <w:szCs w:val="24"/>
        </w:rPr>
        <w:t>8</w:t>
      </w:r>
      <w:r>
        <w:rPr>
          <w:rFonts w:ascii="Times New Roman" w:hAnsi="Times New Roman"/>
          <w:sz w:val="24"/>
          <w:szCs w:val="24"/>
        </w:rPr>
        <w:t xml:space="preserve">. </w:t>
      </w:r>
      <w:r w:rsidRPr="00C13F14">
        <w:rPr>
          <w:rFonts w:ascii="Times New Roman" w:hAnsi="Times New Roman"/>
          <w:sz w:val="24"/>
          <w:szCs w:val="24"/>
        </w:rPr>
        <w:t>Papildināt likumu ar 699.</w:t>
      </w:r>
      <w:r w:rsidRPr="00C13F14">
        <w:rPr>
          <w:rFonts w:ascii="Times New Roman" w:hAnsi="Times New Roman"/>
          <w:sz w:val="24"/>
          <w:szCs w:val="24"/>
          <w:vertAlign w:val="superscript"/>
        </w:rPr>
        <w:t>1</w:t>
      </w:r>
      <w:r w:rsidRPr="00C13F14">
        <w:rPr>
          <w:rFonts w:ascii="Times New Roman" w:hAnsi="Times New Roman"/>
          <w:sz w:val="24"/>
          <w:szCs w:val="24"/>
        </w:rPr>
        <w:t xml:space="preserve"> pantu šādā redakcijā:</w:t>
      </w:r>
    </w:p>
    <w:p w:rsidR="00186C36" w:rsidRPr="00C13F14" w:rsidRDefault="00186C36" w:rsidP="0010385A">
      <w:pPr>
        <w:spacing w:after="0"/>
        <w:jc w:val="both"/>
        <w:rPr>
          <w:rFonts w:ascii="Times New Roman" w:hAnsi="Times New Roman"/>
          <w:b/>
          <w:sz w:val="24"/>
          <w:szCs w:val="24"/>
        </w:rPr>
      </w:pPr>
      <w:r w:rsidRPr="00C13F14">
        <w:rPr>
          <w:rFonts w:ascii="Times New Roman" w:hAnsi="Times New Roman"/>
          <w:b/>
          <w:bCs/>
          <w:sz w:val="24"/>
          <w:szCs w:val="24"/>
        </w:rPr>
        <w:t>„699.</w:t>
      </w:r>
      <w:r w:rsidRPr="00C13F14">
        <w:rPr>
          <w:rFonts w:ascii="Times New Roman" w:hAnsi="Times New Roman"/>
          <w:b/>
          <w:bCs/>
          <w:sz w:val="24"/>
          <w:szCs w:val="24"/>
          <w:vertAlign w:val="superscript"/>
        </w:rPr>
        <w:t>1</w:t>
      </w:r>
      <w:r w:rsidRPr="00C13F14">
        <w:rPr>
          <w:rFonts w:ascii="Times New Roman" w:hAnsi="Times New Roman"/>
          <w:b/>
          <w:bCs/>
          <w:sz w:val="24"/>
          <w:szCs w:val="24"/>
        </w:rPr>
        <w:t xml:space="preserve"> pants. </w:t>
      </w:r>
      <w:r w:rsidRPr="00C13F14">
        <w:rPr>
          <w:rFonts w:ascii="Times New Roman" w:hAnsi="Times New Roman"/>
          <w:b/>
          <w:sz w:val="24"/>
          <w:szCs w:val="24"/>
        </w:rPr>
        <w:t>Ar brīvības atņemšanu nesaistīta drošības līdzekļa piemērošana izdodamajai personai</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(1) Prokurors, ņemot vērā noziedzīga nodarījuma, par ko lūgta personas izdošana, raksturu un kaitīgumu, izdodamās personas personību, viņa veselību un citus būtiskus apstākļus, var piemērot šā likuma 243. pantā minētos ar brīvības atņemšanu nesaistītos drošības līdzekļus.</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(2) Ar brīvības atņemšanu nesaistītu drošības līdzekli piemēro prokurors ar motivētu rakstveida lēmumu šā likuma 245. panta kārtībā. Lēmums par ar brīvības atņemšanu nesaistīta drošības līdzekļa piemērošanu nav pārsūdzams.</w:t>
      </w:r>
    </w:p>
    <w:p w:rsidR="00186C36" w:rsidRDefault="00186C36" w:rsidP="0010385A">
      <w:pPr>
        <w:spacing w:after="0"/>
        <w:jc w:val="both"/>
        <w:rPr>
          <w:rFonts w:ascii="Times New Roman" w:hAnsi="Times New Roman"/>
          <w:sz w:val="24"/>
          <w:szCs w:val="24"/>
        </w:rPr>
      </w:pPr>
      <w:r w:rsidRPr="00C13F14">
        <w:rPr>
          <w:rFonts w:ascii="Times New Roman" w:hAnsi="Times New Roman"/>
          <w:sz w:val="24"/>
          <w:szCs w:val="24"/>
        </w:rPr>
        <w:t>(3) Ja izdodamā persona pārkāpj piemērotā drošības līdzekļa noteikumus, prokurors ir tiesīgs izvēlēties un piemērot citu vairāk ierobežojošu drošības līdzekli vai vērsties pie izmeklēšanas tiesneša ar ierosinājumu par izdošanas apcietinājuma piemērošanu.”.</w:t>
      </w:r>
    </w:p>
    <w:p w:rsidR="0010385A" w:rsidRDefault="0010385A" w:rsidP="0010385A">
      <w:pPr>
        <w:spacing w:after="0"/>
        <w:jc w:val="both"/>
        <w:rPr>
          <w:rFonts w:ascii="Times New Roman" w:hAnsi="Times New Roman"/>
          <w:bCs/>
          <w:sz w:val="24"/>
          <w:szCs w:val="24"/>
        </w:rPr>
      </w:pPr>
    </w:p>
    <w:p w:rsidR="00186C36" w:rsidRDefault="00186C36" w:rsidP="0010385A">
      <w:pPr>
        <w:spacing w:after="0"/>
        <w:jc w:val="both"/>
        <w:rPr>
          <w:rFonts w:ascii="Times New Roman" w:hAnsi="Times New Roman"/>
          <w:sz w:val="24"/>
          <w:szCs w:val="24"/>
        </w:rPr>
      </w:pPr>
      <w:r>
        <w:rPr>
          <w:rFonts w:ascii="Times New Roman" w:hAnsi="Times New Roman"/>
          <w:bCs/>
          <w:sz w:val="24"/>
          <w:szCs w:val="24"/>
        </w:rPr>
        <w:t>1</w:t>
      </w:r>
      <w:r w:rsidR="00D477D9">
        <w:rPr>
          <w:rFonts w:ascii="Times New Roman" w:hAnsi="Times New Roman"/>
          <w:bCs/>
          <w:sz w:val="24"/>
          <w:szCs w:val="24"/>
        </w:rPr>
        <w:t>9</w:t>
      </w:r>
      <w:r>
        <w:rPr>
          <w:rFonts w:ascii="Times New Roman" w:hAnsi="Times New Roman"/>
          <w:bCs/>
          <w:sz w:val="24"/>
          <w:szCs w:val="24"/>
        </w:rPr>
        <w:t xml:space="preserve">. </w:t>
      </w:r>
      <w:r w:rsidRPr="00C13F14">
        <w:rPr>
          <w:rFonts w:ascii="Times New Roman" w:hAnsi="Times New Roman"/>
          <w:bCs/>
          <w:sz w:val="24"/>
          <w:szCs w:val="24"/>
        </w:rPr>
        <w:t>Aizstāt 702. panta pirmajā daļā vārdu „piemēro” ar vārdiem „var piemērot”.</w:t>
      </w:r>
    </w:p>
    <w:p w:rsidR="0010385A" w:rsidRDefault="0010385A" w:rsidP="0010385A">
      <w:pPr>
        <w:spacing w:after="0"/>
        <w:jc w:val="both"/>
        <w:rPr>
          <w:rFonts w:ascii="Times New Roman" w:hAnsi="Times New Roman"/>
          <w:sz w:val="24"/>
          <w:szCs w:val="24"/>
        </w:rPr>
      </w:pPr>
    </w:p>
    <w:p w:rsidR="00186C36" w:rsidRPr="00C13F14" w:rsidRDefault="00D477D9" w:rsidP="0010385A">
      <w:pPr>
        <w:spacing w:after="0"/>
        <w:jc w:val="both"/>
        <w:rPr>
          <w:rFonts w:ascii="Times New Roman" w:hAnsi="Times New Roman"/>
          <w:sz w:val="24"/>
          <w:szCs w:val="24"/>
        </w:rPr>
      </w:pPr>
      <w:r>
        <w:rPr>
          <w:rFonts w:ascii="Times New Roman" w:hAnsi="Times New Roman"/>
          <w:sz w:val="24"/>
          <w:szCs w:val="24"/>
        </w:rPr>
        <w:t>20</w:t>
      </w:r>
      <w:r w:rsidR="00186C36">
        <w:rPr>
          <w:rFonts w:ascii="Times New Roman" w:hAnsi="Times New Roman"/>
          <w:sz w:val="24"/>
          <w:szCs w:val="24"/>
        </w:rPr>
        <w:t xml:space="preserve">.  </w:t>
      </w:r>
      <w:r w:rsidR="00186C36" w:rsidRPr="00C13F14">
        <w:rPr>
          <w:rFonts w:ascii="Times New Roman" w:hAnsi="Times New Roman"/>
          <w:sz w:val="24"/>
          <w:szCs w:val="24"/>
        </w:rPr>
        <w:t>Papildināt likumu ar 702.</w:t>
      </w:r>
      <w:r w:rsidR="00186C36" w:rsidRPr="00C13F14">
        <w:rPr>
          <w:rFonts w:ascii="Times New Roman" w:hAnsi="Times New Roman"/>
          <w:sz w:val="24"/>
          <w:szCs w:val="24"/>
          <w:vertAlign w:val="superscript"/>
        </w:rPr>
        <w:t>1</w:t>
      </w:r>
      <w:r w:rsidR="00186C36" w:rsidRPr="00C13F14">
        <w:rPr>
          <w:rFonts w:ascii="Times New Roman" w:hAnsi="Times New Roman"/>
          <w:sz w:val="24"/>
          <w:szCs w:val="24"/>
        </w:rPr>
        <w:t xml:space="preserve"> pantu šādā redakcijā: </w:t>
      </w:r>
    </w:p>
    <w:p w:rsidR="00186C36" w:rsidRPr="00C13F14" w:rsidRDefault="00186C36" w:rsidP="0010385A">
      <w:pPr>
        <w:spacing w:after="0"/>
        <w:jc w:val="both"/>
        <w:rPr>
          <w:rFonts w:ascii="Times New Roman" w:hAnsi="Times New Roman"/>
          <w:b/>
          <w:sz w:val="24"/>
          <w:szCs w:val="24"/>
        </w:rPr>
      </w:pPr>
      <w:r w:rsidRPr="00C13F14">
        <w:rPr>
          <w:rFonts w:ascii="Times New Roman" w:hAnsi="Times New Roman"/>
          <w:b/>
          <w:sz w:val="24"/>
          <w:szCs w:val="24"/>
        </w:rPr>
        <w:t>„702.</w:t>
      </w:r>
      <w:r w:rsidRPr="00C13F14">
        <w:rPr>
          <w:rFonts w:ascii="Times New Roman" w:hAnsi="Times New Roman"/>
          <w:b/>
          <w:sz w:val="24"/>
          <w:szCs w:val="24"/>
          <w:vertAlign w:val="superscript"/>
        </w:rPr>
        <w:t>1</w:t>
      </w:r>
      <w:r w:rsidRPr="00C13F14">
        <w:rPr>
          <w:rFonts w:ascii="Times New Roman" w:hAnsi="Times New Roman"/>
          <w:b/>
          <w:sz w:val="24"/>
          <w:szCs w:val="24"/>
        </w:rPr>
        <w:t xml:space="preserve"> pants. Kontrole pār izdošanas apcietinājuma piemērošanu</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 xml:space="preserve">(1) Izdodamā persona, tās pārstāvis vai aizstāvis jebkurā laikā var iesniegt izmeklēšanas tiesnesim pieteikumu par izdošanas apcietinājuma turpmākas piemērošanas nepieciešamības izvērtēšanu. </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(2) Pieteikumu par izdošanas apcietinājuma turpmākas piemērošanas nepieciešamības izvērtēšanu var noraidīt bez tā izskatīšanas mutvārdu procesā, ja kopš pēdējās izdošanas apcietinājuma piemērošanas nepieciešamības pārbaudes ir pagājuši mazāk nekā divi mēneši un pieteikums nav pamatots ar ziņām par faktiem, kas izmeklēšanas tiesnesim nebija zināmi, lemjot par izdošanas apcietinājuma piemērošanu vai iepriekšējā pieteikuma izskatīšanas laikā. Izmeklēšanas tiesnesis šādu pieteikumu izskata rakstveida procesā bez procesā iesaistīto personu piedalīšanās.</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 xml:space="preserve">(3) </w:t>
      </w:r>
      <w:proofErr w:type="gramStart"/>
      <w:r w:rsidRPr="00C13F14">
        <w:rPr>
          <w:rFonts w:ascii="Times New Roman" w:hAnsi="Times New Roman"/>
          <w:sz w:val="24"/>
          <w:szCs w:val="24"/>
        </w:rPr>
        <w:t>Izskatot pieteikumu par izdošanas apcietinājuma turpmākas piemērošanas nepieciešamības izvērtēšanu mutvārdu</w:t>
      </w:r>
      <w:proofErr w:type="gramEnd"/>
      <w:r w:rsidRPr="00C13F14">
        <w:rPr>
          <w:rFonts w:ascii="Times New Roman" w:hAnsi="Times New Roman"/>
          <w:sz w:val="24"/>
          <w:szCs w:val="24"/>
        </w:rPr>
        <w:t xml:space="preserve"> procesā, tiesas sēdē piedalās prokurors, izdodamā persona, tās pārstāvis, advokāts.</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 xml:space="preserve">(4) Ja divu mēnešu laikā par piemēroto apcietinājumu izdodamā persona, tās pārstāvis, advokāts nav iesniedzis pieteikumu par izdošanas apcietinājuma turpmākas piemērošanas nepieciešamības izvērtēšanu, tad šādu izvērtēšanu veic izmeklēšanas tiesnesis. </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(5) Šajā pantā paredzētie lēmumi nav pārsūdzami.”.</w:t>
      </w:r>
    </w:p>
    <w:p w:rsidR="0010385A" w:rsidRDefault="0010385A" w:rsidP="0010385A">
      <w:pPr>
        <w:spacing w:after="0"/>
        <w:jc w:val="both"/>
        <w:rPr>
          <w:rFonts w:ascii="Times New Roman" w:hAnsi="Times New Roman"/>
          <w:sz w:val="24"/>
          <w:szCs w:val="24"/>
        </w:rPr>
      </w:pPr>
    </w:p>
    <w:p w:rsidR="0010385A" w:rsidRDefault="0010385A" w:rsidP="0010385A">
      <w:pPr>
        <w:spacing w:after="0"/>
        <w:jc w:val="both"/>
        <w:rPr>
          <w:rFonts w:ascii="Times New Roman" w:hAnsi="Times New Roman"/>
          <w:sz w:val="24"/>
          <w:szCs w:val="24"/>
        </w:rPr>
      </w:pPr>
    </w:p>
    <w:p w:rsidR="0010385A" w:rsidRDefault="0010385A" w:rsidP="0010385A">
      <w:pPr>
        <w:spacing w:after="0"/>
        <w:jc w:val="both"/>
        <w:rPr>
          <w:rFonts w:ascii="Times New Roman" w:hAnsi="Times New Roman"/>
          <w:sz w:val="24"/>
          <w:szCs w:val="24"/>
        </w:rPr>
      </w:pPr>
    </w:p>
    <w:p w:rsidR="00186C36" w:rsidRPr="00C13F14" w:rsidRDefault="00D477D9" w:rsidP="0010385A">
      <w:pPr>
        <w:spacing w:after="0"/>
        <w:jc w:val="both"/>
        <w:rPr>
          <w:rFonts w:ascii="Times New Roman" w:hAnsi="Times New Roman"/>
          <w:sz w:val="24"/>
          <w:szCs w:val="24"/>
        </w:rPr>
      </w:pPr>
      <w:r>
        <w:rPr>
          <w:rFonts w:ascii="Times New Roman" w:hAnsi="Times New Roman"/>
          <w:sz w:val="24"/>
          <w:szCs w:val="24"/>
        </w:rPr>
        <w:lastRenderedPageBreak/>
        <w:t>21</w:t>
      </w:r>
      <w:r w:rsidR="00186C36">
        <w:rPr>
          <w:rFonts w:ascii="Times New Roman" w:hAnsi="Times New Roman"/>
          <w:sz w:val="24"/>
          <w:szCs w:val="24"/>
        </w:rPr>
        <w:t xml:space="preserve">.  </w:t>
      </w:r>
      <w:r w:rsidR="00186C36" w:rsidRPr="00C13F14">
        <w:rPr>
          <w:rFonts w:ascii="Times New Roman" w:hAnsi="Times New Roman"/>
          <w:sz w:val="24"/>
          <w:szCs w:val="24"/>
        </w:rPr>
        <w:t>704. pantā:</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papildināt ar 2.</w:t>
      </w:r>
      <w:r w:rsidRPr="00C13F14">
        <w:rPr>
          <w:rFonts w:ascii="Times New Roman" w:hAnsi="Times New Roman"/>
          <w:sz w:val="24"/>
          <w:szCs w:val="24"/>
          <w:vertAlign w:val="superscript"/>
        </w:rPr>
        <w:t>1</w:t>
      </w:r>
      <w:r w:rsidRPr="00C13F14">
        <w:rPr>
          <w:rFonts w:ascii="Times New Roman" w:hAnsi="Times New Roman"/>
          <w:sz w:val="24"/>
          <w:szCs w:val="24"/>
        </w:rPr>
        <w:t xml:space="preserve"> daļu šādā redakcijā:</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„(2</w:t>
      </w:r>
      <w:r w:rsidRPr="00C13F14">
        <w:rPr>
          <w:rFonts w:ascii="Times New Roman" w:hAnsi="Times New Roman"/>
          <w:sz w:val="24"/>
          <w:szCs w:val="24"/>
          <w:vertAlign w:val="superscript"/>
        </w:rPr>
        <w:t>1</w:t>
      </w:r>
      <w:r w:rsidRPr="00C13F14">
        <w:rPr>
          <w:rFonts w:ascii="Times New Roman" w:hAnsi="Times New Roman"/>
          <w:sz w:val="24"/>
          <w:szCs w:val="24"/>
        </w:rPr>
        <w:t>) Veicot izdošanas lūguma pārbaudi, nepieciešamības gadījumā Ģenerālprokuratūra var nosūtīt pieprasījumu Ārlietu ministrijai un valsts drošības iestādēm, lai noskaidrotu, vai izdošana tiek lūgta sakarā ar politisku noziedzīgu nodarījumu vai personas izdošanas lūgums ir saistīts ar mērķi uzsākt šīs personas kriminālvajāšanu vai sodīt personu tās politisko uzskatu dēļ, nosakot informācijas iesniegšanas termiņu.”;</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 xml:space="preserve">izteikt piekto daļu šādā redakcijā: </w:t>
      </w:r>
    </w:p>
    <w:p w:rsidR="00186C36" w:rsidRDefault="00186C36" w:rsidP="0010385A">
      <w:pPr>
        <w:spacing w:after="0"/>
        <w:jc w:val="both"/>
        <w:rPr>
          <w:rFonts w:ascii="Times New Roman" w:hAnsi="Times New Roman"/>
          <w:sz w:val="24"/>
          <w:szCs w:val="24"/>
        </w:rPr>
      </w:pPr>
      <w:r w:rsidRPr="00C13F14">
        <w:rPr>
          <w:rFonts w:ascii="Times New Roman" w:hAnsi="Times New Roman"/>
          <w:sz w:val="24"/>
          <w:szCs w:val="24"/>
        </w:rPr>
        <w:t>„(5) Izdošanas procesa laikā prokurors var veikt visas kriminālprocesā paredzētās izmeklēšanas darbības un pieņemt procesuālos lēmumus, ja šajā likumā nav noteikts citādi.”.</w:t>
      </w:r>
    </w:p>
    <w:p w:rsidR="0010385A" w:rsidRDefault="0010385A" w:rsidP="0010385A">
      <w:pPr>
        <w:spacing w:after="0"/>
        <w:jc w:val="both"/>
        <w:rPr>
          <w:rFonts w:ascii="Times New Roman" w:hAnsi="Times New Roman"/>
          <w:sz w:val="24"/>
          <w:szCs w:val="24"/>
        </w:rPr>
      </w:pPr>
    </w:p>
    <w:p w:rsidR="00186C36" w:rsidRPr="00C13F14" w:rsidRDefault="00D477D9" w:rsidP="0010385A">
      <w:pPr>
        <w:spacing w:after="0"/>
        <w:jc w:val="both"/>
        <w:rPr>
          <w:rFonts w:ascii="Times New Roman" w:hAnsi="Times New Roman"/>
          <w:sz w:val="24"/>
          <w:szCs w:val="24"/>
        </w:rPr>
      </w:pPr>
      <w:r>
        <w:rPr>
          <w:rFonts w:ascii="Times New Roman" w:hAnsi="Times New Roman"/>
          <w:sz w:val="24"/>
          <w:szCs w:val="24"/>
        </w:rPr>
        <w:t>22</w:t>
      </w:r>
      <w:r w:rsidR="00186C36">
        <w:rPr>
          <w:rFonts w:ascii="Times New Roman" w:hAnsi="Times New Roman"/>
          <w:sz w:val="24"/>
          <w:szCs w:val="24"/>
        </w:rPr>
        <w:t xml:space="preserve">.  </w:t>
      </w:r>
      <w:r w:rsidR="00186C36" w:rsidRPr="00C13F14">
        <w:rPr>
          <w:rFonts w:ascii="Times New Roman" w:hAnsi="Times New Roman"/>
          <w:sz w:val="24"/>
          <w:szCs w:val="24"/>
        </w:rPr>
        <w:t>705. pantā:</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izteikt trešo daļu šādā redakcijā:</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„(3) Lēmums par izdošanas pieļaujamību nav pārsūdzams.”;</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papildināt ar 3.</w:t>
      </w:r>
      <w:r w:rsidRPr="00C13F14">
        <w:rPr>
          <w:rFonts w:ascii="Times New Roman" w:hAnsi="Times New Roman"/>
          <w:sz w:val="24"/>
          <w:szCs w:val="24"/>
          <w:vertAlign w:val="superscript"/>
        </w:rPr>
        <w:t>1</w:t>
      </w:r>
      <w:r w:rsidRPr="00C13F14">
        <w:rPr>
          <w:rFonts w:ascii="Times New Roman" w:hAnsi="Times New Roman"/>
          <w:sz w:val="24"/>
          <w:szCs w:val="24"/>
        </w:rPr>
        <w:t xml:space="preserve"> daļu šādā redakcijā:</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„(3</w:t>
      </w:r>
      <w:r w:rsidRPr="00C13F14">
        <w:rPr>
          <w:rFonts w:ascii="Times New Roman" w:hAnsi="Times New Roman"/>
          <w:sz w:val="24"/>
          <w:szCs w:val="24"/>
          <w:vertAlign w:val="superscript"/>
        </w:rPr>
        <w:t>1</w:t>
      </w:r>
      <w:r w:rsidRPr="00C13F14">
        <w:rPr>
          <w:rFonts w:ascii="Times New Roman" w:hAnsi="Times New Roman"/>
          <w:sz w:val="24"/>
          <w:szCs w:val="24"/>
        </w:rPr>
        <w:t>) Prokurors lēmumu par izdošanas pieļaujamību kopā ar pārbaudes materiāliem iesniedz ģenerālprokuroram.”.</w:t>
      </w:r>
    </w:p>
    <w:p w:rsidR="0010385A" w:rsidRDefault="0010385A" w:rsidP="0010385A">
      <w:pPr>
        <w:spacing w:after="0"/>
        <w:jc w:val="both"/>
        <w:rPr>
          <w:rFonts w:ascii="Times New Roman" w:hAnsi="Times New Roman"/>
          <w:sz w:val="24"/>
          <w:szCs w:val="24"/>
        </w:rPr>
      </w:pPr>
    </w:p>
    <w:p w:rsidR="00186C36" w:rsidRPr="00C13F14" w:rsidRDefault="0084266D" w:rsidP="0010385A">
      <w:pPr>
        <w:spacing w:after="0"/>
        <w:jc w:val="both"/>
        <w:rPr>
          <w:rFonts w:ascii="Times New Roman" w:hAnsi="Times New Roman"/>
          <w:sz w:val="24"/>
          <w:szCs w:val="24"/>
        </w:rPr>
      </w:pPr>
      <w:r>
        <w:rPr>
          <w:rFonts w:ascii="Times New Roman" w:hAnsi="Times New Roman"/>
          <w:sz w:val="24"/>
          <w:szCs w:val="24"/>
        </w:rPr>
        <w:t>23</w:t>
      </w:r>
      <w:r w:rsidR="00186C36">
        <w:rPr>
          <w:rFonts w:ascii="Times New Roman" w:hAnsi="Times New Roman"/>
          <w:sz w:val="24"/>
          <w:szCs w:val="24"/>
        </w:rPr>
        <w:t xml:space="preserve">.  </w:t>
      </w:r>
      <w:r w:rsidR="00186C36" w:rsidRPr="00C13F14">
        <w:rPr>
          <w:rFonts w:ascii="Times New Roman" w:hAnsi="Times New Roman"/>
          <w:sz w:val="24"/>
          <w:szCs w:val="24"/>
        </w:rPr>
        <w:t>Papildināt likumu ar 705.</w:t>
      </w:r>
      <w:r w:rsidR="00186C36" w:rsidRPr="00C13F14">
        <w:rPr>
          <w:rFonts w:ascii="Times New Roman" w:hAnsi="Times New Roman"/>
          <w:sz w:val="24"/>
          <w:szCs w:val="24"/>
          <w:vertAlign w:val="superscript"/>
        </w:rPr>
        <w:t>1</w:t>
      </w:r>
      <w:r w:rsidR="00186C36" w:rsidRPr="00C13F14">
        <w:rPr>
          <w:rFonts w:ascii="Times New Roman" w:hAnsi="Times New Roman"/>
          <w:sz w:val="24"/>
          <w:szCs w:val="24"/>
        </w:rPr>
        <w:t xml:space="preserve"> pantu šādā redakcijā:</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w:t>
      </w:r>
      <w:r w:rsidRPr="00C13F14">
        <w:rPr>
          <w:rFonts w:ascii="Times New Roman" w:hAnsi="Times New Roman"/>
          <w:b/>
          <w:sz w:val="24"/>
          <w:szCs w:val="24"/>
        </w:rPr>
        <w:t>705.</w:t>
      </w:r>
      <w:r w:rsidRPr="00C13F14">
        <w:rPr>
          <w:rFonts w:ascii="Times New Roman" w:hAnsi="Times New Roman"/>
          <w:b/>
          <w:sz w:val="24"/>
          <w:szCs w:val="24"/>
          <w:vertAlign w:val="superscript"/>
        </w:rPr>
        <w:t>1</w:t>
      </w:r>
      <w:r w:rsidRPr="00C13F14">
        <w:rPr>
          <w:rFonts w:ascii="Times New Roman" w:hAnsi="Times New Roman"/>
          <w:b/>
          <w:sz w:val="24"/>
          <w:szCs w:val="24"/>
        </w:rPr>
        <w:t xml:space="preserve"> pants. Lēmums par personas izdošanu ārvalstij</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(1) Ģenerālprokurors pēc prokurora lēmuma par izdošanas pieļaujamību un pārbaudes materiālu saņemšanas pieņem vienu no šādiem lēmumiem:</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1) par personas izdošanu ārvalstij;</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2) par atteikšanos personu izdot;</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3) par prokurora lēmuma par izdošanas pieļaujamību atcelšanu un  izdošanas lūguma nodošanu papildu pārbaudei.</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(2) Ģenerālprokurora lēmumu par personas izdošanu ārvalstij izdodamā persona var pārsūdzēt Augstākajā tiesā 10 dienu laikā no tā saņemšanas dienas. Ja lēmums netiek pārsūdzēts, tas stājas spēkā.</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(3) Ģenerālprokurora lēmumu par atteikšanos izdot personu vai spēkā stājušos ģenerālprokurora lēmumu par personas izdošanu ārvalstij Ģenerālprokuratūra nekavējoties paziņo attiecīgajai personai un ārvalstij.</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(4) Tiklīdz pieņemts lēmums par atteikšanos izdot personu, Ģenerālprokuratūra nekavējoties atbrīvo personu no apcietinājuma</w:t>
      </w:r>
    </w:p>
    <w:p w:rsidR="00186C36" w:rsidRDefault="00186C36" w:rsidP="0010385A">
      <w:pPr>
        <w:spacing w:after="0"/>
        <w:jc w:val="both"/>
        <w:rPr>
          <w:rFonts w:ascii="Times New Roman" w:hAnsi="Times New Roman"/>
          <w:sz w:val="24"/>
          <w:szCs w:val="24"/>
        </w:rPr>
      </w:pPr>
      <w:r w:rsidRPr="00C13F14">
        <w:rPr>
          <w:rFonts w:ascii="Times New Roman" w:hAnsi="Times New Roman"/>
          <w:sz w:val="24"/>
          <w:szCs w:val="24"/>
        </w:rPr>
        <w:t>(5) Spēkā stājušos ģenerālprokurora lēmumu par personas izdošanu ārvalstij Ģenerālprokuratūra nodod Iekšlietu ministrijai izpildei”.</w:t>
      </w:r>
    </w:p>
    <w:p w:rsidR="0010385A" w:rsidRDefault="0010385A" w:rsidP="0010385A">
      <w:pPr>
        <w:spacing w:after="0"/>
        <w:jc w:val="both"/>
        <w:rPr>
          <w:rFonts w:ascii="Times New Roman" w:hAnsi="Times New Roman"/>
          <w:sz w:val="24"/>
          <w:szCs w:val="24"/>
        </w:rPr>
      </w:pPr>
    </w:p>
    <w:p w:rsidR="00186C36" w:rsidRPr="00C13F14" w:rsidRDefault="0084266D" w:rsidP="0010385A">
      <w:pPr>
        <w:spacing w:after="0"/>
        <w:jc w:val="both"/>
        <w:rPr>
          <w:rFonts w:ascii="Times New Roman" w:hAnsi="Times New Roman"/>
          <w:sz w:val="24"/>
          <w:szCs w:val="24"/>
        </w:rPr>
      </w:pPr>
      <w:r>
        <w:rPr>
          <w:rFonts w:ascii="Times New Roman" w:hAnsi="Times New Roman"/>
          <w:sz w:val="24"/>
          <w:szCs w:val="24"/>
        </w:rPr>
        <w:t>24</w:t>
      </w:r>
      <w:r w:rsidR="00186C36">
        <w:rPr>
          <w:rFonts w:ascii="Times New Roman" w:hAnsi="Times New Roman"/>
          <w:sz w:val="24"/>
          <w:szCs w:val="24"/>
        </w:rPr>
        <w:t xml:space="preserve">. </w:t>
      </w:r>
      <w:r w:rsidR="00186C36" w:rsidRPr="00C13F14">
        <w:rPr>
          <w:rFonts w:ascii="Times New Roman" w:hAnsi="Times New Roman"/>
          <w:sz w:val="24"/>
          <w:szCs w:val="24"/>
        </w:rPr>
        <w:t>706. pantā:</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izteikt nosaukumu šādā redakcijā:</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w:t>
      </w:r>
      <w:r w:rsidRPr="00575A69">
        <w:rPr>
          <w:rFonts w:ascii="Times New Roman" w:hAnsi="Times New Roman"/>
          <w:b/>
          <w:sz w:val="24"/>
          <w:szCs w:val="24"/>
        </w:rPr>
        <w:t>706. pants. Sūdzības par lēmuma par izdošanu izskatīšana</w:t>
      </w:r>
      <w:r w:rsidRPr="00C13F14">
        <w:rPr>
          <w:rFonts w:ascii="Times New Roman" w:hAnsi="Times New Roman"/>
          <w:sz w:val="24"/>
          <w:szCs w:val="24"/>
        </w:rPr>
        <w:t>”;</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aizstāt pirmajā daļā vārdus „izdošanas pieļaujamību” ar vārdiem „lēmumu par personas izdošanu ārvalstij”.</w:t>
      </w:r>
    </w:p>
    <w:p w:rsidR="0010385A" w:rsidRDefault="0010385A" w:rsidP="0010385A">
      <w:pPr>
        <w:spacing w:after="0"/>
        <w:jc w:val="both"/>
        <w:rPr>
          <w:rFonts w:ascii="Times New Roman" w:hAnsi="Times New Roman"/>
          <w:sz w:val="24"/>
          <w:szCs w:val="24"/>
        </w:rPr>
      </w:pPr>
    </w:p>
    <w:p w:rsidR="00186C36" w:rsidRPr="00C13F14" w:rsidRDefault="0084266D" w:rsidP="0010385A">
      <w:pPr>
        <w:spacing w:after="0"/>
        <w:jc w:val="both"/>
        <w:rPr>
          <w:rFonts w:ascii="Times New Roman" w:hAnsi="Times New Roman"/>
          <w:sz w:val="24"/>
          <w:szCs w:val="24"/>
        </w:rPr>
      </w:pPr>
      <w:r>
        <w:rPr>
          <w:rFonts w:ascii="Times New Roman" w:hAnsi="Times New Roman"/>
          <w:sz w:val="24"/>
          <w:szCs w:val="24"/>
        </w:rPr>
        <w:t>25</w:t>
      </w:r>
      <w:r w:rsidR="00186C36">
        <w:rPr>
          <w:rFonts w:ascii="Times New Roman" w:hAnsi="Times New Roman"/>
          <w:sz w:val="24"/>
          <w:szCs w:val="24"/>
        </w:rPr>
        <w:t xml:space="preserve">. </w:t>
      </w:r>
      <w:r w:rsidR="00186C36" w:rsidRPr="00C13F14">
        <w:rPr>
          <w:rFonts w:ascii="Times New Roman" w:hAnsi="Times New Roman"/>
          <w:sz w:val="24"/>
          <w:szCs w:val="24"/>
        </w:rPr>
        <w:t>707. pantā:</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izteikt pirmo daļu šādā redakcijā:</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„(1) Uzklausījusi sūdzības iesniedzēju, viņa advokātu un prokuroru, tiesa aiziet apspriesties un pieņem vienu no šādiem lēmumiem:</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1) atstāt lēmumu par personas izdošanu ārvalstij negrozītu;</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2) atcelt lēmumu par personas izdošanu ārvalstij;</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3) nodot izdošanas lūgumu papildu pārbaudei.</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papildināt ar 3.</w:t>
      </w:r>
      <w:r w:rsidRPr="00C13F14">
        <w:rPr>
          <w:rFonts w:ascii="Times New Roman" w:hAnsi="Times New Roman"/>
          <w:sz w:val="24"/>
          <w:szCs w:val="24"/>
          <w:vertAlign w:val="superscript"/>
        </w:rPr>
        <w:t>1</w:t>
      </w:r>
      <w:r w:rsidRPr="00C13F14">
        <w:rPr>
          <w:rFonts w:ascii="Times New Roman" w:hAnsi="Times New Roman"/>
          <w:sz w:val="24"/>
          <w:szCs w:val="24"/>
        </w:rPr>
        <w:t xml:space="preserve"> daļu šādā redakcijā:</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„(3</w:t>
      </w:r>
      <w:r w:rsidRPr="00C13F14">
        <w:rPr>
          <w:rFonts w:ascii="Times New Roman" w:hAnsi="Times New Roman"/>
          <w:sz w:val="24"/>
          <w:szCs w:val="24"/>
          <w:vertAlign w:val="superscript"/>
        </w:rPr>
        <w:t>1</w:t>
      </w:r>
      <w:r w:rsidRPr="00C13F14">
        <w:rPr>
          <w:rFonts w:ascii="Times New Roman" w:hAnsi="Times New Roman"/>
          <w:sz w:val="24"/>
          <w:szCs w:val="24"/>
        </w:rPr>
        <w:t>) Tiesa par pieņemto lēmumu informē attiecīgo personu.”;</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aizstāt ceturtajā daļā vārdus „atzīst izdošanu par nepieļaujamu” ar vārdiem „atceļ lēmumu par personas izdošanu”;</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papildināt ar piekto un sesto daļu šādā redakcijā:</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„(5) Par tiesas lēmumu Ģenerālprokuratūra informē ārvalsti.</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(6) Ja tiesa nolemj lēmumu par izdošanu atstāt negrozītu, Ģenerālprokuratūra nodod attiecīgo lēmumu Iekšlietu ministrijai izpildei.”.</w:t>
      </w:r>
    </w:p>
    <w:p w:rsidR="00186C36" w:rsidRDefault="00186C36" w:rsidP="0010385A">
      <w:pPr>
        <w:spacing w:after="0"/>
        <w:jc w:val="both"/>
        <w:rPr>
          <w:rFonts w:ascii="Times New Roman" w:hAnsi="Times New Roman"/>
          <w:sz w:val="24"/>
          <w:szCs w:val="24"/>
        </w:rPr>
      </w:pPr>
    </w:p>
    <w:p w:rsidR="00BB74D2" w:rsidRDefault="00BB74D2" w:rsidP="0010385A">
      <w:pPr>
        <w:spacing w:after="0"/>
        <w:jc w:val="both"/>
        <w:rPr>
          <w:rFonts w:ascii="Times New Roman" w:hAnsi="Times New Roman"/>
          <w:sz w:val="24"/>
          <w:szCs w:val="24"/>
        </w:rPr>
      </w:pPr>
      <w:r>
        <w:rPr>
          <w:rFonts w:ascii="Times New Roman" w:hAnsi="Times New Roman"/>
          <w:sz w:val="24"/>
          <w:szCs w:val="24"/>
        </w:rPr>
        <w:t>26.Izslēgt 708.pantu.</w:t>
      </w:r>
    </w:p>
    <w:p w:rsidR="00BB74D2" w:rsidRDefault="00BB74D2" w:rsidP="0010385A">
      <w:pPr>
        <w:spacing w:after="0"/>
        <w:jc w:val="both"/>
        <w:rPr>
          <w:rFonts w:ascii="Times New Roman" w:hAnsi="Times New Roman"/>
          <w:sz w:val="24"/>
          <w:szCs w:val="24"/>
        </w:rPr>
      </w:pPr>
    </w:p>
    <w:p w:rsidR="00186C36" w:rsidRPr="00C13F14" w:rsidRDefault="0084266D" w:rsidP="0010385A">
      <w:pPr>
        <w:spacing w:after="0"/>
        <w:jc w:val="both"/>
        <w:rPr>
          <w:rFonts w:ascii="Times New Roman" w:hAnsi="Times New Roman"/>
          <w:sz w:val="24"/>
          <w:szCs w:val="24"/>
        </w:rPr>
      </w:pPr>
      <w:r>
        <w:rPr>
          <w:rFonts w:ascii="Times New Roman" w:hAnsi="Times New Roman"/>
          <w:sz w:val="24"/>
          <w:szCs w:val="24"/>
        </w:rPr>
        <w:t>2</w:t>
      </w:r>
      <w:r w:rsidR="00BB74D2">
        <w:rPr>
          <w:rFonts w:ascii="Times New Roman" w:hAnsi="Times New Roman"/>
          <w:sz w:val="24"/>
          <w:szCs w:val="24"/>
        </w:rPr>
        <w:t>7</w:t>
      </w:r>
      <w:r w:rsidR="00186C36">
        <w:rPr>
          <w:rFonts w:ascii="Times New Roman" w:hAnsi="Times New Roman"/>
          <w:sz w:val="24"/>
          <w:szCs w:val="24"/>
        </w:rPr>
        <w:t>.</w:t>
      </w:r>
      <w:r w:rsidR="00186C36" w:rsidRPr="00186C36">
        <w:rPr>
          <w:rFonts w:ascii="Times New Roman" w:hAnsi="Times New Roman"/>
          <w:sz w:val="24"/>
          <w:szCs w:val="24"/>
        </w:rPr>
        <w:t xml:space="preserve"> </w:t>
      </w:r>
      <w:r w:rsidR="00186C36" w:rsidRPr="00C13F14">
        <w:rPr>
          <w:rFonts w:ascii="Times New Roman" w:hAnsi="Times New Roman"/>
          <w:sz w:val="24"/>
          <w:szCs w:val="24"/>
        </w:rPr>
        <w:t>709. pantā:</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aizstāt trešajā daļā vārdus „iesniegts Ministru kabinetam” ar vārdiem „virzīts lēmuma par personas izdošanu ārvalstij pieņemšanai”;</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aizstāt ceturtajā daļā vārdus „Ministru kabinets pēc tieslietu ministra ierosinājuma” ar vārdu „ģenerālprokurors”.</w:t>
      </w:r>
    </w:p>
    <w:p w:rsidR="00186C36" w:rsidRDefault="00186C36" w:rsidP="0010385A">
      <w:pPr>
        <w:spacing w:after="0"/>
        <w:jc w:val="both"/>
        <w:rPr>
          <w:rFonts w:ascii="Times New Roman" w:hAnsi="Times New Roman"/>
          <w:sz w:val="24"/>
          <w:szCs w:val="24"/>
        </w:rPr>
      </w:pPr>
    </w:p>
    <w:p w:rsidR="00186C36" w:rsidRPr="00C13F14" w:rsidRDefault="0084266D" w:rsidP="0010385A">
      <w:pPr>
        <w:spacing w:after="0"/>
        <w:jc w:val="both"/>
        <w:rPr>
          <w:rFonts w:ascii="Times New Roman" w:hAnsi="Times New Roman"/>
          <w:sz w:val="24"/>
          <w:szCs w:val="24"/>
        </w:rPr>
      </w:pPr>
      <w:r>
        <w:rPr>
          <w:rFonts w:ascii="Times New Roman" w:hAnsi="Times New Roman"/>
          <w:sz w:val="24"/>
          <w:szCs w:val="24"/>
        </w:rPr>
        <w:t>2</w:t>
      </w:r>
      <w:r w:rsidR="00BB74D2">
        <w:rPr>
          <w:rFonts w:ascii="Times New Roman" w:hAnsi="Times New Roman"/>
          <w:sz w:val="24"/>
          <w:szCs w:val="24"/>
        </w:rPr>
        <w:t>8</w:t>
      </w:r>
      <w:r w:rsidR="00186C36">
        <w:rPr>
          <w:rFonts w:ascii="Times New Roman" w:hAnsi="Times New Roman"/>
          <w:sz w:val="24"/>
          <w:szCs w:val="24"/>
        </w:rPr>
        <w:t xml:space="preserve">. </w:t>
      </w:r>
      <w:r w:rsidR="00186C36" w:rsidRPr="00C13F14">
        <w:rPr>
          <w:rFonts w:ascii="Times New Roman" w:hAnsi="Times New Roman"/>
          <w:sz w:val="24"/>
          <w:szCs w:val="24"/>
        </w:rPr>
        <w:t>711. pantā:</w:t>
      </w:r>
    </w:p>
    <w:p w:rsidR="00186C36" w:rsidRPr="00C13F14" w:rsidRDefault="00186C36" w:rsidP="0010385A">
      <w:pPr>
        <w:spacing w:after="0"/>
        <w:jc w:val="both"/>
        <w:rPr>
          <w:rFonts w:ascii="Times New Roman" w:hAnsi="Times New Roman"/>
          <w:sz w:val="24"/>
          <w:szCs w:val="24"/>
        </w:rPr>
      </w:pPr>
      <w:r w:rsidRPr="00C13F14">
        <w:rPr>
          <w:rFonts w:ascii="Times New Roman" w:hAnsi="Times New Roman"/>
          <w:sz w:val="24"/>
          <w:szCs w:val="24"/>
        </w:rPr>
        <w:t>izslēgt pirmajā daļā vārdus „vai tieslietu ministrs”;</w:t>
      </w:r>
    </w:p>
    <w:p w:rsidR="00186C36" w:rsidRDefault="00186C36" w:rsidP="0010385A">
      <w:pPr>
        <w:spacing w:after="0"/>
        <w:jc w:val="both"/>
        <w:rPr>
          <w:rFonts w:ascii="Times New Roman" w:hAnsi="Times New Roman"/>
          <w:sz w:val="24"/>
          <w:szCs w:val="24"/>
        </w:rPr>
      </w:pPr>
      <w:r w:rsidRPr="00C13F14">
        <w:rPr>
          <w:rFonts w:ascii="Times New Roman" w:hAnsi="Times New Roman"/>
          <w:sz w:val="24"/>
          <w:szCs w:val="24"/>
        </w:rPr>
        <w:t>aizstāt otrajā daļā vārdus „tieslietu ministrs” ar vārdu „ģenerālprokurors”.</w:t>
      </w:r>
    </w:p>
    <w:p w:rsidR="00186C36" w:rsidRDefault="00186C36" w:rsidP="0010385A">
      <w:pPr>
        <w:spacing w:after="0"/>
        <w:jc w:val="both"/>
        <w:rPr>
          <w:rFonts w:ascii="Times New Roman" w:hAnsi="Times New Roman"/>
          <w:sz w:val="24"/>
          <w:szCs w:val="24"/>
        </w:rPr>
      </w:pPr>
    </w:p>
    <w:p w:rsidR="0084266D" w:rsidRDefault="0084266D" w:rsidP="0010385A">
      <w:pPr>
        <w:spacing w:after="0"/>
        <w:jc w:val="both"/>
        <w:rPr>
          <w:rFonts w:ascii="Times New Roman" w:hAnsi="Times New Roman"/>
          <w:sz w:val="24"/>
          <w:szCs w:val="24"/>
        </w:rPr>
      </w:pPr>
      <w:r>
        <w:rPr>
          <w:rFonts w:ascii="Times New Roman" w:hAnsi="Times New Roman"/>
          <w:sz w:val="24"/>
          <w:szCs w:val="24"/>
        </w:rPr>
        <w:t>2</w:t>
      </w:r>
      <w:r w:rsidR="00BB74D2">
        <w:rPr>
          <w:rFonts w:ascii="Times New Roman" w:hAnsi="Times New Roman"/>
          <w:sz w:val="24"/>
          <w:szCs w:val="24"/>
        </w:rPr>
        <w:t>9</w:t>
      </w:r>
      <w:r>
        <w:rPr>
          <w:rFonts w:ascii="Times New Roman" w:hAnsi="Times New Roman"/>
          <w:sz w:val="24"/>
          <w:szCs w:val="24"/>
        </w:rPr>
        <w:t>.</w:t>
      </w:r>
      <w:r w:rsidRPr="0084266D">
        <w:rPr>
          <w:rFonts w:ascii="Times New Roman" w:hAnsi="Times New Roman"/>
          <w:sz w:val="24"/>
          <w:szCs w:val="24"/>
        </w:rPr>
        <w:t xml:space="preserve"> </w:t>
      </w:r>
      <w:r w:rsidRPr="00B20ED1">
        <w:rPr>
          <w:rFonts w:ascii="Times New Roman" w:hAnsi="Times New Roman"/>
          <w:sz w:val="24"/>
          <w:szCs w:val="24"/>
        </w:rPr>
        <w:t xml:space="preserve">Papildināt 715.pantu ar </w:t>
      </w:r>
      <w:proofErr w:type="gramStart"/>
      <w:r w:rsidRPr="00B20ED1">
        <w:rPr>
          <w:rFonts w:ascii="Times New Roman" w:hAnsi="Times New Roman"/>
          <w:sz w:val="24"/>
          <w:szCs w:val="24"/>
        </w:rPr>
        <w:t xml:space="preserve">pirmo </w:t>
      </w:r>
      <w:proofErr w:type="spellStart"/>
      <w:r w:rsidRPr="00B20ED1">
        <w:rPr>
          <w:rFonts w:ascii="Times New Roman" w:hAnsi="Times New Roman"/>
          <w:sz w:val="24"/>
          <w:szCs w:val="24"/>
        </w:rPr>
        <w:t>prim</w:t>
      </w:r>
      <w:proofErr w:type="spellEnd"/>
      <w:r w:rsidRPr="00B20ED1">
        <w:rPr>
          <w:rFonts w:ascii="Times New Roman" w:hAnsi="Times New Roman"/>
          <w:sz w:val="24"/>
          <w:szCs w:val="24"/>
        </w:rPr>
        <w:t xml:space="preserve"> daļu šādā redakcijā</w:t>
      </w:r>
      <w:proofErr w:type="gramEnd"/>
      <w:r w:rsidRPr="00B20ED1">
        <w:rPr>
          <w:rFonts w:ascii="Times New Roman" w:hAnsi="Times New Roman"/>
          <w:sz w:val="24"/>
          <w:szCs w:val="24"/>
        </w:rPr>
        <w:t>:</w:t>
      </w:r>
    </w:p>
    <w:p w:rsidR="0084266D" w:rsidRDefault="0084266D" w:rsidP="0010385A">
      <w:pPr>
        <w:spacing w:after="0"/>
        <w:jc w:val="both"/>
        <w:rPr>
          <w:rFonts w:ascii="Times New Roman" w:hAnsi="Times New Roman"/>
          <w:sz w:val="24"/>
          <w:szCs w:val="24"/>
        </w:rPr>
      </w:pPr>
      <w:r>
        <w:rPr>
          <w:rFonts w:ascii="Times New Roman" w:hAnsi="Times New Roman"/>
          <w:sz w:val="24"/>
          <w:szCs w:val="24"/>
        </w:rPr>
        <w:t>„(1</w:t>
      </w:r>
      <w:r w:rsidRPr="00A53695">
        <w:rPr>
          <w:rFonts w:ascii="Times New Roman" w:hAnsi="Times New Roman"/>
          <w:sz w:val="24"/>
          <w:szCs w:val="24"/>
          <w:vertAlign w:val="superscript"/>
        </w:rPr>
        <w:t>1</w:t>
      </w:r>
      <w:r>
        <w:rPr>
          <w:rFonts w:ascii="Times New Roman" w:hAnsi="Times New Roman"/>
          <w:sz w:val="24"/>
          <w:szCs w:val="24"/>
        </w:rPr>
        <w:t>) Ja izdodamā persona piesaka lūgumu, lai tiktu iecelts advokāts Eiropas apcietināšanas lēmumu pieņēmušajā valstī, Ģenerālprokuratūra nekavējoties informē šo valsti par šādu lūgumu.”.</w:t>
      </w:r>
    </w:p>
    <w:p w:rsidR="0084266D" w:rsidRDefault="0084266D" w:rsidP="0010385A">
      <w:pPr>
        <w:spacing w:after="0"/>
        <w:jc w:val="both"/>
        <w:rPr>
          <w:rFonts w:ascii="Times New Roman" w:hAnsi="Times New Roman"/>
          <w:sz w:val="24"/>
          <w:szCs w:val="24"/>
        </w:rPr>
      </w:pPr>
    </w:p>
    <w:p w:rsidR="00C13F14" w:rsidRPr="00C13F14" w:rsidRDefault="00BB74D2" w:rsidP="0010385A">
      <w:pPr>
        <w:spacing w:after="0"/>
        <w:jc w:val="both"/>
        <w:rPr>
          <w:rFonts w:ascii="Times New Roman" w:hAnsi="Times New Roman"/>
          <w:sz w:val="24"/>
          <w:szCs w:val="24"/>
        </w:rPr>
      </w:pPr>
      <w:r>
        <w:rPr>
          <w:rFonts w:ascii="Times New Roman" w:hAnsi="Times New Roman"/>
          <w:sz w:val="24"/>
          <w:szCs w:val="24"/>
        </w:rPr>
        <w:t>30</w:t>
      </w:r>
      <w:r w:rsidR="0010385A">
        <w:rPr>
          <w:rFonts w:ascii="Times New Roman" w:hAnsi="Times New Roman"/>
          <w:sz w:val="24"/>
          <w:szCs w:val="24"/>
        </w:rPr>
        <w:t xml:space="preserve">. </w:t>
      </w:r>
      <w:r w:rsidR="00C13F14" w:rsidRPr="00C13F14">
        <w:rPr>
          <w:rFonts w:ascii="Times New Roman" w:hAnsi="Times New Roman"/>
          <w:sz w:val="24"/>
          <w:szCs w:val="24"/>
        </w:rPr>
        <w:t>Papildināt 725.pantu ar trešo daļu šādā redakcijā:</w:t>
      </w:r>
    </w:p>
    <w:p w:rsidR="00C13F14" w:rsidRPr="00C13F14" w:rsidRDefault="00C13F14" w:rsidP="0010385A">
      <w:pPr>
        <w:spacing w:after="0"/>
        <w:jc w:val="both"/>
        <w:rPr>
          <w:rFonts w:ascii="Times New Roman" w:hAnsi="Times New Roman"/>
          <w:sz w:val="24"/>
          <w:szCs w:val="24"/>
        </w:rPr>
      </w:pPr>
      <w:r w:rsidRPr="00C13F14">
        <w:rPr>
          <w:rFonts w:ascii="Times New Roman" w:hAnsi="Times New Roman"/>
          <w:sz w:val="24"/>
          <w:szCs w:val="24"/>
        </w:rPr>
        <w:t>„Ja personas izdošana ir atteikta, pamatojoties uz šā likuma 697.panta otrās daļas 1.punktu, kriminālprocesa pārņemšanas lūgumu</w:t>
      </w:r>
      <w:r>
        <w:rPr>
          <w:rFonts w:ascii="Times New Roman" w:hAnsi="Times New Roman"/>
          <w:sz w:val="24"/>
          <w:szCs w:val="24"/>
        </w:rPr>
        <w:t xml:space="preserve"> izpilda saskaņā ar šo nodaļu.”</w:t>
      </w:r>
      <w:r w:rsidR="00687720">
        <w:rPr>
          <w:rFonts w:ascii="Times New Roman" w:hAnsi="Times New Roman"/>
          <w:sz w:val="24"/>
          <w:szCs w:val="24"/>
        </w:rPr>
        <w:t>.</w:t>
      </w:r>
    </w:p>
    <w:p w:rsidR="00630331" w:rsidRDefault="00630331" w:rsidP="0010385A">
      <w:pPr>
        <w:spacing w:after="0"/>
        <w:jc w:val="both"/>
        <w:rPr>
          <w:rFonts w:ascii="Times New Roman" w:hAnsi="Times New Roman"/>
          <w:sz w:val="24"/>
          <w:szCs w:val="24"/>
        </w:rPr>
      </w:pPr>
    </w:p>
    <w:p w:rsidR="00C13F14" w:rsidRPr="00C13F14" w:rsidRDefault="00BB74D2" w:rsidP="0010385A">
      <w:pPr>
        <w:spacing w:after="0"/>
        <w:jc w:val="both"/>
        <w:rPr>
          <w:rFonts w:ascii="Times New Roman" w:hAnsi="Times New Roman"/>
          <w:sz w:val="24"/>
          <w:szCs w:val="24"/>
        </w:rPr>
      </w:pPr>
      <w:r>
        <w:rPr>
          <w:rFonts w:ascii="Times New Roman" w:hAnsi="Times New Roman"/>
          <w:sz w:val="24"/>
          <w:szCs w:val="24"/>
        </w:rPr>
        <w:t>31</w:t>
      </w:r>
      <w:r w:rsidR="0010385A">
        <w:rPr>
          <w:rFonts w:ascii="Times New Roman" w:hAnsi="Times New Roman"/>
          <w:sz w:val="24"/>
          <w:szCs w:val="24"/>
        </w:rPr>
        <w:t xml:space="preserve">. </w:t>
      </w:r>
      <w:r w:rsidR="00C13F14" w:rsidRPr="00C13F14">
        <w:rPr>
          <w:rFonts w:ascii="Times New Roman" w:hAnsi="Times New Roman"/>
          <w:sz w:val="24"/>
          <w:szCs w:val="24"/>
        </w:rPr>
        <w:t>Papildināt 775.pantu ar ceturto daļu šādā redakcijā:</w:t>
      </w:r>
    </w:p>
    <w:p w:rsidR="00C13F14" w:rsidRPr="00C13F14" w:rsidRDefault="00C13F14" w:rsidP="0010385A">
      <w:pPr>
        <w:spacing w:after="0"/>
        <w:jc w:val="both"/>
        <w:rPr>
          <w:rFonts w:ascii="Times New Roman" w:hAnsi="Times New Roman"/>
          <w:sz w:val="24"/>
          <w:szCs w:val="24"/>
        </w:rPr>
      </w:pPr>
      <w:r w:rsidRPr="00C13F14">
        <w:rPr>
          <w:rFonts w:ascii="Times New Roman" w:hAnsi="Times New Roman"/>
          <w:sz w:val="24"/>
          <w:szCs w:val="24"/>
        </w:rPr>
        <w:t>„Ja personas izdošana ir atteikta, pamatojoties uz šā likuma 714.panta piektās daļas 4.punktu, sodu</w:t>
      </w:r>
      <w:r>
        <w:rPr>
          <w:rFonts w:ascii="Times New Roman" w:hAnsi="Times New Roman"/>
          <w:sz w:val="24"/>
          <w:szCs w:val="24"/>
        </w:rPr>
        <w:t xml:space="preserve"> izpilda saskaņā ar šo nodaļu.”</w:t>
      </w:r>
      <w:r w:rsidR="00687720">
        <w:rPr>
          <w:rFonts w:ascii="Times New Roman" w:hAnsi="Times New Roman"/>
          <w:sz w:val="24"/>
          <w:szCs w:val="24"/>
        </w:rPr>
        <w:t>.</w:t>
      </w:r>
    </w:p>
    <w:p w:rsidR="00C13F14" w:rsidRDefault="00C13F14" w:rsidP="0010385A">
      <w:pPr>
        <w:spacing w:after="0"/>
        <w:jc w:val="both"/>
        <w:rPr>
          <w:rFonts w:ascii="Times New Roman" w:hAnsi="Times New Roman"/>
          <w:sz w:val="24"/>
          <w:szCs w:val="24"/>
        </w:rPr>
      </w:pPr>
    </w:p>
    <w:p w:rsidR="00575A69" w:rsidRDefault="00575A69" w:rsidP="0010385A">
      <w:pPr>
        <w:spacing w:after="0"/>
        <w:jc w:val="both"/>
        <w:rPr>
          <w:rFonts w:ascii="Times New Roman" w:hAnsi="Times New Roman"/>
          <w:sz w:val="24"/>
          <w:szCs w:val="24"/>
        </w:rPr>
      </w:pPr>
    </w:p>
    <w:p w:rsidR="00575A69" w:rsidRDefault="00575A69" w:rsidP="0010385A">
      <w:pPr>
        <w:spacing w:after="0"/>
        <w:jc w:val="both"/>
        <w:rPr>
          <w:rFonts w:ascii="Times New Roman" w:hAnsi="Times New Roman"/>
          <w:sz w:val="24"/>
          <w:szCs w:val="24"/>
        </w:rPr>
      </w:pPr>
    </w:p>
    <w:p w:rsidR="00C13F14" w:rsidRPr="00C13F14" w:rsidRDefault="00BB74D2" w:rsidP="0010385A">
      <w:pPr>
        <w:spacing w:after="0"/>
        <w:jc w:val="both"/>
        <w:rPr>
          <w:rFonts w:ascii="Times New Roman" w:hAnsi="Times New Roman"/>
          <w:sz w:val="24"/>
          <w:szCs w:val="24"/>
        </w:rPr>
      </w:pPr>
      <w:r>
        <w:rPr>
          <w:rFonts w:ascii="Times New Roman" w:hAnsi="Times New Roman"/>
          <w:sz w:val="24"/>
          <w:szCs w:val="24"/>
        </w:rPr>
        <w:lastRenderedPageBreak/>
        <w:t>32</w:t>
      </w:r>
      <w:r w:rsidR="0010385A">
        <w:rPr>
          <w:rFonts w:ascii="Times New Roman" w:hAnsi="Times New Roman"/>
          <w:sz w:val="24"/>
          <w:szCs w:val="24"/>
        </w:rPr>
        <w:t xml:space="preserve">. </w:t>
      </w:r>
      <w:r w:rsidR="00C13F14" w:rsidRPr="00C13F14">
        <w:rPr>
          <w:rFonts w:ascii="Times New Roman" w:hAnsi="Times New Roman"/>
          <w:sz w:val="24"/>
          <w:szCs w:val="24"/>
        </w:rPr>
        <w:t>Izteikt 791.panta pirmo daļu šādā redakcijā:</w:t>
      </w:r>
    </w:p>
    <w:p w:rsidR="00C13F14" w:rsidRDefault="00C13F14" w:rsidP="0010385A">
      <w:pPr>
        <w:spacing w:after="0"/>
        <w:jc w:val="both"/>
        <w:rPr>
          <w:rFonts w:ascii="Times New Roman" w:hAnsi="Times New Roman"/>
          <w:sz w:val="24"/>
          <w:szCs w:val="24"/>
        </w:rPr>
      </w:pPr>
      <w:r w:rsidRPr="00C13F14">
        <w:rPr>
          <w:rFonts w:ascii="Times New Roman" w:hAnsi="Times New Roman"/>
          <w:sz w:val="24"/>
          <w:szCs w:val="24"/>
        </w:rPr>
        <w:t xml:space="preserve">„(1) Latvijā izpildāmā mantas konfiskācija nosakāma, ja tā piemērota ārvalstī un ja Latvijā par tādu pašu nodarījumu manta būtu konfiscējama. Ārvalsts spriedumā paredzētā mantas konfiskācija izpildāma neatkarīgi no tā, kādā </w:t>
      </w:r>
      <w:r>
        <w:rPr>
          <w:rFonts w:ascii="Times New Roman" w:hAnsi="Times New Roman"/>
          <w:sz w:val="24"/>
          <w:szCs w:val="24"/>
        </w:rPr>
        <w:t>procesā tā ārvalstī piemērota.”</w:t>
      </w:r>
      <w:r w:rsidR="0084266D">
        <w:rPr>
          <w:rFonts w:ascii="Times New Roman" w:hAnsi="Times New Roman"/>
          <w:sz w:val="24"/>
          <w:szCs w:val="24"/>
        </w:rPr>
        <w:t>.</w:t>
      </w:r>
    </w:p>
    <w:p w:rsidR="0084266D" w:rsidRDefault="0084266D" w:rsidP="0010385A">
      <w:pPr>
        <w:spacing w:after="0"/>
        <w:jc w:val="both"/>
        <w:rPr>
          <w:rFonts w:ascii="Times New Roman" w:hAnsi="Times New Roman"/>
          <w:sz w:val="24"/>
          <w:szCs w:val="24"/>
        </w:rPr>
      </w:pPr>
    </w:p>
    <w:p w:rsidR="0084266D" w:rsidRDefault="00BB74D2" w:rsidP="0010385A">
      <w:pPr>
        <w:spacing w:after="0"/>
        <w:jc w:val="both"/>
        <w:rPr>
          <w:rFonts w:ascii="Times New Roman" w:hAnsi="Times New Roman"/>
          <w:sz w:val="24"/>
          <w:szCs w:val="24"/>
        </w:rPr>
      </w:pPr>
      <w:r>
        <w:rPr>
          <w:rFonts w:ascii="Times New Roman" w:hAnsi="Times New Roman"/>
          <w:sz w:val="24"/>
          <w:szCs w:val="24"/>
        </w:rPr>
        <w:t>33</w:t>
      </w:r>
      <w:r w:rsidR="0084266D">
        <w:rPr>
          <w:rFonts w:ascii="Times New Roman" w:hAnsi="Times New Roman"/>
          <w:sz w:val="24"/>
          <w:szCs w:val="24"/>
        </w:rPr>
        <w:t>.</w:t>
      </w:r>
      <w:r w:rsidR="0084266D" w:rsidRPr="0084266D">
        <w:rPr>
          <w:rFonts w:ascii="Times New Roman" w:hAnsi="Times New Roman"/>
          <w:sz w:val="24"/>
          <w:szCs w:val="24"/>
        </w:rPr>
        <w:t xml:space="preserve"> </w:t>
      </w:r>
      <w:r w:rsidR="0084266D" w:rsidRPr="00B20ED1">
        <w:rPr>
          <w:rFonts w:ascii="Times New Roman" w:hAnsi="Times New Roman"/>
          <w:sz w:val="24"/>
          <w:szCs w:val="24"/>
        </w:rPr>
        <w:t>Papildināt informatīvo atsauci</w:t>
      </w:r>
      <w:r w:rsidR="0084266D" w:rsidRPr="00134179">
        <w:rPr>
          <w:rFonts w:ascii="Times New Roman" w:hAnsi="Times New Roman"/>
          <w:sz w:val="24"/>
          <w:szCs w:val="24"/>
        </w:rPr>
        <w:t xml:space="preserve"> uz Eiropas Savienības direktīvām ar </w:t>
      </w:r>
      <w:r w:rsidR="0084266D">
        <w:rPr>
          <w:rFonts w:ascii="Times New Roman" w:hAnsi="Times New Roman"/>
          <w:sz w:val="24"/>
          <w:szCs w:val="24"/>
        </w:rPr>
        <w:t>5</w:t>
      </w:r>
      <w:r w:rsidR="0084266D" w:rsidRPr="00134179">
        <w:rPr>
          <w:rFonts w:ascii="Times New Roman" w:hAnsi="Times New Roman"/>
          <w:sz w:val="24"/>
          <w:szCs w:val="24"/>
        </w:rPr>
        <w:t>.punktu šādā redakcijā:</w:t>
      </w:r>
    </w:p>
    <w:p w:rsidR="0084266D" w:rsidRDefault="0084266D" w:rsidP="0010385A">
      <w:pPr>
        <w:spacing w:after="0"/>
        <w:jc w:val="both"/>
        <w:rPr>
          <w:rFonts w:ascii="Times New Roman" w:hAnsi="Times New Roman"/>
          <w:sz w:val="24"/>
          <w:szCs w:val="24"/>
        </w:rPr>
      </w:pPr>
      <w:r>
        <w:rPr>
          <w:rFonts w:ascii="Times New Roman" w:hAnsi="Times New Roman"/>
          <w:sz w:val="24"/>
          <w:szCs w:val="24"/>
        </w:rPr>
        <w:t xml:space="preserve">„5) </w:t>
      </w:r>
      <w:r w:rsidRPr="00134179">
        <w:rPr>
          <w:rFonts w:ascii="Times New Roman" w:hAnsi="Times New Roman"/>
          <w:sz w:val="24"/>
          <w:szCs w:val="24"/>
        </w:rPr>
        <w:t xml:space="preserve">Eiropas Parlamenta un Padomes </w:t>
      </w:r>
      <w:proofErr w:type="gramStart"/>
      <w:r w:rsidRPr="00134179">
        <w:rPr>
          <w:rFonts w:ascii="Times New Roman" w:hAnsi="Times New Roman"/>
          <w:sz w:val="24"/>
          <w:szCs w:val="24"/>
        </w:rPr>
        <w:t>201</w:t>
      </w:r>
      <w:r>
        <w:rPr>
          <w:rFonts w:ascii="Times New Roman" w:hAnsi="Times New Roman"/>
          <w:sz w:val="24"/>
          <w:szCs w:val="24"/>
        </w:rPr>
        <w:t>3</w:t>
      </w:r>
      <w:r w:rsidRPr="00134179">
        <w:rPr>
          <w:rFonts w:ascii="Times New Roman" w:hAnsi="Times New Roman"/>
          <w:sz w:val="24"/>
          <w:szCs w:val="24"/>
        </w:rPr>
        <w:t>.gada</w:t>
      </w:r>
      <w:proofErr w:type="gramEnd"/>
      <w:r w:rsidRPr="00134179">
        <w:rPr>
          <w:rFonts w:ascii="Times New Roman" w:hAnsi="Times New Roman"/>
          <w:sz w:val="24"/>
          <w:szCs w:val="24"/>
        </w:rPr>
        <w:t xml:space="preserve"> 22.</w:t>
      </w:r>
      <w:r>
        <w:rPr>
          <w:rFonts w:ascii="Times New Roman" w:hAnsi="Times New Roman"/>
          <w:sz w:val="24"/>
          <w:szCs w:val="24"/>
        </w:rPr>
        <w:t>oktobra</w:t>
      </w:r>
      <w:r w:rsidRPr="00134179">
        <w:rPr>
          <w:rFonts w:ascii="Times New Roman" w:hAnsi="Times New Roman"/>
          <w:sz w:val="24"/>
          <w:szCs w:val="24"/>
        </w:rPr>
        <w:t xml:space="preserve"> direktīvas 201</w:t>
      </w:r>
      <w:r>
        <w:rPr>
          <w:rFonts w:ascii="Times New Roman" w:hAnsi="Times New Roman"/>
          <w:sz w:val="24"/>
          <w:szCs w:val="24"/>
        </w:rPr>
        <w:t>3</w:t>
      </w:r>
      <w:r w:rsidRPr="00134179">
        <w:rPr>
          <w:rFonts w:ascii="Times New Roman" w:hAnsi="Times New Roman"/>
          <w:sz w:val="24"/>
          <w:szCs w:val="24"/>
        </w:rPr>
        <w:t>/</w:t>
      </w:r>
      <w:r>
        <w:rPr>
          <w:rFonts w:ascii="Times New Roman" w:hAnsi="Times New Roman"/>
          <w:sz w:val="24"/>
          <w:szCs w:val="24"/>
        </w:rPr>
        <w:t>48</w:t>
      </w:r>
      <w:r w:rsidRPr="00134179">
        <w:rPr>
          <w:rFonts w:ascii="Times New Roman" w:hAnsi="Times New Roman"/>
          <w:sz w:val="24"/>
          <w:szCs w:val="24"/>
        </w:rPr>
        <w:t xml:space="preserve">/ES par tiesībām uz </w:t>
      </w:r>
      <w:r>
        <w:rPr>
          <w:rFonts w:ascii="Times New Roman" w:hAnsi="Times New Roman"/>
          <w:sz w:val="24"/>
          <w:szCs w:val="24"/>
        </w:rPr>
        <w:t>advokāta palīdzību</w:t>
      </w:r>
      <w:r w:rsidRPr="00134179">
        <w:rPr>
          <w:rFonts w:ascii="Times New Roman" w:hAnsi="Times New Roman"/>
          <w:sz w:val="24"/>
          <w:szCs w:val="24"/>
        </w:rPr>
        <w:t xml:space="preserve"> kriminālprocesā</w:t>
      </w:r>
      <w:r>
        <w:rPr>
          <w:rFonts w:ascii="Times New Roman" w:hAnsi="Times New Roman"/>
          <w:sz w:val="24"/>
          <w:szCs w:val="24"/>
        </w:rPr>
        <w:t xml:space="preserve"> un Eiropas apcietināšanas ordera procesā, par tiesībām uz to, ka pēc brīvības atņemšanas informē trešo personu, un par tiesībām, kamēr atņemta brīvība, sazināties ar trešajām personām un konsulārajām iestādēm</w:t>
      </w:r>
      <w:r w:rsidRPr="00134179">
        <w:rPr>
          <w:rFonts w:ascii="Times New Roman" w:hAnsi="Times New Roman"/>
          <w:sz w:val="24"/>
          <w:szCs w:val="24"/>
        </w:rPr>
        <w:t>.</w:t>
      </w:r>
      <w:r>
        <w:rPr>
          <w:rFonts w:ascii="Times New Roman" w:hAnsi="Times New Roman"/>
          <w:sz w:val="24"/>
          <w:szCs w:val="24"/>
        </w:rPr>
        <w:t>”.</w:t>
      </w:r>
    </w:p>
    <w:p w:rsidR="0084266D" w:rsidRPr="00C13F14" w:rsidRDefault="0084266D" w:rsidP="0010385A">
      <w:pPr>
        <w:spacing w:after="0"/>
        <w:jc w:val="both"/>
        <w:rPr>
          <w:rFonts w:ascii="Times New Roman" w:hAnsi="Times New Roman"/>
          <w:sz w:val="24"/>
          <w:szCs w:val="24"/>
        </w:rPr>
      </w:pPr>
    </w:p>
    <w:p w:rsidR="00CA6C66" w:rsidRPr="00CA6C66" w:rsidRDefault="00CA6C66" w:rsidP="0010385A">
      <w:pPr>
        <w:spacing w:after="0"/>
        <w:jc w:val="both"/>
        <w:rPr>
          <w:rFonts w:ascii="Times New Roman" w:hAnsi="Times New Roman"/>
          <w:sz w:val="24"/>
          <w:szCs w:val="24"/>
        </w:rPr>
      </w:pPr>
    </w:p>
    <w:p w:rsidR="00CA6C66" w:rsidRPr="00CA6C66" w:rsidRDefault="00CA6C66" w:rsidP="0010385A">
      <w:pPr>
        <w:spacing w:after="0"/>
        <w:jc w:val="both"/>
        <w:rPr>
          <w:rFonts w:ascii="Times New Roman" w:hAnsi="Times New Roman"/>
          <w:sz w:val="24"/>
          <w:szCs w:val="24"/>
        </w:rPr>
      </w:pPr>
      <w:r w:rsidRPr="00CA6C66">
        <w:rPr>
          <w:rFonts w:ascii="Times New Roman" w:hAnsi="Times New Roman"/>
          <w:sz w:val="24"/>
          <w:szCs w:val="24"/>
        </w:rPr>
        <w:t>Tieslietu ministrs</w:t>
      </w:r>
      <w:r w:rsidRPr="00CA6C66">
        <w:rPr>
          <w:rFonts w:ascii="Times New Roman" w:hAnsi="Times New Roman"/>
          <w:sz w:val="24"/>
          <w:szCs w:val="24"/>
        </w:rPr>
        <w:tab/>
      </w:r>
      <w:r w:rsidR="00C13F14">
        <w:rPr>
          <w:rFonts w:ascii="Times New Roman" w:hAnsi="Times New Roman"/>
          <w:sz w:val="24"/>
          <w:szCs w:val="24"/>
        </w:rPr>
        <w:tab/>
      </w:r>
      <w:r w:rsidR="00C13F14">
        <w:rPr>
          <w:rFonts w:ascii="Times New Roman" w:hAnsi="Times New Roman"/>
          <w:sz w:val="24"/>
          <w:szCs w:val="24"/>
        </w:rPr>
        <w:tab/>
      </w:r>
      <w:r w:rsidR="00C13F14">
        <w:rPr>
          <w:rFonts w:ascii="Times New Roman" w:hAnsi="Times New Roman"/>
          <w:sz w:val="24"/>
          <w:szCs w:val="24"/>
        </w:rPr>
        <w:tab/>
      </w:r>
      <w:r w:rsidR="00C13F14">
        <w:rPr>
          <w:rFonts w:ascii="Times New Roman" w:hAnsi="Times New Roman"/>
          <w:sz w:val="24"/>
          <w:szCs w:val="24"/>
        </w:rPr>
        <w:tab/>
      </w:r>
      <w:r w:rsidR="00C13F14">
        <w:rPr>
          <w:rFonts w:ascii="Times New Roman" w:hAnsi="Times New Roman"/>
          <w:sz w:val="24"/>
          <w:szCs w:val="24"/>
        </w:rPr>
        <w:tab/>
      </w:r>
      <w:r w:rsidR="00C13F14">
        <w:rPr>
          <w:rFonts w:ascii="Times New Roman" w:hAnsi="Times New Roman"/>
          <w:sz w:val="24"/>
          <w:szCs w:val="24"/>
        </w:rPr>
        <w:tab/>
      </w:r>
      <w:proofErr w:type="gramStart"/>
      <w:r w:rsidR="00C13F14">
        <w:rPr>
          <w:rFonts w:ascii="Times New Roman" w:hAnsi="Times New Roman"/>
          <w:sz w:val="24"/>
          <w:szCs w:val="24"/>
        </w:rPr>
        <w:t xml:space="preserve">        </w:t>
      </w:r>
      <w:proofErr w:type="spellStart"/>
      <w:proofErr w:type="gramEnd"/>
      <w:r w:rsidR="00C13F14">
        <w:rPr>
          <w:rFonts w:ascii="Times New Roman" w:hAnsi="Times New Roman"/>
          <w:sz w:val="24"/>
          <w:szCs w:val="24"/>
        </w:rPr>
        <w:t>Dz.Rasnačs</w:t>
      </w:r>
      <w:proofErr w:type="spellEnd"/>
    </w:p>
    <w:p w:rsidR="0010385A" w:rsidRDefault="0010385A" w:rsidP="0010385A">
      <w:pPr>
        <w:spacing w:after="0"/>
        <w:jc w:val="both"/>
        <w:rPr>
          <w:rFonts w:ascii="Times New Roman" w:hAnsi="Times New Roman"/>
          <w:sz w:val="24"/>
          <w:szCs w:val="24"/>
        </w:rPr>
      </w:pPr>
    </w:p>
    <w:p w:rsidR="00CA6C66" w:rsidRPr="00CA6C66" w:rsidRDefault="00CA6C66" w:rsidP="0010385A">
      <w:pPr>
        <w:spacing w:after="0"/>
        <w:jc w:val="both"/>
        <w:rPr>
          <w:rFonts w:ascii="Times New Roman" w:hAnsi="Times New Roman"/>
          <w:sz w:val="24"/>
          <w:szCs w:val="24"/>
        </w:rPr>
      </w:pPr>
      <w:r w:rsidRPr="00CA6C66">
        <w:rPr>
          <w:rFonts w:ascii="Times New Roman" w:hAnsi="Times New Roman"/>
          <w:sz w:val="24"/>
          <w:szCs w:val="24"/>
        </w:rPr>
        <w:t xml:space="preserve">Iesniedzējs: </w:t>
      </w:r>
    </w:p>
    <w:p w:rsidR="00CA6C66" w:rsidRPr="00CA6C66" w:rsidRDefault="00CA6C66" w:rsidP="0010385A">
      <w:pPr>
        <w:spacing w:after="0"/>
        <w:jc w:val="both"/>
        <w:rPr>
          <w:rFonts w:ascii="Times New Roman" w:hAnsi="Times New Roman"/>
          <w:sz w:val="24"/>
          <w:szCs w:val="24"/>
        </w:rPr>
      </w:pPr>
      <w:r w:rsidRPr="00CA6C66">
        <w:rPr>
          <w:rFonts w:ascii="Times New Roman" w:hAnsi="Times New Roman"/>
          <w:sz w:val="24"/>
          <w:szCs w:val="24"/>
        </w:rPr>
        <w:t>Tieslietu ministrijas valsts sekretārs</w:t>
      </w:r>
      <w:r w:rsidRPr="00CA6C66">
        <w:rPr>
          <w:rFonts w:ascii="Times New Roman" w:hAnsi="Times New Roman"/>
          <w:sz w:val="24"/>
          <w:szCs w:val="24"/>
        </w:rPr>
        <w:tab/>
      </w:r>
      <w:r w:rsidRPr="00CA6C66">
        <w:rPr>
          <w:rFonts w:ascii="Times New Roman" w:hAnsi="Times New Roman"/>
          <w:sz w:val="24"/>
          <w:szCs w:val="24"/>
        </w:rPr>
        <w:tab/>
      </w:r>
      <w:proofErr w:type="gramStart"/>
      <w:r>
        <w:rPr>
          <w:rFonts w:ascii="Times New Roman" w:hAnsi="Times New Roman"/>
          <w:sz w:val="24"/>
          <w:szCs w:val="24"/>
        </w:rPr>
        <w:t xml:space="preserve">                                            </w:t>
      </w:r>
      <w:proofErr w:type="gramEnd"/>
      <w:r>
        <w:rPr>
          <w:rFonts w:ascii="Times New Roman" w:hAnsi="Times New Roman"/>
          <w:sz w:val="24"/>
          <w:szCs w:val="24"/>
        </w:rPr>
        <w:t>R.Kronbergs</w:t>
      </w:r>
    </w:p>
    <w:p w:rsidR="00CA6C66" w:rsidRPr="00CA6C66" w:rsidRDefault="00CA6C66" w:rsidP="0010385A">
      <w:pPr>
        <w:spacing w:after="0"/>
        <w:jc w:val="both"/>
        <w:rPr>
          <w:rFonts w:ascii="Times New Roman" w:hAnsi="Times New Roman"/>
          <w:sz w:val="24"/>
          <w:szCs w:val="24"/>
        </w:rPr>
      </w:pPr>
      <w:r w:rsidRPr="00CA6C66">
        <w:rPr>
          <w:rFonts w:ascii="Times New Roman" w:hAnsi="Times New Roman"/>
          <w:sz w:val="24"/>
          <w:szCs w:val="24"/>
        </w:rPr>
        <w:tab/>
      </w:r>
    </w:p>
    <w:p w:rsidR="00CA6C66" w:rsidRPr="00CA6C66" w:rsidRDefault="00CA6C66" w:rsidP="0010385A">
      <w:pPr>
        <w:spacing w:after="0"/>
        <w:jc w:val="both"/>
        <w:rPr>
          <w:rFonts w:ascii="Times New Roman" w:hAnsi="Times New Roman"/>
          <w:sz w:val="24"/>
          <w:szCs w:val="24"/>
        </w:rPr>
      </w:pPr>
    </w:p>
    <w:p w:rsidR="00CA6C66" w:rsidRPr="00CA6C66" w:rsidRDefault="00CA6C66" w:rsidP="0010385A">
      <w:pPr>
        <w:spacing w:after="0"/>
        <w:jc w:val="both"/>
        <w:rPr>
          <w:rFonts w:ascii="Times New Roman" w:hAnsi="Times New Roman"/>
          <w:sz w:val="24"/>
          <w:szCs w:val="24"/>
        </w:rPr>
      </w:pPr>
    </w:p>
    <w:p w:rsidR="00CA6C66" w:rsidRPr="00CA6C66" w:rsidRDefault="0010385A" w:rsidP="0010385A">
      <w:pPr>
        <w:spacing w:after="0"/>
        <w:jc w:val="both"/>
        <w:rPr>
          <w:rFonts w:ascii="Times New Roman" w:hAnsi="Times New Roman"/>
          <w:sz w:val="24"/>
          <w:szCs w:val="24"/>
        </w:rPr>
      </w:pPr>
      <w:r>
        <w:rPr>
          <w:rFonts w:ascii="Times New Roman" w:hAnsi="Times New Roman"/>
          <w:sz w:val="24"/>
          <w:szCs w:val="24"/>
        </w:rPr>
        <w:t>21</w:t>
      </w:r>
      <w:r w:rsidR="00A73178">
        <w:rPr>
          <w:rFonts w:ascii="Times New Roman" w:hAnsi="Times New Roman"/>
          <w:sz w:val="24"/>
          <w:szCs w:val="24"/>
        </w:rPr>
        <w:t>.1</w:t>
      </w:r>
      <w:r>
        <w:rPr>
          <w:rFonts w:ascii="Times New Roman" w:hAnsi="Times New Roman"/>
          <w:sz w:val="24"/>
          <w:szCs w:val="24"/>
        </w:rPr>
        <w:t>1</w:t>
      </w:r>
      <w:r w:rsidR="00A73178">
        <w:rPr>
          <w:rFonts w:ascii="Times New Roman" w:hAnsi="Times New Roman"/>
          <w:sz w:val="24"/>
          <w:szCs w:val="24"/>
        </w:rPr>
        <w:t>.2014</w:t>
      </w:r>
      <w:r w:rsidR="00CA6C66" w:rsidRPr="00CA6C66">
        <w:rPr>
          <w:rFonts w:ascii="Times New Roman" w:hAnsi="Times New Roman"/>
          <w:sz w:val="24"/>
          <w:szCs w:val="24"/>
        </w:rPr>
        <w:t xml:space="preserve">. </w:t>
      </w:r>
      <w:r>
        <w:rPr>
          <w:rFonts w:ascii="Times New Roman" w:hAnsi="Times New Roman"/>
          <w:sz w:val="24"/>
          <w:szCs w:val="24"/>
        </w:rPr>
        <w:t>16</w:t>
      </w:r>
      <w:r w:rsidR="00CA6C66" w:rsidRPr="00CA6C66">
        <w:rPr>
          <w:rFonts w:ascii="Times New Roman" w:hAnsi="Times New Roman"/>
          <w:sz w:val="24"/>
          <w:szCs w:val="24"/>
        </w:rPr>
        <w:t>:</w:t>
      </w:r>
      <w:r>
        <w:rPr>
          <w:rFonts w:ascii="Times New Roman" w:hAnsi="Times New Roman"/>
          <w:sz w:val="24"/>
          <w:szCs w:val="24"/>
        </w:rPr>
        <w:t>11</w:t>
      </w:r>
      <w:r w:rsidR="00CA6C66" w:rsidRPr="00CA6C66">
        <w:rPr>
          <w:rFonts w:ascii="Times New Roman" w:hAnsi="Times New Roman"/>
          <w:sz w:val="24"/>
          <w:szCs w:val="24"/>
        </w:rPr>
        <w:t xml:space="preserve"> </w:t>
      </w:r>
    </w:p>
    <w:p w:rsidR="00CA6C66" w:rsidRPr="00CA6C66" w:rsidRDefault="0010385A" w:rsidP="0010385A">
      <w:pPr>
        <w:spacing w:after="0"/>
        <w:jc w:val="both"/>
        <w:rPr>
          <w:rFonts w:ascii="Times New Roman" w:hAnsi="Times New Roman"/>
          <w:sz w:val="24"/>
          <w:szCs w:val="24"/>
        </w:rPr>
      </w:pPr>
      <w:r>
        <w:rPr>
          <w:rFonts w:ascii="Times New Roman" w:hAnsi="Times New Roman"/>
          <w:sz w:val="24"/>
          <w:szCs w:val="24"/>
        </w:rPr>
        <w:t>18</w:t>
      </w:r>
      <w:r w:rsidR="005F2CEC">
        <w:rPr>
          <w:rFonts w:ascii="Times New Roman" w:hAnsi="Times New Roman"/>
          <w:sz w:val="24"/>
          <w:szCs w:val="24"/>
        </w:rPr>
        <w:t>60</w:t>
      </w:r>
    </w:p>
    <w:p w:rsidR="00CA6C66" w:rsidRPr="00CA6C66" w:rsidRDefault="0010385A" w:rsidP="0010385A">
      <w:pPr>
        <w:spacing w:after="0"/>
        <w:jc w:val="both"/>
        <w:rPr>
          <w:rFonts w:ascii="Times New Roman" w:hAnsi="Times New Roman"/>
          <w:sz w:val="24"/>
          <w:szCs w:val="24"/>
        </w:rPr>
      </w:pPr>
      <w:proofErr w:type="spellStart"/>
      <w:r>
        <w:rPr>
          <w:rFonts w:ascii="Times New Roman" w:hAnsi="Times New Roman"/>
          <w:sz w:val="24"/>
          <w:szCs w:val="24"/>
        </w:rPr>
        <w:t>J.Janums</w:t>
      </w:r>
      <w:proofErr w:type="spellEnd"/>
    </w:p>
    <w:p w:rsidR="00A702E3" w:rsidRDefault="0010385A" w:rsidP="0010385A">
      <w:pPr>
        <w:spacing w:after="0"/>
        <w:jc w:val="both"/>
        <w:rPr>
          <w:rFonts w:ascii="Times New Roman" w:hAnsi="Times New Roman"/>
          <w:sz w:val="24"/>
          <w:szCs w:val="24"/>
        </w:rPr>
      </w:pPr>
      <w:r>
        <w:rPr>
          <w:rFonts w:ascii="Times New Roman" w:hAnsi="Times New Roman"/>
          <w:sz w:val="24"/>
          <w:szCs w:val="24"/>
        </w:rPr>
        <w:t>67036970</w:t>
      </w:r>
      <w:r w:rsidR="00CA6C66" w:rsidRPr="00CA6C66">
        <w:rPr>
          <w:rFonts w:ascii="Times New Roman" w:hAnsi="Times New Roman"/>
          <w:sz w:val="24"/>
          <w:szCs w:val="24"/>
        </w:rPr>
        <w:t xml:space="preserve">, </w:t>
      </w:r>
      <w:r>
        <w:rPr>
          <w:rFonts w:ascii="Times New Roman" w:hAnsi="Times New Roman"/>
          <w:sz w:val="24"/>
          <w:szCs w:val="24"/>
        </w:rPr>
        <w:t>Juris.Janums</w:t>
      </w:r>
      <w:r w:rsidR="00CA6C66" w:rsidRPr="00CA6C66">
        <w:rPr>
          <w:rFonts w:ascii="Times New Roman" w:hAnsi="Times New Roman"/>
          <w:sz w:val="24"/>
          <w:szCs w:val="24"/>
        </w:rPr>
        <w:t>@tm.gov.lv</w:t>
      </w:r>
    </w:p>
    <w:p w:rsidR="00A702E3" w:rsidRDefault="00A702E3" w:rsidP="0010385A">
      <w:pPr>
        <w:pStyle w:val="Bezatstarpm"/>
        <w:spacing w:line="276" w:lineRule="auto"/>
        <w:jc w:val="both"/>
        <w:rPr>
          <w:rFonts w:ascii="Times New Roman" w:hAnsi="Times New Roman"/>
          <w:i/>
        </w:rPr>
      </w:pPr>
    </w:p>
    <w:p w:rsidR="00A702E3" w:rsidRDefault="00A702E3" w:rsidP="0010385A">
      <w:pPr>
        <w:spacing w:after="0"/>
      </w:pPr>
    </w:p>
    <w:p w:rsidR="00183344" w:rsidRDefault="00183344" w:rsidP="0010385A">
      <w:pPr>
        <w:spacing w:after="0"/>
      </w:pPr>
      <w:bookmarkStart w:id="0" w:name="_GoBack"/>
      <w:bookmarkEnd w:id="0"/>
    </w:p>
    <w:sectPr w:rsidR="00183344" w:rsidSect="00575A69">
      <w:headerReference w:type="default" r:id="rId8"/>
      <w:footerReference w:type="defaul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78" w:rsidRDefault="00A73178" w:rsidP="00A73178">
      <w:pPr>
        <w:spacing w:after="0" w:line="240" w:lineRule="auto"/>
      </w:pPr>
      <w:r>
        <w:separator/>
      </w:r>
    </w:p>
  </w:endnote>
  <w:endnote w:type="continuationSeparator" w:id="0">
    <w:p w:rsidR="00A73178" w:rsidRDefault="00A73178" w:rsidP="00A7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178" w:rsidRPr="00CC39F2" w:rsidRDefault="00A73178">
    <w:pPr>
      <w:pStyle w:val="Kjene"/>
      <w:rPr>
        <w:rFonts w:ascii="Times New Roman" w:hAnsi="Times New Roman"/>
        <w:sz w:val="20"/>
        <w:szCs w:val="20"/>
      </w:rPr>
    </w:pPr>
    <w:r w:rsidRPr="00EC5AA7">
      <w:rPr>
        <w:rFonts w:ascii="Times New Roman" w:hAnsi="Times New Roman"/>
        <w:sz w:val="20"/>
        <w:szCs w:val="20"/>
        <w:lang w:val="de-DE"/>
      </w:rPr>
      <w:t>TM</w:t>
    </w:r>
    <w:r>
      <w:rPr>
        <w:rFonts w:ascii="Times New Roman" w:hAnsi="Times New Roman"/>
        <w:sz w:val="20"/>
        <w:szCs w:val="20"/>
        <w:lang w:val="de-DE"/>
      </w:rPr>
      <w:t>L</w:t>
    </w:r>
    <w:r w:rsidRPr="00EC5AA7">
      <w:rPr>
        <w:rFonts w:ascii="Times New Roman" w:hAnsi="Times New Roman"/>
        <w:sz w:val="20"/>
        <w:szCs w:val="20"/>
        <w:lang w:val="de-DE"/>
      </w:rPr>
      <w:t>ik_</w:t>
    </w:r>
    <w:r>
      <w:rPr>
        <w:rFonts w:ascii="Times New Roman" w:hAnsi="Times New Roman"/>
        <w:sz w:val="20"/>
        <w:szCs w:val="20"/>
        <w:lang w:val="de-DE"/>
      </w:rPr>
      <w:t>2</w:t>
    </w:r>
    <w:r w:rsidR="009848B0">
      <w:rPr>
        <w:rFonts w:ascii="Times New Roman" w:hAnsi="Times New Roman"/>
        <w:sz w:val="20"/>
        <w:szCs w:val="20"/>
        <w:lang w:val="de-DE"/>
      </w:rPr>
      <w:t>1</w:t>
    </w:r>
    <w:r>
      <w:rPr>
        <w:rFonts w:ascii="Times New Roman" w:hAnsi="Times New Roman"/>
        <w:sz w:val="20"/>
        <w:szCs w:val="20"/>
        <w:lang w:val="de-DE"/>
      </w:rPr>
      <w:t>1</w:t>
    </w:r>
    <w:r w:rsidR="009848B0">
      <w:rPr>
        <w:rFonts w:ascii="Times New Roman" w:hAnsi="Times New Roman"/>
        <w:sz w:val="20"/>
        <w:szCs w:val="20"/>
        <w:lang w:val="de-DE"/>
      </w:rPr>
      <w:t>1</w:t>
    </w:r>
    <w:r w:rsidRPr="00EC5AA7">
      <w:rPr>
        <w:rFonts w:ascii="Times New Roman" w:hAnsi="Times New Roman"/>
        <w:sz w:val="20"/>
        <w:szCs w:val="20"/>
        <w:lang w:val="de-DE"/>
      </w:rPr>
      <w:t>1</w:t>
    </w:r>
    <w:r>
      <w:rPr>
        <w:rFonts w:ascii="Times New Roman" w:hAnsi="Times New Roman"/>
        <w:sz w:val="20"/>
        <w:szCs w:val="20"/>
        <w:lang w:val="de-DE"/>
      </w:rPr>
      <w:t>4</w:t>
    </w:r>
    <w:r w:rsidRPr="00EC5AA7">
      <w:rPr>
        <w:rFonts w:ascii="Times New Roman" w:hAnsi="Times New Roman"/>
        <w:sz w:val="20"/>
        <w:szCs w:val="20"/>
        <w:lang w:val="de-DE"/>
      </w:rPr>
      <w:t>_</w:t>
    </w:r>
    <w:r>
      <w:rPr>
        <w:rFonts w:ascii="Times New Roman" w:hAnsi="Times New Roman"/>
        <w:sz w:val="20"/>
        <w:szCs w:val="20"/>
        <w:lang w:val="de-DE"/>
      </w:rPr>
      <w:t>KPL</w:t>
    </w:r>
    <w:r w:rsidRPr="00EC5AA7">
      <w:rPr>
        <w:rFonts w:ascii="Times New Roman" w:hAnsi="Times New Roman"/>
        <w:sz w:val="20"/>
        <w:szCs w:val="20"/>
        <w:lang w:val="de-DE"/>
      </w:rPr>
      <w:t xml:space="preserve">; </w:t>
    </w:r>
    <w:r w:rsidRPr="00EC5AA7">
      <w:rPr>
        <w:rFonts w:ascii="Times New Roman" w:hAnsi="Times New Roman"/>
        <w:sz w:val="20"/>
        <w:szCs w:val="20"/>
      </w:rPr>
      <w:t>Likumprojekts</w:t>
    </w:r>
    <w:r w:rsidRPr="00EC5AA7">
      <w:rPr>
        <w:rFonts w:ascii="Times New Roman" w:hAnsi="Times New Roman"/>
        <w:sz w:val="20"/>
        <w:szCs w:val="20"/>
        <w:lang w:val="de-DE"/>
      </w:rPr>
      <w:t xml:space="preserve"> „</w:t>
    </w:r>
    <w:r>
      <w:rPr>
        <w:rFonts w:ascii="Times New Roman" w:hAnsi="Times New Roman"/>
        <w:sz w:val="20"/>
        <w:szCs w:val="20"/>
      </w:rPr>
      <w:t>Grozījumi Kriminālprocesa likumā</w:t>
    </w:r>
    <w:r w:rsidRPr="00EC5AA7">
      <w:rPr>
        <w:rFonts w:ascii="Times New Roman" w:hAnsi="Times New Roman"/>
        <w:bCs/>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69" w:rsidRPr="00CC39F2" w:rsidRDefault="00575A69" w:rsidP="00575A69">
    <w:pPr>
      <w:pStyle w:val="Kjene"/>
      <w:rPr>
        <w:rFonts w:ascii="Times New Roman" w:hAnsi="Times New Roman"/>
        <w:sz w:val="20"/>
        <w:szCs w:val="20"/>
      </w:rPr>
    </w:pPr>
    <w:r w:rsidRPr="00EC5AA7">
      <w:rPr>
        <w:rFonts w:ascii="Times New Roman" w:hAnsi="Times New Roman"/>
        <w:sz w:val="20"/>
        <w:szCs w:val="20"/>
        <w:lang w:val="de-DE"/>
      </w:rPr>
      <w:t>TM</w:t>
    </w:r>
    <w:r>
      <w:rPr>
        <w:rFonts w:ascii="Times New Roman" w:hAnsi="Times New Roman"/>
        <w:sz w:val="20"/>
        <w:szCs w:val="20"/>
        <w:lang w:val="de-DE"/>
      </w:rPr>
      <w:t>L</w:t>
    </w:r>
    <w:r w:rsidRPr="00EC5AA7">
      <w:rPr>
        <w:rFonts w:ascii="Times New Roman" w:hAnsi="Times New Roman"/>
        <w:sz w:val="20"/>
        <w:szCs w:val="20"/>
        <w:lang w:val="de-DE"/>
      </w:rPr>
      <w:t>ik_</w:t>
    </w:r>
    <w:r>
      <w:rPr>
        <w:rFonts w:ascii="Times New Roman" w:hAnsi="Times New Roman"/>
        <w:sz w:val="20"/>
        <w:szCs w:val="20"/>
        <w:lang w:val="de-DE"/>
      </w:rPr>
      <w:t>2111</w:t>
    </w:r>
    <w:r w:rsidRPr="00EC5AA7">
      <w:rPr>
        <w:rFonts w:ascii="Times New Roman" w:hAnsi="Times New Roman"/>
        <w:sz w:val="20"/>
        <w:szCs w:val="20"/>
        <w:lang w:val="de-DE"/>
      </w:rPr>
      <w:t>1</w:t>
    </w:r>
    <w:r>
      <w:rPr>
        <w:rFonts w:ascii="Times New Roman" w:hAnsi="Times New Roman"/>
        <w:sz w:val="20"/>
        <w:szCs w:val="20"/>
        <w:lang w:val="de-DE"/>
      </w:rPr>
      <w:t>4</w:t>
    </w:r>
    <w:r w:rsidRPr="00EC5AA7">
      <w:rPr>
        <w:rFonts w:ascii="Times New Roman" w:hAnsi="Times New Roman"/>
        <w:sz w:val="20"/>
        <w:szCs w:val="20"/>
        <w:lang w:val="de-DE"/>
      </w:rPr>
      <w:t>_</w:t>
    </w:r>
    <w:r>
      <w:rPr>
        <w:rFonts w:ascii="Times New Roman" w:hAnsi="Times New Roman"/>
        <w:sz w:val="20"/>
        <w:szCs w:val="20"/>
        <w:lang w:val="de-DE"/>
      </w:rPr>
      <w:t>KPL</w:t>
    </w:r>
    <w:r w:rsidRPr="00EC5AA7">
      <w:rPr>
        <w:rFonts w:ascii="Times New Roman" w:hAnsi="Times New Roman"/>
        <w:sz w:val="20"/>
        <w:szCs w:val="20"/>
        <w:lang w:val="de-DE"/>
      </w:rPr>
      <w:t xml:space="preserve">; </w:t>
    </w:r>
    <w:r w:rsidRPr="00EC5AA7">
      <w:rPr>
        <w:rFonts w:ascii="Times New Roman" w:hAnsi="Times New Roman"/>
        <w:sz w:val="20"/>
        <w:szCs w:val="20"/>
      </w:rPr>
      <w:t>Likumprojekts</w:t>
    </w:r>
    <w:r w:rsidRPr="00EC5AA7">
      <w:rPr>
        <w:rFonts w:ascii="Times New Roman" w:hAnsi="Times New Roman"/>
        <w:sz w:val="20"/>
        <w:szCs w:val="20"/>
        <w:lang w:val="de-DE"/>
      </w:rPr>
      <w:t xml:space="preserve"> „</w:t>
    </w:r>
    <w:r>
      <w:rPr>
        <w:rFonts w:ascii="Times New Roman" w:hAnsi="Times New Roman"/>
        <w:sz w:val="20"/>
        <w:szCs w:val="20"/>
      </w:rPr>
      <w:t>Grozījumi Kriminālprocesa likumā</w:t>
    </w:r>
    <w:r w:rsidRPr="00EC5AA7">
      <w:rPr>
        <w:rFonts w:ascii="Times New Roman" w:hAnsi="Times New Roman"/>
        <w:bCs/>
        <w:sz w:val="20"/>
        <w:szCs w:val="20"/>
      </w:rPr>
      <w:t>”</w:t>
    </w:r>
  </w:p>
  <w:p w:rsidR="00575A69" w:rsidRDefault="00575A6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78" w:rsidRDefault="00A73178" w:rsidP="00A73178">
      <w:pPr>
        <w:spacing w:after="0" w:line="240" w:lineRule="auto"/>
      </w:pPr>
      <w:r>
        <w:separator/>
      </w:r>
    </w:p>
  </w:footnote>
  <w:footnote w:type="continuationSeparator" w:id="0">
    <w:p w:rsidR="00A73178" w:rsidRDefault="00A73178" w:rsidP="00A73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117637561"/>
      <w:docPartObj>
        <w:docPartGallery w:val="Page Numbers (Top of Page)"/>
        <w:docPartUnique/>
      </w:docPartObj>
    </w:sdtPr>
    <w:sdtEndPr/>
    <w:sdtContent>
      <w:p w:rsidR="00575A69" w:rsidRPr="00575A69" w:rsidRDefault="00575A69">
        <w:pPr>
          <w:pStyle w:val="Galvene"/>
          <w:jc w:val="center"/>
          <w:rPr>
            <w:rFonts w:ascii="Times New Roman" w:hAnsi="Times New Roman"/>
            <w:sz w:val="24"/>
          </w:rPr>
        </w:pPr>
        <w:r w:rsidRPr="00575A69">
          <w:rPr>
            <w:rFonts w:ascii="Times New Roman" w:hAnsi="Times New Roman"/>
            <w:sz w:val="24"/>
          </w:rPr>
          <w:fldChar w:fldCharType="begin"/>
        </w:r>
        <w:r w:rsidRPr="00575A69">
          <w:rPr>
            <w:rFonts w:ascii="Times New Roman" w:hAnsi="Times New Roman"/>
            <w:sz w:val="24"/>
          </w:rPr>
          <w:instrText>PAGE   \* MERGEFORMAT</w:instrText>
        </w:r>
        <w:r w:rsidRPr="00575A69">
          <w:rPr>
            <w:rFonts w:ascii="Times New Roman" w:hAnsi="Times New Roman"/>
            <w:sz w:val="24"/>
          </w:rPr>
          <w:fldChar w:fldCharType="separate"/>
        </w:r>
        <w:r w:rsidR="00630331">
          <w:rPr>
            <w:rFonts w:ascii="Times New Roman" w:hAnsi="Times New Roman"/>
            <w:noProof/>
            <w:sz w:val="24"/>
          </w:rPr>
          <w:t>7</w:t>
        </w:r>
        <w:r w:rsidRPr="00575A69">
          <w:rPr>
            <w:rFonts w:ascii="Times New Roman" w:hAnsi="Times New Roman"/>
            <w:sz w:val="24"/>
          </w:rPr>
          <w:fldChar w:fldCharType="end"/>
        </w:r>
      </w:p>
    </w:sdtContent>
  </w:sdt>
  <w:p w:rsidR="00575A69" w:rsidRDefault="00575A6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F283D"/>
    <w:multiLevelType w:val="hybridMultilevel"/>
    <w:tmpl w:val="36F242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E3"/>
    <w:rsid w:val="0010385A"/>
    <w:rsid w:val="001065CD"/>
    <w:rsid w:val="00112E66"/>
    <w:rsid w:val="00183344"/>
    <w:rsid w:val="00186C36"/>
    <w:rsid w:val="001E30DA"/>
    <w:rsid w:val="001F401F"/>
    <w:rsid w:val="00216198"/>
    <w:rsid w:val="002258A3"/>
    <w:rsid w:val="00261A52"/>
    <w:rsid w:val="002F3C5A"/>
    <w:rsid w:val="00470C96"/>
    <w:rsid w:val="00575A69"/>
    <w:rsid w:val="005C093E"/>
    <w:rsid w:val="005F2CEC"/>
    <w:rsid w:val="00630331"/>
    <w:rsid w:val="00687720"/>
    <w:rsid w:val="0075552B"/>
    <w:rsid w:val="0084266D"/>
    <w:rsid w:val="00900468"/>
    <w:rsid w:val="009848B0"/>
    <w:rsid w:val="00A702E3"/>
    <w:rsid w:val="00A73178"/>
    <w:rsid w:val="00B20ED1"/>
    <w:rsid w:val="00B3451E"/>
    <w:rsid w:val="00BB74D2"/>
    <w:rsid w:val="00C021AE"/>
    <w:rsid w:val="00C04F11"/>
    <w:rsid w:val="00C10C83"/>
    <w:rsid w:val="00C13F14"/>
    <w:rsid w:val="00CA6C66"/>
    <w:rsid w:val="00CC39F2"/>
    <w:rsid w:val="00D477D9"/>
    <w:rsid w:val="00D95453"/>
    <w:rsid w:val="00DA0C5C"/>
    <w:rsid w:val="00DA20E3"/>
    <w:rsid w:val="00EA37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702E3"/>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02E3"/>
    <w:pPr>
      <w:ind w:left="720"/>
      <w:contextualSpacing/>
    </w:pPr>
  </w:style>
  <w:style w:type="paragraph" w:styleId="Bezatstarpm">
    <w:name w:val="No Spacing"/>
    <w:uiPriority w:val="1"/>
    <w:qFormat/>
    <w:rsid w:val="00A702E3"/>
    <w:pPr>
      <w:spacing w:after="0" w:line="240" w:lineRule="auto"/>
    </w:pPr>
    <w:rPr>
      <w:rFonts w:ascii="Calibri" w:eastAsia="Calibri" w:hAnsi="Calibri" w:cs="Times New Roman"/>
    </w:rPr>
  </w:style>
  <w:style w:type="paragraph" w:styleId="Galvene">
    <w:name w:val="header"/>
    <w:basedOn w:val="Parasts"/>
    <w:link w:val="GalveneRakstz"/>
    <w:uiPriority w:val="99"/>
    <w:unhideWhenUsed/>
    <w:rsid w:val="00A7317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73178"/>
    <w:rPr>
      <w:rFonts w:ascii="Calibri" w:eastAsia="Calibri" w:hAnsi="Calibri" w:cs="Times New Roman"/>
    </w:rPr>
  </w:style>
  <w:style w:type="paragraph" w:styleId="Kjene">
    <w:name w:val="footer"/>
    <w:basedOn w:val="Parasts"/>
    <w:link w:val="KjeneRakstz"/>
    <w:uiPriority w:val="99"/>
    <w:unhideWhenUsed/>
    <w:rsid w:val="00A7317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73178"/>
    <w:rPr>
      <w:rFonts w:ascii="Calibri" w:eastAsia="Calibri" w:hAnsi="Calibri" w:cs="Times New Roman"/>
    </w:rPr>
  </w:style>
  <w:style w:type="paragraph" w:styleId="Balonteksts">
    <w:name w:val="Balloon Text"/>
    <w:basedOn w:val="Parasts"/>
    <w:link w:val="BalontekstsRakstz"/>
    <w:uiPriority w:val="99"/>
    <w:semiHidden/>
    <w:unhideWhenUsed/>
    <w:rsid w:val="00A7317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317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702E3"/>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02E3"/>
    <w:pPr>
      <w:ind w:left="720"/>
      <w:contextualSpacing/>
    </w:pPr>
  </w:style>
  <w:style w:type="paragraph" w:styleId="Bezatstarpm">
    <w:name w:val="No Spacing"/>
    <w:uiPriority w:val="1"/>
    <w:qFormat/>
    <w:rsid w:val="00A702E3"/>
    <w:pPr>
      <w:spacing w:after="0" w:line="240" w:lineRule="auto"/>
    </w:pPr>
    <w:rPr>
      <w:rFonts w:ascii="Calibri" w:eastAsia="Calibri" w:hAnsi="Calibri" w:cs="Times New Roman"/>
    </w:rPr>
  </w:style>
  <w:style w:type="paragraph" w:styleId="Galvene">
    <w:name w:val="header"/>
    <w:basedOn w:val="Parasts"/>
    <w:link w:val="GalveneRakstz"/>
    <w:uiPriority w:val="99"/>
    <w:unhideWhenUsed/>
    <w:rsid w:val="00A7317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73178"/>
    <w:rPr>
      <w:rFonts w:ascii="Calibri" w:eastAsia="Calibri" w:hAnsi="Calibri" w:cs="Times New Roman"/>
    </w:rPr>
  </w:style>
  <w:style w:type="paragraph" w:styleId="Kjene">
    <w:name w:val="footer"/>
    <w:basedOn w:val="Parasts"/>
    <w:link w:val="KjeneRakstz"/>
    <w:uiPriority w:val="99"/>
    <w:unhideWhenUsed/>
    <w:rsid w:val="00A7317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73178"/>
    <w:rPr>
      <w:rFonts w:ascii="Calibri" w:eastAsia="Calibri" w:hAnsi="Calibri" w:cs="Times New Roman"/>
    </w:rPr>
  </w:style>
  <w:style w:type="paragraph" w:styleId="Balonteksts">
    <w:name w:val="Balloon Text"/>
    <w:basedOn w:val="Parasts"/>
    <w:link w:val="BalontekstsRakstz"/>
    <w:uiPriority w:val="99"/>
    <w:semiHidden/>
    <w:unhideWhenUsed/>
    <w:rsid w:val="00A7317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317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3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1860</Words>
  <Characters>12790</Characters>
  <Application>Microsoft Office Word</Application>
  <DocSecurity>0</DocSecurity>
  <Lines>291</Lines>
  <Paragraphs>123</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14609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Godmane</dc:creator>
  <cp:lastModifiedBy>Juris Janums</cp:lastModifiedBy>
  <cp:revision>14</cp:revision>
  <cp:lastPrinted>2014-11-21T14:14:00Z</cp:lastPrinted>
  <dcterms:created xsi:type="dcterms:W3CDTF">2014-11-21T12:44:00Z</dcterms:created>
  <dcterms:modified xsi:type="dcterms:W3CDTF">2014-11-24T09:12:00Z</dcterms:modified>
</cp:coreProperties>
</file>