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BA25" w14:textId="77777777" w:rsidR="005E2D35" w:rsidRDefault="005E2D35" w:rsidP="005E2D35">
      <w:pPr>
        <w:tabs>
          <w:tab w:val="left" w:pos="540"/>
          <w:tab w:val="left" w:pos="900"/>
        </w:tabs>
        <w:jc w:val="right"/>
        <w:rPr>
          <w:i/>
          <w:color w:val="000000"/>
          <w:sz w:val="28"/>
          <w:szCs w:val="28"/>
        </w:rPr>
      </w:pPr>
      <w:bookmarkStart w:id="0" w:name="_Hlk504576399"/>
      <w:r>
        <w:rPr>
          <w:i/>
          <w:color w:val="000000"/>
          <w:sz w:val="28"/>
          <w:szCs w:val="28"/>
        </w:rPr>
        <w:t>Likumprojekts</w:t>
      </w:r>
    </w:p>
    <w:p w14:paraId="1587D065" w14:textId="77777777" w:rsidR="005E2D35" w:rsidRDefault="005E2D35" w:rsidP="005E2D35">
      <w:pPr>
        <w:tabs>
          <w:tab w:val="left" w:pos="540"/>
          <w:tab w:val="left" w:pos="900"/>
        </w:tabs>
        <w:jc w:val="right"/>
        <w:rPr>
          <w:color w:val="000000"/>
          <w:sz w:val="28"/>
          <w:szCs w:val="28"/>
        </w:rPr>
      </w:pPr>
    </w:p>
    <w:p w14:paraId="165279F3" w14:textId="77777777" w:rsidR="005E2D35" w:rsidRDefault="005E2D35" w:rsidP="005E2D35">
      <w:pPr>
        <w:tabs>
          <w:tab w:val="left" w:pos="540"/>
          <w:tab w:val="left" w:pos="900"/>
        </w:tabs>
        <w:jc w:val="right"/>
        <w:rPr>
          <w:color w:val="000000"/>
          <w:sz w:val="28"/>
          <w:szCs w:val="28"/>
        </w:rPr>
      </w:pPr>
    </w:p>
    <w:p w14:paraId="5836E47A" w14:textId="624EF3A9" w:rsidR="00FD4784" w:rsidRPr="00E304EF" w:rsidRDefault="00DE7DA9" w:rsidP="00E304EF">
      <w:pPr>
        <w:pStyle w:val="Bezatstarpm"/>
        <w:jc w:val="center"/>
        <w:rPr>
          <w:rFonts w:ascii="Times New Roman" w:hAnsi="Times New Roman" w:cs="Times New Roman"/>
          <w:b/>
          <w:sz w:val="28"/>
          <w:szCs w:val="28"/>
          <w:lang w:val="lv-LV"/>
        </w:rPr>
      </w:pPr>
      <w:r w:rsidRPr="00E304EF">
        <w:rPr>
          <w:rFonts w:ascii="Times New Roman" w:hAnsi="Times New Roman" w:cs="Times New Roman"/>
          <w:b/>
          <w:sz w:val="28"/>
          <w:szCs w:val="28"/>
          <w:lang w:val="lv-LV"/>
        </w:rPr>
        <w:t xml:space="preserve">Grozījumi </w:t>
      </w:r>
      <w:r w:rsidR="008F2110">
        <w:rPr>
          <w:rFonts w:ascii="Times New Roman" w:hAnsi="Times New Roman" w:cs="Times New Roman"/>
          <w:b/>
          <w:sz w:val="28"/>
          <w:szCs w:val="28"/>
          <w:lang w:val="lv-LV"/>
        </w:rPr>
        <w:t>likumā "</w:t>
      </w:r>
      <w:r w:rsidR="008F2110" w:rsidRPr="008F2110">
        <w:rPr>
          <w:rFonts w:ascii="Times New Roman" w:hAnsi="Times New Roman" w:cs="Times New Roman"/>
          <w:b/>
          <w:bCs/>
          <w:sz w:val="28"/>
          <w:szCs w:val="28"/>
          <w:lang w:val="lv-LV"/>
        </w:rPr>
        <w:t>Par miruša cilvēka ķermeņa aizsardzību un cilvēka audu un orgānu izmantošanu medicīnā</w:t>
      </w:r>
      <w:r w:rsidR="008F2110">
        <w:rPr>
          <w:rFonts w:ascii="Times New Roman" w:hAnsi="Times New Roman" w:cs="Times New Roman"/>
          <w:b/>
          <w:sz w:val="28"/>
          <w:szCs w:val="28"/>
          <w:lang w:val="lv-LV"/>
        </w:rPr>
        <w:t>"</w:t>
      </w:r>
      <w:bookmarkEnd w:id="0"/>
    </w:p>
    <w:p w14:paraId="4CE7F1D0" w14:textId="77777777" w:rsidR="005C3087" w:rsidRPr="00E304EF" w:rsidRDefault="005C3087" w:rsidP="00E304EF">
      <w:pPr>
        <w:pStyle w:val="Bezatstarpm"/>
        <w:jc w:val="center"/>
        <w:rPr>
          <w:rFonts w:ascii="Times New Roman" w:hAnsi="Times New Roman" w:cs="Times New Roman"/>
          <w:b/>
          <w:sz w:val="28"/>
          <w:szCs w:val="28"/>
          <w:lang w:val="lv-LV"/>
        </w:rPr>
      </w:pPr>
    </w:p>
    <w:p w14:paraId="79349C10" w14:textId="78A8BCF6" w:rsidR="005C3087" w:rsidRDefault="005C3087" w:rsidP="00E304EF">
      <w:pPr>
        <w:pStyle w:val="Bezatstarpm"/>
        <w:ind w:firstLine="720"/>
        <w:jc w:val="both"/>
        <w:rPr>
          <w:rFonts w:ascii="Times New Roman" w:hAnsi="Times New Roman" w:cs="Times New Roman"/>
          <w:sz w:val="28"/>
          <w:szCs w:val="28"/>
          <w:lang w:val="lv-LV"/>
        </w:rPr>
      </w:pPr>
      <w:r w:rsidRPr="00E304EF">
        <w:rPr>
          <w:rFonts w:ascii="Times New Roman" w:hAnsi="Times New Roman" w:cs="Times New Roman"/>
          <w:sz w:val="28"/>
          <w:szCs w:val="28"/>
          <w:lang w:val="lv-LV"/>
        </w:rPr>
        <w:t xml:space="preserve">Izdarīt </w:t>
      </w:r>
      <w:r w:rsidR="008F2110">
        <w:rPr>
          <w:rFonts w:ascii="Times New Roman" w:hAnsi="Times New Roman" w:cs="Times New Roman"/>
          <w:sz w:val="28"/>
          <w:szCs w:val="28"/>
          <w:lang w:val="lv-LV"/>
        </w:rPr>
        <w:t>likumā "</w:t>
      </w:r>
      <w:r w:rsidR="008F2110" w:rsidRPr="008F2110">
        <w:rPr>
          <w:rFonts w:ascii="Times New Roman" w:hAnsi="Times New Roman" w:cs="Times New Roman"/>
          <w:bCs/>
          <w:sz w:val="28"/>
          <w:szCs w:val="28"/>
          <w:lang w:val="lv-LV"/>
        </w:rPr>
        <w:t>Par miruša cilvēka ķermeņa aizsardzību un cilvēka audu un orgānu izmantošanu medicīnā</w:t>
      </w:r>
      <w:r w:rsidR="008F2110">
        <w:rPr>
          <w:rFonts w:ascii="Times New Roman" w:hAnsi="Times New Roman" w:cs="Times New Roman"/>
          <w:sz w:val="28"/>
          <w:szCs w:val="28"/>
          <w:lang w:val="lv-LV"/>
        </w:rPr>
        <w:t>"</w:t>
      </w:r>
      <w:r w:rsidRPr="00E304EF">
        <w:rPr>
          <w:rFonts w:ascii="Times New Roman" w:hAnsi="Times New Roman" w:cs="Times New Roman"/>
          <w:sz w:val="28"/>
          <w:szCs w:val="28"/>
          <w:lang w:val="lv-LV"/>
        </w:rPr>
        <w:t xml:space="preserve"> (</w:t>
      </w:r>
      <w:r w:rsidR="008F2110" w:rsidRPr="008F2110">
        <w:rPr>
          <w:rFonts w:ascii="Times New Roman" w:hAnsi="Times New Roman" w:cs="Times New Roman"/>
          <w:sz w:val="28"/>
          <w:szCs w:val="28"/>
          <w:lang w:val="lv-LV"/>
        </w:rPr>
        <w:t>Latvijas Republikas Saeimas un Ministru Kabineta Ziņotājs, 1993, 1.</w:t>
      </w:r>
      <w:r w:rsidR="008F2110">
        <w:rPr>
          <w:rFonts w:ascii="Times New Roman" w:hAnsi="Times New Roman" w:cs="Times New Roman"/>
          <w:sz w:val="28"/>
          <w:szCs w:val="28"/>
          <w:lang w:val="lv-LV"/>
        </w:rPr>
        <w:t xml:space="preserve"> </w:t>
      </w:r>
      <w:r w:rsidR="008F2110" w:rsidRPr="008F2110">
        <w:rPr>
          <w:rFonts w:ascii="Times New Roman" w:hAnsi="Times New Roman" w:cs="Times New Roman"/>
          <w:sz w:val="28"/>
          <w:szCs w:val="28"/>
          <w:lang w:val="lv-LV"/>
        </w:rPr>
        <w:t>nr.; 1995, 22.</w:t>
      </w:r>
      <w:r w:rsidR="008F2110">
        <w:rPr>
          <w:rFonts w:ascii="Times New Roman" w:hAnsi="Times New Roman" w:cs="Times New Roman"/>
          <w:sz w:val="28"/>
          <w:szCs w:val="28"/>
          <w:lang w:val="lv-LV"/>
        </w:rPr>
        <w:t xml:space="preserve"> </w:t>
      </w:r>
      <w:r w:rsidR="008F2110" w:rsidRPr="008F2110">
        <w:rPr>
          <w:rFonts w:ascii="Times New Roman" w:hAnsi="Times New Roman" w:cs="Times New Roman"/>
          <w:sz w:val="28"/>
          <w:szCs w:val="28"/>
          <w:lang w:val="lv-LV"/>
        </w:rPr>
        <w:t>nr.; 2002, 2.</w:t>
      </w:r>
      <w:r w:rsidR="008F2110">
        <w:rPr>
          <w:rFonts w:ascii="Times New Roman" w:hAnsi="Times New Roman" w:cs="Times New Roman"/>
          <w:sz w:val="28"/>
          <w:szCs w:val="28"/>
          <w:lang w:val="lv-LV"/>
        </w:rPr>
        <w:t xml:space="preserve"> </w:t>
      </w:r>
      <w:r w:rsidR="008F2110" w:rsidRPr="008F2110">
        <w:rPr>
          <w:rFonts w:ascii="Times New Roman" w:hAnsi="Times New Roman" w:cs="Times New Roman"/>
          <w:sz w:val="28"/>
          <w:szCs w:val="28"/>
          <w:lang w:val="lv-LV"/>
        </w:rPr>
        <w:t>nr.; 2004, 13</w:t>
      </w:r>
      <w:proofErr w:type="gramStart"/>
      <w:r w:rsidR="008F2110">
        <w:rPr>
          <w:rFonts w:ascii="Times New Roman" w:hAnsi="Times New Roman" w:cs="Times New Roman"/>
          <w:sz w:val="28"/>
          <w:szCs w:val="28"/>
          <w:lang w:val="lv-LV"/>
        </w:rPr>
        <w:t xml:space="preserve"> </w:t>
      </w:r>
      <w:r w:rsidR="008F2110" w:rsidRPr="008F2110">
        <w:rPr>
          <w:rFonts w:ascii="Times New Roman" w:hAnsi="Times New Roman" w:cs="Times New Roman"/>
          <w:sz w:val="28"/>
          <w:szCs w:val="28"/>
          <w:lang w:val="lv-LV"/>
        </w:rPr>
        <w:t>.</w:t>
      </w:r>
      <w:proofErr w:type="gramEnd"/>
      <w:r w:rsidR="008F2110" w:rsidRPr="008F2110">
        <w:rPr>
          <w:rFonts w:ascii="Times New Roman" w:hAnsi="Times New Roman" w:cs="Times New Roman"/>
          <w:sz w:val="28"/>
          <w:szCs w:val="28"/>
          <w:lang w:val="lv-LV"/>
        </w:rPr>
        <w:t>nr.; 2009, 1.</w:t>
      </w:r>
      <w:r w:rsidR="008F2110">
        <w:rPr>
          <w:rFonts w:ascii="Times New Roman" w:hAnsi="Times New Roman" w:cs="Times New Roman"/>
          <w:sz w:val="28"/>
          <w:szCs w:val="28"/>
          <w:lang w:val="lv-LV"/>
        </w:rPr>
        <w:t> </w:t>
      </w:r>
      <w:r w:rsidR="008F2110" w:rsidRPr="008F2110">
        <w:rPr>
          <w:rFonts w:ascii="Times New Roman" w:hAnsi="Times New Roman" w:cs="Times New Roman"/>
          <w:sz w:val="28"/>
          <w:szCs w:val="28"/>
          <w:lang w:val="lv-LV"/>
        </w:rPr>
        <w:t>nr.; Latvijas Vēstnesis, 2010, 178.</w:t>
      </w:r>
      <w:r w:rsidR="008F2110">
        <w:rPr>
          <w:rFonts w:ascii="Times New Roman" w:hAnsi="Times New Roman" w:cs="Times New Roman"/>
          <w:sz w:val="28"/>
          <w:szCs w:val="28"/>
          <w:lang w:val="lv-LV"/>
        </w:rPr>
        <w:t xml:space="preserve"> </w:t>
      </w:r>
      <w:r w:rsidR="008F2110" w:rsidRPr="008F2110">
        <w:rPr>
          <w:rFonts w:ascii="Times New Roman" w:hAnsi="Times New Roman" w:cs="Times New Roman"/>
          <w:sz w:val="28"/>
          <w:szCs w:val="28"/>
          <w:lang w:val="lv-LV"/>
        </w:rPr>
        <w:t>nr.</w:t>
      </w:r>
      <w:r w:rsidR="008F2110">
        <w:rPr>
          <w:rFonts w:ascii="Times New Roman" w:hAnsi="Times New Roman" w:cs="Times New Roman"/>
          <w:sz w:val="28"/>
          <w:szCs w:val="28"/>
          <w:lang w:val="lv-LV"/>
        </w:rPr>
        <w:t>, 2012, 108. nr.</w:t>
      </w:r>
      <w:r w:rsidRPr="00E304EF">
        <w:rPr>
          <w:rFonts w:ascii="Times New Roman" w:hAnsi="Times New Roman" w:cs="Times New Roman"/>
          <w:sz w:val="28"/>
          <w:szCs w:val="28"/>
          <w:lang w:val="lv-LV"/>
        </w:rPr>
        <w:t>) šādus grozījumus:</w:t>
      </w:r>
    </w:p>
    <w:p w14:paraId="27EAF169" w14:textId="77777777" w:rsidR="008F2110" w:rsidRDefault="008F2110" w:rsidP="008F2110">
      <w:pPr>
        <w:pStyle w:val="Bezatstarpm"/>
        <w:jc w:val="both"/>
        <w:rPr>
          <w:rFonts w:ascii="Times New Roman" w:hAnsi="Times New Roman" w:cs="Times New Roman"/>
          <w:sz w:val="28"/>
          <w:szCs w:val="28"/>
          <w:lang w:val="lv-LV"/>
        </w:rPr>
      </w:pPr>
    </w:p>
    <w:p w14:paraId="2BF4B5DC" w14:textId="5A257624" w:rsidR="00765CC4" w:rsidRDefault="00765CC4" w:rsidP="00765CC4">
      <w:pPr>
        <w:pStyle w:val="Bezatstarpm"/>
        <w:ind w:firstLine="709"/>
        <w:jc w:val="both"/>
        <w:rPr>
          <w:rFonts w:ascii="Times New Roman" w:hAnsi="Times New Roman" w:cs="Times New Roman"/>
          <w:sz w:val="28"/>
          <w:szCs w:val="28"/>
          <w:lang w:val="lv-LV"/>
        </w:rPr>
      </w:pPr>
      <w:r w:rsidRPr="00765CC4">
        <w:rPr>
          <w:rFonts w:ascii="Times New Roman" w:hAnsi="Times New Roman" w:cs="Times New Roman"/>
          <w:sz w:val="28"/>
          <w:szCs w:val="28"/>
          <w:lang w:val="lv-LV"/>
        </w:rPr>
        <w:t>1.</w:t>
      </w:r>
      <w:r>
        <w:rPr>
          <w:rFonts w:ascii="Times New Roman" w:hAnsi="Times New Roman" w:cs="Times New Roman"/>
          <w:sz w:val="28"/>
          <w:szCs w:val="28"/>
          <w:lang w:val="lv-LV"/>
        </w:rPr>
        <w:t xml:space="preserve"> </w:t>
      </w:r>
      <w:r w:rsidR="008F2110">
        <w:rPr>
          <w:rFonts w:ascii="Times New Roman" w:hAnsi="Times New Roman" w:cs="Times New Roman"/>
          <w:sz w:val="28"/>
          <w:szCs w:val="28"/>
          <w:lang w:val="lv-LV"/>
        </w:rPr>
        <w:t>2. pant</w:t>
      </w:r>
      <w:r>
        <w:rPr>
          <w:rFonts w:ascii="Times New Roman" w:hAnsi="Times New Roman" w:cs="Times New Roman"/>
          <w:sz w:val="28"/>
          <w:szCs w:val="28"/>
          <w:lang w:val="lv-LV"/>
        </w:rPr>
        <w:t>ā</w:t>
      </w:r>
      <w:r w:rsidR="001C218C">
        <w:rPr>
          <w:rFonts w:ascii="Times New Roman" w:hAnsi="Times New Roman" w:cs="Times New Roman"/>
          <w:sz w:val="28"/>
          <w:szCs w:val="28"/>
          <w:lang w:val="lv-LV"/>
        </w:rPr>
        <w:t>:</w:t>
      </w:r>
      <w:r w:rsidR="008F2110">
        <w:rPr>
          <w:rFonts w:ascii="Times New Roman" w:hAnsi="Times New Roman" w:cs="Times New Roman"/>
          <w:sz w:val="28"/>
          <w:szCs w:val="28"/>
          <w:lang w:val="lv-LV"/>
        </w:rPr>
        <w:t xml:space="preserve"> </w:t>
      </w:r>
    </w:p>
    <w:p w14:paraId="34E140D5" w14:textId="481F6A75" w:rsidR="008F2110" w:rsidRDefault="008F2110" w:rsidP="00765CC4">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aizstāt </w:t>
      </w:r>
      <w:r w:rsidR="00765CC4">
        <w:rPr>
          <w:rFonts w:ascii="Times New Roman" w:hAnsi="Times New Roman" w:cs="Times New Roman"/>
          <w:sz w:val="28"/>
          <w:szCs w:val="28"/>
          <w:lang w:val="lv-LV"/>
        </w:rPr>
        <w:t xml:space="preserve">pirmajā daļā </w:t>
      </w:r>
      <w:r>
        <w:rPr>
          <w:rFonts w:ascii="Times New Roman" w:hAnsi="Times New Roman" w:cs="Times New Roman"/>
          <w:sz w:val="28"/>
          <w:szCs w:val="28"/>
          <w:lang w:val="lv-LV"/>
        </w:rPr>
        <w:t>vārdus "</w:t>
      </w:r>
      <w:r w:rsidRPr="008F2110">
        <w:rPr>
          <w:rFonts w:ascii="Times New Roman" w:hAnsi="Times New Roman" w:cs="Times New Roman"/>
          <w:sz w:val="28"/>
          <w:szCs w:val="28"/>
          <w:lang w:val="lv-LV"/>
        </w:rPr>
        <w:t>aizliegts izmantot pret"</w:t>
      </w:r>
      <w:r>
        <w:rPr>
          <w:rFonts w:ascii="Times New Roman" w:hAnsi="Times New Roman" w:cs="Times New Roman"/>
          <w:sz w:val="28"/>
          <w:szCs w:val="28"/>
          <w:lang w:val="lv-LV"/>
        </w:rPr>
        <w:t xml:space="preserve"> ar vārdiem "atļauts izmantot tikai šajā likumā noteiktajā kārtībā saskaņā ar"</w:t>
      </w:r>
      <w:r w:rsidR="00765CC4">
        <w:rPr>
          <w:rFonts w:ascii="Times New Roman" w:hAnsi="Times New Roman" w:cs="Times New Roman"/>
          <w:sz w:val="28"/>
          <w:szCs w:val="28"/>
          <w:lang w:val="lv-LV"/>
        </w:rPr>
        <w:t>;</w:t>
      </w:r>
    </w:p>
    <w:p w14:paraId="7843F0A1" w14:textId="1BCDACFC" w:rsidR="00765CC4" w:rsidRDefault="00765CC4" w:rsidP="00765CC4">
      <w:pPr>
        <w:pStyle w:val="Bezatstarpm"/>
        <w:ind w:firstLine="709"/>
        <w:jc w:val="both"/>
        <w:rPr>
          <w:rFonts w:ascii="Times New Roman" w:hAnsi="Times New Roman" w:cs="Times New Roman"/>
          <w:sz w:val="28"/>
          <w:szCs w:val="28"/>
          <w:lang w:val="lv-LV"/>
        </w:rPr>
      </w:pPr>
    </w:p>
    <w:p w14:paraId="45286A37" w14:textId="77777777" w:rsidR="00C46AF0" w:rsidRDefault="00765CC4" w:rsidP="00765CC4">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izteikt otro daļu šādā redakcijā: </w:t>
      </w:r>
    </w:p>
    <w:p w14:paraId="2CCFA104" w14:textId="77777777" w:rsidR="00C46AF0" w:rsidRDefault="00C46AF0" w:rsidP="00765CC4">
      <w:pPr>
        <w:pStyle w:val="Bezatstarpm"/>
        <w:ind w:firstLine="709"/>
        <w:jc w:val="both"/>
        <w:rPr>
          <w:rFonts w:ascii="Times New Roman" w:hAnsi="Times New Roman" w:cs="Times New Roman"/>
          <w:sz w:val="28"/>
          <w:szCs w:val="28"/>
          <w:lang w:val="lv-LV"/>
        </w:rPr>
      </w:pPr>
    </w:p>
    <w:p w14:paraId="3C72083A" w14:textId="6C249252" w:rsidR="00765CC4" w:rsidRDefault="00765CC4" w:rsidP="00765CC4">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w:t>
      </w:r>
      <w:r w:rsidR="00640A53">
        <w:rPr>
          <w:rFonts w:ascii="Times New Roman" w:hAnsi="Times New Roman" w:cs="Times New Roman"/>
          <w:sz w:val="28"/>
          <w:szCs w:val="28"/>
          <w:lang w:val="lv-LV"/>
        </w:rPr>
        <w:t>Katra pilngadīga persona ir tiesīga savas dzīves laikā izteikt gribu aizliegt vai atļaut izmantot savu ķermeni, audus un orgānus pēc nāves, izdarot atzīmi vienotajā veselības nozares elektroniskajā informācijas sistēmā (turpmāk – veselības informācijas sistēma)</w:t>
      </w:r>
      <w:r w:rsidR="00AC01DC">
        <w:rPr>
          <w:rFonts w:ascii="Times New Roman" w:hAnsi="Times New Roman" w:cs="Times New Roman"/>
          <w:sz w:val="28"/>
          <w:szCs w:val="28"/>
          <w:lang w:val="lv-LV"/>
        </w:rPr>
        <w:t>.</w:t>
      </w:r>
      <w:r>
        <w:rPr>
          <w:rFonts w:ascii="Times New Roman" w:hAnsi="Times New Roman" w:cs="Times New Roman"/>
          <w:sz w:val="28"/>
          <w:szCs w:val="28"/>
          <w:lang w:val="lv-LV"/>
        </w:rPr>
        <w:t>"</w:t>
      </w:r>
      <w:r w:rsidR="00640A53">
        <w:rPr>
          <w:rFonts w:ascii="Times New Roman" w:hAnsi="Times New Roman" w:cs="Times New Roman"/>
          <w:sz w:val="28"/>
          <w:szCs w:val="28"/>
          <w:lang w:val="lv-LV"/>
        </w:rPr>
        <w:t>;</w:t>
      </w:r>
    </w:p>
    <w:p w14:paraId="5B354B16" w14:textId="77777777" w:rsidR="00785F3C" w:rsidRDefault="00785F3C" w:rsidP="00640A53">
      <w:pPr>
        <w:pStyle w:val="Bezatstarpm"/>
        <w:jc w:val="both"/>
        <w:rPr>
          <w:rFonts w:ascii="Times New Roman" w:hAnsi="Times New Roman" w:cs="Times New Roman"/>
          <w:sz w:val="28"/>
          <w:szCs w:val="28"/>
          <w:lang w:val="lv-LV"/>
        </w:rPr>
      </w:pPr>
    </w:p>
    <w:p w14:paraId="23FC0BC2" w14:textId="2CE8E0B3" w:rsidR="003C7858" w:rsidRDefault="003C7858"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p</w:t>
      </w:r>
      <w:r w:rsidR="00BE71FC">
        <w:rPr>
          <w:rFonts w:ascii="Times New Roman" w:hAnsi="Times New Roman" w:cs="Times New Roman"/>
          <w:sz w:val="28"/>
          <w:szCs w:val="28"/>
          <w:lang w:val="lv-LV"/>
        </w:rPr>
        <w:t>apildināt pantu ar trešo</w:t>
      </w:r>
      <w:r>
        <w:rPr>
          <w:rFonts w:ascii="Times New Roman" w:hAnsi="Times New Roman" w:cs="Times New Roman"/>
          <w:sz w:val="28"/>
          <w:szCs w:val="28"/>
          <w:lang w:val="lv-LV"/>
        </w:rPr>
        <w:t>, ceturto un piekto</w:t>
      </w:r>
      <w:r w:rsidR="00BE71FC">
        <w:rPr>
          <w:rFonts w:ascii="Times New Roman" w:hAnsi="Times New Roman" w:cs="Times New Roman"/>
          <w:sz w:val="28"/>
          <w:szCs w:val="28"/>
          <w:lang w:val="lv-LV"/>
        </w:rPr>
        <w:t xml:space="preserve"> daļu šādā redakcijā</w:t>
      </w:r>
      <w:r>
        <w:rPr>
          <w:rFonts w:ascii="Times New Roman" w:hAnsi="Times New Roman" w:cs="Times New Roman"/>
          <w:sz w:val="28"/>
          <w:szCs w:val="28"/>
          <w:lang w:val="lv-LV"/>
        </w:rPr>
        <w:t>:</w:t>
      </w:r>
    </w:p>
    <w:p w14:paraId="1D459B9C" w14:textId="77777777" w:rsidR="003C7858" w:rsidRDefault="003C7858" w:rsidP="00BE71FC">
      <w:pPr>
        <w:pStyle w:val="Bezatstarpm"/>
        <w:ind w:firstLine="709"/>
        <w:jc w:val="both"/>
        <w:rPr>
          <w:rFonts w:ascii="Times New Roman" w:hAnsi="Times New Roman" w:cs="Times New Roman"/>
          <w:sz w:val="28"/>
          <w:szCs w:val="28"/>
          <w:lang w:val="lv-LV"/>
        </w:rPr>
      </w:pPr>
    </w:p>
    <w:p w14:paraId="491043C4" w14:textId="4A68FF45" w:rsidR="00BE71FC" w:rsidRDefault="00BE71FC"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w:t>
      </w:r>
      <w:r w:rsidR="006B37C5">
        <w:rPr>
          <w:rFonts w:ascii="Times New Roman" w:hAnsi="Times New Roman" w:cs="Times New Roman"/>
          <w:sz w:val="28"/>
          <w:szCs w:val="28"/>
          <w:lang w:val="lv-LV"/>
        </w:rPr>
        <w:t xml:space="preserve">Tiesības izteikt gribu </w:t>
      </w:r>
      <w:bookmarkStart w:id="1" w:name="_Hlk504574925"/>
      <w:r w:rsidR="006B37C5">
        <w:rPr>
          <w:rFonts w:ascii="Times New Roman" w:hAnsi="Times New Roman" w:cs="Times New Roman"/>
          <w:sz w:val="28"/>
          <w:szCs w:val="28"/>
          <w:lang w:val="lv-LV"/>
        </w:rPr>
        <w:t xml:space="preserve">aizliegt vai atļaut </w:t>
      </w:r>
      <w:bookmarkStart w:id="2" w:name="_Hlk504642230"/>
      <w:r w:rsidR="006B37C5">
        <w:rPr>
          <w:rFonts w:ascii="Times New Roman" w:hAnsi="Times New Roman" w:cs="Times New Roman"/>
          <w:sz w:val="28"/>
          <w:szCs w:val="28"/>
          <w:lang w:val="lv-LV"/>
        </w:rPr>
        <w:t xml:space="preserve">izmantot </w:t>
      </w:r>
      <w:r w:rsidR="00A20E6D">
        <w:rPr>
          <w:rFonts w:ascii="Times New Roman" w:hAnsi="Times New Roman" w:cs="Times New Roman"/>
          <w:sz w:val="28"/>
          <w:szCs w:val="28"/>
          <w:lang w:val="lv-LV"/>
        </w:rPr>
        <w:t xml:space="preserve">nepilngadīgā bērna </w:t>
      </w:r>
      <w:r w:rsidR="006B37C5">
        <w:rPr>
          <w:rFonts w:ascii="Times New Roman" w:hAnsi="Times New Roman" w:cs="Times New Roman"/>
          <w:sz w:val="28"/>
          <w:szCs w:val="28"/>
          <w:lang w:val="lv-LV"/>
        </w:rPr>
        <w:t>ķermeni, audus un orgānus pēc nāves</w:t>
      </w:r>
      <w:bookmarkEnd w:id="2"/>
      <w:r w:rsidR="006B37C5">
        <w:rPr>
          <w:rFonts w:ascii="Times New Roman" w:hAnsi="Times New Roman" w:cs="Times New Roman"/>
          <w:sz w:val="28"/>
          <w:szCs w:val="28"/>
          <w:lang w:val="lv-LV"/>
        </w:rPr>
        <w:t xml:space="preserve"> </w:t>
      </w:r>
      <w:bookmarkEnd w:id="1"/>
      <w:r w:rsidR="006B37C5">
        <w:rPr>
          <w:rFonts w:ascii="Times New Roman" w:hAnsi="Times New Roman" w:cs="Times New Roman"/>
          <w:sz w:val="28"/>
          <w:szCs w:val="28"/>
          <w:lang w:val="lv-LV"/>
        </w:rPr>
        <w:t>ir nepilngadīgā bērna vienam no likumiskajiem pārstāvjiem.</w:t>
      </w:r>
      <w:r>
        <w:rPr>
          <w:rFonts w:ascii="Times New Roman" w:hAnsi="Times New Roman" w:cs="Times New Roman"/>
          <w:sz w:val="28"/>
          <w:szCs w:val="28"/>
          <w:lang w:val="lv-LV"/>
        </w:rPr>
        <w:t>"</w:t>
      </w:r>
    </w:p>
    <w:p w14:paraId="2FFCAED7" w14:textId="58B7CC20" w:rsidR="006B37C5" w:rsidRDefault="006B37C5" w:rsidP="00BE71FC">
      <w:pPr>
        <w:pStyle w:val="Bezatstarpm"/>
        <w:ind w:firstLine="709"/>
        <w:jc w:val="both"/>
        <w:rPr>
          <w:rFonts w:ascii="Times New Roman" w:hAnsi="Times New Roman" w:cs="Times New Roman"/>
          <w:sz w:val="28"/>
          <w:szCs w:val="28"/>
          <w:lang w:val="lv-LV"/>
        </w:rPr>
      </w:pPr>
    </w:p>
    <w:p w14:paraId="1E1EC690" w14:textId="68603231" w:rsidR="006B37C5" w:rsidRDefault="006B37C5"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Persona savas dzīves laikā izteikto gribu aizliegt vai atļaut izmantot savu ķermeni</w:t>
      </w:r>
      <w:r w:rsidR="0004740C">
        <w:rPr>
          <w:rFonts w:ascii="Times New Roman" w:hAnsi="Times New Roman" w:cs="Times New Roman"/>
          <w:sz w:val="28"/>
          <w:szCs w:val="28"/>
          <w:lang w:val="lv-LV"/>
        </w:rPr>
        <w:t>, audus un orgānus pēc nāves ir tiesīg</w:t>
      </w:r>
      <w:r w:rsidR="008846FE">
        <w:rPr>
          <w:rFonts w:ascii="Times New Roman" w:hAnsi="Times New Roman" w:cs="Times New Roman"/>
          <w:sz w:val="28"/>
          <w:szCs w:val="28"/>
          <w:lang w:val="lv-LV"/>
        </w:rPr>
        <w:t>a</w:t>
      </w:r>
      <w:r w:rsidR="0004740C">
        <w:rPr>
          <w:rFonts w:ascii="Times New Roman" w:hAnsi="Times New Roman" w:cs="Times New Roman"/>
          <w:sz w:val="28"/>
          <w:szCs w:val="28"/>
          <w:lang w:val="lv-LV"/>
        </w:rPr>
        <w:t xml:space="preserve"> mainīt.</w:t>
      </w:r>
    </w:p>
    <w:p w14:paraId="6B5D848A" w14:textId="251A9673" w:rsidR="0004740C" w:rsidRDefault="0004740C" w:rsidP="00BE71FC">
      <w:pPr>
        <w:pStyle w:val="Bezatstarpm"/>
        <w:ind w:firstLine="709"/>
        <w:jc w:val="both"/>
        <w:rPr>
          <w:rFonts w:ascii="Times New Roman" w:hAnsi="Times New Roman" w:cs="Times New Roman"/>
          <w:sz w:val="28"/>
          <w:szCs w:val="28"/>
          <w:lang w:val="lv-LV"/>
        </w:rPr>
      </w:pPr>
    </w:p>
    <w:p w14:paraId="080A7A85" w14:textId="23310F9F" w:rsidR="0004740C" w:rsidRDefault="0004740C"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Veselības ministrija izstrādā un bez maksas nodrošina pieejamus informatīvos materiālus par cilvēka ķermeņa, audu </w:t>
      </w:r>
      <w:r w:rsidR="003C7858">
        <w:rPr>
          <w:rFonts w:ascii="Times New Roman" w:hAnsi="Times New Roman" w:cs="Times New Roman"/>
          <w:sz w:val="28"/>
          <w:szCs w:val="28"/>
          <w:lang w:val="lv-LV"/>
        </w:rPr>
        <w:t>un orgānu izmantošanas iespējām un tiesiskajiem aspektiem, kā arī veic regulāras informatīvās kampaņas."</w:t>
      </w:r>
    </w:p>
    <w:p w14:paraId="2C310A59" w14:textId="58002263" w:rsidR="003C7858" w:rsidRDefault="003C7858" w:rsidP="00BE71FC">
      <w:pPr>
        <w:pStyle w:val="Bezatstarpm"/>
        <w:ind w:firstLine="709"/>
        <w:jc w:val="both"/>
        <w:rPr>
          <w:rFonts w:ascii="Times New Roman" w:hAnsi="Times New Roman" w:cs="Times New Roman"/>
          <w:sz w:val="28"/>
          <w:szCs w:val="28"/>
          <w:lang w:val="lv-LV"/>
        </w:rPr>
      </w:pPr>
    </w:p>
    <w:p w14:paraId="183405D6" w14:textId="5904C5E4" w:rsidR="003C7858" w:rsidRDefault="00640A53"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2</w:t>
      </w:r>
      <w:r w:rsidR="003C7858">
        <w:rPr>
          <w:rFonts w:ascii="Times New Roman" w:hAnsi="Times New Roman" w:cs="Times New Roman"/>
          <w:sz w:val="28"/>
          <w:szCs w:val="28"/>
          <w:lang w:val="lv-LV"/>
        </w:rPr>
        <w:t>. Izslēgt 3. pantu.</w:t>
      </w:r>
    </w:p>
    <w:p w14:paraId="65EE7B8B" w14:textId="537325E6" w:rsidR="003C7858" w:rsidRDefault="003C7858" w:rsidP="00BE71FC">
      <w:pPr>
        <w:pStyle w:val="Bezatstarpm"/>
        <w:ind w:firstLine="709"/>
        <w:jc w:val="both"/>
        <w:rPr>
          <w:rFonts w:ascii="Times New Roman" w:hAnsi="Times New Roman" w:cs="Times New Roman"/>
          <w:sz w:val="28"/>
          <w:szCs w:val="28"/>
          <w:lang w:val="lv-LV"/>
        </w:rPr>
      </w:pPr>
    </w:p>
    <w:p w14:paraId="65B42975" w14:textId="19C40FDC" w:rsidR="003C7858" w:rsidRDefault="00640A53" w:rsidP="00785F3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3</w:t>
      </w:r>
      <w:r w:rsidR="003C7858">
        <w:rPr>
          <w:rFonts w:ascii="Times New Roman" w:hAnsi="Times New Roman" w:cs="Times New Roman"/>
          <w:sz w:val="28"/>
          <w:szCs w:val="28"/>
          <w:lang w:val="lv-LV"/>
        </w:rPr>
        <w:t>. 4. pantā:</w:t>
      </w:r>
    </w:p>
    <w:p w14:paraId="47ACD46F" w14:textId="59AF9252" w:rsidR="003C7858" w:rsidRDefault="009E372F"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papildināt panta nosaukumu pēc vārdiem "tuvāko piederīgo tiesības" ar vārdiem "un prezumētā piekrišana"</w:t>
      </w:r>
      <w:r w:rsidR="00FA3AEA">
        <w:rPr>
          <w:rFonts w:ascii="Times New Roman" w:hAnsi="Times New Roman" w:cs="Times New Roman"/>
          <w:sz w:val="28"/>
          <w:szCs w:val="28"/>
          <w:lang w:val="lv-LV"/>
        </w:rPr>
        <w:t>;</w:t>
      </w:r>
    </w:p>
    <w:p w14:paraId="0A4090E7" w14:textId="48EEADE0" w:rsidR="009E372F" w:rsidRDefault="009E372F" w:rsidP="00BE71FC">
      <w:pPr>
        <w:pStyle w:val="Bezatstarpm"/>
        <w:ind w:firstLine="709"/>
        <w:jc w:val="both"/>
        <w:rPr>
          <w:rFonts w:ascii="Times New Roman" w:hAnsi="Times New Roman" w:cs="Times New Roman"/>
          <w:sz w:val="28"/>
          <w:szCs w:val="28"/>
          <w:lang w:val="lv-LV"/>
        </w:rPr>
      </w:pPr>
    </w:p>
    <w:p w14:paraId="7114C7B2" w14:textId="496AB3DF" w:rsidR="00C46AF0" w:rsidRDefault="00640A53"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izteikt pantu šādā redakcijā: </w:t>
      </w:r>
    </w:p>
    <w:p w14:paraId="0791518E" w14:textId="7E66DCE9" w:rsidR="00640A53" w:rsidRDefault="00640A53"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w:t>
      </w:r>
      <w:proofErr w:type="gramStart"/>
      <w:r w:rsidR="00842D49">
        <w:rPr>
          <w:rFonts w:ascii="Times New Roman" w:hAnsi="Times New Roman" w:cs="Times New Roman"/>
          <w:sz w:val="28"/>
          <w:szCs w:val="28"/>
          <w:lang w:val="lv-LV"/>
        </w:rPr>
        <w:t xml:space="preserve">Ja </w:t>
      </w:r>
      <w:bookmarkStart w:id="3" w:name="_Hlk504738984"/>
      <w:r w:rsidR="00842D49">
        <w:rPr>
          <w:rFonts w:ascii="Times New Roman" w:hAnsi="Times New Roman" w:cs="Times New Roman"/>
          <w:sz w:val="28"/>
          <w:szCs w:val="28"/>
          <w:lang w:val="lv-LV"/>
        </w:rPr>
        <w:t>veselības informācijas sistēmā</w:t>
      </w:r>
      <w:bookmarkEnd w:id="3"/>
      <w:r w:rsidR="00842D49">
        <w:rPr>
          <w:rFonts w:ascii="Times New Roman" w:hAnsi="Times New Roman" w:cs="Times New Roman"/>
          <w:sz w:val="28"/>
          <w:szCs w:val="28"/>
          <w:lang w:val="lv-LV"/>
        </w:rPr>
        <w:t xml:space="preserve"> nav ziņu par mirušā cilvēka gribu aizliegt vai atļaut izmantot savu ķermeni, </w:t>
      </w:r>
      <w:r w:rsidR="002D0063">
        <w:rPr>
          <w:rFonts w:ascii="Times New Roman" w:hAnsi="Times New Roman" w:cs="Times New Roman"/>
          <w:sz w:val="28"/>
          <w:szCs w:val="28"/>
          <w:lang w:val="lv-LV"/>
        </w:rPr>
        <w:t xml:space="preserve">audus un orgānus pēc </w:t>
      </w:r>
      <w:r w:rsidR="001C53DE">
        <w:rPr>
          <w:rFonts w:ascii="Times New Roman" w:hAnsi="Times New Roman" w:cs="Times New Roman"/>
          <w:sz w:val="28"/>
          <w:szCs w:val="28"/>
          <w:lang w:val="lv-LV"/>
        </w:rPr>
        <w:t xml:space="preserve">nāves, ārstniecības </w:t>
      </w:r>
      <w:r w:rsidR="001C53DE">
        <w:rPr>
          <w:rFonts w:ascii="Times New Roman" w:hAnsi="Times New Roman" w:cs="Times New Roman"/>
          <w:sz w:val="28"/>
          <w:szCs w:val="28"/>
          <w:lang w:val="lv-LV"/>
        </w:rPr>
        <w:lastRenderedPageBreak/>
        <w:t>iestādei (audu un orgānu ieguves centrs)</w:t>
      </w:r>
      <w:proofErr w:type="gramEnd"/>
      <w:r w:rsidR="001C53DE">
        <w:rPr>
          <w:rFonts w:ascii="Times New Roman" w:hAnsi="Times New Roman" w:cs="Times New Roman"/>
          <w:sz w:val="28"/>
          <w:szCs w:val="28"/>
          <w:lang w:val="lv-LV"/>
        </w:rPr>
        <w:t xml:space="preserve"> ir pienākums noskaidrot informāciju par mirušā cilvēka dzīves laikā izteikto gribu </w:t>
      </w:r>
      <w:r w:rsidR="001C53DE" w:rsidRPr="001C53DE">
        <w:rPr>
          <w:rFonts w:ascii="Times New Roman" w:hAnsi="Times New Roman" w:cs="Times New Roman"/>
          <w:sz w:val="28"/>
          <w:szCs w:val="28"/>
          <w:lang w:val="lv-LV"/>
        </w:rPr>
        <w:t xml:space="preserve">aizliegt vai atļaut izmantot savu ķermeni, audus un orgānus pēc nāves </w:t>
      </w:r>
      <w:r w:rsidR="001C53DE">
        <w:rPr>
          <w:rFonts w:ascii="Times New Roman" w:hAnsi="Times New Roman" w:cs="Times New Roman"/>
          <w:sz w:val="28"/>
          <w:szCs w:val="28"/>
          <w:lang w:val="lv-LV"/>
        </w:rPr>
        <w:t xml:space="preserve">no klātesošā tuvākā piederīgā (laulātais, vecāki, pilngadīgais bērns, brālis, māsa vai </w:t>
      </w:r>
      <w:r w:rsidR="001C53DE" w:rsidRPr="001C53DE">
        <w:rPr>
          <w:rFonts w:ascii="Times New Roman" w:hAnsi="Times New Roman" w:cs="Times New Roman"/>
          <w:sz w:val="28"/>
          <w:szCs w:val="28"/>
          <w:lang w:val="lv-LV"/>
        </w:rPr>
        <w:t>veselības informācijas sistēmā norādītā mirušā cilvēka kontaktpersona</w:t>
      </w:r>
      <w:r w:rsidR="001C53DE">
        <w:rPr>
          <w:rFonts w:ascii="Times New Roman" w:hAnsi="Times New Roman" w:cs="Times New Roman"/>
          <w:sz w:val="28"/>
          <w:szCs w:val="28"/>
          <w:lang w:val="lv-LV"/>
        </w:rPr>
        <w:t>)</w:t>
      </w:r>
      <w:r w:rsidR="00AC01DC">
        <w:rPr>
          <w:rFonts w:ascii="Times New Roman" w:hAnsi="Times New Roman" w:cs="Times New Roman"/>
          <w:sz w:val="28"/>
          <w:szCs w:val="28"/>
          <w:lang w:val="lv-LV"/>
        </w:rPr>
        <w:t>.</w:t>
      </w:r>
      <w:r>
        <w:rPr>
          <w:rFonts w:ascii="Times New Roman" w:hAnsi="Times New Roman" w:cs="Times New Roman"/>
          <w:sz w:val="28"/>
          <w:szCs w:val="28"/>
          <w:lang w:val="lv-LV"/>
        </w:rPr>
        <w:t>"</w:t>
      </w:r>
      <w:r w:rsidR="001C53DE">
        <w:rPr>
          <w:rFonts w:ascii="Times New Roman" w:hAnsi="Times New Roman" w:cs="Times New Roman"/>
          <w:sz w:val="28"/>
          <w:szCs w:val="28"/>
          <w:lang w:val="lv-LV"/>
        </w:rPr>
        <w:t>;</w:t>
      </w:r>
    </w:p>
    <w:p w14:paraId="3D7FA771" w14:textId="0CF10D14" w:rsidR="001C53DE" w:rsidRDefault="001C53DE" w:rsidP="00BE71FC">
      <w:pPr>
        <w:pStyle w:val="Bezatstarpm"/>
        <w:ind w:firstLine="709"/>
        <w:jc w:val="both"/>
        <w:rPr>
          <w:rFonts w:ascii="Times New Roman" w:hAnsi="Times New Roman" w:cs="Times New Roman"/>
          <w:sz w:val="28"/>
          <w:szCs w:val="28"/>
          <w:lang w:val="lv-LV"/>
        </w:rPr>
      </w:pPr>
    </w:p>
    <w:p w14:paraId="7FF82240" w14:textId="1039A970" w:rsidR="009E372F" w:rsidRDefault="001C53DE" w:rsidP="001C53DE">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uzskatīt līdzšinējo panta tekstu par pirmo daļu;</w:t>
      </w:r>
    </w:p>
    <w:p w14:paraId="0F25DAF3" w14:textId="77777777" w:rsidR="001C53DE" w:rsidRDefault="001C53DE" w:rsidP="001C53DE">
      <w:pPr>
        <w:pStyle w:val="Bezatstarpm"/>
        <w:ind w:firstLine="709"/>
        <w:jc w:val="both"/>
        <w:rPr>
          <w:rFonts w:ascii="Times New Roman" w:hAnsi="Times New Roman" w:cs="Times New Roman"/>
          <w:sz w:val="28"/>
          <w:szCs w:val="28"/>
          <w:lang w:val="lv-LV"/>
        </w:rPr>
      </w:pPr>
    </w:p>
    <w:p w14:paraId="64C1C268" w14:textId="3E7C036C" w:rsidR="009E372F" w:rsidRDefault="009E372F"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papildināt pantu ar </w:t>
      </w:r>
      <w:r w:rsidR="00B332AB">
        <w:rPr>
          <w:rFonts w:ascii="Times New Roman" w:hAnsi="Times New Roman" w:cs="Times New Roman"/>
          <w:sz w:val="28"/>
          <w:szCs w:val="28"/>
          <w:lang w:val="lv-LV"/>
        </w:rPr>
        <w:t>otro, trešo, ceturto un piekto daļu šādā redakcijā:</w:t>
      </w:r>
    </w:p>
    <w:p w14:paraId="369C1DFA" w14:textId="5798EE4B" w:rsidR="00B332AB" w:rsidRDefault="00B332AB" w:rsidP="00BE71FC">
      <w:pPr>
        <w:pStyle w:val="Bezatstarpm"/>
        <w:ind w:firstLine="709"/>
        <w:jc w:val="both"/>
        <w:rPr>
          <w:rFonts w:ascii="Times New Roman" w:hAnsi="Times New Roman" w:cs="Times New Roman"/>
          <w:sz w:val="28"/>
          <w:szCs w:val="28"/>
          <w:lang w:val="lv-LV"/>
        </w:rPr>
      </w:pPr>
    </w:p>
    <w:p w14:paraId="46CB1B7F" w14:textId="4D23172B" w:rsidR="00060FC5" w:rsidRDefault="00274470"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"Ja tuvākie piederīgie nav klātesoši</w:t>
      </w:r>
      <w:r w:rsidR="00060FC5">
        <w:rPr>
          <w:rFonts w:ascii="Times New Roman" w:hAnsi="Times New Roman" w:cs="Times New Roman"/>
          <w:sz w:val="28"/>
          <w:szCs w:val="28"/>
          <w:lang w:val="lv-LV"/>
        </w:rPr>
        <w:t>, ārstniecības iestāde (audu un orgānu ieguves centrs)</w:t>
      </w:r>
      <w:r w:rsidR="00F86E96">
        <w:rPr>
          <w:rFonts w:ascii="Times New Roman" w:hAnsi="Times New Roman" w:cs="Times New Roman"/>
          <w:sz w:val="28"/>
          <w:szCs w:val="28"/>
          <w:lang w:val="lv-LV"/>
        </w:rPr>
        <w:t>, sadarbojoties ar valsts un pašvaldību iestādēm un izmantojot valsts informācijas sistēmas,</w:t>
      </w:r>
      <w:r w:rsidR="00060FC5">
        <w:rPr>
          <w:rFonts w:ascii="Times New Roman" w:hAnsi="Times New Roman" w:cs="Times New Roman"/>
          <w:sz w:val="28"/>
          <w:szCs w:val="28"/>
          <w:lang w:val="lv-LV"/>
        </w:rPr>
        <w:t xml:space="preserve"> pēc iespējas noskaidro informāciju no tuvākajiem piederīgajiem par mirušā</w:t>
      </w:r>
      <w:r w:rsidR="00A20E6D">
        <w:rPr>
          <w:rFonts w:ascii="Times New Roman" w:hAnsi="Times New Roman" w:cs="Times New Roman"/>
          <w:sz w:val="28"/>
          <w:szCs w:val="28"/>
          <w:lang w:val="lv-LV"/>
        </w:rPr>
        <w:t xml:space="preserve"> cilvēka</w:t>
      </w:r>
      <w:r w:rsidR="00060FC5">
        <w:rPr>
          <w:rFonts w:ascii="Times New Roman" w:hAnsi="Times New Roman" w:cs="Times New Roman"/>
          <w:sz w:val="28"/>
          <w:szCs w:val="28"/>
          <w:lang w:val="lv-LV"/>
        </w:rPr>
        <w:t xml:space="preserve"> dzīves laikā izteikto gribu</w:t>
      </w:r>
      <w:r w:rsidR="00D0065E" w:rsidRPr="00D0065E">
        <w:rPr>
          <w:rFonts w:ascii="Times New Roman" w:hAnsi="Times New Roman" w:cs="Times New Roman"/>
          <w:sz w:val="28"/>
          <w:szCs w:val="28"/>
          <w:lang w:val="lv-LV"/>
        </w:rPr>
        <w:t xml:space="preserve"> aizliegt vai atļaut izmantot savu ķermeni, audus un orgānus pēc nāves</w:t>
      </w:r>
      <w:r w:rsidR="00060FC5">
        <w:rPr>
          <w:rFonts w:ascii="Times New Roman" w:hAnsi="Times New Roman" w:cs="Times New Roman"/>
          <w:sz w:val="28"/>
          <w:szCs w:val="28"/>
          <w:lang w:val="lv-LV"/>
        </w:rPr>
        <w:t>.</w:t>
      </w:r>
    </w:p>
    <w:p w14:paraId="67E7553C" w14:textId="77777777" w:rsidR="00060FC5" w:rsidRDefault="00060FC5" w:rsidP="00BE71FC">
      <w:pPr>
        <w:pStyle w:val="Bezatstarpm"/>
        <w:ind w:firstLine="709"/>
        <w:jc w:val="both"/>
        <w:rPr>
          <w:rFonts w:ascii="Times New Roman" w:hAnsi="Times New Roman" w:cs="Times New Roman"/>
          <w:sz w:val="28"/>
          <w:szCs w:val="28"/>
          <w:lang w:val="lv-LV"/>
        </w:rPr>
      </w:pPr>
    </w:p>
    <w:p w14:paraId="5A463BDF" w14:textId="33E89E61" w:rsidR="00C32654" w:rsidRDefault="00C32654"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Tuvākā piederīgā sniegtā informācija tiek fiksēta donora medicīniskajos dokumentos.</w:t>
      </w:r>
    </w:p>
    <w:p w14:paraId="0FEA3A9F" w14:textId="77777777" w:rsidR="00C32654" w:rsidRDefault="00C32654" w:rsidP="00BE71FC">
      <w:pPr>
        <w:pStyle w:val="Bezatstarpm"/>
        <w:ind w:firstLine="709"/>
        <w:jc w:val="both"/>
        <w:rPr>
          <w:rFonts w:ascii="Times New Roman" w:hAnsi="Times New Roman" w:cs="Times New Roman"/>
          <w:sz w:val="28"/>
          <w:szCs w:val="28"/>
          <w:lang w:val="lv-LV"/>
        </w:rPr>
      </w:pPr>
    </w:p>
    <w:p w14:paraId="37DBC6DD" w14:textId="483C8388" w:rsidR="00FE2203" w:rsidRDefault="00C32654"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Ja</w:t>
      </w:r>
      <w:r w:rsidR="001C53DE">
        <w:rPr>
          <w:rFonts w:ascii="Times New Roman" w:hAnsi="Times New Roman" w:cs="Times New Roman"/>
          <w:sz w:val="28"/>
          <w:szCs w:val="28"/>
          <w:lang w:val="lv-LV"/>
        </w:rPr>
        <w:t xml:space="preserve"> attiecīgajā valsts</w:t>
      </w:r>
      <w:r>
        <w:rPr>
          <w:rFonts w:ascii="Times New Roman" w:hAnsi="Times New Roman" w:cs="Times New Roman"/>
          <w:sz w:val="28"/>
          <w:szCs w:val="28"/>
          <w:lang w:val="lv-LV"/>
        </w:rPr>
        <w:t xml:space="preserve"> informācijas sistēmā nav ziņu par mirušā cilvēka aizliegumu </w:t>
      </w:r>
      <w:r w:rsidR="00FE2203">
        <w:rPr>
          <w:rFonts w:ascii="Times New Roman" w:hAnsi="Times New Roman" w:cs="Times New Roman"/>
          <w:sz w:val="28"/>
          <w:szCs w:val="28"/>
          <w:lang w:val="lv-LV"/>
        </w:rPr>
        <w:t xml:space="preserve">vai atļauju izmantot savu ķermeni, audus un orgānus pēc nāves, un nav bijis iespējams noskaidrot viņa dzīves laikā izteikto gribu </w:t>
      </w:r>
      <w:r w:rsidR="00FE2203" w:rsidRPr="00FE2203">
        <w:rPr>
          <w:rFonts w:ascii="Times New Roman" w:hAnsi="Times New Roman" w:cs="Times New Roman"/>
          <w:sz w:val="28"/>
          <w:szCs w:val="28"/>
          <w:lang w:val="lv-LV"/>
        </w:rPr>
        <w:t>aizliegt vai atļaut izmantot savu ķermeni, audus un orgānus pēc nāves</w:t>
      </w:r>
      <w:r w:rsidR="00FE2203">
        <w:rPr>
          <w:rFonts w:ascii="Times New Roman" w:hAnsi="Times New Roman" w:cs="Times New Roman"/>
          <w:sz w:val="28"/>
          <w:szCs w:val="28"/>
          <w:lang w:val="lv-LV"/>
        </w:rPr>
        <w:t>, no tuvākajiem piederīgajiem atbilstoši šā panta pirmajai un otrajai daļai, ir prezumējama šīs personas piekrišana atļaut izmantot savu ķermeni, audus un orgānus pēc nāves.</w:t>
      </w:r>
    </w:p>
    <w:p w14:paraId="442B8BB4" w14:textId="77777777" w:rsidR="00FE2203" w:rsidRDefault="00FE2203" w:rsidP="00BE71FC">
      <w:pPr>
        <w:pStyle w:val="Bezatstarpm"/>
        <w:ind w:firstLine="709"/>
        <w:jc w:val="both"/>
        <w:rPr>
          <w:rFonts w:ascii="Times New Roman" w:hAnsi="Times New Roman" w:cs="Times New Roman"/>
          <w:sz w:val="28"/>
          <w:szCs w:val="28"/>
          <w:lang w:val="lv-LV"/>
        </w:rPr>
      </w:pPr>
    </w:p>
    <w:p w14:paraId="20FA94E1" w14:textId="31C4CA67" w:rsidR="00B332AB" w:rsidRDefault="00FE2203"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Ārstniecības iestādei </w:t>
      </w:r>
      <w:r w:rsidR="00536455">
        <w:rPr>
          <w:rFonts w:ascii="Times New Roman" w:hAnsi="Times New Roman" w:cs="Times New Roman"/>
          <w:sz w:val="28"/>
          <w:szCs w:val="28"/>
          <w:lang w:val="lv-LV"/>
        </w:rPr>
        <w:t>(</w:t>
      </w:r>
      <w:r w:rsidR="00536455" w:rsidRPr="00536455">
        <w:rPr>
          <w:rFonts w:ascii="Times New Roman" w:hAnsi="Times New Roman" w:cs="Times New Roman"/>
          <w:sz w:val="28"/>
          <w:szCs w:val="28"/>
          <w:lang w:val="lv-LV"/>
        </w:rPr>
        <w:t>audu un orgānu ieguves centrs</w:t>
      </w:r>
      <w:r w:rsidR="00536455">
        <w:rPr>
          <w:rFonts w:ascii="Times New Roman" w:hAnsi="Times New Roman" w:cs="Times New Roman"/>
          <w:sz w:val="28"/>
          <w:szCs w:val="28"/>
          <w:lang w:val="lv-LV"/>
        </w:rPr>
        <w:t>) ir pienākums informēt klātesošos tuvākos piederīgos par mirušā cilvēka ķermeņa, audu un orgānu izmantošanu un tā tiesiskajiem aspektiem.</w:t>
      </w:r>
      <w:r w:rsidR="00274470">
        <w:rPr>
          <w:rFonts w:ascii="Times New Roman" w:hAnsi="Times New Roman" w:cs="Times New Roman"/>
          <w:sz w:val="28"/>
          <w:szCs w:val="28"/>
          <w:lang w:val="lv-LV"/>
        </w:rPr>
        <w:t>"</w:t>
      </w:r>
    </w:p>
    <w:p w14:paraId="659590E1" w14:textId="765CDC83" w:rsidR="00536455" w:rsidRDefault="00536455" w:rsidP="00BE71FC">
      <w:pPr>
        <w:pStyle w:val="Bezatstarpm"/>
        <w:ind w:firstLine="709"/>
        <w:jc w:val="both"/>
        <w:rPr>
          <w:rFonts w:ascii="Times New Roman" w:hAnsi="Times New Roman" w:cs="Times New Roman"/>
          <w:sz w:val="28"/>
          <w:szCs w:val="28"/>
          <w:lang w:val="lv-LV"/>
        </w:rPr>
      </w:pPr>
    </w:p>
    <w:p w14:paraId="54ED9AB6" w14:textId="45E3F323" w:rsidR="00536455" w:rsidRDefault="00525B8A" w:rsidP="00785F3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4</w:t>
      </w:r>
      <w:r w:rsidR="00536455">
        <w:rPr>
          <w:rFonts w:ascii="Times New Roman" w:hAnsi="Times New Roman" w:cs="Times New Roman"/>
          <w:sz w:val="28"/>
          <w:szCs w:val="28"/>
          <w:lang w:val="lv-LV"/>
        </w:rPr>
        <w:t xml:space="preserve">. </w:t>
      </w:r>
      <w:r w:rsidR="0044530A">
        <w:rPr>
          <w:rFonts w:ascii="Times New Roman" w:hAnsi="Times New Roman" w:cs="Times New Roman"/>
          <w:sz w:val="28"/>
          <w:szCs w:val="28"/>
          <w:lang w:val="lv-LV"/>
        </w:rPr>
        <w:t xml:space="preserve">Izteikt </w:t>
      </w:r>
      <w:r w:rsidR="00536455">
        <w:rPr>
          <w:rFonts w:ascii="Times New Roman" w:hAnsi="Times New Roman" w:cs="Times New Roman"/>
          <w:sz w:val="28"/>
          <w:szCs w:val="28"/>
          <w:lang w:val="lv-LV"/>
        </w:rPr>
        <w:t>11. pant</w:t>
      </w:r>
      <w:r w:rsidR="0044530A">
        <w:rPr>
          <w:rFonts w:ascii="Times New Roman" w:hAnsi="Times New Roman" w:cs="Times New Roman"/>
          <w:sz w:val="28"/>
          <w:szCs w:val="28"/>
          <w:lang w:val="lv-LV"/>
        </w:rPr>
        <w:t>u šādā redakcijā</w:t>
      </w:r>
      <w:r w:rsidR="00536455">
        <w:rPr>
          <w:rFonts w:ascii="Times New Roman" w:hAnsi="Times New Roman" w:cs="Times New Roman"/>
          <w:sz w:val="28"/>
          <w:szCs w:val="28"/>
          <w:lang w:val="lv-LV"/>
        </w:rPr>
        <w:t>:</w:t>
      </w:r>
    </w:p>
    <w:p w14:paraId="0F155B66" w14:textId="2FC24CFF" w:rsidR="006D065B" w:rsidRDefault="00887083"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"Mirušā tuvākajiem piederīgajiem šā likuma 4. pantā norādīto informāciju par mirušā</w:t>
      </w:r>
      <w:r w:rsidR="00A20E6D">
        <w:rPr>
          <w:rFonts w:ascii="Times New Roman" w:hAnsi="Times New Roman" w:cs="Times New Roman"/>
          <w:sz w:val="28"/>
          <w:szCs w:val="28"/>
          <w:lang w:val="lv-LV"/>
        </w:rPr>
        <w:t xml:space="preserve"> cilvēka</w:t>
      </w:r>
      <w:r>
        <w:rPr>
          <w:rFonts w:ascii="Times New Roman" w:hAnsi="Times New Roman" w:cs="Times New Roman"/>
          <w:sz w:val="28"/>
          <w:szCs w:val="28"/>
          <w:lang w:val="lv-LV"/>
        </w:rPr>
        <w:t xml:space="preserve"> dzīves laikā izteikto gribu</w:t>
      </w:r>
      <w:r w:rsidRPr="00887083">
        <w:rPr>
          <w:rFonts w:ascii="Times New Roman" w:hAnsi="Times New Roman" w:cs="Times New Roman"/>
          <w:sz w:val="28"/>
          <w:szCs w:val="28"/>
          <w:lang w:val="lv-LV"/>
        </w:rPr>
        <w:t xml:space="preserve"> aizliegt vai atļaut izmantot savu ķermeni, audus un orgānus pēc nāves </w:t>
      </w:r>
      <w:r>
        <w:rPr>
          <w:rFonts w:ascii="Times New Roman" w:hAnsi="Times New Roman" w:cs="Times New Roman"/>
          <w:sz w:val="28"/>
          <w:szCs w:val="28"/>
          <w:lang w:val="lv-LV"/>
        </w:rPr>
        <w:t xml:space="preserve">ir tiesības </w:t>
      </w:r>
      <w:r w:rsidR="00E36611">
        <w:rPr>
          <w:rFonts w:ascii="Times New Roman" w:hAnsi="Times New Roman" w:cs="Times New Roman"/>
          <w:sz w:val="28"/>
          <w:szCs w:val="28"/>
          <w:lang w:val="lv-LV"/>
        </w:rPr>
        <w:t xml:space="preserve">rakstveidā </w:t>
      </w:r>
      <w:r>
        <w:rPr>
          <w:rFonts w:ascii="Times New Roman" w:hAnsi="Times New Roman" w:cs="Times New Roman"/>
          <w:sz w:val="28"/>
          <w:szCs w:val="28"/>
          <w:lang w:val="lv-LV"/>
        </w:rPr>
        <w:t>paust ārstniecības iestādei (audu un orgānu ieguves centram) līdz audu un orgānu izņemšanas operācijas sākumam</w:t>
      </w:r>
      <w:r w:rsidR="0044530A">
        <w:rPr>
          <w:rFonts w:ascii="Times New Roman" w:hAnsi="Times New Roman" w:cs="Times New Roman"/>
          <w:sz w:val="28"/>
          <w:szCs w:val="28"/>
          <w:lang w:val="lv-LV"/>
        </w:rPr>
        <w:t>. Miruša bērna audus un orgānus aizliegts izņemt transplantācijai, ja to rakstveidā nav atļāvis viens no bērna likumiskajiem pārstāvjiem.</w:t>
      </w:r>
      <w:r>
        <w:rPr>
          <w:rFonts w:ascii="Times New Roman" w:hAnsi="Times New Roman" w:cs="Times New Roman"/>
          <w:sz w:val="28"/>
          <w:szCs w:val="28"/>
          <w:lang w:val="lv-LV"/>
        </w:rPr>
        <w:t>"</w:t>
      </w:r>
    </w:p>
    <w:p w14:paraId="2AEB6071" w14:textId="30729989" w:rsidR="00887083" w:rsidRDefault="00887083" w:rsidP="00BE71FC">
      <w:pPr>
        <w:pStyle w:val="Bezatstarpm"/>
        <w:ind w:firstLine="709"/>
        <w:jc w:val="both"/>
        <w:rPr>
          <w:rFonts w:ascii="Times New Roman" w:hAnsi="Times New Roman" w:cs="Times New Roman"/>
          <w:sz w:val="28"/>
          <w:szCs w:val="28"/>
          <w:lang w:val="lv-LV"/>
        </w:rPr>
      </w:pPr>
    </w:p>
    <w:p w14:paraId="20D5D8BB" w14:textId="77777777" w:rsidR="0044530A" w:rsidRDefault="00525B8A"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5</w:t>
      </w:r>
      <w:r w:rsidR="00887083">
        <w:rPr>
          <w:rFonts w:ascii="Times New Roman" w:hAnsi="Times New Roman" w:cs="Times New Roman"/>
          <w:sz w:val="28"/>
          <w:szCs w:val="28"/>
          <w:lang w:val="lv-LV"/>
        </w:rPr>
        <w:t>. Papildināt 17. pantu ar otro daļu šādā redakcijā</w:t>
      </w:r>
      <w:r w:rsidR="00A81721">
        <w:rPr>
          <w:rFonts w:ascii="Times New Roman" w:hAnsi="Times New Roman" w:cs="Times New Roman"/>
          <w:sz w:val="28"/>
          <w:szCs w:val="28"/>
          <w:lang w:val="lv-LV"/>
        </w:rPr>
        <w:t xml:space="preserve">: </w:t>
      </w:r>
    </w:p>
    <w:p w14:paraId="3778DD22" w14:textId="4B46981E" w:rsidR="00887083" w:rsidRDefault="00A81721"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"Ārstniecības iestāžu un ārstniecības personu darbības atbilstību šī likuma prasībām atbilstoši kompetencei uzrauga Veselības inspekcija un Zāļu valsts aģentūra."</w:t>
      </w:r>
    </w:p>
    <w:p w14:paraId="6E4697B4" w14:textId="77777777" w:rsidR="00774538" w:rsidRDefault="00774538" w:rsidP="00BE71FC">
      <w:pPr>
        <w:pStyle w:val="Bezatstarpm"/>
        <w:ind w:firstLine="709"/>
        <w:jc w:val="both"/>
        <w:rPr>
          <w:rFonts w:ascii="Times New Roman" w:hAnsi="Times New Roman" w:cs="Times New Roman"/>
          <w:sz w:val="28"/>
          <w:szCs w:val="28"/>
          <w:lang w:val="lv-LV"/>
        </w:rPr>
      </w:pPr>
    </w:p>
    <w:p w14:paraId="11BD7A6B" w14:textId="6EDA6DE8" w:rsidR="00A81721" w:rsidRDefault="00C46AF0" w:rsidP="00785F3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lastRenderedPageBreak/>
        <w:t>6</w:t>
      </w:r>
      <w:r w:rsidR="00A81721">
        <w:rPr>
          <w:rFonts w:ascii="Times New Roman" w:hAnsi="Times New Roman" w:cs="Times New Roman"/>
          <w:sz w:val="28"/>
          <w:szCs w:val="28"/>
          <w:lang w:val="lv-LV"/>
        </w:rPr>
        <w:t>. 18. pantā:</w:t>
      </w:r>
    </w:p>
    <w:p w14:paraId="60C2A95F" w14:textId="5CE45E2F" w:rsidR="00A81721" w:rsidRDefault="00FA3AEA"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p</w:t>
      </w:r>
      <w:r w:rsidR="00A81721">
        <w:rPr>
          <w:rFonts w:ascii="Times New Roman" w:hAnsi="Times New Roman" w:cs="Times New Roman"/>
          <w:sz w:val="28"/>
          <w:szCs w:val="28"/>
          <w:lang w:val="lv-LV"/>
        </w:rPr>
        <w:t>apildināt pirmo daļu</w:t>
      </w:r>
      <w:r w:rsidR="00A81721" w:rsidRPr="00A81721">
        <w:rPr>
          <w:rFonts w:ascii="Times New Roman" w:hAnsi="Times New Roman" w:cs="Times New Roman"/>
          <w:sz w:val="28"/>
          <w:szCs w:val="28"/>
          <w:lang w:val="lv-LV"/>
        </w:rPr>
        <w:t xml:space="preserve"> </w:t>
      </w:r>
      <w:r w:rsidR="00A81721">
        <w:rPr>
          <w:rFonts w:ascii="Times New Roman" w:hAnsi="Times New Roman" w:cs="Times New Roman"/>
          <w:sz w:val="28"/>
          <w:szCs w:val="28"/>
          <w:lang w:val="lv-LV"/>
        </w:rPr>
        <w:t>pēc vārdiem "izmantošana kalpo" ar vārdiem "medicīnai un"</w:t>
      </w:r>
      <w:r>
        <w:rPr>
          <w:rFonts w:ascii="Times New Roman" w:hAnsi="Times New Roman" w:cs="Times New Roman"/>
          <w:sz w:val="28"/>
          <w:szCs w:val="28"/>
          <w:lang w:val="lv-LV"/>
        </w:rPr>
        <w:t>;</w:t>
      </w:r>
    </w:p>
    <w:p w14:paraId="20C34C43" w14:textId="51673FC6" w:rsidR="00A81721" w:rsidRDefault="00A81721" w:rsidP="00BE71FC">
      <w:pPr>
        <w:pStyle w:val="Bezatstarpm"/>
        <w:ind w:firstLine="709"/>
        <w:jc w:val="both"/>
        <w:rPr>
          <w:rFonts w:ascii="Times New Roman" w:hAnsi="Times New Roman" w:cs="Times New Roman"/>
          <w:sz w:val="28"/>
          <w:szCs w:val="28"/>
          <w:lang w:val="lv-LV"/>
        </w:rPr>
      </w:pPr>
    </w:p>
    <w:p w14:paraId="01066BD8" w14:textId="510D2B05" w:rsidR="00A81721" w:rsidRDefault="00C46AF0"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aizstāt</w:t>
      </w:r>
      <w:r w:rsidR="00A81721">
        <w:rPr>
          <w:rFonts w:ascii="Times New Roman" w:hAnsi="Times New Roman" w:cs="Times New Roman"/>
          <w:sz w:val="28"/>
          <w:szCs w:val="28"/>
          <w:lang w:val="lv-LV"/>
        </w:rPr>
        <w:t xml:space="preserve"> treš</w:t>
      </w:r>
      <w:r>
        <w:rPr>
          <w:rFonts w:ascii="Times New Roman" w:hAnsi="Times New Roman" w:cs="Times New Roman"/>
          <w:sz w:val="28"/>
          <w:szCs w:val="28"/>
          <w:lang w:val="lv-LV"/>
        </w:rPr>
        <w:t>ajā</w:t>
      </w:r>
      <w:r w:rsidR="00A81721">
        <w:rPr>
          <w:rFonts w:ascii="Times New Roman" w:hAnsi="Times New Roman" w:cs="Times New Roman"/>
          <w:sz w:val="28"/>
          <w:szCs w:val="28"/>
          <w:lang w:val="lv-LV"/>
        </w:rPr>
        <w:t xml:space="preserve"> daļ</w:t>
      </w:r>
      <w:r>
        <w:rPr>
          <w:rFonts w:ascii="Times New Roman" w:hAnsi="Times New Roman" w:cs="Times New Roman"/>
          <w:sz w:val="28"/>
          <w:szCs w:val="28"/>
          <w:lang w:val="lv-LV"/>
        </w:rPr>
        <w:t>ā</w:t>
      </w:r>
      <w:r w:rsidR="00A81721">
        <w:rPr>
          <w:rFonts w:ascii="Times New Roman" w:hAnsi="Times New Roman" w:cs="Times New Roman"/>
          <w:sz w:val="28"/>
          <w:szCs w:val="28"/>
          <w:lang w:val="lv-LV"/>
        </w:rPr>
        <w:t xml:space="preserve"> vārd</w:t>
      </w:r>
      <w:r>
        <w:rPr>
          <w:rFonts w:ascii="Times New Roman" w:hAnsi="Times New Roman" w:cs="Times New Roman"/>
          <w:sz w:val="28"/>
          <w:szCs w:val="28"/>
          <w:lang w:val="lv-LV"/>
        </w:rPr>
        <w:t>u</w:t>
      </w:r>
      <w:r w:rsidR="00A81721">
        <w:rPr>
          <w:rFonts w:ascii="Times New Roman" w:hAnsi="Times New Roman" w:cs="Times New Roman"/>
          <w:sz w:val="28"/>
          <w:szCs w:val="28"/>
          <w:lang w:val="lv-LV"/>
        </w:rPr>
        <w:t xml:space="preserve"> "</w:t>
      </w:r>
      <w:r>
        <w:rPr>
          <w:rFonts w:ascii="Times New Roman" w:hAnsi="Times New Roman" w:cs="Times New Roman"/>
          <w:sz w:val="28"/>
          <w:szCs w:val="28"/>
          <w:lang w:val="lv-LV"/>
        </w:rPr>
        <w:t>R</w:t>
      </w:r>
      <w:r w:rsidR="00A81721">
        <w:rPr>
          <w:rFonts w:ascii="Times New Roman" w:hAnsi="Times New Roman" w:cs="Times New Roman"/>
          <w:sz w:val="28"/>
          <w:szCs w:val="28"/>
          <w:lang w:val="lv-LV"/>
        </w:rPr>
        <w:t>eklāma" ar vārdiem "</w:t>
      </w:r>
      <w:r>
        <w:rPr>
          <w:rFonts w:ascii="Times New Roman" w:hAnsi="Times New Roman" w:cs="Times New Roman"/>
          <w:sz w:val="28"/>
          <w:szCs w:val="28"/>
          <w:lang w:val="lv-LV"/>
        </w:rPr>
        <w:t xml:space="preserve">Reklāma </w:t>
      </w:r>
      <w:r w:rsidR="00A81721">
        <w:rPr>
          <w:rFonts w:ascii="Times New Roman" w:hAnsi="Times New Roman" w:cs="Times New Roman"/>
          <w:sz w:val="28"/>
          <w:szCs w:val="28"/>
          <w:lang w:val="lv-LV"/>
        </w:rPr>
        <w:t>vai jebkādas citas publiskas informācijas izplatīšana"</w:t>
      </w:r>
      <w:r w:rsidR="00FA3AEA">
        <w:rPr>
          <w:rFonts w:ascii="Times New Roman" w:hAnsi="Times New Roman" w:cs="Times New Roman"/>
          <w:sz w:val="28"/>
          <w:szCs w:val="28"/>
          <w:lang w:val="lv-LV"/>
        </w:rPr>
        <w:t>;</w:t>
      </w:r>
    </w:p>
    <w:p w14:paraId="35CEF26C" w14:textId="2CF06FEA" w:rsidR="00A81721" w:rsidRDefault="00A81721" w:rsidP="00BE71FC">
      <w:pPr>
        <w:pStyle w:val="Bezatstarpm"/>
        <w:ind w:firstLine="709"/>
        <w:jc w:val="both"/>
        <w:rPr>
          <w:rFonts w:ascii="Times New Roman" w:hAnsi="Times New Roman" w:cs="Times New Roman"/>
          <w:sz w:val="28"/>
          <w:szCs w:val="28"/>
          <w:lang w:val="lv-LV"/>
        </w:rPr>
      </w:pPr>
    </w:p>
    <w:p w14:paraId="1F02408C" w14:textId="752A92F2" w:rsidR="00A81721" w:rsidRDefault="00FA3AEA"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p</w:t>
      </w:r>
      <w:r w:rsidR="000D25AE">
        <w:rPr>
          <w:rFonts w:ascii="Times New Roman" w:hAnsi="Times New Roman" w:cs="Times New Roman"/>
          <w:sz w:val="28"/>
          <w:szCs w:val="28"/>
          <w:lang w:val="lv-LV"/>
        </w:rPr>
        <w:t>apildināt pantu ar ceturto, piekto un sesto daļu šādā redakcijā:</w:t>
      </w:r>
    </w:p>
    <w:p w14:paraId="7CFF2F4D" w14:textId="0AD36D77" w:rsidR="000D25AE" w:rsidRDefault="000D25AE" w:rsidP="00BE71FC">
      <w:pPr>
        <w:pStyle w:val="Bezatstarpm"/>
        <w:ind w:firstLine="709"/>
        <w:jc w:val="both"/>
        <w:rPr>
          <w:rFonts w:ascii="Times New Roman" w:hAnsi="Times New Roman" w:cs="Times New Roman"/>
          <w:sz w:val="28"/>
          <w:szCs w:val="28"/>
          <w:lang w:val="lv-LV"/>
        </w:rPr>
      </w:pPr>
    </w:p>
    <w:p w14:paraId="4DDCEF13" w14:textId="77777777" w:rsidR="000D10AB" w:rsidRDefault="000D25AE"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w:t>
      </w:r>
      <w:r w:rsidR="00A23E50">
        <w:rPr>
          <w:rFonts w:ascii="Times New Roman" w:hAnsi="Times New Roman" w:cs="Times New Roman"/>
          <w:sz w:val="28"/>
          <w:szCs w:val="28"/>
          <w:lang w:val="lv-LV"/>
        </w:rPr>
        <w:t xml:space="preserve">Šā panta trešajā daļā </w:t>
      </w:r>
      <w:r w:rsidR="000D10AB">
        <w:rPr>
          <w:rFonts w:ascii="Times New Roman" w:hAnsi="Times New Roman" w:cs="Times New Roman"/>
          <w:sz w:val="28"/>
          <w:szCs w:val="28"/>
          <w:lang w:val="lv-LV"/>
        </w:rPr>
        <w:t>noteiktā ierobežojuma reklāmas jomā uzraudzību veic saskaņā ar Reklāmas likumu.</w:t>
      </w:r>
    </w:p>
    <w:p w14:paraId="042F6C2A" w14:textId="77777777" w:rsidR="000D10AB" w:rsidRDefault="000D10AB" w:rsidP="00BE71FC">
      <w:pPr>
        <w:pStyle w:val="Bezatstarpm"/>
        <w:ind w:firstLine="709"/>
        <w:jc w:val="both"/>
        <w:rPr>
          <w:rFonts w:ascii="Times New Roman" w:hAnsi="Times New Roman" w:cs="Times New Roman"/>
          <w:sz w:val="28"/>
          <w:szCs w:val="28"/>
          <w:lang w:val="lv-LV"/>
        </w:rPr>
      </w:pPr>
    </w:p>
    <w:p w14:paraId="25D4405E" w14:textId="77777777" w:rsidR="000D10AB" w:rsidRDefault="000D10AB"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Veselības inspekcijai ir tiesības informācijas izplatītājiem uzlikt par pienākumu apturēt tādas publiskas informācijas izplatīšanu, kurā ar nolūku gūt finansiālu labumu vai līdzvērtīgu izdevīgumu tiek piedāvāti dzīva vai miruša cilvēka audi vai orgāni, vai izrādīta interese par iespēju iegūt dzīva vai miruša cilvēka audus vai orgānus.</w:t>
      </w:r>
    </w:p>
    <w:p w14:paraId="4FB33B9F" w14:textId="77777777" w:rsidR="000D10AB" w:rsidRDefault="000D10AB" w:rsidP="00BE71FC">
      <w:pPr>
        <w:pStyle w:val="Bezatstarpm"/>
        <w:ind w:firstLine="709"/>
        <w:jc w:val="both"/>
        <w:rPr>
          <w:rFonts w:ascii="Times New Roman" w:hAnsi="Times New Roman" w:cs="Times New Roman"/>
          <w:sz w:val="28"/>
          <w:szCs w:val="28"/>
          <w:lang w:val="lv-LV"/>
        </w:rPr>
      </w:pPr>
    </w:p>
    <w:p w14:paraId="6C1B291F" w14:textId="754B931D" w:rsidR="000D25AE" w:rsidRDefault="000D10AB"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Veselības inspekcijas lēmumu, kas pieņemts, realizējot šā panta piektajā daļā noteiktās tiesības, apstrīdēšana un pārsūdzēšana neaptur to darbību.</w:t>
      </w:r>
      <w:r w:rsidR="000D25AE">
        <w:rPr>
          <w:rFonts w:ascii="Times New Roman" w:hAnsi="Times New Roman" w:cs="Times New Roman"/>
          <w:sz w:val="28"/>
          <w:szCs w:val="28"/>
          <w:lang w:val="lv-LV"/>
        </w:rPr>
        <w:t>"</w:t>
      </w:r>
    </w:p>
    <w:p w14:paraId="6F57B206" w14:textId="6E2BBC37" w:rsidR="000D10AB" w:rsidRDefault="000D10AB" w:rsidP="00BE71FC">
      <w:pPr>
        <w:pStyle w:val="Bezatstarpm"/>
        <w:ind w:firstLine="709"/>
        <w:jc w:val="both"/>
        <w:rPr>
          <w:rFonts w:ascii="Times New Roman" w:hAnsi="Times New Roman" w:cs="Times New Roman"/>
          <w:sz w:val="28"/>
          <w:szCs w:val="28"/>
          <w:lang w:val="lv-LV"/>
        </w:rPr>
      </w:pPr>
    </w:p>
    <w:p w14:paraId="092ED710" w14:textId="2F403A51" w:rsidR="000D10AB" w:rsidRDefault="00C46AF0" w:rsidP="00785F3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7</w:t>
      </w:r>
      <w:r w:rsidR="000D10AB">
        <w:rPr>
          <w:rFonts w:ascii="Times New Roman" w:hAnsi="Times New Roman" w:cs="Times New Roman"/>
          <w:sz w:val="28"/>
          <w:szCs w:val="28"/>
          <w:lang w:val="lv-LV"/>
        </w:rPr>
        <w:t>. Papildināt pārejas noteikumus ar 6. punktu šādā redakcijā:</w:t>
      </w:r>
    </w:p>
    <w:p w14:paraId="02E58894" w14:textId="1E55B50E" w:rsidR="000D10AB" w:rsidRDefault="000D10AB" w:rsidP="00BE71F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"6. Grozījumi šā likuma 2. panta otrajā daļā un 4. panta pirmajā daļā attiecībā uz atzīmes izdarīšanu </w:t>
      </w:r>
      <w:r w:rsidRPr="000D10AB">
        <w:rPr>
          <w:rFonts w:ascii="Times New Roman" w:hAnsi="Times New Roman" w:cs="Times New Roman"/>
          <w:sz w:val="28"/>
          <w:szCs w:val="28"/>
          <w:lang w:val="lv-LV"/>
        </w:rPr>
        <w:t>veselības informācijas sistēm</w:t>
      </w:r>
      <w:r>
        <w:rPr>
          <w:rFonts w:ascii="Times New Roman" w:hAnsi="Times New Roman" w:cs="Times New Roman"/>
          <w:sz w:val="28"/>
          <w:szCs w:val="28"/>
          <w:lang w:val="lv-LV"/>
        </w:rPr>
        <w:t xml:space="preserve">ā par aizliegumu vai atļauju </w:t>
      </w:r>
      <w:r w:rsidRPr="000D10AB">
        <w:rPr>
          <w:rFonts w:ascii="Times New Roman" w:hAnsi="Times New Roman" w:cs="Times New Roman"/>
          <w:sz w:val="28"/>
          <w:szCs w:val="28"/>
          <w:lang w:val="lv-LV"/>
        </w:rPr>
        <w:t>izmantot</w:t>
      </w:r>
      <w:r w:rsidR="00A20E6D">
        <w:rPr>
          <w:rFonts w:ascii="Times New Roman" w:hAnsi="Times New Roman" w:cs="Times New Roman"/>
          <w:sz w:val="28"/>
          <w:szCs w:val="28"/>
          <w:lang w:val="lv-LV"/>
        </w:rPr>
        <w:t xml:space="preserve"> mirušā cilvēka</w:t>
      </w:r>
      <w:r w:rsidRPr="000D10AB">
        <w:rPr>
          <w:rFonts w:ascii="Times New Roman" w:hAnsi="Times New Roman" w:cs="Times New Roman"/>
          <w:sz w:val="28"/>
          <w:szCs w:val="28"/>
          <w:lang w:val="lv-LV"/>
        </w:rPr>
        <w:t xml:space="preserve"> ķermeni, audus un orgānus pēc nāves </w:t>
      </w:r>
      <w:r>
        <w:rPr>
          <w:rFonts w:ascii="Times New Roman" w:hAnsi="Times New Roman" w:cs="Times New Roman"/>
          <w:sz w:val="28"/>
          <w:szCs w:val="28"/>
          <w:lang w:val="lv-LV"/>
        </w:rPr>
        <w:t xml:space="preserve">stājas </w:t>
      </w:r>
      <w:r w:rsidR="00785F3C">
        <w:rPr>
          <w:rFonts w:ascii="Times New Roman" w:hAnsi="Times New Roman" w:cs="Times New Roman"/>
          <w:sz w:val="28"/>
          <w:szCs w:val="28"/>
          <w:lang w:val="lv-LV"/>
        </w:rPr>
        <w:t>s</w:t>
      </w:r>
      <w:r w:rsidR="00C46AF0">
        <w:rPr>
          <w:rFonts w:ascii="Times New Roman" w:hAnsi="Times New Roman" w:cs="Times New Roman"/>
          <w:sz w:val="28"/>
          <w:szCs w:val="28"/>
          <w:lang w:val="lv-LV"/>
        </w:rPr>
        <w:t>pēkā</w:t>
      </w:r>
      <w:r>
        <w:rPr>
          <w:rFonts w:ascii="Times New Roman" w:hAnsi="Times New Roman" w:cs="Times New Roman"/>
          <w:sz w:val="28"/>
          <w:szCs w:val="28"/>
          <w:lang w:val="lv-LV"/>
        </w:rPr>
        <w:t xml:space="preserve"> 2020. gada 1. janvārī. Līdz 2019. gada 31. decembrim personas griba </w:t>
      </w:r>
      <w:r w:rsidR="00785F3C" w:rsidRPr="00785F3C">
        <w:rPr>
          <w:rFonts w:ascii="Times New Roman" w:hAnsi="Times New Roman" w:cs="Times New Roman"/>
          <w:sz w:val="28"/>
          <w:szCs w:val="28"/>
          <w:lang w:val="lv-LV"/>
        </w:rPr>
        <w:t xml:space="preserve">aizliegt vai atļaut izmantot savu ķermeni, audus un orgānus pēc nāves </w:t>
      </w:r>
      <w:r w:rsidR="00785F3C">
        <w:rPr>
          <w:rFonts w:ascii="Times New Roman" w:hAnsi="Times New Roman" w:cs="Times New Roman"/>
          <w:sz w:val="28"/>
          <w:szCs w:val="28"/>
          <w:lang w:val="lv-LV"/>
        </w:rPr>
        <w:t>tiek fiksēta Iedzīvotāju reģistrā, iesniedzot iesniegumu Pilsonības un migrācijas lietu pārvaldē.</w:t>
      </w:r>
      <w:r>
        <w:rPr>
          <w:rFonts w:ascii="Times New Roman" w:hAnsi="Times New Roman" w:cs="Times New Roman"/>
          <w:sz w:val="28"/>
          <w:szCs w:val="28"/>
          <w:lang w:val="lv-LV"/>
        </w:rPr>
        <w:t>"</w:t>
      </w:r>
    </w:p>
    <w:p w14:paraId="07F030C0" w14:textId="771BB0EA" w:rsidR="00785F3C" w:rsidRDefault="00785F3C" w:rsidP="00BE71FC">
      <w:pPr>
        <w:pStyle w:val="Bezatstarpm"/>
        <w:ind w:firstLine="709"/>
        <w:jc w:val="both"/>
        <w:rPr>
          <w:rFonts w:ascii="Times New Roman" w:hAnsi="Times New Roman" w:cs="Times New Roman"/>
          <w:sz w:val="28"/>
          <w:szCs w:val="28"/>
          <w:lang w:val="lv-LV"/>
        </w:rPr>
      </w:pPr>
    </w:p>
    <w:p w14:paraId="7C5EF49E" w14:textId="3442DA21" w:rsidR="00785F3C" w:rsidRPr="00785F3C" w:rsidRDefault="00785F3C" w:rsidP="00785F3C">
      <w:pPr>
        <w:pStyle w:val="Bezatstarpm"/>
        <w:ind w:firstLine="709"/>
        <w:jc w:val="center"/>
        <w:rPr>
          <w:rFonts w:ascii="Times New Roman" w:hAnsi="Times New Roman" w:cs="Times New Roman"/>
          <w:b/>
          <w:sz w:val="28"/>
          <w:szCs w:val="28"/>
          <w:lang w:val="lv-LV"/>
        </w:rPr>
      </w:pPr>
      <w:r w:rsidRPr="00785F3C">
        <w:rPr>
          <w:rFonts w:ascii="Times New Roman" w:hAnsi="Times New Roman" w:cs="Times New Roman"/>
          <w:b/>
          <w:sz w:val="28"/>
          <w:szCs w:val="28"/>
          <w:lang w:val="lv-LV"/>
        </w:rPr>
        <w:t>Pārejas noteikums</w:t>
      </w:r>
    </w:p>
    <w:p w14:paraId="5A924EA3" w14:textId="33C2F970" w:rsidR="00785F3C" w:rsidRDefault="00785F3C" w:rsidP="00785F3C">
      <w:pPr>
        <w:pStyle w:val="Bezatstarpm"/>
        <w:ind w:firstLine="709"/>
        <w:jc w:val="center"/>
        <w:rPr>
          <w:rFonts w:ascii="Times New Roman" w:hAnsi="Times New Roman" w:cs="Times New Roman"/>
          <w:sz w:val="28"/>
          <w:szCs w:val="28"/>
          <w:lang w:val="lv-LV"/>
        </w:rPr>
      </w:pPr>
    </w:p>
    <w:p w14:paraId="59E81C9F" w14:textId="1A4D6F6B" w:rsidR="00785F3C" w:rsidRDefault="00785F3C" w:rsidP="00785F3C">
      <w:pPr>
        <w:pStyle w:val="Bezatstarpm"/>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Likumprojekta </w:t>
      </w:r>
      <w:r w:rsidR="00C46AF0">
        <w:rPr>
          <w:rFonts w:ascii="Times New Roman" w:hAnsi="Times New Roman" w:cs="Times New Roman"/>
          <w:sz w:val="28"/>
          <w:szCs w:val="28"/>
          <w:lang w:val="lv-LV"/>
        </w:rPr>
        <w:t>2</w:t>
      </w:r>
      <w:r>
        <w:rPr>
          <w:rFonts w:ascii="Times New Roman" w:hAnsi="Times New Roman" w:cs="Times New Roman"/>
          <w:sz w:val="28"/>
          <w:szCs w:val="28"/>
          <w:lang w:val="lv-LV"/>
        </w:rPr>
        <w:t>. pants par likuma 3. panta izslēgšanu stājas spēkā 2020.</w:t>
      </w:r>
      <w:r w:rsidR="00661C79">
        <w:rPr>
          <w:rFonts w:ascii="Times New Roman" w:hAnsi="Times New Roman" w:cs="Times New Roman"/>
          <w:sz w:val="28"/>
          <w:szCs w:val="28"/>
          <w:lang w:val="lv-LV"/>
        </w:rPr>
        <w:t> </w:t>
      </w:r>
      <w:r>
        <w:rPr>
          <w:rFonts w:ascii="Times New Roman" w:hAnsi="Times New Roman" w:cs="Times New Roman"/>
          <w:sz w:val="28"/>
          <w:szCs w:val="28"/>
          <w:lang w:val="lv-LV"/>
        </w:rPr>
        <w:t>gada 1. janvārī.</w:t>
      </w:r>
    </w:p>
    <w:p w14:paraId="437BC802" w14:textId="570D2300" w:rsidR="001A1617" w:rsidRDefault="001A1617" w:rsidP="00BE71FC">
      <w:pPr>
        <w:pStyle w:val="Bezatstarpm"/>
        <w:ind w:firstLine="709"/>
        <w:jc w:val="both"/>
        <w:rPr>
          <w:rFonts w:ascii="Times New Roman" w:hAnsi="Times New Roman" w:cs="Times New Roman"/>
          <w:sz w:val="28"/>
          <w:szCs w:val="28"/>
          <w:lang w:val="lv-LV"/>
        </w:rPr>
      </w:pPr>
    </w:p>
    <w:p w14:paraId="570BDB06" w14:textId="6AE139D4" w:rsidR="00CA0D7E" w:rsidRPr="00E304EF" w:rsidRDefault="00E736F5" w:rsidP="00E304EF">
      <w:pPr>
        <w:pStyle w:val="Bezatstarpm"/>
        <w:rPr>
          <w:rFonts w:ascii="Times New Roman" w:hAnsi="Times New Roman" w:cs="Times New Roman"/>
          <w:sz w:val="28"/>
          <w:szCs w:val="28"/>
          <w:lang w:val="lv-LV"/>
        </w:rPr>
      </w:pPr>
      <w:r w:rsidRPr="00E304EF">
        <w:rPr>
          <w:rFonts w:ascii="Times New Roman" w:hAnsi="Times New Roman" w:cs="Times New Roman"/>
          <w:sz w:val="28"/>
          <w:szCs w:val="28"/>
          <w:lang w:val="lv-LV"/>
        </w:rPr>
        <w:t>Tieslietu ministrs</w:t>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t>Dzintars Rasnačs</w:t>
      </w:r>
    </w:p>
    <w:p w14:paraId="24385381" w14:textId="77777777" w:rsidR="00E736F5" w:rsidRPr="00E304EF" w:rsidRDefault="00E736F5" w:rsidP="00E304EF">
      <w:pPr>
        <w:pStyle w:val="Bezatstarpm"/>
        <w:rPr>
          <w:rFonts w:ascii="Times New Roman" w:hAnsi="Times New Roman" w:cs="Times New Roman"/>
          <w:sz w:val="28"/>
          <w:szCs w:val="28"/>
          <w:lang w:val="lv-LV"/>
        </w:rPr>
      </w:pPr>
    </w:p>
    <w:p w14:paraId="392FE0DE" w14:textId="53BD94F5" w:rsidR="00DC5186" w:rsidRPr="00E304EF" w:rsidRDefault="00DC5186" w:rsidP="00E304EF">
      <w:pPr>
        <w:pStyle w:val="Bezatstarpm"/>
        <w:rPr>
          <w:rFonts w:ascii="Times New Roman" w:hAnsi="Times New Roman" w:cs="Times New Roman"/>
          <w:sz w:val="28"/>
          <w:szCs w:val="28"/>
          <w:lang w:val="lv-LV"/>
        </w:rPr>
      </w:pPr>
      <w:r w:rsidRPr="00E304EF">
        <w:rPr>
          <w:rFonts w:ascii="Times New Roman" w:hAnsi="Times New Roman" w:cs="Times New Roman"/>
          <w:sz w:val="28"/>
          <w:szCs w:val="28"/>
          <w:lang w:val="lv-LV"/>
        </w:rPr>
        <w:t>Iesniedzējs:</w:t>
      </w:r>
    </w:p>
    <w:p w14:paraId="7EF68E49" w14:textId="3C40F873" w:rsidR="00DC5186" w:rsidRPr="00E304EF" w:rsidRDefault="00021B1E" w:rsidP="00E304EF">
      <w:pPr>
        <w:pStyle w:val="Bezatstarpm"/>
        <w:rPr>
          <w:rFonts w:ascii="Times New Roman" w:hAnsi="Times New Roman" w:cs="Times New Roman"/>
          <w:sz w:val="28"/>
          <w:szCs w:val="28"/>
          <w:lang w:val="lv-LV"/>
        </w:rPr>
      </w:pPr>
      <w:r>
        <w:rPr>
          <w:rFonts w:ascii="Times New Roman" w:hAnsi="Times New Roman" w:cs="Times New Roman"/>
          <w:sz w:val="28"/>
          <w:szCs w:val="28"/>
          <w:lang w:val="lv-LV"/>
        </w:rPr>
        <w:t>Tieslietu ministrs</w:t>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sidR="00DC5186" w:rsidRPr="00E304EF">
        <w:rPr>
          <w:rFonts w:ascii="Times New Roman" w:hAnsi="Times New Roman" w:cs="Times New Roman"/>
          <w:sz w:val="28"/>
          <w:szCs w:val="28"/>
          <w:lang w:val="lv-LV"/>
        </w:rPr>
        <w:tab/>
      </w:r>
      <w:r w:rsidR="00DC5186" w:rsidRPr="00E304EF">
        <w:rPr>
          <w:rFonts w:ascii="Times New Roman" w:hAnsi="Times New Roman" w:cs="Times New Roman"/>
          <w:sz w:val="28"/>
          <w:szCs w:val="28"/>
          <w:lang w:val="lv-LV"/>
        </w:rPr>
        <w:tab/>
      </w:r>
      <w:r w:rsidR="00DC5186" w:rsidRPr="00E304EF">
        <w:rPr>
          <w:rFonts w:ascii="Times New Roman" w:hAnsi="Times New Roman" w:cs="Times New Roman"/>
          <w:sz w:val="28"/>
          <w:szCs w:val="28"/>
          <w:lang w:val="lv-LV"/>
        </w:rPr>
        <w:tab/>
      </w:r>
      <w:r>
        <w:rPr>
          <w:rFonts w:ascii="Times New Roman" w:hAnsi="Times New Roman" w:cs="Times New Roman"/>
          <w:sz w:val="28"/>
          <w:szCs w:val="28"/>
          <w:lang w:val="lv-LV"/>
        </w:rPr>
        <w:t>Dzintars Rasnačs</w:t>
      </w:r>
    </w:p>
    <w:p w14:paraId="293826AC" w14:textId="48299177" w:rsidR="001D6F14" w:rsidRDefault="001D6F14" w:rsidP="00E304EF">
      <w:pPr>
        <w:pStyle w:val="Bezatstarpm"/>
        <w:rPr>
          <w:rFonts w:ascii="Times New Roman" w:hAnsi="Times New Roman" w:cs="Times New Roman"/>
          <w:lang w:val="lv-LV"/>
        </w:rPr>
      </w:pPr>
    </w:p>
    <w:p w14:paraId="7DBE6595" w14:textId="77777777" w:rsidR="00774538" w:rsidRDefault="00774538" w:rsidP="00E304EF">
      <w:pPr>
        <w:pStyle w:val="Bezatstarpm"/>
        <w:rPr>
          <w:rFonts w:ascii="Times New Roman" w:hAnsi="Times New Roman" w:cs="Times New Roman"/>
          <w:lang w:val="lv-LV"/>
        </w:rPr>
      </w:pPr>
    </w:p>
    <w:p w14:paraId="398FE31F" w14:textId="1C093B64" w:rsidR="00DC5186" w:rsidRPr="00E304EF" w:rsidRDefault="00037C8B" w:rsidP="00E304EF">
      <w:pPr>
        <w:pStyle w:val="Bezatstarpm"/>
        <w:rPr>
          <w:rFonts w:ascii="Times New Roman" w:hAnsi="Times New Roman" w:cs="Times New Roman"/>
          <w:lang w:val="lv-LV"/>
        </w:rPr>
      </w:pPr>
      <w:r>
        <w:rPr>
          <w:rFonts w:ascii="Times New Roman" w:hAnsi="Times New Roman" w:cs="Times New Roman"/>
          <w:lang w:val="lv-LV"/>
        </w:rPr>
        <w:t>20</w:t>
      </w:r>
      <w:r w:rsidR="00021B1E">
        <w:rPr>
          <w:rFonts w:ascii="Times New Roman" w:hAnsi="Times New Roman" w:cs="Times New Roman"/>
          <w:lang w:val="lv-LV"/>
        </w:rPr>
        <w:t>.</w:t>
      </w:r>
      <w:r w:rsidR="00271AAA">
        <w:rPr>
          <w:rFonts w:ascii="Times New Roman" w:hAnsi="Times New Roman" w:cs="Times New Roman"/>
          <w:lang w:val="lv-LV"/>
        </w:rPr>
        <w:t>0</w:t>
      </w:r>
      <w:r w:rsidR="00D56E33">
        <w:rPr>
          <w:rFonts w:ascii="Times New Roman" w:hAnsi="Times New Roman" w:cs="Times New Roman"/>
          <w:lang w:val="lv-LV"/>
        </w:rPr>
        <w:t>3</w:t>
      </w:r>
      <w:r w:rsidR="00862813" w:rsidRPr="00E304EF">
        <w:rPr>
          <w:rFonts w:ascii="Times New Roman" w:hAnsi="Times New Roman" w:cs="Times New Roman"/>
          <w:lang w:val="lv-LV"/>
        </w:rPr>
        <w:t>.201</w:t>
      </w:r>
      <w:r w:rsidR="00271AAA">
        <w:rPr>
          <w:rFonts w:ascii="Times New Roman" w:hAnsi="Times New Roman" w:cs="Times New Roman"/>
          <w:lang w:val="lv-LV"/>
        </w:rPr>
        <w:t>8</w:t>
      </w:r>
      <w:r w:rsidR="005B47A6" w:rsidRPr="00E304EF">
        <w:rPr>
          <w:rFonts w:ascii="Times New Roman" w:hAnsi="Times New Roman" w:cs="Times New Roman"/>
          <w:lang w:val="lv-LV"/>
        </w:rPr>
        <w:t xml:space="preserve">. </w:t>
      </w:r>
      <w:r>
        <w:rPr>
          <w:rFonts w:ascii="Times New Roman" w:hAnsi="Times New Roman" w:cs="Times New Roman"/>
          <w:lang w:val="lv-LV"/>
        </w:rPr>
        <w:t>10.11</w:t>
      </w:r>
    </w:p>
    <w:p w14:paraId="38F93F07" w14:textId="3B3D49BC" w:rsidR="00DC5186" w:rsidRPr="00E304EF" w:rsidRDefault="00223016" w:rsidP="00E304EF">
      <w:pPr>
        <w:pStyle w:val="Bezatstarpm"/>
        <w:rPr>
          <w:rFonts w:ascii="Times New Roman" w:hAnsi="Times New Roman" w:cs="Times New Roman"/>
          <w:lang w:val="lv-LV"/>
        </w:rPr>
      </w:pPr>
      <w:r w:rsidRPr="00E304EF">
        <w:rPr>
          <w:rFonts w:ascii="Times New Roman" w:hAnsi="Times New Roman" w:cs="Times New Roman"/>
          <w:lang w:val="lv-LV"/>
        </w:rPr>
        <w:t>7</w:t>
      </w:r>
      <w:r>
        <w:rPr>
          <w:rFonts w:ascii="Times New Roman" w:hAnsi="Times New Roman" w:cs="Times New Roman"/>
          <w:lang w:val="lv-LV"/>
        </w:rPr>
        <w:t>77</w:t>
      </w:r>
    </w:p>
    <w:p w14:paraId="3FA9C477" w14:textId="7D515F8C" w:rsidR="00DC5186" w:rsidRPr="00E304EF" w:rsidRDefault="00D56E33" w:rsidP="00E304EF">
      <w:pPr>
        <w:pStyle w:val="Bezatstarpm"/>
        <w:rPr>
          <w:rFonts w:ascii="Times New Roman" w:hAnsi="Times New Roman" w:cs="Times New Roman"/>
          <w:lang w:val="lv-LV"/>
        </w:rPr>
      </w:pPr>
      <w:proofErr w:type="spellStart"/>
      <w:r>
        <w:rPr>
          <w:rFonts w:ascii="Times New Roman" w:hAnsi="Times New Roman" w:cs="Times New Roman"/>
          <w:lang w:val="lv-LV"/>
        </w:rPr>
        <w:t>K</w:t>
      </w:r>
      <w:r w:rsidR="00CB2CE8">
        <w:rPr>
          <w:rFonts w:ascii="Times New Roman" w:hAnsi="Times New Roman" w:cs="Times New Roman"/>
          <w:lang w:val="lv-LV"/>
        </w:rPr>
        <w:t>.</w:t>
      </w:r>
      <w:r>
        <w:rPr>
          <w:rFonts w:ascii="Times New Roman" w:hAnsi="Times New Roman" w:cs="Times New Roman"/>
          <w:lang w:val="lv-LV"/>
        </w:rPr>
        <w:t>Šmits</w:t>
      </w:r>
      <w:proofErr w:type="spellEnd"/>
    </w:p>
    <w:p w14:paraId="7903CE05" w14:textId="0CAA9D85" w:rsidR="00617880" w:rsidRPr="00E304EF" w:rsidRDefault="00DC5186" w:rsidP="00E304EF">
      <w:pPr>
        <w:pStyle w:val="Bezatstarpm"/>
        <w:jc w:val="both"/>
        <w:rPr>
          <w:rFonts w:ascii="Times New Roman" w:hAnsi="Times New Roman" w:cs="Times New Roman"/>
          <w:lang w:val="lv-LV"/>
        </w:rPr>
      </w:pPr>
      <w:r w:rsidRPr="00E304EF">
        <w:rPr>
          <w:rFonts w:ascii="Times New Roman" w:hAnsi="Times New Roman" w:cs="Times New Roman"/>
          <w:lang w:val="lv-LV"/>
        </w:rPr>
        <w:t>67</w:t>
      </w:r>
      <w:r w:rsidR="00CA0D7E" w:rsidRPr="00E304EF">
        <w:rPr>
          <w:rFonts w:ascii="Times New Roman" w:hAnsi="Times New Roman" w:cs="Times New Roman"/>
          <w:lang w:val="lv-LV"/>
        </w:rPr>
        <w:t>0369</w:t>
      </w:r>
      <w:r w:rsidR="00D56E33">
        <w:rPr>
          <w:rFonts w:ascii="Times New Roman" w:hAnsi="Times New Roman" w:cs="Times New Roman"/>
          <w:lang w:val="lv-LV"/>
        </w:rPr>
        <w:t>08</w:t>
      </w:r>
      <w:r w:rsidR="00CA0D7E" w:rsidRPr="00E304EF">
        <w:rPr>
          <w:rFonts w:ascii="Times New Roman" w:hAnsi="Times New Roman" w:cs="Times New Roman"/>
          <w:lang w:val="lv-LV"/>
        </w:rPr>
        <w:t xml:space="preserve">, </w:t>
      </w:r>
      <w:r w:rsidR="00D56E33">
        <w:rPr>
          <w:rFonts w:ascii="Times New Roman" w:hAnsi="Times New Roman" w:cs="Times New Roman"/>
        </w:rPr>
        <w:t>Kaspars.Smits</w:t>
      </w:r>
      <w:r w:rsidR="006D2DF2" w:rsidRPr="00E304EF">
        <w:rPr>
          <w:rFonts w:ascii="Times New Roman" w:hAnsi="Times New Roman" w:cs="Times New Roman"/>
        </w:rPr>
        <w:t>@tm.gov.l</w:t>
      </w:r>
      <w:bookmarkStart w:id="4" w:name="_GoBack"/>
      <w:bookmarkEnd w:id="4"/>
      <w:r w:rsidR="006D2DF2" w:rsidRPr="00E304EF">
        <w:rPr>
          <w:rFonts w:ascii="Times New Roman" w:hAnsi="Times New Roman" w:cs="Times New Roman"/>
        </w:rPr>
        <w:t>v</w:t>
      </w:r>
    </w:p>
    <w:sectPr w:rsidR="00617880" w:rsidRPr="00E304EF" w:rsidSect="00E304EF">
      <w:headerReference w:type="default" r:id="rId8"/>
      <w:footerReference w:type="default" r:id="rId9"/>
      <w:footerReference w:type="first" r:id="rId10"/>
      <w:pgSz w:w="11900" w:h="16840"/>
      <w:pgMar w:top="1418" w:right="1134"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7FB00" w16cid:durableId="1E300BC9"/>
  <w16cid:commentId w16cid:paraId="24CBF519" w16cid:durableId="1E300C43"/>
  <w16cid:commentId w16cid:paraId="1C6F782D" w16cid:durableId="1E300C72"/>
  <w16cid:commentId w16cid:paraId="05221B5F" w16cid:durableId="1E300C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4B52" w14:textId="77777777" w:rsidR="000D10AB" w:rsidRDefault="000D10AB" w:rsidP="00050769">
      <w:r>
        <w:separator/>
      </w:r>
    </w:p>
  </w:endnote>
  <w:endnote w:type="continuationSeparator" w:id="0">
    <w:p w14:paraId="4BCFE580" w14:textId="77777777" w:rsidR="000D10AB" w:rsidRDefault="000D10AB" w:rsidP="000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0F06" w14:textId="1E25DB3B" w:rsidR="000D10AB" w:rsidRPr="00050769" w:rsidRDefault="000D10AB" w:rsidP="00050769">
    <w:pPr>
      <w:pStyle w:val="Kjene"/>
      <w:jc w:val="both"/>
      <w:rPr>
        <w:rFonts w:ascii="Times New Roman" w:hAnsi="Times New Roman" w:cs="Times New Roman"/>
        <w:sz w:val="20"/>
        <w:szCs w:val="20"/>
        <w:lang w:val="lv-LV"/>
      </w:rPr>
    </w:pPr>
    <w:proofErr w:type="spellStart"/>
    <w:r>
      <w:rPr>
        <w:rFonts w:ascii="Times New Roman" w:hAnsi="Times New Roman" w:cs="Times New Roman"/>
        <w:sz w:val="20"/>
        <w:szCs w:val="20"/>
        <w:lang w:val="lv-LV"/>
      </w:rPr>
      <w:t>TMLik_Organi_Organu_lik</w:t>
    </w:r>
    <w:proofErr w:type="spellEnd"/>
    <w:r w:rsidRPr="00050769">
      <w:rPr>
        <w:rFonts w:ascii="Times New Roman" w:hAnsi="Times New Roman" w:cs="Times New Roman"/>
        <w:sz w:val="20"/>
        <w:szCs w:val="20"/>
        <w:lang w:val="lv-LV"/>
      </w:rPr>
      <w:t xml:space="preserve">; Likumprojekts </w:t>
    </w:r>
    <w:r>
      <w:rPr>
        <w:rFonts w:ascii="Times New Roman" w:hAnsi="Times New Roman" w:cs="Times New Roman"/>
        <w:sz w:val="20"/>
        <w:szCs w:val="20"/>
        <w:lang w:val="lv-LV"/>
      </w:rPr>
      <w:t>"</w:t>
    </w:r>
    <w:r w:rsidRPr="001A1617">
      <w:rPr>
        <w:rFonts w:ascii="Times New Roman" w:hAnsi="Times New Roman" w:cs="Times New Roman"/>
        <w:sz w:val="20"/>
        <w:szCs w:val="20"/>
        <w:lang w:val="lv-LV"/>
      </w:rPr>
      <w:t xml:space="preserve">Grozījumi likumā </w:t>
    </w:r>
    <w:r>
      <w:rPr>
        <w:rFonts w:ascii="Times New Roman" w:hAnsi="Times New Roman" w:cs="Times New Roman"/>
        <w:sz w:val="20"/>
        <w:szCs w:val="20"/>
        <w:lang w:val="lv-LV"/>
      </w:rPr>
      <w:t>"</w:t>
    </w:r>
    <w:r w:rsidRPr="001A1617">
      <w:rPr>
        <w:rFonts w:ascii="Times New Roman" w:hAnsi="Times New Roman" w:cs="Times New Roman"/>
        <w:bCs/>
        <w:sz w:val="20"/>
        <w:szCs w:val="20"/>
        <w:lang w:val="lv-LV"/>
      </w:rPr>
      <w:t>Par miruša cilvēka ķermeņa aizsardzību un cilvēka audu un orgānu izmantošanu medicīnā</w:t>
    </w:r>
    <w:r>
      <w:rPr>
        <w:rFonts w:ascii="Times New Roman" w:hAnsi="Times New Roman" w:cs="Times New Roman"/>
        <w:sz w:val="20"/>
        <w:szCs w:val="20"/>
        <w:lang w:val="lv-LV"/>
      </w:rPr>
      <w:t>""</w:t>
    </w:r>
    <w:r w:rsidRPr="001A1617">
      <w:rPr>
        <w:rFonts w:ascii="Times New Roman" w:hAnsi="Times New Roman" w:cs="Times New Roman"/>
        <w:sz w:val="20"/>
        <w:szCs w:val="20"/>
        <w:lang w:val="lv-LV"/>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70992" w14:textId="70BB420B" w:rsidR="000D10AB" w:rsidRPr="001A1617" w:rsidRDefault="000D10AB">
    <w:pPr>
      <w:pStyle w:val="Kjene"/>
      <w:rPr>
        <w:rFonts w:ascii="Times New Roman" w:hAnsi="Times New Roman" w:cs="Times New Roman"/>
        <w:sz w:val="20"/>
        <w:szCs w:val="20"/>
        <w:lang w:val="lv-LV"/>
      </w:rPr>
    </w:pPr>
    <w:proofErr w:type="spellStart"/>
    <w:r w:rsidRPr="001A1617">
      <w:rPr>
        <w:rFonts w:ascii="Times New Roman" w:hAnsi="Times New Roman" w:cs="Times New Roman"/>
        <w:sz w:val="20"/>
        <w:szCs w:val="20"/>
        <w:lang w:val="lv-LV"/>
      </w:rPr>
      <w:t>TMLik_Organi_Organu_lik</w:t>
    </w:r>
    <w:proofErr w:type="spellEnd"/>
    <w:r w:rsidRPr="001A1617">
      <w:rPr>
        <w:rFonts w:ascii="Times New Roman" w:hAnsi="Times New Roman" w:cs="Times New Roman"/>
        <w:sz w:val="20"/>
        <w:szCs w:val="20"/>
        <w:lang w:val="lv-LV"/>
      </w:rPr>
      <w:t>; Likumprojekts "Grozījumi likumā "</w:t>
    </w:r>
    <w:r w:rsidRPr="001A1617">
      <w:rPr>
        <w:rFonts w:ascii="Times New Roman" w:hAnsi="Times New Roman" w:cs="Times New Roman"/>
        <w:bCs/>
        <w:sz w:val="20"/>
        <w:szCs w:val="20"/>
        <w:lang w:val="lv-LV"/>
      </w:rPr>
      <w:t>Par miruša cilvēka ķermeņa aizsardzību un cilvēka audu un orgānu izmantošanu medicīnā</w:t>
    </w:r>
    <w:r w:rsidRPr="001A1617">
      <w:rPr>
        <w:rFonts w:ascii="Times New Roman" w:hAnsi="Times New Roman" w:cs="Times New Roman"/>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0D9BC" w14:textId="77777777" w:rsidR="000D10AB" w:rsidRDefault="000D10AB" w:rsidP="00050769">
      <w:r>
        <w:separator/>
      </w:r>
    </w:p>
  </w:footnote>
  <w:footnote w:type="continuationSeparator" w:id="0">
    <w:p w14:paraId="5F520571" w14:textId="77777777" w:rsidR="000D10AB" w:rsidRDefault="000D10AB" w:rsidP="0005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391722"/>
      <w:docPartObj>
        <w:docPartGallery w:val="Page Numbers (Top of Page)"/>
        <w:docPartUnique/>
      </w:docPartObj>
    </w:sdtPr>
    <w:sdtEndPr>
      <w:rPr>
        <w:rFonts w:ascii="Times New Roman" w:hAnsi="Times New Roman" w:cs="Times New Roman"/>
        <w:sz w:val="20"/>
        <w:szCs w:val="20"/>
      </w:rPr>
    </w:sdtEndPr>
    <w:sdtContent>
      <w:p w14:paraId="4E7235CC" w14:textId="037EB041" w:rsidR="000D10AB" w:rsidRPr="00764910" w:rsidRDefault="000D10AB">
        <w:pPr>
          <w:pStyle w:val="Galvene"/>
          <w:jc w:val="center"/>
          <w:rPr>
            <w:rFonts w:ascii="Times New Roman" w:hAnsi="Times New Roman" w:cs="Times New Roman"/>
            <w:sz w:val="20"/>
            <w:szCs w:val="20"/>
          </w:rPr>
        </w:pPr>
        <w:r w:rsidRPr="00764910">
          <w:rPr>
            <w:rFonts w:ascii="Times New Roman" w:hAnsi="Times New Roman" w:cs="Times New Roman"/>
            <w:sz w:val="20"/>
            <w:szCs w:val="20"/>
          </w:rPr>
          <w:fldChar w:fldCharType="begin"/>
        </w:r>
        <w:r w:rsidRPr="00764910">
          <w:rPr>
            <w:rFonts w:ascii="Times New Roman" w:hAnsi="Times New Roman" w:cs="Times New Roman"/>
            <w:sz w:val="20"/>
            <w:szCs w:val="20"/>
          </w:rPr>
          <w:instrText>PAGE   \* MERGEFORMAT</w:instrText>
        </w:r>
        <w:r w:rsidRPr="00764910">
          <w:rPr>
            <w:rFonts w:ascii="Times New Roman" w:hAnsi="Times New Roman" w:cs="Times New Roman"/>
            <w:sz w:val="20"/>
            <w:szCs w:val="20"/>
          </w:rPr>
          <w:fldChar w:fldCharType="separate"/>
        </w:r>
        <w:r w:rsidR="00774538" w:rsidRPr="00774538">
          <w:rPr>
            <w:rFonts w:ascii="Times New Roman" w:hAnsi="Times New Roman" w:cs="Times New Roman"/>
            <w:noProof/>
            <w:sz w:val="20"/>
            <w:szCs w:val="20"/>
            <w:lang w:val="lv-LV"/>
          </w:rPr>
          <w:t>3</w:t>
        </w:r>
        <w:r w:rsidRPr="00764910">
          <w:rPr>
            <w:rFonts w:ascii="Times New Roman" w:hAnsi="Times New Roman" w:cs="Times New Roman"/>
            <w:sz w:val="20"/>
            <w:szCs w:val="20"/>
          </w:rPr>
          <w:fldChar w:fldCharType="end"/>
        </w:r>
      </w:p>
    </w:sdtContent>
  </w:sdt>
  <w:p w14:paraId="7BBFBCA3" w14:textId="77777777" w:rsidR="000D10AB" w:rsidRDefault="000D10A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67B03"/>
    <w:multiLevelType w:val="hybridMultilevel"/>
    <w:tmpl w:val="DBCCC9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C05DF4"/>
    <w:multiLevelType w:val="hybridMultilevel"/>
    <w:tmpl w:val="7E2CE5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8C3F54"/>
    <w:multiLevelType w:val="hybridMultilevel"/>
    <w:tmpl w:val="7B32BE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4A8C2442"/>
    <w:multiLevelType w:val="hybridMultilevel"/>
    <w:tmpl w:val="93546402"/>
    <w:lvl w:ilvl="0" w:tplc="F29623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7A46D98"/>
    <w:multiLevelType w:val="hybridMultilevel"/>
    <w:tmpl w:val="48B23414"/>
    <w:lvl w:ilvl="0" w:tplc="1FB0F8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B2761B1"/>
    <w:multiLevelType w:val="hybridMultilevel"/>
    <w:tmpl w:val="373AF618"/>
    <w:lvl w:ilvl="0" w:tplc="202A511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08"/>
    <w:rsid w:val="00021B1E"/>
    <w:rsid w:val="000223D9"/>
    <w:rsid w:val="00037C8B"/>
    <w:rsid w:val="0004740C"/>
    <w:rsid w:val="00050769"/>
    <w:rsid w:val="00060FC5"/>
    <w:rsid w:val="000B34F5"/>
    <w:rsid w:val="000C699F"/>
    <w:rsid w:val="000C72A0"/>
    <w:rsid w:val="000D10AB"/>
    <w:rsid w:val="000D25AE"/>
    <w:rsid w:val="000F4692"/>
    <w:rsid w:val="00111A31"/>
    <w:rsid w:val="00122028"/>
    <w:rsid w:val="00185734"/>
    <w:rsid w:val="001951E1"/>
    <w:rsid w:val="001A0104"/>
    <w:rsid w:val="001A1617"/>
    <w:rsid w:val="001C218C"/>
    <w:rsid w:val="001C53DE"/>
    <w:rsid w:val="001D6F14"/>
    <w:rsid w:val="0020129C"/>
    <w:rsid w:val="002201E1"/>
    <w:rsid w:val="00223016"/>
    <w:rsid w:val="002261B8"/>
    <w:rsid w:val="002538F7"/>
    <w:rsid w:val="00253D0B"/>
    <w:rsid w:val="00271AAA"/>
    <w:rsid w:val="00274470"/>
    <w:rsid w:val="002D0063"/>
    <w:rsid w:val="002D5C9F"/>
    <w:rsid w:val="003279C7"/>
    <w:rsid w:val="003C7858"/>
    <w:rsid w:val="003D7EED"/>
    <w:rsid w:val="003E6D89"/>
    <w:rsid w:val="00415FC1"/>
    <w:rsid w:val="0044530A"/>
    <w:rsid w:val="00453F10"/>
    <w:rsid w:val="00453F9B"/>
    <w:rsid w:val="004A4A20"/>
    <w:rsid w:val="004B24CC"/>
    <w:rsid w:val="004F0D42"/>
    <w:rsid w:val="004F413E"/>
    <w:rsid w:val="00504850"/>
    <w:rsid w:val="0052028A"/>
    <w:rsid w:val="00524868"/>
    <w:rsid w:val="00525B8A"/>
    <w:rsid w:val="005262DB"/>
    <w:rsid w:val="00534B19"/>
    <w:rsid w:val="00536455"/>
    <w:rsid w:val="005730CC"/>
    <w:rsid w:val="005B47A6"/>
    <w:rsid w:val="005C3087"/>
    <w:rsid w:val="005E2D35"/>
    <w:rsid w:val="0061228C"/>
    <w:rsid w:val="00617880"/>
    <w:rsid w:val="00640A53"/>
    <w:rsid w:val="00661C79"/>
    <w:rsid w:val="00677353"/>
    <w:rsid w:val="00683B10"/>
    <w:rsid w:val="006B37C5"/>
    <w:rsid w:val="006D065B"/>
    <w:rsid w:val="006D2DF2"/>
    <w:rsid w:val="006D7974"/>
    <w:rsid w:val="006E0672"/>
    <w:rsid w:val="00716613"/>
    <w:rsid w:val="00754EA2"/>
    <w:rsid w:val="00764910"/>
    <w:rsid w:val="00765CC4"/>
    <w:rsid w:val="00772602"/>
    <w:rsid w:val="00774538"/>
    <w:rsid w:val="00783652"/>
    <w:rsid w:val="00785F3C"/>
    <w:rsid w:val="007C5790"/>
    <w:rsid w:val="007C6D4E"/>
    <w:rsid w:val="007C7573"/>
    <w:rsid w:val="007E5B57"/>
    <w:rsid w:val="00842D49"/>
    <w:rsid w:val="00843BA6"/>
    <w:rsid w:val="00862813"/>
    <w:rsid w:val="00866194"/>
    <w:rsid w:val="008846FE"/>
    <w:rsid w:val="00887083"/>
    <w:rsid w:val="008C6545"/>
    <w:rsid w:val="008F16A3"/>
    <w:rsid w:val="008F2110"/>
    <w:rsid w:val="009011C7"/>
    <w:rsid w:val="009474C7"/>
    <w:rsid w:val="009820AB"/>
    <w:rsid w:val="009A6D08"/>
    <w:rsid w:val="009E372F"/>
    <w:rsid w:val="00A20E6D"/>
    <w:rsid w:val="00A23E50"/>
    <w:rsid w:val="00A442D7"/>
    <w:rsid w:val="00A6336C"/>
    <w:rsid w:val="00A81721"/>
    <w:rsid w:val="00A83791"/>
    <w:rsid w:val="00AC01DC"/>
    <w:rsid w:val="00B31B1A"/>
    <w:rsid w:val="00B332AB"/>
    <w:rsid w:val="00B336F0"/>
    <w:rsid w:val="00B33B89"/>
    <w:rsid w:val="00BC7774"/>
    <w:rsid w:val="00BD590E"/>
    <w:rsid w:val="00BE71FC"/>
    <w:rsid w:val="00C32654"/>
    <w:rsid w:val="00C46AF0"/>
    <w:rsid w:val="00C91542"/>
    <w:rsid w:val="00C970F9"/>
    <w:rsid w:val="00CA02D2"/>
    <w:rsid w:val="00CA0D7E"/>
    <w:rsid w:val="00CB2CE8"/>
    <w:rsid w:val="00CB6A3F"/>
    <w:rsid w:val="00CC6EE9"/>
    <w:rsid w:val="00CD3E94"/>
    <w:rsid w:val="00CF3C57"/>
    <w:rsid w:val="00CF6511"/>
    <w:rsid w:val="00D0065E"/>
    <w:rsid w:val="00D55660"/>
    <w:rsid w:val="00D56E33"/>
    <w:rsid w:val="00D852BC"/>
    <w:rsid w:val="00DC5186"/>
    <w:rsid w:val="00DE7DA9"/>
    <w:rsid w:val="00E014F9"/>
    <w:rsid w:val="00E304EF"/>
    <w:rsid w:val="00E36611"/>
    <w:rsid w:val="00E41FFE"/>
    <w:rsid w:val="00E736F5"/>
    <w:rsid w:val="00EA4167"/>
    <w:rsid w:val="00ED5F70"/>
    <w:rsid w:val="00ED7AF9"/>
    <w:rsid w:val="00F1001B"/>
    <w:rsid w:val="00F471C7"/>
    <w:rsid w:val="00F86E96"/>
    <w:rsid w:val="00FA3AEA"/>
    <w:rsid w:val="00FC7C87"/>
    <w:rsid w:val="00FD4784"/>
    <w:rsid w:val="00FE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8DD1627"/>
  <w14:defaultImageDpi w14:val="300"/>
  <w15:docId w15:val="{6F93D00A-56AE-43AD-87C7-3D5B969B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A6D08"/>
  </w:style>
  <w:style w:type="character" w:styleId="Komentraatsauce">
    <w:name w:val="annotation reference"/>
    <w:basedOn w:val="Noklusjumarindkopasfonts"/>
    <w:uiPriority w:val="99"/>
    <w:semiHidden/>
    <w:unhideWhenUsed/>
    <w:rsid w:val="000223D9"/>
    <w:rPr>
      <w:sz w:val="18"/>
      <w:szCs w:val="18"/>
    </w:rPr>
  </w:style>
  <w:style w:type="paragraph" w:styleId="Komentrateksts">
    <w:name w:val="annotation text"/>
    <w:basedOn w:val="Parasts"/>
    <w:link w:val="KomentratekstsRakstz"/>
    <w:uiPriority w:val="99"/>
    <w:semiHidden/>
    <w:unhideWhenUsed/>
    <w:rsid w:val="000223D9"/>
  </w:style>
  <w:style w:type="character" w:customStyle="1" w:styleId="KomentratekstsRakstz">
    <w:name w:val="Komentāra teksts Rakstz."/>
    <w:basedOn w:val="Noklusjumarindkopasfonts"/>
    <w:link w:val="Komentrateksts"/>
    <w:uiPriority w:val="99"/>
    <w:semiHidden/>
    <w:rsid w:val="000223D9"/>
  </w:style>
  <w:style w:type="paragraph" w:styleId="Komentratma">
    <w:name w:val="annotation subject"/>
    <w:basedOn w:val="Komentrateksts"/>
    <w:next w:val="Komentrateksts"/>
    <w:link w:val="KomentratmaRakstz"/>
    <w:uiPriority w:val="99"/>
    <w:semiHidden/>
    <w:unhideWhenUsed/>
    <w:rsid w:val="000223D9"/>
    <w:rPr>
      <w:b/>
      <w:bCs/>
      <w:sz w:val="20"/>
      <w:szCs w:val="20"/>
    </w:rPr>
  </w:style>
  <w:style w:type="character" w:customStyle="1" w:styleId="KomentratmaRakstz">
    <w:name w:val="Komentāra tēma Rakstz."/>
    <w:basedOn w:val="KomentratekstsRakstz"/>
    <w:link w:val="Komentratma"/>
    <w:uiPriority w:val="99"/>
    <w:semiHidden/>
    <w:rsid w:val="000223D9"/>
    <w:rPr>
      <w:b/>
      <w:bCs/>
      <w:sz w:val="20"/>
      <w:szCs w:val="20"/>
    </w:rPr>
  </w:style>
  <w:style w:type="paragraph" w:styleId="Balonteksts">
    <w:name w:val="Balloon Text"/>
    <w:basedOn w:val="Parasts"/>
    <w:link w:val="BalontekstsRakstz"/>
    <w:uiPriority w:val="99"/>
    <w:semiHidden/>
    <w:unhideWhenUsed/>
    <w:rsid w:val="000223D9"/>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0223D9"/>
    <w:rPr>
      <w:rFonts w:ascii="Lucida Grande" w:hAnsi="Lucida Grande" w:cs="Lucida Grande"/>
      <w:sz w:val="18"/>
      <w:szCs w:val="18"/>
    </w:rPr>
  </w:style>
  <w:style w:type="paragraph" w:styleId="Galvene">
    <w:name w:val="header"/>
    <w:basedOn w:val="Parasts"/>
    <w:link w:val="GalveneRakstz"/>
    <w:uiPriority w:val="99"/>
    <w:unhideWhenUsed/>
    <w:rsid w:val="00050769"/>
    <w:pPr>
      <w:tabs>
        <w:tab w:val="center" w:pos="4153"/>
        <w:tab w:val="right" w:pos="8306"/>
      </w:tabs>
    </w:pPr>
  </w:style>
  <w:style w:type="character" w:customStyle="1" w:styleId="GalveneRakstz">
    <w:name w:val="Galvene Rakstz."/>
    <w:basedOn w:val="Noklusjumarindkopasfonts"/>
    <w:link w:val="Galvene"/>
    <w:uiPriority w:val="99"/>
    <w:rsid w:val="00050769"/>
  </w:style>
  <w:style w:type="paragraph" w:styleId="Kjene">
    <w:name w:val="footer"/>
    <w:basedOn w:val="Parasts"/>
    <w:link w:val="KjeneRakstz"/>
    <w:uiPriority w:val="99"/>
    <w:unhideWhenUsed/>
    <w:rsid w:val="00050769"/>
    <w:pPr>
      <w:tabs>
        <w:tab w:val="center" w:pos="4153"/>
        <w:tab w:val="right" w:pos="8306"/>
      </w:tabs>
    </w:pPr>
  </w:style>
  <w:style w:type="character" w:customStyle="1" w:styleId="KjeneRakstz">
    <w:name w:val="Kājene Rakstz."/>
    <w:basedOn w:val="Noklusjumarindkopasfonts"/>
    <w:link w:val="Kjene"/>
    <w:uiPriority w:val="99"/>
    <w:rsid w:val="00050769"/>
  </w:style>
  <w:style w:type="character" w:styleId="Hipersaite">
    <w:name w:val="Hyperlink"/>
    <w:basedOn w:val="Noklusjumarindkopasfonts"/>
    <w:uiPriority w:val="99"/>
    <w:unhideWhenUsed/>
    <w:rsid w:val="00CA0D7E"/>
    <w:rPr>
      <w:color w:val="0000FF" w:themeColor="hyperlink"/>
      <w:u w:val="single"/>
    </w:rPr>
  </w:style>
  <w:style w:type="character" w:customStyle="1" w:styleId="UnresolvedMention">
    <w:name w:val="Unresolved Mention"/>
    <w:basedOn w:val="Noklusjumarindkopasfonts"/>
    <w:uiPriority w:val="99"/>
    <w:semiHidden/>
    <w:unhideWhenUsed/>
    <w:rsid w:val="00CD3E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81424">
      <w:bodyDiv w:val="1"/>
      <w:marLeft w:val="0"/>
      <w:marRight w:val="0"/>
      <w:marTop w:val="0"/>
      <w:marBottom w:val="0"/>
      <w:divBdr>
        <w:top w:val="none" w:sz="0" w:space="0" w:color="auto"/>
        <w:left w:val="none" w:sz="0" w:space="0" w:color="auto"/>
        <w:bottom w:val="none" w:sz="0" w:space="0" w:color="auto"/>
        <w:right w:val="none" w:sz="0" w:space="0" w:color="auto"/>
      </w:divBdr>
    </w:div>
    <w:div w:id="481000756">
      <w:bodyDiv w:val="1"/>
      <w:marLeft w:val="0"/>
      <w:marRight w:val="0"/>
      <w:marTop w:val="0"/>
      <w:marBottom w:val="0"/>
      <w:divBdr>
        <w:top w:val="none" w:sz="0" w:space="0" w:color="auto"/>
        <w:left w:val="none" w:sz="0" w:space="0" w:color="auto"/>
        <w:bottom w:val="none" w:sz="0" w:space="0" w:color="auto"/>
        <w:right w:val="none" w:sz="0" w:space="0" w:color="auto"/>
      </w:divBdr>
      <w:divsChild>
        <w:div w:id="17973403">
          <w:marLeft w:val="0"/>
          <w:marRight w:val="0"/>
          <w:marTop w:val="0"/>
          <w:marBottom w:val="0"/>
          <w:divBdr>
            <w:top w:val="none" w:sz="0" w:space="0" w:color="auto"/>
            <w:left w:val="none" w:sz="0" w:space="0" w:color="auto"/>
            <w:bottom w:val="none" w:sz="0" w:space="0" w:color="auto"/>
            <w:right w:val="none" w:sz="0" w:space="0" w:color="auto"/>
          </w:divBdr>
          <w:divsChild>
            <w:div w:id="1266646155">
              <w:marLeft w:val="0"/>
              <w:marRight w:val="0"/>
              <w:marTop w:val="0"/>
              <w:marBottom w:val="0"/>
              <w:divBdr>
                <w:top w:val="none" w:sz="0" w:space="0" w:color="auto"/>
                <w:left w:val="none" w:sz="0" w:space="0" w:color="auto"/>
                <w:bottom w:val="none" w:sz="0" w:space="0" w:color="auto"/>
                <w:right w:val="none" w:sz="0" w:space="0" w:color="auto"/>
              </w:divBdr>
              <w:divsChild>
                <w:div w:id="1561748219">
                  <w:marLeft w:val="0"/>
                  <w:marRight w:val="0"/>
                  <w:marTop w:val="0"/>
                  <w:marBottom w:val="0"/>
                  <w:divBdr>
                    <w:top w:val="none" w:sz="0" w:space="0" w:color="auto"/>
                    <w:left w:val="none" w:sz="0" w:space="0" w:color="auto"/>
                    <w:bottom w:val="none" w:sz="0" w:space="0" w:color="auto"/>
                    <w:right w:val="none" w:sz="0" w:space="0" w:color="auto"/>
                  </w:divBdr>
                  <w:divsChild>
                    <w:div w:id="1769345198">
                      <w:marLeft w:val="0"/>
                      <w:marRight w:val="0"/>
                      <w:marTop w:val="0"/>
                      <w:marBottom w:val="0"/>
                      <w:divBdr>
                        <w:top w:val="none" w:sz="0" w:space="0" w:color="auto"/>
                        <w:left w:val="none" w:sz="0" w:space="0" w:color="auto"/>
                        <w:bottom w:val="none" w:sz="0" w:space="0" w:color="auto"/>
                        <w:right w:val="none" w:sz="0" w:space="0" w:color="auto"/>
                      </w:divBdr>
                      <w:divsChild>
                        <w:div w:id="586504404">
                          <w:marLeft w:val="0"/>
                          <w:marRight w:val="0"/>
                          <w:marTop w:val="0"/>
                          <w:marBottom w:val="0"/>
                          <w:divBdr>
                            <w:top w:val="none" w:sz="0" w:space="0" w:color="auto"/>
                            <w:left w:val="none" w:sz="0" w:space="0" w:color="auto"/>
                            <w:bottom w:val="none" w:sz="0" w:space="0" w:color="auto"/>
                            <w:right w:val="none" w:sz="0" w:space="0" w:color="auto"/>
                          </w:divBdr>
                          <w:divsChild>
                            <w:div w:id="266470391">
                              <w:marLeft w:val="0"/>
                              <w:marRight w:val="0"/>
                              <w:marTop w:val="0"/>
                              <w:marBottom w:val="0"/>
                              <w:divBdr>
                                <w:top w:val="none" w:sz="0" w:space="0" w:color="auto"/>
                                <w:left w:val="none" w:sz="0" w:space="0" w:color="auto"/>
                                <w:bottom w:val="none" w:sz="0" w:space="0" w:color="auto"/>
                                <w:right w:val="none" w:sz="0" w:space="0" w:color="auto"/>
                              </w:divBdr>
                              <w:divsChild>
                                <w:div w:id="13625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71110">
      <w:bodyDiv w:val="1"/>
      <w:marLeft w:val="0"/>
      <w:marRight w:val="0"/>
      <w:marTop w:val="0"/>
      <w:marBottom w:val="0"/>
      <w:divBdr>
        <w:top w:val="none" w:sz="0" w:space="0" w:color="auto"/>
        <w:left w:val="none" w:sz="0" w:space="0" w:color="auto"/>
        <w:bottom w:val="none" w:sz="0" w:space="0" w:color="auto"/>
        <w:right w:val="none" w:sz="0" w:space="0" w:color="auto"/>
      </w:divBdr>
      <w:divsChild>
        <w:div w:id="1661814296">
          <w:marLeft w:val="0"/>
          <w:marRight w:val="0"/>
          <w:marTop w:val="0"/>
          <w:marBottom w:val="0"/>
          <w:divBdr>
            <w:top w:val="none" w:sz="0" w:space="0" w:color="auto"/>
            <w:left w:val="none" w:sz="0" w:space="0" w:color="auto"/>
            <w:bottom w:val="none" w:sz="0" w:space="0" w:color="auto"/>
            <w:right w:val="none" w:sz="0" w:space="0" w:color="auto"/>
          </w:divBdr>
          <w:divsChild>
            <w:div w:id="626745223">
              <w:marLeft w:val="0"/>
              <w:marRight w:val="0"/>
              <w:marTop w:val="0"/>
              <w:marBottom w:val="0"/>
              <w:divBdr>
                <w:top w:val="none" w:sz="0" w:space="0" w:color="auto"/>
                <w:left w:val="none" w:sz="0" w:space="0" w:color="auto"/>
                <w:bottom w:val="none" w:sz="0" w:space="0" w:color="auto"/>
                <w:right w:val="none" w:sz="0" w:space="0" w:color="auto"/>
              </w:divBdr>
              <w:divsChild>
                <w:div w:id="1153182791">
                  <w:marLeft w:val="0"/>
                  <w:marRight w:val="0"/>
                  <w:marTop w:val="0"/>
                  <w:marBottom w:val="0"/>
                  <w:divBdr>
                    <w:top w:val="none" w:sz="0" w:space="0" w:color="auto"/>
                    <w:left w:val="none" w:sz="0" w:space="0" w:color="auto"/>
                    <w:bottom w:val="none" w:sz="0" w:space="0" w:color="auto"/>
                    <w:right w:val="none" w:sz="0" w:space="0" w:color="auto"/>
                  </w:divBdr>
                  <w:divsChild>
                    <w:div w:id="941033367">
                      <w:marLeft w:val="0"/>
                      <w:marRight w:val="0"/>
                      <w:marTop w:val="0"/>
                      <w:marBottom w:val="0"/>
                      <w:divBdr>
                        <w:top w:val="none" w:sz="0" w:space="0" w:color="auto"/>
                        <w:left w:val="none" w:sz="0" w:space="0" w:color="auto"/>
                        <w:bottom w:val="none" w:sz="0" w:space="0" w:color="auto"/>
                        <w:right w:val="none" w:sz="0" w:space="0" w:color="auto"/>
                      </w:divBdr>
                      <w:divsChild>
                        <w:div w:id="776219001">
                          <w:marLeft w:val="0"/>
                          <w:marRight w:val="0"/>
                          <w:marTop w:val="0"/>
                          <w:marBottom w:val="0"/>
                          <w:divBdr>
                            <w:top w:val="none" w:sz="0" w:space="0" w:color="auto"/>
                            <w:left w:val="none" w:sz="0" w:space="0" w:color="auto"/>
                            <w:bottom w:val="none" w:sz="0" w:space="0" w:color="auto"/>
                            <w:right w:val="none" w:sz="0" w:space="0" w:color="auto"/>
                          </w:divBdr>
                          <w:divsChild>
                            <w:div w:id="1663702435">
                              <w:marLeft w:val="0"/>
                              <w:marRight w:val="0"/>
                              <w:marTop w:val="0"/>
                              <w:marBottom w:val="0"/>
                              <w:divBdr>
                                <w:top w:val="none" w:sz="0" w:space="0" w:color="auto"/>
                                <w:left w:val="none" w:sz="0" w:space="0" w:color="auto"/>
                                <w:bottom w:val="none" w:sz="0" w:space="0" w:color="auto"/>
                                <w:right w:val="none" w:sz="0" w:space="0" w:color="auto"/>
                              </w:divBdr>
                              <w:divsChild>
                                <w:div w:id="8104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762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292E-89B8-4A2B-8819-AD5B3A82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3</Pages>
  <Words>3671</Words>
  <Characters>2093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Likumprojekts "Grozījumi Krimināllikumā"</vt:lpstr>
    </vt:vector>
  </TitlesOfParts>
  <Company>Tieslietu ministrija</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Krimināllikumā"</dc:title>
  <dc:creator>Zane Ozola</dc:creator>
  <cp:keywords>Sintija.Dzalbe@tm.gov.lv;67036938</cp:keywords>
  <cp:lastModifiedBy>Kaspars Šmits</cp:lastModifiedBy>
  <cp:revision>35</cp:revision>
  <cp:lastPrinted>2018-03-23T12:36:00Z</cp:lastPrinted>
  <dcterms:created xsi:type="dcterms:W3CDTF">2018-01-24T12:50:00Z</dcterms:created>
  <dcterms:modified xsi:type="dcterms:W3CDTF">2018-04-17T09:52:00Z</dcterms:modified>
</cp:coreProperties>
</file>