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0D634" w14:textId="77777777" w:rsidR="000D0120" w:rsidRPr="000C7055" w:rsidRDefault="000D0120" w:rsidP="00CB2441">
      <w:pPr>
        <w:jc w:val="right"/>
        <w:rPr>
          <w:sz w:val="28"/>
          <w:szCs w:val="28"/>
        </w:rPr>
      </w:pPr>
      <w:r w:rsidRPr="000C7055">
        <w:rPr>
          <w:i/>
          <w:sz w:val="28"/>
          <w:szCs w:val="28"/>
        </w:rPr>
        <w:t>Projekts</w:t>
      </w:r>
    </w:p>
    <w:p w14:paraId="59068E69" w14:textId="77777777" w:rsidR="000D0120" w:rsidRPr="000C7055" w:rsidRDefault="000D0120" w:rsidP="00CB2441">
      <w:pPr>
        <w:rPr>
          <w:sz w:val="28"/>
          <w:szCs w:val="28"/>
        </w:rPr>
      </w:pPr>
    </w:p>
    <w:p w14:paraId="6B92465B" w14:textId="77777777" w:rsidR="000D0120" w:rsidRPr="000C7055" w:rsidRDefault="000D0120" w:rsidP="00CB2441">
      <w:pPr>
        <w:jc w:val="center"/>
        <w:rPr>
          <w:sz w:val="28"/>
          <w:szCs w:val="28"/>
        </w:rPr>
      </w:pPr>
      <w:r w:rsidRPr="000C7055">
        <w:rPr>
          <w:sz w:val="28"/>
          <w:szCs w:val="28"/>
        </w:rPr>
        <w:t>LATVIJAS REPUBLIKAS MINISTRU KABINETS</w:t>
      </w:r>
    </w:p>
    <w:p w14:paraId="65A206B2" w14:textId="77777777" w:rsidR="000D0120" w:rsidRPr="000C7055" w:rsidRDefault="000D0120" w:rsidP="00CB2441">
      <w:pPr>
        <w:rPr>
          <w:sz w:val="28"/>
          <w:szCs w:val="28"/>
        </w:rPr>
      </w:pPr>
      <w:r w:rsidRPr="000C7055">
        <w:rPr>
          <w:sz w:val="28"/>
          <w:szCs w:val="28"/>
        </w:rPr>
        <w:t> </w:t>
      </w:r>
    </w:p>
    <w:p w14:paraId="13E7BB66" w14:textId="77777777" w:rsidR="000D0120" w:rsidRPr="000C7055" w:rsidRDefault="00203744" w:rsidP="00CB2441">
      <w:pPr>
        <w:tabs>
          <w:tab w:val="right" w:pos="9000"/>
        </w:tabs>
        <w:rPr>
          <w:sz w:val="28"/>
          <w:szCs w:val="28"/>
        </w:rPr>
      </w:pPr>
      <w:r w:rsidRPr="000C7055">
        <w:rPr>
          <w:sz w:val="28"/>
          <w:szCs w:val="28"/>
        </w:rPr>
        <w:t>20_</w:t>
      </w:r>
      <w:r w:rsidR="00574EB9" w:rsidRPr="000C7055">
        <w:rPr>
          <w:sz w:val="28"/>
          <w:szCs w:val="28"/>
        </w:rPr>
        <w:t>_</w:t>
      </w:r>
      <w:r w:rsidR="000D0120" w:rsidRPr="000C7055">
        <w:rPr>
          <w:sz w:val="28"/>
          <w:szCs w:val="28"/>
        </w:rPr>
        <w:t>.</w:t>
      </w:r>
      <w:r w:rsidR="00BE5D9E" w:rsidRPr="000C7055">
        <w:rPr>
          <w:sz w:val="28"/>
          <w:szCs w:val="28"/>
        </w:rPr>
        <w:t> </w:t>
      </w:r>
      <w:r w:rsidR="000D0120" w:rsidRPr="000C7055">
        <w:rPr>
          <w:sz w:val="28"/>
          <w:szCs w:val="28"/>
        </w:rPr>
        <w:t>gada __.</w:t>
      </w:r>
      <w:r w:rsidR="00BE5D9E" w:rsidRPr="000C7055">
        <w:rPr>
          <w:sz w:val="28"/>
          <w:szCs w:val="28"/>
        </w:rPr>
        <w:t> </w:t>
      </w:r>
      <w:r w:rsidR="000D0120" w:rsidRPr="000C7055">
        <w:rPr>
          <w:sz w:val="28"/>
          <w:szCs w:val="28"/>
        </w:rPr>
        <w:t>___</w:t>
      </w:r>
      <w:r w:rsidR="000D0120" w:rsidRPr="000C7055">
        <w:rPr>
          <w:sz w:val="28"/>
          <w:szCs w:val="28"/>
        </w:rPr>
        <w:tab/>
      </w:r>
      <w:r w:rsidR="008560D3" w:rsidRPr="000C7055">
        <w:rPr>
          <w:sz w:val="28"/>
          <w:szCs w:val="28"/>
        </w:rPr>
        <w:t>Noteikumi</w:t>
      </w:r>
      <w:r w:rsidR="000D0120" w:rsidRPr="000C7055">
        <w:rPr>
          <w:sz w:val="28"/>
          <w:szCs w:val="28"/>
        </w:rPr>
        <w:t xml:space="preserve"> Nr.</w:t>
      </w:r>
      <w:r w:rsidR="00BE5D9E" w:rsidRPr="000C7055">
        <w:rPr>
          <w:sz w:val="28"/>
          <w:szCs w:val="28"/>
        </w:rPr>
        <w:t> </w:t>
      </w:r>
      <w:r w:rsidR="000D0120" w:rsidRPr="000C7055">
        <w:rPr>
          <w:sz w:val="28"/>
          <w:szCs w:val="28"/>
        </w:rPr>
        <w:t>__</w:t>
      </w:r>
    </w:p>
    <w:p w14:paraId="3C0CFEA3" w14:textId="77777777" w:rsidR="000D0120" w:rsidRPr="000C7055" w:rsidRDefault="000D0120" w:rsidP="00CB2441">
      <w:pPr>
        <w:tabs>
          <w:tab w:val="right" w:pos="9000"/>
        </w:tabs>
        <w:rPr>
          <w:sz w:val="28"/>
          <w:szCs w:val="28"/>
        </w:rPr>
      </w:pPr>
      <w:r w:rsidRPr="000C7055">
        <w:rPr>
          <w:sz w:val="28"/>
          <w:szCs w:val="28"/>
        </w:rPr>
        <w:t>Rīgā</w:t>
      </w:r>
      <w:r w:rsidRPr="000C7055">
        <w:rPr>
          <w:sz w:val="28"/>
          <w:szCs w:val="28"/>
        </w:rPr>
        <w:tab/>
      </w:r>
      <w:r w:rsidR="0071599B" w:rsidRPr="000C7055">
        <w:rPr>
          <w:sz w:val="28"/>
          <w:szCs w:val="28"/>
        </w:rPr>
        <w:t>(</w:t>
      </w:r>
      <w:r w:rsidRPr="000C7055">
        <w:rPr>
          <w:sz w:val="28"/>
          <w:szCs w:val="28"/>
        </w:rPr>
        <w:t>prot. Nr.</w:t>
      </w:r>
      <w:r w:rsidR="00BE5D9E" w:rsidRPr="000C7055">
        <w:rPr>
          <w:sz w:val="28"/>
          <w:szCs w:val="28"/>
        </w:rPr>
        <w:t> </w:t>
      </w:r>
      <w:r w:rsidRPr="000C7055">
        <w:rPr>
          <w:sz w:val="28"/>
          <w:szCs w:val="28"/>
        </w:rPr>
        <w:t>__ __.</w:t>
      </w:r>
      <w:r w:rsidR="00BE5D9E" w:rsidRPr="000C7055">
        <w:rPr>
          <w:sz w:val="28"/>
          <w:szCs w:val="28"/>
        </w:rPr>
        <w:t> </w:t>
      </w:r>
      <w:r w:rsidR="007C69D2" w:rsidRPr="000C7055">
        <w:rPr>
          <w:sz w:val="28"/>
          <w:szCs w:val="28"/>
        </w:rPr>
        <w:t>§</w:t>
      </w:r>
      <w:r w:rsidR="0071599B" w:rsidRPr="000C7055">
        <w:rPr>
          <w:sz w:val="28"/>
          <w:szCs w:val="28"/>
        </w:rPr>
        <w:t>)</w:t>
      </w:r>
    </w:p>
    <w:p w14:paraId="59919119" w14:textId="77777777" w:rsidR="00EF18EA" w:rsidRPr="006B7C5A" w:rsidRDefault="00EF18EA" w:rsidP="00CB2441">
      <w:pPr>
        <w:jc w:val="center"/>
        <w:rPr>
          <w:bCs/>
          <w:sz w:val="28"/>
          <w:szCs w:val="28"/>
        </w:rPr>
      </w:pPr>
    </w:p>
    <w:p w14:paraId="5EE0F0EE" w14:textId="3E440A43" w:rsidR="00984C17" w:rsidRPr="00984C17" w:rsidRDefault="002A4D7A" w:rsidP="00984C17">
      <w:pPr>
        <w:jc w:val="center"/>
        <w:rPr>
          <w:rFonts w:eastAsia="Calibri"/>
          <w:b/>
          <w:lang w:eastAsia="en-US"/>
        </w:rPr>
      </w:pPr>
      <w:r w:rsidRPr="000C7055">
        <w:rPr>
          <w:b/>
          <w:bCs/>
          <w:sz w:val="28"/>
          <w:szCs w:val="28"/>
        </w:rPr>
        <w:t>Grozījum</w:t>
      </w:r>
      <w:r w:rsidR="00E177EC">
        <w:rPr>
          <w:b/>
          <w:bCs/>
          <w:sz w:val="28"/>
          <w:szCs w:val="28"/>
        </w:rPr>
        <w:t>i</w:t>
      </w:r>
      <w:r w:rsidRPr="000C7055">
        <w:rPr>
          <w:b/>
          <w:bCs/>
          <w:sz w:val="28"/>
          <w:szCs w:val="28"/>
        </w:rPr>
        <w:t xml:space="preserve"> Ministru kabineta </w:t>
      </w:r>
      <w:r w:rsidR="00984C17" w:rsidRPr="00984C17">
        <w:rPr>
          <w:b/>
          <w:bCs/>
          <w:sz w:val="28"/>
          <w:szCs w:val="28"/>
        </w:rPr>
        <w:t>2017</w:t>
      </w:r>
      <w:r w:rsidR="00CE56D5" w:rsidRPr="00984C17">
        <w:rPr>
          <w:b/>
          <w:bCs/>
          <w:sz w:val="28"/>
          <w:szCs w:val="28"/>
        </w:rPr>
        <w:t xml:space="preserve">. gada </w:t>
      </w:r>
      <w:r w:rsidR="00652FDF">
        <w:rPr>
          <w:b/>
          <w:bCs/>
          <w:sz w:val="28"/>
          <w:szCs w:val="28"/>
        </w:rPr>
        <w:t>30</w:t>
      </w:r>
      <w:r w:rsidRPr="00984C17">
        <w:rPr>
          <w:b/>
          <w:bCs/>
          <w:sz w:val="28"/>
          <w:szCs w:val="28"/>
        </w:rPr>
        <w:t>. </w:t>
      </w:r>
      <w:r w:rsidR="00984C17" w:rsidRPr="00984C17">
        <w:rPr>
          <w:b/>
          <w:bCs/>
          <w:sz w:val="28"/>
          <w:szCs w:val="28"/>
        </w:rPr>
        <w:t>ma</w:t>
      </w:r>
      <w:r w:rsidR="00652FDF">
        <w:rPr>
          <w:b/>
          <w:bCs/>
          <w:sz w:val="28"/>
          <w:szCs w:val="28"/>
        </w:rPr>
        <w:t xml:space="preserve">ija </w:t>
      </w:r>
      <w:r w:rsidR="00CE56D5" w:rsidRPr="00984C17">
        <w:rPr>
          <w:b/>
          <w:bCs/>
          <w:sz w:val="28"/>
          <w:szCs w:val="28"/>
        </w:rPr>
        <w:t>noteikumos</w:t>
      </w:r>
      <w:r w:rsidR="00CE56D5" w:rsidRPr="000C7055">
        <w:rPr>
          <w:b/>
          <w:bCs/>
          <w:sz w:val="28"/>
          <w:szCs w:val="28"/>
        </w:rPr>
        <w:t xml:space="preserve"> Nr. </w:t>
      </w:r>
      <w:r w:rsidR="00652FDF">
        <w:rPr>
          <w:b/>
          <w:bCs/>
          <w:sz w:val="28"/>
          <w:szCs w:val="28"/>
        </w:rPr>
        <w:t xml:space="preserve">287 </w:t>
      </w:r>
      <w:bookmarkStart w:id="0" w:name="_Hlk514328115"/>
      <w:r w:rsidR="00CE56D5" w:rsidRPr="000C7055">
        <w:rPr>
          <w:b/>
          <w:bCs/>
          <w:sz w:val="28"/>
          <w:szCs w:val="28"/>
        </w:rPr>
        <w:t>"</w:t>
      </w:r>
      <w:r w:rsidR="00652FDF">
        <w:rPr>
          <w:b/>
          <w:bCs/>
          <w:sz w:val="28"/>
          <w:szCs w:val="28"/>
        </w:rPr>
        <w:t>Maksātnespējas administrācijas maksas pakalpojumu cenrādis un samaksas kārtība</w:t>
      </w:r>
      <w:bookmarkEnd w:id="0"/>
      <w:r w:rsidR="00984C17" w:rsidRPr="000C7055">
        <w:rPr>
          <w:b/>
          <w:bCs/>
          <w:sz w:val="28"/>
          <w:szCs w:val="28"/>
        </w:rPr>
        <w:t>"</w:t>
      </w:r>
    </w:p>
    <w:p w14:paraId="2E96870E" w14:textId="77777777" w:rsidR="00E760E1" w:rsidRPr="000C7055" w:rsidRDefault="00E760E1" w:rsidP="00CB2441">
      <w:pPr>
        <w:rPr>
          <w:sz w:val="28"/>
          <w:szCs w:val="28"/>
        </w:rPr>
      </w:pPr>
    </w:p>
    <w:p w14:paraId="6EB4D733" w14:textId="3379276F" w:rsidR="00DA12DD" w:rsidRPr="000C7055" w:rsidRDefault="00CE56D5" w:rsidP="00755EEA">
      <w:pPr>
        <w:ind w:left="4536"/>
        <w:jc w:val="right"/>
        <w:rPr>
          <w:bCs/>
          <w:iCs/>
          <w:sz w:val="28"/>
          <w:szCs w:val="28"/>
        </w:rPr>
      </w:pPr>
      <w:r w:rsidRPr="000C7055">
        <w:rPr>
          <w:bCs/>
          <w:iCs/>
          <w:sz w:val="28"/>
          <w:szCs w:val="28"/>
        </w:rPr>
        <w:t xml:space="preserve">Izdoti saskaņā ar </w:t>
      </w:r>
    </w:p>
    <w:p w14:paraId="1F977E39" w14:textId="395A6946" w:rsidR="00652FDF" w:rsidRDefault="00652FDF" w:rsidP="00CB2441">
      <w:pPr>
        <w:ind w:left="4536"/>
        <w:jc w:val="right"/>
        <w:rPr>
          <w:iCs/>
          <w:sz w:val="28"/>
          <w:szCs w:val="28"/>
        </w:rPr>
      </w:pPr>
      <w:r>
        <w:rPr>
          <w:iCs/>
          <w:sz w:val="28"/>
          <w:szCs w:val="28"/>
        </w:rPr>
        <w:t>Likuma par budžetu un finanšu vadību</w:t>
      </w:r>
    </w:p>
    <w:p w14:paraId="5C8567E3" w14:textId="445A952E" w:rsidR="00652FDF" w:rsidRDefault="00652FDF" w:rsidP="00CB2441">
      <w:pPr>
        <w:ind w:left="4536"/>
        <w:jc w:val="right"/>
        <w:rPr>
          <w:iCs/>
          <w:sz w:val="28"/>
          <w:szCs w:val="28"/>
        </w:rPr>
      </w:pPr>
      <w:r>
        <w:rPr>
          <w:iCs/>
          <w:sz w:val="28"/>
          <w:szCs w:val="28"/>
        </w:rPr>
        <w:t>5. panta devīto daļu, Maksātnespējas likuma 16.</w:t>
      </w:r>
      <w:r w:rsidRPr="00652FDF">
        <w:rPr>
          <w:iCs/>
          <w:sz w:val="28"/>
          <w:szCs w:val="28"/>
          <w:vertAlign w:val="superscript"/>
        </w:rPr>
        <w:t>1</w:t>
      </w:r>
      <w:r>
        <w:rPr>
          <w:iCs/>
          <w:sz w:val="28"/>
          <w:szCs w:val="28"/>
        </w:rPr>
        <w:t xml:space="preserve"> panta piekto daļu un 16.</w:t>
      </w:r>
      <w:r w:rsidRPr="00652FDF">
        <w:rPr>
          <w:iCs/>
          <w:sz w:val="28"/>
          <w:szCs w:val="28"/>
          <w:vertAlign w:val="superscript"/>
        </w:rPr>
        <w:t>2</w:t>
      </w:r>
      <w:r w:rsidR="00F60CCC">
        <w:rPr>
          <w:iCs/>
          <w:sz w:val="28"/>
          <w:szCs w:val="28"/>
        </w:rPr>
        <w:t> </w:t>
      </w:r>
      <w:r>
        <w:rPr>
          <w:iCs/>
          <w:sz w:val="28"/>
          <w:szCs w:val="28"/>
        </w:rPr>
        <w:t xml:space="preserve">panta sesto daļu </w:t>
      </w:r>
    </w:p>
    <w:p w14:paraId="710EC34F" w14:textId="77777777" w:rsidR="007552D7" w:rsidRPr="000C7055" w:rsidRDefault="007552D7" w:rsidP="00652FDF">
      <w:pPr>
        <w:rPr>
          <w:sz w:val="28"/>
          <w:szCs w:val="28"/>
        </w:rPr>
      </w:pPr>
    </w:p>
    <w:p w14:paraId="4A4A7A4F" w14:textId="167587F4" w:rsidR="00EE67D2" w:rsidRDefault="00656EEF" w:rsidP="005C7C88">
      <w:pPr>
        <w:ind w:firstLine="720"/>
        <w:jc w:val="both"/>
        <w:rPr>
          <w:sz w:val="28"/>
          <w:szCs w:val="28"/>
        </w:rPr>
      </w:pPr>
      <w:r w:rsidRPr="00586A66">
        <w:rPr>
          <w:bCs/>
          <w:sz w:val="28"/>
          <w:szCs w:val="28"/>
        </w:rPr>
        <w:t>Izdarīt</w:t>
      </w:r>
      <w:r w:rsidRPr="005C7C88">
        <w:rPr>
          <w:bCs/>
          <w:sz w:val="28"/>
          <w:szCs w:val="28"/>
        </w:rPr>
        <w:t xml:space="preserve"> Ministru kabineta</w:t>
      </w:r>
      <w:r w:rsidR="00984C17">
        <w:rPr>
          <w:bCs/>
          <w:sz w:val="28"/>
          <w:szCs w:val="28"/>
        </w:rPr>
        <w:t xml:space="preserve"> 2017</w:t>
      </w:r>
      <w:r w:rsidR="00CE56D5" w:rsidRPr="000C7055">
        <w:rPr>
          <w:bCs/>
          <w:sz w:val="28"/>
          <w:szCs w:val="28"/>
        </w:rPr>
        <w:t xml:space="preserve">. gada </w:t>
      </w:r>
      <w:r w:rsidR="00EC74A9">
        <w:rPr>
          <w:bCs/>
          <w:sz w:val="28"/>
          <w:szCs w:val="28"/>
        </w:rPr>
        <w:t>30</w:t>
      </w:r>
      <w:r w:rsidRPr="000C7055">
        <w:rPr>
          <w:bCs/>
          <w:sz w:val="28"/>
          <w:szCs w:val="28"/>
        </w:rPr>
        <w:t>. </w:t>
      </w:r>
      <w:r w:rsidR="00984C17">
        <w:rPr>
          <w:bCs/>
          <w:sz w:val="28"/>
          <w:szCs w:val="28"/>
        </w:rPr>
        <w:t>ma</w:t>
      </w:r>
      <w:r w:rsidR="00EC74A9">
        <w:rPr>
          <w:bCs/>
          <w:sz w:val="28"/>
          <w:szCs w:val="28"/>
        </w:rPr>
        <w:t xml:space="preserve">ija </w:t>
      </w:r>
      <w:r w:rsidR="00CE56D5" w:rsidRPr="000C7055">
        <w:rPr>
          <w:bCs/>
          <w:sz w:val="28"/>
          <w:szCs w:val="28"/>
        </w:rPr>
        <w:t>noteikumos Nr. </w:t>
      </w:r>
      <w:r w:rsidR="00EC74A9">
        <w:rPr>
          <w:bCs/>
          <w:sz w:val="28"/>
          <w:szCs w:val="28"/>
        </w:rPr>
        <w:t>287</w:t>
      </w:r>
      <w:r w:rsidR="00CE56D5" w:rsidRPr="000C7055">
        <w:rPr>
          <w:bCs/>
          <w:sz w:val="28"/>
          <w:szCs w:val="28"/>
        </w:rPr>
        <w:t xml:space="preserve"> </w:t>
      </w:r>
      <w:r w:rsidRPr="000C7055">
        <w:rPr>
          <w:bCs/>
          <w:sz w:val="28"/>
          <w:szCs w:val="28"/>
        </w:rPr>
        <w:t>"</w:t>
      </w:r>
      <w:r w:rsidR="00EE67D2">
        <w:rPr>
          <w:bCs/>
          <w:sz w:val="28"/>
          <w:szCs w:val="28"/>
        </w:rPr>
        <w:t>Maksātnespējas administrācijas maksas pakalpojumu cenrādis un samaksas kārtība</w:t>
      </w:r>
      <w:r w:rsidRPr="000C7055">
        <w:rPr>
          <w:bCs/>
          <w:sz w:val="28"/>
          <w:szCs w:val="28"/>
        </w:rPr>
        <w:t>"</w:t>
      </w:r>
      <w:r w:rsidR="007675C6" w:rsidRPr="000C7055">
        <w:rPr>
          <w:sz w:val="28"/>
          <w:szCs w:val="28"/>
        </w:rPr>
        <w:t xml:space="preserve"> </w:t>
      </w:r>
      <w:r w:rsidR="0081037C">
        <w:rPr>
          <w:bCs/>
          <w:sz w:val="28"/>
          <w:szCs w:val="28"/>
        </w:rPr>
        <w:t xml:space="preserve">(Latvijas Vēstnesis, </w:t>
      </w:r>
      <w:r w:rsidR="0081037C" w:rsidRPr="00BB7316">
        <w:rPr>
          <w:bCs/>
          <w:sz w:val="28"/>
          <w:szCs w:val="28"/>
        </w:rPr>
        <w:t xml:space="preserve">2017, </w:t>
      </w:r>
      <w:r w:rsidR="00EE67D2">
        <w:rPr>
          <w:bCs/>
          <w:sz w:val="28"/>
          <w:szCs w:val="28"/>
        </w:rPr>
        <w:t>108</w:t>
      </w:r>
      <w:r w:rsidR="002B5CCC" w:rsidRPr="00BB7316">
        <w:rPr>
          <w:bCs/>
          <w:sz w:val="28"/>
          <w:szCs w:val="28"/>
        </w:rPr>
        <w:t>. nr</w:t>
      </w:r>
      <w:r w:rsidR="00CE56D5" w:rsidRPr="00BB7316">
        <w:rPr>
          <w:bCs/>
          <w:sz w:val="28"/>
          <w:szCs w:val="28"/>
        </w:rPr>
        <w:t>.)</w:t>
      </w:r>
      <w:r w:rsidR="00CE56D5" w:rsidRPr="000C7055">
        <w:rPr>
          <w:bCs/>
          <w:sz w:val="28"/>
          <w:szCs w:val="28"/>
        </w:rPr>
        <w:t xml:space="preserve"> </w:t>
      </w:r>
      <w:r w:rsidR="00586A66">
        <w:rPr>
          <w:bCs/>
          <w:sz w:val="28"/>
          <w:szCs w:val="28"/>
        </w:rPr>
        <w:t xml:space="preserve">šādus </w:t>
      </w:r>
      <w:r w:rsidR="007675C6" w:rsidRPr="000C7055">
        <w:rPr>
          <w:sz w:val="28"/>
          <w:szCs w:val="28"/>
        </w:rPr>
        <w:t>grozījumu</w:t>
      </w:r>
      <w:r w:rsidR="00EE67D2">
        <w:rPr>
          <w:sz w:val="28"/>
          <w:szCs w:val="28"/>
        </w:rPr>
        <w:t>s</w:t>
      </w:r>
      <w:r w:rsidR="00586A66">
        <w:rPr>
          <w:sz w:val="28"/>
          <w:szCs w:val="28"/>
        </w:rPr>
        <w:t xml:space="preserve">: </w:t>
      </w:r>
    </w:p>
    <w:p w14:paraId="35ED5A0F" w14:textId="6DA4B0B0" w:rsidR="00586A66" w:rsidRDefault="00586A66" w:rsidP="005C7C88">
      <w:pPr>
        <w:ind w:firstLine="720"/>
        <w:jc w:val="both"/>
        <w:rPr>
          <w:sz w:val="28"/>
          <w:szCs w:val="28"/>
        </w:rPr>
      </w:pPr>
    </w:p>
    <w:p w14:paraId="3592F04A" w14:textId="1604A6E0" w:rsidR="00B24DDB" w:rsidRPr="000C7055" w:rsidRDefault="00586A66" w:rsidP="00B24DDB">
      <w:pPr>
        <w:ind w:firstLine="720"/>
        <w:jc w:val="both"/>
        <w:rPr>
          <w:sz w:val="28"/>
          <w:szCs w:val="28"/>
        </w:rPr>
      </w:pPr>
      <w:r>
        <w:rPr>
          <w:sz w:val="28"/>
          <w:szCs w:val="28"/>
        </w:rPr>
        <w:t>1.</w:t>
      </w:r>
      <w:r w:rsidR="00701F59">
        <w:rPr>
          <w:sz w:val="28"/>
          <w:szCs w:val="28"/>
        </w:rPr>
        <w:t> </w:t>
      </w:r>
      <w:r w:rsidR="00B24DDB">
        <w:rPr>
          <w:sz w:val="28"/>
          <w:szCs w:val="28"/>
        </w:rPr>
        <w:t xml:space="preserve">Aizstāt </w:t>
      </w:r>
      <w:r w:rsidR="00B24DDB" w:rsidRPr="000C7055">
        <w:rPr>
          <w:sz w:val="28"/>
          <w:szCs w:val="28"/>
        </w:rPr>
        <w:t xml:space="preserve">noteikumu </w:t>
      </w:r>
      <w:r w:rsidR="00B24DDB">
        <w:rPr>
          <w:sz w:val="28"/>
          <w:szCs w:val="28"/>
        </w:rPr>
        <w:t xml:space="preserve">nosaukumā un </w:t>
      </w:r>
      <w:r w:rsidR="00B24DDB" w:rsidRPr="000C7055">
        <w:rPr>
          <w:sz w:val="28"/>
          <w:szCs w:val="28"/>
        </w:rPr>
        <w:t>tekstā vārdus "Maksātnespējas administrācija" (attiecīgā locījumā) ar vārdiem "Maksātnespējas kontroles dienests" (attiecīgā locījumā).</w:t>
      </w:r>
      <w:r w:rsidR="00B24DDB">
        <w:rPr>
          <w:sz w:val="28"/>
          <w:szCs w:val="28"/>
        </w:rPr>
        <w:t xml:space="preserve"> </w:t>
      </w:r>
    </w:p>
    <w:p w14:paraId="13152675" w14:textId="2D711CB7" w:rsidR="00701F59" w:rsidRDefault="00701F59" w:rsidP="00E867A3">
      <w:pPr>
        <w:jc w:val="both"/>
        <w:rPr>
          <w:sz w:val="28"/>
          <w:szCs w:val="28"/>
        </w:rPr>
      </w:pPr>
    </w:p>
    <w:p w14:paraId="073C2B9C" w14:textId="3D63D1FC" w:rsidR="00701F59" w:rsidRDefault="005A6CFE" w:rsidP="00A52EBE">
      <w:pPr>
        <w:ind w:firstLine="720"/>
        <w:jc w:val="both"/>
        <w:rPr>
          <w:sz w:val="28"/>
          <w:szCs w:val="28"/>
        </w:rPr>
      </w:pPr>
      <w:r>
        <w:rPr>
          <w:sz w:val="28"/>
          <w:szCs w:val="28"/>
        </w:rPr>
        <w:t>2</w:t>
      </w:r>
      <w:r w:rsidR="00701F59">
        <w:rPr>
          <w:sz w:val="28"/>
          <w:szCs w:val="28"/>
        </w:rPr>
        <w:t>. Papildināt noteikumus ar 6.</w:t>
      </w:r>
      <w:r w:rsidR="00701F59" w:rsidRPr="003B1A1C">
        <w:rPr>
          <w:sz w:val="28"/>
          <w:szCs w:val="28"/>
          <w:vertAlign w:val="superscript"/>
        </w:rPr>
        <w:t>1</w:t>
      </w:r>
      <w:r w:rsidR="00701F59">
        <w:rPr>
          <w:sz w:val="28"/>
          <w:szCs w:val="28"/>
        </w:rPr>
        <w:t xml:space="preserve"> punktu šādā redakcijā: </w:t>
      </w:r>
    </w:p>
    <w:p w14:paraId="7F6D9E21" w14:textId="73D30ED2" w:rsidR="00701F59" w:rsidRDefault="00701F59" w:rsidP="005C7C88">
      <w:pPr>
        <w:ind w:firstLine="720"/>
        <w:jc w:val="both"/>
        <w:rPr>
          <w:sz w:val="28"/>
          <w:szCs w:val="28"/>
        </w:rPr>
      </w:pPr>
      <w:r w:rsidRPr="000C7055">
        <w:rPr>
          <w:sz w:val="28"/>
          <w:szCs w:val="28"/>
        </w:rPr>
        <w:t>"</w:t>
      </w:r>
      <w:r w:rsidR="006F565D">
        <w:rPr>
          <w:sz w:val="28"/>
          <w:szCs w:val="28"/>
        </w:rPr>
        <w:t>6.</w:t>
      </w:r>
      <w:r w:rsidR="006F565D" w:rsidRPr="006F565D">
        <w:rPr>
          <w:sz w:val="28"/>
          <w:szCs w:val="28"/>
          <w:vertAlign w:val="superscript"/>
        </w:rPr>
        <w:t>1</w:t>
      </w:r>
      <w:r w:rsidR="006E0026">
        <w:rPr>
          <w:sz w:val="28"/>
          <w:szCs w:val="28"/>
        </w:rPr>
        <w:t> </w:t>
      </w:r>
      <w:r w:rsidR="002A53CA">
        <w:rPr>
          <w:sz w:val="28"/>
          <w:szCs w:val="28"/>
        </w:rPr>
        <w:t xml:space="preserve">Lai atteiktos no </w:t>
      </w:r>
      <w:r w:rsidR="006F565D">
        <w:rPr>
          <w:sz w:val="28"/>
          <w:szCs w:val="28"/>
        </w:rPr>
        <w:t>šo noteikumu pielikuma 2. un 3. punktā minētā maksas pakalpojuma un saņemtu atpakaļ samaksāto maksu, per</w:t>
      </w:r>
      <w:bookmarkStart w:id="1" w:name="_GoBack"/>
      <w:bookmarkEnd w:id="1"/>
      <w:r w:rsidR="006F565D">
        <w:rPr>
          <w:sz w:val="28"/>
          <w:szCs w:val="28"/>
        </w:rPr>
        <w:t xml:space="preserve">sona iesniedz attiecīgu iesniegumu Maksātnespējas </w:t>
      </w:r>
      <w:r w:rsidR="005355C6">
        <w:rPr>
          <w:sz w:val="28"/>
          <w:szCs w:val="28"/>
        </w:rPr>
        <w:t xml:space="preserve">kontroles dienestā </w:t>
      </w:r>
      <w:r w:rsidR="006F565D">
        <w:rPr>
          <w:sz w:val="28"/>
          <w:szCs w:val="28"/>
        </w:rPr>
        <w:t xml:space="preserve">piecu darbdienu laikā pēc tam, kad Maksātnespējas </w:t>
      </w:r>
      <w:r w:rsidR="005355C6">
        <w:rPr>
          <w:sz w:val="28"/>
          <w:szCs w:val="28"/>
        </w:rPr>
        <w:t xml:space="preserve">kontroles dienestā </w:t>
      </w:r>
      <w:r w:rsidR="006F565D">
        <w:rPr>
          <w:sz w:val="28"/>
          <w:szCs w:val="28"/>
        </w:rPr>
        <w:t>iesniegts iesniegums par attiecīgā maksas pakalpojuma saņemšanu.</w:t>
      </w:r>
      <w:r w:rsidR="006F565D" w:rsidRPr="000C7055">
        <w:rPr>
          <w:sz w:val="28"/>
          <w:szCs w:val="28"/>
        </w:rPr>
        <w:t>"</w:t>
      </w:r>
    </w:p>
    <w:p w14:paraId="503FCEC1" w14:textId="3AEB94FC" w:rsidR="005A6CFE" w:rsidRDefault="005A6CFE" w:rsidP="005C7C88">
      <w:pPr>
        <w:ind w:firstLine="720"/>
        <w:jc w:val="both"/>
        <w:rPr>
          <w:sz w:val="28"/>
          <w:szCs w:val="28"/>
        </w:rPr>
      </w:pPr>
    </w:p>
    <w:p w14:paraId="7ABF5D56" w14:textId="13E5A7B2" w:rsidR="005A6CFE" w:rsidRDefault="005A6CFE" w:rsidP="005A6CFE">
      <w:pPr>
        <w:ind w:firstLine="720"/>
        <w:jc w:val="both"/>
        <w:rPr>
          <w:sz w:val="28"/>
          <w:szCs w:val="28"/>
        </w:rPr>
      </w:pPr>
      <w:r>
        <w:rPr>
          <w:sz w:val="28"/>
          <w:szCs w:val="28"/>
        </w:rPr>
        <w:t>3. Svītrot 7. un 8. punktu.</w:t>
      </w:r>
    </w:p>
    <w:p w14:paraId="6C5F19F9" w14:textId="65FFC67D" w:rsidR="00B53866" w:rsidRDefault="00B53866" w:rsidP="005A6CFE">
      <w:pPr>
        <w:ind w:firstLine="720"/>
        <w:jc w:val="both"/>
        <w:rPr>
          <w:sz w:val="28"/>
          <w:szCs w:val="28"/>
        </w:rPr>
      </w:pPr>
    </w:p>
    <w:p w14:paraId="206E9B74" w14:textId="0FABF154" w:rsidR="00B53866" w:rsidRDefault="00B53866" w:rsidP="005A6CFE">
      <w:pPr>
        <w:ind w:firstLine="720"/>
        <w:jc w:val="both"/>
        <w:rPr>
          <w:sz w:val="28"/>
          <w:szCs w:val="28"/>
        </w:rPr>
      </w:pPr>
      <w:r>
        <w:rPr>
          <w:sz w:val="28"/>
          <w:szCs w:val="28"/>
        </w:rPr>
        <w:t xml:space="preserve">4. Svītrot 13. punktā vārdus </w:t>
      </w:r>
      <w:r w:rsidRPr="000C7055">
        <w:rPr>
          <w:sz w:val="28"/>
          <w:szCs w:val="28"/>
        </w:rPr>
        <w:t>"</w:t>
      </w:r>
      <w:r>
        <w:rPr>
          <w:sz w:val="28"/>
          <w:szCs w:val="28"/>
        </w:rPr>
        <w:t>izņemot šo noteikumu 14. punktā noteikto gadījumu.</w:t>
      </w:r>
      <w:r w:rsidRPr="000C7055">
        <w:rPr>
          <w:sz w:val="28"/>
          <w:szCs w:val="28"/>
        </w:rPr>
        <w:t>"</w:t>
      </w:r>
    </w:p>
    <w:p w14:paraId="64D92529" w14:textId="79738CBA" w:rsidR="00A52EBE" w:rsidRDefault="00A52EBE" w:rsidP="005C7C88">
      <w:pPr>
        <w:ind w:firstLine="720"/>
        <w:jc w:val="both"/>
        <w:rPr>
          <w:sz w:val="28"/>
          <w:szCs w:val="28"/>
        </w:rPr>
      </w:pPr>
    </w:p>
    <w:p w14:paraId="040B1DED" w14:textId="02EC753F" w:rsidR="00A52EBE" w:rsidRPr="000C7055" w:rsidRDefault="00644DCF" w:rsidP="00A52EBE">
      <w:pPr>
        <w:ind w:left="720"/>
        <w:jc w:val="both"/>
        <w:rPr>
          <w:sz w:val="28"/>
          <w:szCs w:val="28"/>
        </w:rPr>
      </w:pPr>
      <w:r>
        <w:rPr>
          <w:sz w:val="28"/>
          <w:szCs w:val="28"/>
        </w:rPr>
        <w:t>5</w:t>
      </w:r>
      <w:r w:rsidR="00A52EBE">
        <w:rPr>
          <w:sz w:val="28"/>
          <w:szCs w:val="28"/>
        </w:rPr>
        <w:t>.</w:t>
      </w:r>
      <w:r>
        <w:rPr>
          <w:sz w:val="28"/>
          <w:szCs w:val="28"/>
        </w:rPr>
        <w:t> </w:t>
      </w:r>
      <w:r w:rsidR="00A52EBE" w:rsidRPr="000C7055">
        <w:rPr>
          <w:sz w:val="28"/>
          <w:szCs w:val="28"/>
        </w:rPr>
        <w:t>Izteikt 1</w:t>
      </w:r>
      <w:r w:rsidR="005355C6">
        <w:rPr>
          <w:sz w:val="28"/>
          <w:szCs w:val="28"/>
        </w:rPr>
        <w:t>4</w:t>
      </w:r>
      <w:r w:rsidR="00A52EBE" w:rsidRPr="000C7055">
        <w:rPr>
          <w:sz w:val="28"/>
          <w:szCs w:val="28"/>
        </w:rPr>
        <w:t>. punktu šādā redakcijā:</w:t>
      </w:r>
    </w:p>
    <w:p w14:paraId="60EABEEB" w14:textId="5C0347A6" w:rsidR="00A52EBE" w:rsidRDefault="00A52EBE" w:rsidP="00A52EBE">
      <w:pPr>
        <w:ind w:firstLine="720"/>
        <w:jc w:val="both"/>
        <w:rPr>
          <w:sz w:val="28"/>
          <w:szCs w:val="28"/>
        </w:rPr>
      </w:pPr>
      <w:r w:rsidRPr="000C7055">
        <w:rPr>
          <w:sz w:val="28"/>
          <w:szCs w:val="28"/>
        </w:rPr>
        <w:t>"1</w:t>
      </w:r>
      <w:r w:rsidR="005355C6">
        <w:rPr>
          <w:sz w:val="28"/>
          <w:szCs w:val="28"/>
        </w:rPr>
        <w:t>4</w:t>
      </w:r>
      <w:r w:rsidRPr="000C7055">
        <w:rPr>
          <w:sz w:val="28"/>
          <w:szCs w:val="28"/>
        </w:rPr>
        <w:t>. </w:t>
      </w:r>
      <w:r w:rsidR="005355C6">
        <w:rPr>
          <w:sz w:val="28"/>
          <w:szCs w:val="28"/>
        </w:rPr>
        <w:t xml:space="preserve">Ja </w:t>
      </w:r>
      <w:r w:rsidR="00CE06C2">
        <w:rPr>
          <w:sz w:val="28"/>
          <w:szCs w:val="28"/>
        </w:rPr>
        <w:t xml:space="preserve">šo </w:t>
      </w:r>
      <w:r w:rsidR="005355C6">
        <w:rPr>
          <w:sz w:val="28"/>
          <w:szCs w:val="28"/>
        </w:rPr>
        <w:t xml:space="preserve">noteikumu </w:t>
      </w:r>
      <w:r w:rsidR="00CE06C2">
        <w:rPr>
          <w:sz w:val="28"/>
          <w:szCs w:val="28"/>
        </w:rPr>
        <w:t xml:space="preserve">pielikuma </w:t>
      </w:r>
      <w:r w:rsidR="005355C6">
        <w:rPr>
          <w:sz w:val="28"/>
          <w:szCs w:val="28"/>
        </w:rPr>
        <w:t>1., 2. un 3. punktā minētais maksas pakalpojums nav izpildīts noteiktajā termiņā no Maksātnespējas kontroles dienesta atkarīgu apstākļu dēļ, personai ir tiesības rakstiski atteikties no pakalpojuma un saņemt atpakaļ maksu par attiecīgo pakalpojumu pilnā apmērā.</w:t>
      </w:r>
      <w:r w:rsidR="005355C6" w:rsidRPr="000C7055">
        <w:rPr>
          <w:sz w:val="28"/>
          <w:szCs w:val="28"/>
        </w:rPr>
        <w:t>"</w:t>
      </w:r>
    </w:p>
    <w:p w14:paraId="76CA7703" w14:textId="77777777" w:rsidR="00EE67D2" w:rsidRDefault="00EE67D2" w:rsidP="005C7C88">
      <w:pPr>
        <w:ind w:firstLine="720"/>
        <w:jc w:val="both"/>
        <w:rPr>
          <w:sz w:val="28"/>
          <w:szCs w:val="28"/>
        </w:rPr>
      </w:pPr>
    </w:p>
    <w:p w14:paraId="7A3CDD0D" w14:textId="264DDDC9" w:rsidR="00203744" w:rsidRPr="00BB7316" w:rsidRDefault="00FA41CD" w:rsidP="00CB2441">
      <w:pPr>
        <w:pStyle w:val="StyleRight"/>
        <w:spacing w:after="0"/>
        <w:ind w:firstLine="0"/>
        <w:jc w:val="both"/>
      </w:pPr>
      <w:r w:rsidRPr="000C7055">
        <w:t xml:space="preserve">Ministru </w:t>
      </w:r>
      <w:r w:rsidR="00203744" w:rsidRPr="000C7055">
        <w:t>prezidents</w:t>
      </w:r>
      <w:r w:rsidR="00203744" w:rsidRPr="000C7055">
        <w:tab/>
      </w:r>
      <w:r w:rsidR="00203744" w:rsidRPr="000C7055">
        <w:tab/>
      </w:r>
      <w:r w:rsidR="00203744" w:rsidRPr="000C7055">
        <w:tab/>
      </w:r>
      <w:r w:rsidR="00203744" w:rsidRPr="000C7055">
        <w:tab/>
      </w:r>
      <w:r w:rsidR="00203744" w:rsidRPr="000C7055">
        <w:tab/>
      </w:r>
      <w:r w:rsidR="00203744" w:rsidRPr="000C7055">
        <w:tab/>
      </w:r>
      <w:r w:rsidR="006E0026">
        <w:t xml:space="preserve">Arturs </w:t>
      </w:r>
      <w:r w:rsidR="00C94EF2">
        <w:t>Krišjānis Kariņš</w:t>
      </w:r>
    </w:p>
    <w:p w14:paraId="7126DFBE" w14:textId="171BD187" w:rsidR="00203744" w:rsidRPr="00BB7316" w:rsidRDefault="00FA41CD" w:rsidP="00CB2441">
      <w:pPr>
        <w:pStyle w:val="StyleRight"/>
        <w:spacing w:after="0"/>
        <w:ind w:firstLine="0"/>
        <w:jc w:val="both"/>
      </w:pPr>
      <w:r w:rsidRPr="00BB7316">
        <w:lastRenderedPageBreak/>
        <w:t xml:space="preserve">Tieslietu </w:t>
      </w:r>
      <w:r w:rsidR="00203744" w:rsidRPr="00BB7316">
        <w:t>ministrs</w:t>
      </w:r>
      <w:r w:rsidR="00203744" w:rsidRPr="00BB7316">
        <w:tab/>
      </w:r>
      <w:r w:rsidR="00203744" w:rsidRPr="00BB7316">
        <w:tab/>
      </w:r>
      <w:r w:rsidR="00203744" w:rsidRPr="00BB7316">
        <w:tab/>
      </w:r>
      <w:r w:rsidR="00203744" w:rsidRPr="00BB7316">
        <w:tab/>
      </w:r>
      <w:r w:rsidR="00203744" w:rsidRPr="00BB7316">
        <w:tab/>
      </w:r>
      <w:r w:rsidR="00203744" w:rsidRPr="00BB7316">
        <w:tab/>
      </w:r>
      <w:r w:rsidR="00203744" w:rsidRPr="00BB7316">
        <w:tab/>
      </w:r>
      <w:r w:rsidR="00C94EF2">
        <w:t xml:space="preserve">Jānis </w:t>
      </w:r>
      <w:proofErr w:type="spellStart"/>
      <w:r w:rsidR="00C94EF2">
        <w:t>Bordāns</w:t>
      </w:r>
      <w:proofErr w:type="spellEnd"/>
    </w:p>
    <w:p w14:paraId="7B626991" w14:textId="77777777" w:rsidR="001C62D7" w:rsidRPr="00BB7316" w:rsidRDefault="001C62D7" w:rsidP="00CB2441">
      <w:pPr>
        <w:pStyle w:val="StyleRight"/>
        <w:spacing w:after="0"/>
        <w:ind w:firstLine="0"/>
        <w:jc w:val="both"/>
      </w:pPr>
    </w:p>
    <w:p w14:paraId="0978CF19" w14:textId="77777777" w:rsidR="00FA41CD" w:rsidRPr="00FA524A" w:rsidRDefault="00771F5B" w:rsidP="00CB2441">
      <w:pPr>
        <w:pStyle w:val="StyleRight"/>
        <w:spacing w:after="0"/>
        <w:ind w:firstLine="0"/>
        <w:jc w:val="both"/>
      </w:pPr>
      <w:r w:rsidRPr="00FA524A">
        <w:t>Iesniedzējs:</w:t>
      </w:r>
    </w:p>
    <w:p w14:paraId="7AADA973" w14:textId="501D849F" w:rsidR="00D229F9" w:rsidRPr="000C7055" w:rsidRDefault="00D82D03" w:rsidP="00CB2441">
      <w:pPr>
        <w:pStyle w:val="StyleRight"/>
        <w:spacing w:after="0"/>
        <w:ind w:firstLine="0"/>
        <w:jc w:val="both"/>
      </w:pPr>
      <w:r w:rsidRPr="00FA524A">
        <w:t>Tieslietu ministrijas valsts sekretārs</w:t>
      </w:r>
      <w:r w:rsidRPr="00FA524A">
        <w:tab/>
      </w:r>
      <w:r w:rsidRPr="00FA524A">
        <w:tab/>
      </w:r>
      <w:r w:rsidRPr="00FA524A">
        <w:tab/>
      </w:r>
      <w:r w:rsidRPr="00FA524A">
        <w:tab/>
        <w:t>Raivis Kronbergs</w:t>
      </w:r>
    </w:p>
    <w:sectPr w:rsidR="00D229F9" w:rsidRPr="000C7055" w:rsidSect="0076421E">
      <w:headerReference w:type="even" r:id="rId8"/>
      <w:headerReference w:type="default" r:id="rId9"/>
      <w:footerReference w:type="default" r:id="rId10"/>
      <w:footerReference w:type="first" r:id="rId11"/>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1739E" w14:textId="77777777" w:rsidR="00B30673" w:rsidRDefault="00B30673">
      <w:r>
        <w:separator/>
      </w:r>
    </w:p>
  </w:endnote>
  <w:endnote w:type="continuationSeparator" w:id="0">
    <w:p w14:paraId="54005524" w14:textId="77777777" w:rsidR="00B30673" w:rsidRDefault="00B3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B9480" w14:textId="77777777" w:rsidR="00D229F9" w:rsidRDefault="00D229F9" w:rsidP="00D229F9">
    <w:pPr>
      <w:rPr>
        <w:sz w:val="20"/>
        <w:szCs w:val="20"/>
      </w:rPr>
    </w:pPr>
  </w:p>
  <w:p w14:paraId="308CC48C" w14:textId="76757DC3" w:rsidR="003D6780" w:rsidRPr="00D229F9" w:rsidRDefault="007652F0" w:rsidP="007652F0">
    <w:r w:rsidRPr="004A5B15">
      <w:rPr>
        <w:sz w:val="20"/>
        <w:szCs w:val="20"/>
      </w:rPr>
      <w:fldChar w:fldCharType="begin"/>
    </w:r>
    <w:r w:rsidRPr="004A5B15">
      <w:rPr>
        <w:sz w:val="20"/>
        <w:szCs w:val="20"/>
      </w:rPr>
      <w:instrText xml:space="preserve"> FILENAME   \* MERGEFORMAT </w:instrText>
    </w:r>
    <w:r w:rsidRPr="004A5B15">
      <w:rPr>
        <w:sz w:val="20"/>
        <w:szCs w:val="20"/>
      </w:rPr>
      <w:fldChar w:fldCharType="separate"/>
    </w:r>
    <w:r w:rsidR="00683039">
      <w:rPr>
        <w:noProof/>
        <w:sz w:val="20"/>
        <w:szCs w:val="20"/>
      </w:rPr>
      <w:t>TMNot_</w:t>
    </w:r>
    <w:r w:rsidR="007840BA">
      <w:rPr>
        <w:noProof/>
        <w:sz w:val="20"/>
        <w:szCs w:val="20"/>
      </w:rPr>
      <w:t>010219</w:t>
    </w:r>
    <w:r w:rsidR="00683039">
      <w:rPr>
        <w:noProof/>
        <w:sz w:val="20"/>
        <w:szCs w:val="20"/>
      </w:rPr>
      <w:t>_cenradis</w:t>
    </w:r>
    <w:r w:rsidRPr="004A5B15">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B338E" w14:textId="3C960A6F" w:rsidR="008669F2" w:rsidRPr="00FD3EC5" w:rsidRDefault="00D229F9" w:rsidP="00D229F9">
    <w:pPr>
      <w:rPr>
        <w:noProof/>
        <w:sz w:val="20"/>
        <w:szCs w:val="20"/>
      </w:rPr>
    </w:pPr>
    <w:r w:rsidRPr="004A5B15">
      <w:rPr>
        <w:sz w:val="20"/>
        <w:szCs w:val="20"/>
      </w:rPr>
      <w:fldChar w:fldCharType="begin"/>
    </w:r>
    <w:r w:rsidRPr="004A5B15">
      <w:rPr>
        <w:sz w:val="20"/>
        <w:szCs w:val="20"/>
      </w:rPr>
      <w:instrText xml:space="preserve"> FILENAME   \* MERGEFORMAT </w:instrText>
    </w:r>
    <w:r w:rsidRPr="004A5B15">
      <w:rPr>
        <w:sz w:val="20"/>
        <w:szCs w:val="20"/>
      </w:rPr>
      <w:fldChar w:fldCharType="separate"/>
    </w:r>
    <w:r w:rsidR="00683039">
      <w:rPr>
        <w:noProof/>
        <w:sz w:val="20"/>
        <w:szCs w:val="20"/>
      </w:rPr>
      <w:t>TMNot_</w:t>
    </w:r>
    <w:r w:rsidR="007840BA">
      <w:rPr>
        <w:noProof/>
        <w:sz w:val="20"/>
        <w:szCs w:val="20"/>
      </w:rPr>
      <w:t>010219</w:t>
    </w:r>
    <w:r w:rsidR="00683039">
      <w:rPr>
        <w:noProof/>
        <w:sz w:val="20"/>
        <w:szCs w:val="20"/>
      </w:rPr>
      <w:t>_cenradis</w:t>
    </w:r>
    <w:r w:rsidRPr="004A5B1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CA767" w14:textId="77777777" w:rsidR="00B30673" w:rsidRDefault="00B30673">
      <w:r>
        <w:separator/>
      </w:r>
    </w:p>
  </w:footnote>
  <w:footnote w:type="continuationSeparator" w:id="0">
    <w:p w14:paraId="10E31524" w14:textId="77777777" w:rsidR="00B30673" w:rsidRDefault="00B30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00760" w14:textId="77777777" w:rsidR="003D6780" w:rsidRDefault="003D6780" w:rsidP="0089213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8A7CD42" w14:textId="77777777" w:rsidR="003D6780" w:rsidRDefault="003D678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61278" w14:textId="61D27C81" w:rsidR="003D6780" w:rsidRDefault="003D6780" w:rsidP="0089213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C7C88">
      <w:rPr>
        <w:rStyle w:val="Lappusesnumurs"/>
        <w:noProof/>
      </w:rPr>
      <w:t>4</w:t>
    </w:r>
    <w:r>
      <w:rPr>
        <w:rStyle w:val="Lappusesnumurs"/>
      </w:rPr>
      <w:fldChar w:fldCharType="end"/>
    </w:r>
  </w:p>
  <w:p w14:paraId="295F492E" w14:textId="77777777" w:rsidR="003D6780" w:rsidRDefault="003D678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445A"/>
    <w:multiLevelType w:val="hybridMultilevel"/>
    <w:tmpl w:val="5EBCA9A8"/>
    <w:lvl w:ilvl="0" w:tplc="6A9EC3C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7B96C19"/>
    <w:multiLevelType w:val="hybridMultilevel"/>
    <w:tmpl w:val="D152B3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DB3607"/>
    <w:multiLevelType w:val="hybridMultilevel"/>
    <w:tmpl w:val="59EC3058"/>
    <w:lvl w:ilvl="0" w:tplc="6E182DAA">
      <w:start w:val="1"/>
      <w:numFmt w:val="decimal"/>
      <w:lvlText w:val="%1."/>
      <w:lvlJc w:val="left"/>
      <w:pPr>
        <w:tabs>
          <w:tab w:val="num" w:pos="735"/>
        </w:tabs>
        <w:ind w:left="735" w:hanging="360"/>
      </w:pPr>
      <w:rPr>
        <w:rFonts w:hint="default"/>
      </w:rPr>
    </w:lvl>
    <w:lvl w:ilvl="1" w:tplc="04260019" w:tentative="1">
      <w:start w:val="1"/>
      <w:numFmt w:val="lowerLetter"/>
      <w:lvlText w:val="%2."/>
      <w:lvlJc w:val="left"/>
      <w:pPr>
        <w:tabs>
          <w:tab w:val="num" w:pos="1455"/>
        </w:tabs>
        <w:ind w:left="1455" w:hanging="360"/>
      </w:pPr>
    </w:lvl>
    <w:lvl w:ilvl="2" w:tplc="0426001B" w:tentative="1">
      <w:start w:val="1"/>
      <w:numFmt w:val="lowerRoman"/>
      <w:lvlText w:val="%3."/>
      <w:lvlJc w:val="right"/>
      <w:pPr>
        <w:tabs>
          <w:tab w:val="num" w:pos="2175"/>
        </w:tabs>
        <w:ind w:left="2175" w:hanging="180"/>
      </w:pPr>
    </w:lvl>
    <w:lvl w:ilvl="3" w:tplc="0426000F" w:tentative="1">
      <w:start w:val="1"/>
      <w:numFmt w:val="decimal"/>
      <w:lvlText w:val="%4."/>
      <w:lvlJc w:val="left"/>
      <w:pPr>
        <w:tabs>
          <w:tab w:val="num" w:pos="2895"/>
        </w:tabs>
        <w:ind w:left="2895" w:hanging="360"/>
      </w:pPr>
    </w:lvl>
    <w:lvl w:ilvl="4" w:tplc="04260019" w:tentative="1">
      <w:start w:val="1"/>
      <w:numFmt w:val="lowerLetter"/>
      <w:lvlText w:val="%5."/>
      <w:lvlJc w:val="left"/>
      <w:pPr>
        <w:tabs>
          <w:tab w:val="num" w:pos="3615"/>
        </w:tabs>
        <w:ind w:left="3615" w:hanging="360"/>
      </w:pPr>
    </w:lvl>
    <w:lvl w:ilvl="5" w:tplc="0426001B" w:tentative="1">
      <w:start w:val="1"/>
      <w:numFmt w:val="lowerRoman"/>
      <w:lvlText w:val="%6."/>
      <w:lvlJc w:val="right"/>
      <w:pPr>
        <w:tabs>
          <w:tab w:val="num" w:pos="4335"/>
        </w:tabs>
        <w:ind w:left="4335" w:hanging="180"/>
      </w:pPr>
    </w:lvl>
    <w:lvl w:ilvl="6" w:tplc="0426000F" w:tentative="1">
      <w:start w:val="1"/>
      <w:numFmt w:val="decimal"/>
      <w:lvlText w:val="%7."/>
      <w:lvlJc w:val="left"/>
      <w:pPr>
        <w:tabs>
          <w:tab w:val="num" w:pos="5055"/>
        </w:tabs>
        <w:ind w:left="5055" w:hanging="360"/>
      </w:pPr>
    </w:lvl>
    <w:lvl w:ilvl="7" w:tplc="04260019" w:tentative="1">
      <w:start w:val="1"/>
      <w:numFmt w:val="lowerLetter"/>
      <w:lvlText w:val="%8."/>
      <w:lvlJc w:val="left"/>
      <w:pPr>
        <w:tabs>
          <w:tab w:val="num" w:pos="5775"/>
        </w:tabs>
        <w:ind w:left="5775" w:hanging="360"/>
      </w:pPr>
    </w:lvl>
    <w:lvl w:ilvl="8" w:tplc="0426001B" w:tentative="1">
      <w:start w:val="1"/>
      <w:numFmt w:val="lowerRoman"/>
      <w:lvlText w:val="%9."/>
      <w:lvlJc w:val="right"/>
      <w:pPr>
        <w:tabs>
          <w:tab w:val="num" w:pos="6495"/>
        </w:tabs>
        <w:ind w:left="6495" w:hanging="180"/>
      </w:pPr>
    </w:lvl>
  </w:abstractNum>
  <w:abstractNum w:abstractNumId="3" w15:restartNumberingAfterBreak="0">
    <w:nsid w:val="54C726EA"/>
    <w:multiLevelType w:val="hybridMultilevel"/>
    <w:tmpl w:val="0B201B34"/>
    <w:lvl w:ilvl="0" w:tplc="CCDEE508">
      <w:start w:val="1"/>
      <w:numFmt w:val="decimal"/>
      <w:lvlText w:val="%1."/>
      <w:lvlJc w:val="left"/>
      <w:pPr>
        <w:ind w:left="1080" w:hanging="360"/>
      </w:pPr>
      <w:rPr>
        <w:rFonts w:hint="default"/>
        <w:color w:val="00000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6CD86C5A"/>
    <w:multiLevelType w:val="hybridMultilevel"/>
    <w:tmpl w:val="DD72055C"/>
    <w:lvl w:ilvl="0" w:tplc="773A84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2E9"/>
    <w:rsid w:val="00001854"/>
    <w:rsid w:val="00001BDC"/>
    <w:rsid w:val="000024A1"/>
    <w:rsid w:val="00010E12"/>
    <w:rsid w:val="00011D42"/>
    <w:rsid w:val="000156CD"/>
    <w:rsid w:val="000161BD"/>
    <w:rsid w:val="00021743"/>
    <w:rsid w:val="000271D4"/>
    <w:rsid w:val="00027EC0"/>
    <w:rsid w:val="000320C1"/>
    <w:rsid w:val="000365D0"/>
    <w:rsid w:val="00040994"/>
    <w:rsid w:val="00044295"/>
    <w:rsid w:val="0005107F"/>
    <w:rsid w:val="0006734A"/>
    <w:rsid w:val="000721DE"/>
    <w:rsid w:val="000756A1"/>
    <w:rsid w:val="00086CDC"/>
    <w:rsid w:val="000922FC"/>
    <w:rsid w:val="00092C77"/>
    <w:rsid w:val="00093629"/>
    <w:rsid w:val="00094D15"/>
    <w:rsid w:val="000A2E77"/>
    <w:rsid w:val="000A45AE"/>
    <w:rsid w:val="000A4FF6"/>
    <w:rsid w:val="000A53C5"/>
    <w:rsid w:val="000C0D06"/>
    <w:rsid w:val="000C14D2"/>
    <w:rsid w:val="000C15C2"/>
    <w:rsid w:val="000C593E"/>
    <w:rsid w:val="000C7055"/>
    <w:rsid w:val="000D0120"/>
    <w:rsid w:val="000D121C"/>
    <w:rsid w:val="000D6F86"/>
    <w:rsid w:val="000D784D"/>
    <w:rsid w:val="000E1DA7"/>
    <w:rsid w:val="000E2D4D"/>
    <w:rsid w:val="000E488C"/>
    <w:rsid w:val="000E4C5C"/>
    <w:rsid w:val="000E505D"/>
    <w:rsid w:val="000E534D"/>
    <w:rsid w:val="000E7544"/>
    <w:rsid w:val="000F1160"/>
    <w:rsid w:val="000F537E"/>
    <w:rsid w:val="000F5A9D"/>
    <w:rsid w:val="00102628"/>
    <w:rsid w:val="001026A0"/>
    <w:rsid w:val="001028F6"/>
    <w:rsid w:val="00106D28"/>
    <w:rsid w:val="00111D7D"/>
    <w:rsid w:val="001132C3"/>
    <w:rsid w:val="001132DA"/>
    <w:rsid w:val="00113E7F"/>
    <w:rsid w:val="00115224"/>
    <w:rsid w:val="00115D5F"/>
    <w:rsid w:val="00117ED8"/>
    <w:rsid w:val="001259EC"/>
    <w:rsid w:val="00127DE2"/>
    <w:rsid w:val="001319F6"/>
    <w:rsid w:val="0014092E"/>
    <w:rsid w:val="0014187E"/>
    <w:rsid w:val="0014297C"/>
    <w:rsid w:val="001450D9"/>
    <w:rsid w:val="001453B0"/>
    <w:rsid w:val="001460FE"/>
    <w:rsid w:val="00152937"/>
    <w:rsid w:val="00152FFC"/>
    <w:rsid w:val="00161FE8"/>
    <w:rsid w:val="001724CA"/>
    <w:rsid w:val="0017335A"/>
    <w:rsid w:val="001810AD"/>
    <w:rsid w:val="00192510"/>
    <w:rsid w:val="00195506"/>
    <w:rsid w:val="001976D7"/>
    <w:rsid w:val="001A0360"/>
    <w:rsid w:val="001A1A68"/>
    <w:rsid w:val="001A4332"/>
    <w:rsid w:val="001B2AF5"/>
    <w:rsid w:val="001C07BF"/>
    <w:rsid w:val="001C0EEE"/>
    <w:rsid w:val="001C1D79"/>
    <w:rsid w:val="001C4E5D"/>
    <w:rsid w:val="001C566B"/>
    <w:rsid w:val="001C5EFF"/>
    <w:rsid w:val="001C62D7"/>
    <w:rsid w:val="001C6936"/>
    <w:rsid w:val="001D4471"/>
    <w:rsid w:val="001D4C02"/>
    <w:rsid w:val="001D5237"/>
    <w:rsid w:val="001D6CB5"/>
    <w:rsid w:val="001E002F"/>
    <w:rsid w:val="001E0287"/>
    <w:rsid w:val="001E6040"/>
    <w:rsid w:val="001E703F"/>
    <w:rsid w:val="001F7C93"/>
    <w:rsid w:val="00202BD7"/>
    <w:rsid w:val="00203744"/>
    <w:rsid w:val="002116C5"/>
    <w:rsid w:val="00217AF8"/>
    <w:rsid w:val="00222840"/>
    <w:rsid w:val="00226551"/>
    <w:rsid w:val="0024093D"/>
    <w:rsid w:val="00245561"/>
    <w:rsid w:val="00246013"/>
    <w:rsid w:val="0024798B"/>
    <w:rsid w:val="002510DC"/>
    <w:rsid w:val="00254555"/>
    <w:rsid w:val="00256F2C"/>
    <w:rsid w:val="002723AE"/>
    <w:rsid w:val="00274A96"/>
    <w:rsid w:val="00277603"/>
    <w:rsid w:val="002779EB"/>
    <w:rsid w:val="00277A21"/>
    <w:rsid w:val="00281B43"/>
    <w:rsid w:val="00281DB9"/>
    <w:rsid w:val="00287D10"/>
    <w:rsid w:val="00292513"/>
    <w:rsid w:val="002943BE"/>
    <w:rsid w:val="002A0D6D"/>
    <w:rsid w:val="002A2959"/>
    <w:rsid w:val="002A47F7"/>
    <w:rsid w:val="002A4D7A"/>
    <w:rsid w:val="002A502D"/>
    <w:rsid w:val="002A53CA"/>
    <w:rsid w:val="002B0D7C"/>
    <w:rsid w:val="002B284C"/>
    <w:rsid w:val="002B5CCC"/>
    <w:rsid w:val="002B7A9E"/>
    <w:rsid w:val="002C08F5"/>
    <w:rsid w:val="002C1A72"/>
    <w:rsid w:val="002C26A7"/>
    <w:rsid w:val="002C3249"/>
    <w:rsid w:val="002D1B04"/>
    <w:rsid w:val="002E0BED"/>
    <w:rsid w:val="002E2C7B"/>
    <w:rsid w:val="002F5000"/>
    <w:rsid w:val="00302CF7"/>
    <w:rsid w:val="00304C11"/>
    <w:rsid w:val="0030542B"/>
    <w:rsid w:val="00305A23"/>
    <w:rsid w:val="0032095B"/>
    <w:rsid w:val="003255C3"/>
    <w:rsid w:val="00325601"/>
    <w:rsid w:val="0033246A"/>
    <w:rsid w:val="0033267B"/>
    <w:rsid w:val="00341110"/>
    <w:rsid w:val="0034500C"/>
    <w:rsid w:val="00354437"/>
    <w:rsid w:val="00355A8A"/>
    <w:rsid w:val="00356334"/>
    <w:rsid w:val="00362223"/>
    <w:rsid w:val="00363D70"/>
    <w:rsid w:val="0036416B"/>
    <w:rsid w:val="00365585"/>
    <w:rsid w:val="00366E71"/>
    <w:rsid w:val="00367850"/>
    <w:rsid w:val="0037072B"/>
    <w:rsid w:val="003721B1"/>
    <w:rsid w:val="0037668B"/>
    <w:rsid w:val="0038374F"/>
    <w:rsid w:val="003909F0"/>
    <w:rsid w:val="00393280"/>
    <w:rsid w:val="003A0237"/>
    <w:rsid w:val="003A59CB"/>
    <w:rsid w:val="003B1A1C"/>
    <w:rsid w:val="003B1DF9"/>
    <w:rsid w:val="003B2FDE"/>
    <w:rsid w:val="003B45B5"/>
    <w:rsid w:val="003C22EB"/>
    <w:rsid w:val="003C34F6"/>
    <w:rsid w:val="003C5181"/>
    <w:rsid w:val="003D105A"/>
    <w:rsid w:val="003D42A1"/>
    <w:rsid w:val="003D6780"/>
    <w:rsid w:val="003D7FA5"/>
    <w:rsid w:val="003E092B"/>
    <w:rsid w:val="003E5259"/>
    <w:rsid w:val="003F5711"/>
    <w:rsid w:val="003F5DC3"/>
    <w:rsid w:val="003F6001"/>
    <w:rsid w:val="003F7BFB"/>
    <w:rsid w:val="00400B88"/>
    <w:rsid w:val="00402076"/>
    <w:rsid w:val="004045F0"/>
    <w:rsid w:val="0041129C"/>
    <w:rsid w:val="00411C10"/>
    <w:rsid w:val="0041324D"/>
    <w:rsid w:val="00414DEC"/>
    <w:rsid w:val="00415BBC"/>
    <w:rsid w:val="0042572C"/>
    <w:rsid w:val="00431340"/>
    <w:rsid w:val="00432187"/>
    <w:rsid w:val="00433D01"/>
    <w:rsid w:val="004349D0"/>
    <w:rsid w:val="004359F5"/>
    <w:rsid w:val="00445D5B"/>
    <w:rsid w:val="00453A9B"/>
    <w:rsid w:val="00455AB1"/>
    <w:rsid w:val="00455C69"/>
    <w:rsid w:val="0047055B"/>
    <w:rsid w:val="00474B67"/>
    <w:rsid w:val="00474F86"/>
    <w:rsid w:val="004923E7"/>
    <w:rsid w:val="004950DD"/>
    <w:rsid w:val="0049511B"/>
    <w:rsid w:val="00495343"/>
    <w:rsid w:val="004A179C"/>
    <w:rsid w:val="004A1B6D"/>
    <w:rsid w:val="004A224C"/>
    <w:rsid w:val="004A2CCC"/>
    <w:rsid w:val="004A7652"/>
    <w:rsid w:val="004B1F2F"/>
    <w:rsid w:val="004B4AF9"/>
    <w:rsid w:val="004B5A6A"/>
    <w:rsid w:val="004B655F"/>
    <w:rsid w:val="004C2885"/>
    <w:rsid w:val="004C685D"/>
    <w:rsid w:val="004C75F9"/>
    <w:rsid w:val="004D33F9"/>
    <w:rsid w:val="004E5A82"/>
    <w:rsid w:val="004F09BE"/>
    <w:rsid w:val="004F0DF1"/>
    <w:rsid w:val="004F29F7"/>
    <w:rsid w:val="004F585D"/>
    <w:rsid w:val="004F733D"/>
    <w:rsid w:val="00503967"/>
    <w:rsid w:val="00506D37"/>
    <w:rsid w:val="00511501"/>
    <w:rsid w:val="00516BCF"/>
    <w:rsid w:val="00517AEC"/>
    <w:rsid w:val="00520217"/>
    <w:rsid w:val="005203D8"/>
    <w:rsid w:val="00523C72"/>
    <w:rsid w:val="00525F33"/>
    <w:rsid w:val="0052659E"/>
    <w:rsid w:val="005355C6"/>
    <w:rsid w:val="005360B3"/>
    <w:rsid w:val="00540634"/>
    <w:rsid w:val="00540D0C"/>
    <w:rsid w:val="00544B15"/>
    <w:rsid w:val="005467D3"/>
    <w:rsid w:val="005539A2"/>
    <w:rsid w:val="00553F30"/>
    <w:rsid w:val="00556E69"/>
    <w:rsid w:val="00560353"/>
    <w:rsid w:val="00566BA4"/>
    <w:rsid w:val="00570E55"/>
    <w:rsid w:val="00572023"/>
    <w:rsid w:val="00574EB9"/>
    <w:rsid w:val="005774B6"/>
    <w:rsid w:val="00583D32"/>
    <w:rsid w:val="00583FC2"/>
    <w:rsid w:val="00584F70"/>
    <w:rsid w:val="00586A66"/>
    <w:rsid w:val="00593D0B"/>
    <w:rsid w:val="005978A8"/>
    <w:rsid w:val="005A68D9"/>
    <w:rsid w:val="005A6CFE"/>
    <w:rsid w:val="005B06C7"/>
    <w:rsid w:val="005B5B67"/>
    <w:rsid w:val="005C55D8"/>
    <w:rsid w:val="005C6766"/>
    <w:rsid w:val="005C7C88"/>
    <w:rsid w:val="005D4B34"/>
    <w:rsid w:val="005D60B5"/>
    <w:rsid w:val="005D6703"/>
    <w:rsid w:val="005F19BC"/>
    <w:rsid w:val="005F1A69"/>
    <w:rsid w:val="005F7368"/>
    <w:rsid w:val="00604735"/>
    <w:rsid w:val="00605E39"/>
    <w:rsid w:val="006074D2"/>
    <w:rsid w:val="006177D6"/>
    <w:rsid w:val="006224F4"/>
    <w:rsid w:val="00630745"/>
    <w:rsid w:val="006313FA"/>
    <w:rsid w:val="00632BC0"/>
    <w:rsid w:val="00633082"/>
    <w:rsid w:val="0063389D"/>
    <w:rsid w:val="00644DCF"/>
    <w:rsid w:val="00646781"/>
    <w:rsid w:val="006515C9"/>
    <w:rsid w:val="00651DED"/>
    <w:rsid w:val="00652FDF"/>
    <w:rsid w:val="006534FE"/>
    <w:rsid w:val="0065452C"/>
    <w:rsid w:val="006557A1"/>
    <w:rsid w:val="00656EEF"/>
    <w:rsid w:val="006572B5"/>
    <w:rsid w:val="006602DF"/>
    <w:rsid w:val="0066098D"/>
    <w:rsid w:val="00665DCC"/>
    <w:rsid w:val="00666F2E"/>
    <w:rsid w:val="00667A6F"/>
    <w:rsid w:val="0067628B"/>
    <w:rsid w:val="00676917"/>
    <w:rsid w:val="00680A95"/>
    <w:rsid w:val="006827BD"/>
    <w:rsid w:val="00683039"/>
    <w:rsid w:val="00684C95"/>
    <w:rsid w:val="00693EFF"/>
    <w:rsid w:val="00694284"/>
    <w:rsid w:val="00694FB7"/>
    <w:rsid w:val="006A14DD"/>
    <w:rsid w:val="006A49FC"/>
    <w:rsid w:val="006A7D13"/>
    <w:rsid w:val="006B529F"/>
    <w:rsid w:val="006B53D1"/>
    <w:rsid w:val="006B7C5A"/>
    <w:rsid w:val="006C113A"/>
    <w:rsid w:val="006C1D6C"/>
    <w:rsid w:val="006C2361"/>
    <w:rsid w:val="006C43C8"/>
    <w:rsid w:val="006D2AD5"/>
    <w:rsid w:val="006D7C07"/>
    <w:rsid w:val="006E0026"/>
    <w:rsid w:val="006E1687"/>
    <w:rsid w:val="006E19D1"/>
    <w:rsid w:val="006E1B8F"/>
    <w:rsid w:val="006E5E26"/>
    <w:rsid w:val="006E6F15"/>
    <w:rsid w:val="006F0FA6"/>
    <w:rsid w:val="006F565D"/>
    <w:rsid w:val="00701F59"/>
    <w:rsid w:val="00706898"/>
    <w:rsid w:val="0071144A"/>
    <w:rsid w:val="00711A8F"/>
    <w:rsid w:val="007124D1"/>
    <w:rsid w:val="0071599B"/>
    <w:rsid w:val="00717868"/>
    <w:rsid w:val="00725787"/>
    <w:rsid w:val="007348BA"/>
    <w:rsid w:val="00734BDE"/>
    <w:rsid w:val="00741722"/>
    <w:rsid w:val="00742D9B"/>
    <w:rsid w:val="00744FFB"/>
    <w:rsid w:val="00753330"/>
    <w:rsid w:val="007534B9"/>
    <w:rsid w:val="007552D7"/>
    <w:rsid w:val="00755EEA"/>
    <w:rsid w:val="007572B1"/>
    <w:rsid w:val="00760888"/>
    <w:rsid w:val="00760C02"/>
    <w:rsid w:val="00761B30"/>
    <w:rsid w:val="00761BF2"/>
    <w:rsid w:val="0076379E"/>
    <w:rsid w:val="0076421E"/>
    <w:rsid w:val="00764C52"/>
    <w:rsid w:val="007652F0"/>
    <w:rsid w:val="00765CC3"/>
    <w:rsid w:val="007675C6"/>
    <w:rsid w:val="00767E62"/>
    <w:rsid w:val="00771F5B"/>
    <w:rsid w:val="007747D0"/>
    <w:rsid w:val="007840BA"/>
    <w:rsid w:val="00785E8C"/>
    <w:rsid w:val="00794316"/>
    <w:rsid w:val="007A0155"/>
    <w:rsid w:val="007A0250"/>
    <w:rsid w:val="007A1DAE"/>
    <w:rsid w:val="007A2E6C"/>
    <w:rsid w:val="007A3C34"/>
    <w:rsid w:val="007A3D39"/>
    <w:rsid w:val="007A6534"/>
    <w:rsid w:val="007A7E60"/>
    <w:rsid w:val="007B090B"/>
    <w:rsid w:val="007B285E"/>
    <w:rsid w:val="007B2E8E"/>
    <w:rsid w:val="007B6294"/>
    <w:rsid w:val="007B6711"/>
    <w:rsid w:val="007C043F"/>
    <w:rsid w:val="007C52F0"/>
    <w:rsid w:val="007C642C"/>
    <w:rsid w:val="007C69D2"/>
    <w:rsid w:val="007D1332"/>
    <w:rsid w:val="007D441B"/>
    <w:rsid w:val="007D49A2"/>
    <w:rsid w:val="007D728D"/>
    <w:rsid w:val="007E47B7"/>
    <w:rsid w:val="007E7761"/>
    <w:rsid w:val="007F3409"/>
    <w:rsid w:val="007F6220"/>
    <w:rsid w:val="007F74BF"/>
    <w:rsid w:val="007F7EED"/>
    <w:rsid w:val="008009B1"/>
    <w:rsid w:val="00804D13"/>
    <w:rsid w:val="00806134"/>
    <w:rsid w:val="00807B6A"/>
    <w:rsid w:val="0081037C"/>
    <w:rsid w:val="00811C4D"/>
    <w:rsid w:val="008202AA"/>
    <w:rsid w:val="008226B6"/>
    <w:rsid w:val="00822DF3"/>
    <w:rsid w:val="0084479C"/>
    <w:rsid w:val="00845422"/>
    <w:rsid w:val="008469BD"/>
    <w:rsid w:val="00847BC8"/>
    <w:rsid w:val="00851E7A"/>
    <w:rsid w:val="00853ABE"/>
    <w:rsid w:val="00854E26"/>
    <w:rsid w:val="008560D3"/>
    <w:rsid w:val="00864C7F"/>
    <w:rsid w:val="00866309"/>
    <w:rsid w:val="008669F2"/>
    <w:rsid w:val="008734D1"/>
    <w:rsid w:val="0087356D"/>
    <w:rsid w:val="00875F19"/>
    <w:rsid w:val="00881A76"/>
    <w:rsid w:val="00885B6D"/>
    <w:rsid w:val="00887C61"/>
    <w:rsid w:val="0089213E"/>
    <w:rsid w:val="00892852"/>
    <w:rsid w:val="00892DF8"/>
    <w:rsid w:val="00894DD0"/>
    <w:rsid w:val="008A053B"/>
    <w:rsid w:val="008A4C13"/>
    <w:rsid w:val="008A70BC"/>
    <w:rsid w:val="008B3E17"/>
    <w:rsid w:val="008B6108"/>
    <w:rsid w:val="008C0689"/>
    <w:rsid w:val="008C08D0"/>
    <w:rsid w:val="008C193D"/>
    <w:rsid w:val="008C4096"/>
    <w:rsid w:val="008C6298"/>
    <w:rsid w:val="008C68AC"/>
    <w:rsid w:val="008D2170"/>
    <w:rsid w:val="008E7595"/>
    <w:rsid w:val="008F0050"/>
    <w:rsid w:val="008F168A"/>
    <w:rsid w:val="008F4576"/>
    <w:rsid w:val="00903555"/>
    <w:rsid w:val="009069F7"/>
    <w:rsid w:val="00915096"/>
    <w:rsid w:val="00917F9C"/>
    <w:rsid w:val="00920E66"/>
    <w:rsid w:val="00922843"/>
    <w:rsid w:val="00932895"/>
    <w:rsid w:val="00933F6E"/>
    <w:rsid w:val="00937263"/>
    <w:rsid w:val="009533FE"/>
    <w:rsid w:val="00954376"/>
    <w:rsid w:val="009548CF"/>
    <w:rsid w:val="00954E68"/>
    <w:rsid w:val="00956BFA"/>
    <w:rsid w:val="00963D2B"/>
    <w:rsid w:val="0096584E"/>
    <w:rsid w:val="00966500"/>
    <w:rsid w:val="00977644"/>
    <w:rsid w:val="00984C17"/>
    <w:rsid w:val="009850E7"/>
    <w:rsid w:val="00985837"/>
    <w:rsid w:val="0099132A"/>
    <w:rsid w:val="00994B05"/>
    <w:rsid w:val="00994DD6"/>
    <w:rsid w:val="009974A2"/>
    <w:rsid w:val="009A3787"/>
    <w:rsid w:val="009A6CFF"/>
    <w:rsid w:val="009B3E27"/>
    <w:rsid w:val="009B3FCF"/>
    <w:rsid w:val="009C6D7D"/>
    <w:rsid w:val="009C7697"/>
    <w:rsid w:val="009D2F62"/>
    <w:rsid w:val="009D47EC"/>
    <w:rsid w:val="009E091B"/>
    <w:rsid w:val="009E2FC5"/>
    <w:rsid w:val="009E3696"/>
    <w:rsid w:val="009E5251"/>
    <w:rsid w:val="009E571C"/>
    <w:rsid w:val="009F00AD"/>
    <w:rsid w:val="009F142B"/>
    <w:rsid w:val="009F3F69"/>
    <w:rsid w:val="00A12692"/>
    <w:rsid w:val="00A127DA"/>
    <w:rsid w:val="00A12D5D"/>
    <w:rsid w:val="00A1328A"/>
    <w:rsid w:val="00A2184D"/>
    <w:rsid w:val="00A21D21"/>
    <w:rsid w:val="00A316A6"/>
    <w:rsid w:val="00A327B1"/>
    <w:rsid w:val="00A32802"/>
    <w:rsid w:val="00A33FAF"/>
    <w:rsid w:val="00A42F10"/>
    <w:rsid w:val="00A45011"/>
    <w:rsid w:val="00A51F12"/>
    <w:rsid w:val="00A52EBE"/>
    <w:rsid w:val="00A557E4"/>
    <w:rsid w:val="00A56CD5"/>
    <w:rsid w:val="00A621DD"/>
    <w:rsid w:val="00A62846"/>
    <w:rsid w:val="00A64A90"/>
    <w:rsid w:val="00A66182"/>
    <w:rsid w:val="00A70E4C"/>
    <w:rsid w:val="00A7293B"/>
    <w:rsid w:val="00A72A1A"/>
    <w:rsid w:val="00A72B5D"/>
    <w:rsid w:val="00A801DB"/>
    <w:rsid w:val="00A80C7C"/>
    <w:rsid w:val="00A810E4"/>
    <w:rsid w:val="00A84F48"/>
    <w:rsid w:val="00A857C4"/>
    <w:rsid w:val="00A92B5E"/>
    <w:rsid w:val="00A949DF"/>
    <w:rsid w:val="00AA0937"/>
    <w:rsid w:val="00AA4200"/>
    <w:rsid w:val="00AA7A33"/>
    <w:rsid w:val="00AB0BD1"/>
    <w:rsid w:val="00AB5AF1"/>
    <w:rsid w:val="00AC2D02"/>
    <w:rsid w:val="00AC470F"/>
    <w:rsid w:val="00AC6501"/>
    <w:rsid w:val="00AD5084"/>
    <w:rsid w:val="00AD530E"/>
    <w:rsid w:val="00AD76B7"/>
    <w:rsid w:val="00AE13B8"/>
    <w:rsid w:val="00AE57A5"/>
    <w:rsid w:val="00AE5EA7"/>
    <w:rsid w:val="00AE61A1"/>
    <w:rsid w:val="00AE683B"/>
    <w:rsid w:val="00AE6B26"/>
    <w:rsid w:val="00AE6C46"/>
    <w:rsid w:val="00AF264F"/>
    <w:rsid w:val="00AF337E"/>
    <w:rsid w:val="00AF529C"/>
    <w:rsid w:val="00AF5A69"/>
    <w:rsid w:val="00B041E7"/>
    <w:rsid w:val="00B2044D"/>
    <w:rsid w:val="00B22A14"/>
    <w:rsid w:val="00B24DDB"/>
    <w:rsid w:val="00B254C6"/>
    <w:rsid w:val="00B30673"/>
    <w:rsid w:val="00B331EC"/>
    <w:rsid w:val="00B3656C"/>
    <w:rsid w:val="00B36E1F"/>
    <w:rsid w:val="00B370F6"/>
    <w:rsid w:val="00B42AD6"/>
    <w:rsid w:val="00B53866"/>
    <w:rsid w:val="00B53E6F"/>
    <w:rsid w:val="00B54043"/>
    <w:rsid w:val="00B546E1"/>
    <w:rsid w:val="00B60C6E"/>
    <w:rsid w:val="00B702AF"/>
    <w:rsid w:val="00B70B80"/>
    <w:rsid w:val="00B77C75"/>
    <w:rsid w:val="00B822BC"/>
    <w:rsid w:val="00B85695"/>
    <w:rsid w:val="00BA11C6"/>
    <w:rsid w:val="00BA3A97"/>
    <w:rsid w:val="00BA5405"/>
    <w:rsid w:val="00BA7DB4"/>
    <w:rsid w:val="00BB113A"/>
    <w:rsid w:val="00BB402C"/>
    <w:rsid w:val="00BB69FB"/>
    <w:rsid w:val="00BB7316"/>
    <w:rsid w:val="00BC097E"/>
    <w:rsid w:val="00BC2284"/>
    <w:rsid w:val="00BC2DD5"/>
    <w:rsid w:val="00BC59F3"/>
    <w:rsid w:val="00BD2C1E"/>
    <w:rsid w:val="00BD4B71"/>
    <w:rsid w:val="00BE1727"/>
    <w:rsid w:val="00BE5D9E"/>
    <w:rsid w:val="00BE7624"/>
    <w:rsid w:val="00BF3ABD"/>
    <w:rsid w:val="00C0245F"/>
    <w:rsid w:val="00C0297F"/>
    <w:rsid w:val="00C046E8"/>
    <w:rsid w:val="00C05833"/>
    <w:rsid w:val="00C05847"/>
    <w:rsid w:val="00C06B7E"/>
    <w:rsid w:val="00C1009A"/>
    <w:rsid w:val="00C15E61"/>
    <w:rsid w:val="00C22B84"/>
    <w:rsid w:val="00C2473B"/>
    <w:rsid w:val="00C3013A"/>
    <w:rsid w:val="00C35C18"/>
    <w:rsid w:val="00C41390"/>
    <w:rsid w:val="00C4588F"/>
    <w:rsid w:val="00C524F5"/>
    <w:rsid w:val="00C5403B"/>
    <w:rsid w:val="00C540FF"/>
    <w:rsid w:val="00C60942"/>
    <w:rsid w:val="00C617F6"/>
    <w:rsid w:val="00C6662E"/>
    <w:rsid w:val="00C77D67"/>
    <w:rsid w:val="00C81F48"/>
    <w:rsid w:val="00C81F83"/>
    <w:rsid w:val="00C850E2"/>
    <w:rsid w:val="00C860BD"/>
    <w:rsid w:val="00C87C34"/>
    <w:rsid w:val="00C91612"/>
    <w:rsid w:val="00C94A7F"/>
    <w:rsid w:val="00C94EF2"/>
    <w:rsid w:val="00C967BE"/>
    <w:rsid w:val="00C968A2"/>
    <w:rsid w:val="00C96D51"/>
    <w:rsid w:val="00CA2EAB"/>
    <w:rsid w:val="00CA3DC4"/>
    <w:rsid w:val="00CA4CC3"/>
    <w:rsid w:val="00CB2441"/>
    <w:rsid w:val="00CC476C"/>
    <w:rsid w:val="00CC56ED"/>
    <w:rsid w:val="00CC6F0B"/>
    <w:rsid w:val="00CD129A"/>
    <w:rsid w:val="00CD4CB5"/>
    <w:rsid w:val="00CD4DC5"/>
    <w:rsid w:val="00CE0564"/>
    <w:rsid w:val="00CE06C2"/>
    <w:rsid w:val="00CE56D5"/>
    <w:rsid w:val="00CF1DF9"/>
    <w:rsid w:val="00D06373"/>
    <w:rsid w:val="00D17F6A"/>
    <w:rsid w:val="00D229F9"/>
    <w:rsid w:val="00D31699"/>
    <w:rsid w:val="00D31C99"/>
    <w:rsid w:val="00D3356C"/>
    <w:rsid w:val="00D345AD"/>
    <w:rsid w:val="00D42E41"/>
    <w:rsid w:val="00D43BB6"/>
    <w:rsid w:val="00D44971"/>
    <w:rsid w:val="00D4733E"/>
    <w:rsid w:val="00D50D97"/>
    <w:rsid w:val="00D51B1A"/>
    <w:rsid w:val="00D51DE6"/>
    <w:rsid w:val="00D52DFA"/>
    <w:rsid w:val="00D5448E"/>
    <w:rsid w:val="00D55B8B"/>
    <w:rsid w:val="00D55E49"/>
    <w:rsid w:val="00D576D6"/>
    <w:rsid w:val="00D60103"/>
    <w:rsid w:val="00D6062A"/>
    <w:rsid w:val="00D631F2"/>
    <w:rsid w:val="00D6538A"/>
    <w:rsid w:val="00D71AC9"/>
    <w:rsid w:val="00D73F39"/>
    <w:rsid w:val="00D74342"/>
    <w:rsid w:val="00D779E0"/>
    <w:rsid w:val="00D809D5"/>
    <w:rsid w:val="00D8113E"/>
    <w:rsid w:val="00D82D03"/>
    <w:rsid w:val="00D90FB8"/>
    <w:rsid w:val="00D9782E"/>
    <w:rsid w:val="00DA12DD"/>
    <w:rsid w:val="00DA2940"/>
    <w:rsid w:val="00DA49E9"/>
    <w:rsid w:val="00DA5C4C"/>
    <w:rsid w:val="00DA66B7"/>
    <w:rsid w:val="00DB2663"/>
    <w:rsid w:val="00DB624A"/>
    <w:rsid w:val="00DC115E"/>
    <w:rsid w:val="00DC640C"/>
    <w:rsid w:val="00DD1A8B"/>
    <w:rsid w:val="00DD4460"/>
    <w:rsid w:val="00DE0A60"/>
    <w:rsid w:val="00E03FB3"/>
    <w:rsid w:val="00E112DB"/>
    <w:rsid w:val="00E1190F"/>
    <w:rsid w:val="00E126A6"/>
    <w:rsid w:val="00E1573D"/>
    <w:rsid w:val="00E15800"/>
    <w:rsid w:val="00E177EC"/>
    <w:rsid w:val="00E21B93"/>
    <w:rsid w:val="00E2213B"/>
    <w:rsid w:val="00E26C27"/>
    <w:rsid w:val="00E27130"/>
    <w:rsid w:val="00E3007D"/>
    <w:rsid w:val="00E31DBE"/>
    <w:rsid w:val="00E32117"/>
    <w:rsid w:val="00E34895"/>
    <w:rsid w:val="00E35A4A"/>
    <w:rsid w:val="00E366F0"/>
    <w:rsid w:val="00E36805"/>
    <w:rsid w:val="00E429D9"/>
    <w:rsid w:val="00E42E37"/>
    <w:rsid w:val="00E46200"/>
    <w:rsid w:val="00E462CA"/>
    <w:rsid w:val="00E53C11"/>
    <w:rsid w:val="00E543B3"/>
    <w:rsid w:val="00E56B06"/>
    <w:rsid w:val="00E62D7B"/>
    <w:rsid w:val="00E64888"/>
    <w:rsid w:val="00E7070D"/>
    <w:rsid w:val="00E72F9A"/>
    <w:rsid w:val="00E7476F"/>
    <w:rsid w:val="00E752E9"/>
    <w:rsid w:val="00E760E1"/>
    <w:rsid w:val="00E76774"/>
    <w:rsid w:val="00E830A0"/>
    <w:rsid w:val="00E867A3"/>
    <w:rsid w:val="00E945AD"/>
    <w:rsid w:val="00E967F8"/>
    <w:rsid w:val="00EA08B6"/>
    <w:rsid w:val="00EA1654"/>
    <w:rsid w:val="00EA6A6E"/>
    <w:rsid w:val="00EB3AEC"/>
    <w:rsid w:val="00EC0954"/>
    <w:rsid w:val="00EC74A9"/>
    <w:rsid w:val="00ED1C45"/>
    <w:rsid w:val="00EE436E"/>
    <w:rsid w:val="00EE67D2"/>
    <w:rsid w:val="00EF12B6"/>
    <w:rsid w:val="00EF18EA"/>
    <w:rsid w:val="00EF1FF2"/>
    <w:rsid w:val="00F00429"/>
    <w:rsid w:val="00F07BD0"/>
    <w:rsid w:val="00F100CA"/>
    <w:rsid w:val="00F1119B"/>
    <w:rsid w:val="00F137C4"/>
    <w:rsid w:val="00F15B2B"/>
    <w:rsid w:val="00F267E7"/>
    <w:rsid w:val="00F308BB"/>
    <w:rsid w:val="00F33C28"/>
    <w:rsid w:val="00F41BFD"/>
    <w:rsid w:val="00F43343"/>
    <w:rsid w:val="00F46DA6"/>
    <w:rsid w:val="00F533D0"/>
    <w:rsid w:val="00F5531C"/>
    <w:rsid w:val="00F57DC9"/>
    <w:rsid w:val="00F6072F"/>
    <w:rsid w:val="00F60CCC"/>
    <w:rsid w:val="00F65AD1"/>
    <w:rsid w:val="00F66A4F"/>
    <w:rsid w:val="00F8037D"/>
    <w:rsid w:val="00F915DF"/>
    <w:rsid w:val="00F9190E"/>
    <w:rsid w:val="00F92854"/>
    <w:rsid w:val="00F9705F"/>
    <w:rsid w:val="00F97682"/>
    <w:rsid w:val="00FA0B9F"/>
    <w:rsid w:val="00FA41CD"/>
    <w:rsid w:val="00FA524A"/>
    <w:rsid w:val="00FB05E9"/>
    <w:rsid w:val="00FB069B"/>
    <w:rsid w:val="00FB3DAB"/>
    <w:rsid w:val="00FB4457"/>
    <w:rsid w:val="00FB5867"/>
    <w:rsid w:val="00FB7A30"/>
    <w:rsid w:val="00FC0837"/>
    <w:rsid w:val="00FC1DAD"/>
    <w:rsid w:val="00FC2940"/>
    <w:rsid w:val="00FC7131"/>
    <w:rsid w:val="00FD1458"/>
    <w:rsid w:val="00FD21E2"/>
    <w:rsid w:val="00FD3EC5"/>
    <w:rsid w:val="00FD6138"/>
    <w:rsid w:val="00FD7DA1"/>
    <w:rsid w:val="00FE4396"/>
    <w:rsid w:val="00FE5BF2"/>
    <w:rsid w:val="00FF0503"/>
    <w:rsid w:val="00FF1391"/>
    <w:rsid w:val="00FF2D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617C8C"/>
  <w15:chartTrackingRefBased/>
  <w15:docId w15:val="{CDBB41AC-1A72-43A2-BBF8-BB256DAD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aliases w:val="Parastais"/>
    <w:qFormat/>
    <w:rsid w:val="00E752E9"/>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lab">
    <w:name w:val="naislab"/>
    <w:basedOn w:val="Parasts"/>
    <w:rsid w:val="00E752E9"/>
    <w:pPr>
      <w:spacing w:before="75" w:after="75"/>
      <w:jc w:val="right"/>
    </w:pPr>
  </w:style>
  <w:style w:type="paragraph" w:styleId="Pamatteksts">
    <w:name w:val="Body Text"/>
    <w:basedOn w:val="Parasts"/>
    <w:rsid w:val="00E752E9"/>
    <w:pPr>
      <w:jc w:val="both"/>
    </w:pPr>
    <w:rPr>
      <w:sz w:val="28"/>
      <w:lang w:eastAsia="en-US"/>
    </w:rPr>
  </w:style>
  <w:style w:type="paragraph" w:customStyle="1" w:styleId="naisf">
    <w:name w:val="naisf"/>
    <w:basedOn w:val="Parasts"/>
    <w:rsid w:val="00E752E9"/>
    <w:pPr>
      <w:spacing w:before="75" w:after="75"/>
      <w:ind w:firstLine="375"/>
      <w:jc w:val="both"/>
    </w:pPr>
  </w:style>
  <w:style w:type="paragraph" w:styleId="Galvene">
    <w:name w:val="header"/>
    <w:basedOn w:val="Parasts"/>
    <w:rsid w:val="00E752E9"/>
    <w:pPr>
      <w:tabs>
        <w:tab w:val="center" w:pos="4153"/>
        <w:tab w:val="right" w:pos="8306"/>
      </w:tabs>
    </w:pPr>
  </w:style>
  <w:style w:type="paragraph" w:styleId="Kjene">
    <w:name w:val="footer"/>
    <w:basedOn w:val="Parasts"/>
    <w:rsid w:val="00E752E9"/>
    <w:pPr>
      <w:tabs>
        <w:tab w:val="center" w:pos="4153"/>
        <w:tab w:val="right" w:pos="8306"/>
      </w:tabs>
    </w:pPr>
  </w:style>
  <w:style w:type="paragraph" w:customStyle="1" w:styleId="StyleRight">
    <w:name w:val="Style Right"/>
    <w:basedOn w:val="Parasts"/>
    <w:rsid w:val="00E752E9"/>
    <w:pPr>
      <w:spacing w:after="120"/>
      <w:ind w:firstLine="720"/>
      <w:jc w:val="right"/>
    </w:pPr>
    <w:rPr>
      <w:sz w:val="28"/>
      <w:szCs w:val="28"/>
      <w:lang w:eastAsia="en-US"/>
    </w:rPr>
  </w:style>
  <w:style w:type="paragraph" w:styleId="Pamattekstaatkpe3">
    <w:name w:val="Body Text Indent 3"/>
    <w:basedOn w:val="Parasts"/>
    <w:rsid w:val="000D0120"/>
    <w:pPr>
      <w:spacing w:after="120"/>
      <w:ind w:left="283"/>
    </w:pPr>
    <w:rPr>
      <w:sz w:val="16"/>
      <w:szCs w:val="16"/>
    </w:rPr>
  </w:style>
  <w:style w:type="character" w:styleId="Lappusesnumurs">
    <w:name w:val="page number"/>
    <w:basedOn w:val="Noklusjumarindkopasfonts"/>
    <w:rsid w:val="002A47F7"/>
  </w:style>
  <w:style w:type="paragraph" w:styleId="Balonteksts">
    <w:name w:val="Balloon Text"/>
    <w:basedOn w:val="Parasts"/>
    <w:semiHidden/>
    <w:rsid w:val="00BE5D9E"/>
    <w:rPr>
      <w:rFonts w:ascii="Tahoma" w:hAnsi="Tahoma" w:cs="Tahoma"/>
      <w:sz w:val="16"/>
      <w:szCs w:val="16"/>
    </w:rPr>
  </w:style>
  <w:style w:type="character" w:styleId="Komentraatsauce">
    <w:name w:val="annotation reference"/>
    <w:rsid w:val="00D42E41"/>
    <w:rPr>
      <w:sz w:val="16"/>
      <w:szCs w:val="16"/>
    </w:rPr>
  </w:style>
  <w:style w:type="paragraph" w:styleId="Komentrateksts">
    <w:name w:val="annotation text"/>
    <w:basedOn w:val="Parasts"/>
    <w:link w:val="KomentratekstsRakstz"/>
    <w:rsid w:val="00D42E41"/>
    <w:rPr>
      <w:sz w:val="20"/>
      <w:szCs w:val="20"/>
    </w:rPr>
  </w:style>
  <w:style w:type="character" w:customStyle="1" w:styleId="KomentratekstsRakstz">
    <w:name w:val="Komentāra teksts Rakstz."/>
    <w:basedOn w:val="Noklusjumarindkopasfonts"/>
    <w:link w:val="Komentrateksts"/>
    <w:rsid w:val="00D42E41"/>
  </w:style>
  <w:style w:type="paragraph" w:styleId="Komentratma">
    <w:name w:val="annotation subject"/>
    <w:basedOn w:val="Komentrateksts"/>
    <w:next w:val="Komentrateksts"/>
    <w:link w:val="KomentratmaRakstz"/>
    <w:rsid w:val="00D42E41"/>
    <w:rPr>
      <w:b/>
      <w:bCs/>
    </w:rPr>
  </w:style>
  <w:style w:type="character" w:customStyle="1" w:styleId="KomentratmaRakstz">
    <w:name w:val="Komentāra tēma Rakstz."/>
    <w:link w:val="Komentratma"/>
    <w:rsid w:val="00D42E41"/>
    <w:rPr>
      <w:b/>
      <w:bCs/>
    </w:rPr>
  </w:style>
  <w:style w:type="paragraph" w:styleId="Sarakstarindkopa">
    <w:name w:val="List Paragraph"/>
    <w:basedOn w:val="Parasts"/>
    <w:uiPriority w:val="34"/>
    <w:qFormat/>
    <w:rsid w:val="008E7595"/>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BF3ABD"/>
    <w:pPr>
      <w:autoSpaceDE w:val="0"/>
      <w:autoSpaceDN w:val="0"/>
      <w:adjustRightInd w:val="0"/>
    </w:pPr>
    <w:rPr>
      <w:color w:val="000000"/>
      <w:sz w:val="24"/>
      <w:szCs w:val="24"/>
    </w:rPr>
  </w:style>
  <w:style w:type="paragraph" w:customStyle="1" w:styleId="tv2132">
    <w:name w:val="tv2132"/>
    <w:basedOn w:val="Parasts"/>
    <w:rsid w:val="006C1D6C"/>
    <w:pPr>
      <w:spacing w:line="360" w:lineRule="auto"/>
      <w:ind w:firstLine="300"/>
    </w:pPr>
    <w:rPr>
      <w:color w:val="414142"/>
      <w:sz w:val="20"/>
      <w:szCs w:val="20"/>
    </w:rPr>
  </w:style>
  <w:style w:type="character" w:styleId="Hipersaite">
    <w:name w:val="Hyperlink"/>
    <w:basedOn w:val="Noklusjumarindkopasfonts"/>
    <w:rsid w:val="00A12D5D"/>
    <w:rPr>
      <w:color w:val="0563C1" w:themeColor="hyperlink"/>
      <w:u w:val="single"/>
    </w:rPr>
  </w:style>
  <w:style w:type="character" w:styleId="Neatrisintapieminana">
    <w:name w:val="Unresolved Mention"/>
    <w:basedOn w:val="Noklusjumarindkopasfonts"/>
    <w:uiPriority w:val="99"/>
    <w:semiHidden/>
    <w:unhideWhenUsed/>
    <w:rsid w:val="00A12D5D"/>
    <w:rPr>
      <w:color w:val="808080"/>
      <w:shd w:val="clear" w:color="auto" w:fill="E6E6E6"/>
    </w:rPr>
  </w:style>
  <w:style w:type="character" w:styleId="Izmantotahipersaite">
    <w:name w:val="FollowedHyperlink"/>
    <w:basedOn w:val="Noklusjumarindkopasfonts"/>
    <w:rsid w:val="00851E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96761">
      <w:bodyDiv w:val="1"/>
      <w:marLeft w:val="0"/>
      <w:marRight w:val="0"/>
      <w:marTop w:val="0"/>
      <w:marBottom w:val="0"/>
      <w:divBdr>
        <w:top w:val="none" w:sz="0" w:space="0" w:color="auto"/>
        <w:left w:val="none" w:sz="0" w:space="0" w:color="auto"/>
        <w:bottom w:val="none" w:sz="0" w:space="0" w:color="auto"/>
        <w:right w:val="none" w:sz="0" w:space="0" w:color="auto"/>
      </w:divBdr>
      <w:divsChild>
        <w:div w:id="879711878">
          <w:marLeft w:val="0"/>
          <w:marRight w:val="0"/>
          <w:marTop w:val="0"/>
          <w:marBottom w:val="0"/>
          <w:divBdr>
            <w:top w:val="none" w:sz="0" w:space="0" w:color="auto"/>
            <w:left w:val="none" w:sz="0" w:space="0" w:color="auto"/>
            <w:bottom w:val="none" w:sz="0" w:space="0" w:color="auto"/>
            <w:right w:val="none" w:sz="0" w:space="0" w:color="auto"/>
          </w:divBdr>
          <w:divsChild>
            <w:div w:id="1223905420">
              <w:marLeft w:val="0"/>
              <w:marRight w:val="0"/>
              <w:marTop w:val="0"/>
              <w:marBottom w:val="0"/>
              <w:divBdr>
                <w:top w:val="none" w:sz="0" w:space="0" w:color="auto"/>
                <w:left w:val="none" w:sz="0" w:space="0" w:color="auto"/>
                <w:bottom w:val="none" w:sz="0" w:space="0" w:color="auto"/>
                <w:right w:val="none" w:sz="0" w:space="0" w:color="auto"/>
              </w:divBdr>
              <w:divsChild>
                <w:div w:id="1888711973">
                  <w:marLeft w:val="0"/>
                  <w:marRight w:val="0"/>
                  <w:marTop w:val="0"/>
                  <w:marBottom w:val="0"/>
                  <w:divBdr>
                    <w:top w:val="none" w:sz="0" w:space="0" w:color="auto"/>
                    <w:left w:val="none" w:sz="0" w:space="0" w:color="auto"/>
                    <w:bottom w:val="none" w:sz="0" w:space="0" w:color="auto"/>
                    <w:right w:val="none" w:sz="0" w:space="0" w:color="auto"/>
                  </w:divBdr>
                  <w:divsChild>
                    <w:div w:id="1695957336">
                      <w:marLeft w:val="0"/>
                      <w:marRight w:val="0"/>
                      <w:marTop w:val="0"/>
                      <w:marBottom w:val="0"/>
                      <w:divBdr>
                        <w:top w:val="none" w:sz="0" w:space="0" w:color="auto"/>
                        <w:left w:val="none" w:sz="0" w:space="0" w:color="auto"/>
                        <w:bottom w:val="none" w:sz="0" w:space="0" w:color="auto"/>
                        <w:right w:val="none" w:sz="0" w:space="0" w:color="auto"/>
                      </w:divBdr>
                      <w:divsChild>
                        <w:div w:id="1752310917">
                          <w:marLeft w:val="0"/>
                          <w:marRight w:val="0"/>
                          <w:marTop w:val="0"/>
                          <w:marBottom w:val="0"/>
                          <w:divBdr>
                            <w:top w:val="none" w:sz="0" w:space="0" w:color="auto"/>
                            <w:left w:val="none" w:sz="0" w:space="0" w:color="auto"/>
                            <w:bottom w:val="none" w:sz="0" w:space="0" w:color="auto"/>
                            <w:right w:val="none" w:sz="0" w:space="0" w:color="auto"/>
                          </w:divBdr>
                          <w:divsChild>
                            <w:div w:id="1645815891">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247354">
      <w:bodyDiv w:val="1"/>
      <w:marLeft w:val="0"/>
      <w:marRight w:val="0"/>
      <w:marTop w:val="0"/>
      <w:marBottom w:val="0"/>
      <w:divBdr>
        <w:top w:val="none" w:sz="0" w:space="0" w:color="auto"/>
        <w:left w:val="none" w:sz="0" w:space="0" w:color="auto"/>
        <w:bottom w:val="none" w:sz="0" w:space="0" w:color="auto"/>
        <w:right w:val="none" w:sz="0" w:space="0" w:color="auto"/>
      </w:divBdr>
    </w:div>
    <w:div w:id="369456480">
      <w:bodyDiv w:val="1"/>
      <w:marLeft w:val="0"/>
      <w:marRight w:val="0"/>
      <w:marTop w:val="0"/>
      <w:marBottom w:val="0"/>
      <w:divBdr>
        <w:top w:val="none" w:sz="0" w:space="0" w:color="auto"/>
        <w:left w:val="none" w:sz="0" w:space="0" w:color="auto"/>
        <w:bottom w:val="none" w:sz="0" w:space="0" w:color="auto"/>
        <w:right w:val="none" w:sz="0" w:space="0" w:color="auto"/>
      </w:divBdr>
    </w:div>
    <w:div w:id="445468764">
      <w:bodyDiv w:val="1"/>
      <w:marLeft w:val="0"/>
      <w:marRight w:val="0"/>
      <w:marTop w:val="0"/>
      <w:marBottom w:val="0"/>
      <w:divBdr>
        <w:top w:val="none" w:sz="0" w:space="0" w:color="auto"/>
        <w:left w:val="none" w:sz="0" w:space="0" w:color="auto"/>
        <w:bottom w:val="none" w:sz="0" w:space="0" w:color="auto"/>
        <w:right w:val="none" w:sz="0" w:space="0" w:color="auto"/>
      </w:divBdr>
    </w:div>
    <w:div w:id="460540480">
      <w:bodyDiv w:val="1"/>
      <w:marLeft w:val="0"/>
      <w:marRight w:val="0"/>
      <w:marTop w:val="0"/>
      <w:marBottom w:val="0"/>
      <w:divBdr>
        <w:top w:val="none" w:sz="0" w:space="0" w:color="auto"/>
        <w:left w:val="none" w:sz="0" w:space="0" w:color="auto"/>
        <w:bottom w:val="none" w:sz="0" w:space="0" w:color="auto"/>
        <w:right w:val="none" w:sz="0" w:space="0" w:color="auto"/>
      </w:divBdr>
      <w:divsChild>
        <w:div w:id="2104642306">
          <w:marLeft w:val="0"/>
          <w:marRight w:val="0"/>
          <w:marTop w:val="0"/>
          <w:marBottom w:val="0"/>
          <w:divBdr>
            <w:top w:val="none" w:sz="0" w:space="0" w:color="auto"/>
            <w:left w:val="none" w:sz="0" w:space="0" w:color="auto"/>
            <w:bottom w:val="none" w:sz="0" w:space="0" w:color="auto"/>
            <w:right w:val="none" w:sz="0" w:space="0" w:color="auto"/>
          </w:divBdr>
          <w:divsChild>
            <w:div w:id="1781024212">
              <w:marLeft w:val="0"/>
              <w:marRight w:val="0"/>
              <w:marTop w:val="0"/>
              <w:marBottom w:val="0"/>
              <w:divBdr>
                <w:top w:val="none" w:sz="0" w:space="0" w:color="auto"/>
                <w:left w:val="none" w:sz="0" w:space="0" w:color="auto"/>
                <w:bottom w:val="none" w:sz="0" w:space="0" w:color="auto"/>
                <w:right w:val="none" w:sz="0" w:space="0" w:color="auto"/>
              </w:divBdr>
              <w:divsChild>
                <w:div w:id="821777393">
                  <w:marLeft w:val="0"/>
                  <w:marRight w:val="0"/>
                  <w:marTop w:val="0"/>
                  <w:marBottom w:val="0"/>
                  <w:divBdr>
                    <w:top w:val="none" w:sz="0" w:space="0" w:color="auto"/>
                    <w:left w:val="none" w:sz="0" w:space="0" w:color="auto"/>
                    <w:bottom w:val="none" w:sz="0" w:space="0" w:color="auto"/>
                    <w:right w:val="none" w:sz="0" w:space="0" w:color="auto"/>
                  </w:divBdr>
                  <w:divsChild>
                    <w:div w:id="1312363763">
                      <w:marLeft w:val="0"/>
                      <w:marRight w:val="0"/>
                      <w:marTop w:val="0"/>
                      <w:marBottom w:val="0"/>
                      <w:divBdr>
                        <w:top w:val="none" w:sz="0" w:space="0" w:color="auto"/>
                        <w:left w:val="none" w:sz="0" w:space="0" w:color="auto"/>
                        <w:bottom w:val="none" w:sz="0" w:space="0" w:color="auto"/>
                        <w:right w:val="none" w:sz="0" w:space="0" w:color="auto"/>
                      </w:divBdr>
                      <w:divsChild>
                        <w:div w:id="23480904">
                          <w:marLeft w:val="0"/>
                          <w:marRight w:val="0"/>
                          <w:marTop w:val="0"/>
                          <w:marBottom w:val="0"/>
                          <w:divBdr>
                            <w:top w:val="none" w:sz="0" w:space="0" w:color="auto"/>
                            <w:left w:val="none" w:sz="0" w:space="0" w:color="auto"/>
                            <w:bottom w:val="none" w:sz="0" w:space="0" w:color="auto"/>
                            <w:right w:val="none" w:sz="0" w:space="0" w:color="auto"/>
                          </w:divBdr>
                          <w:divsChild>
                            <w:div w:id="115005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608569">
      <w:bodyDiv w:val="1"/>
      <w:marLeft w:val="0"/>
      <w:marRight w:val="0"/>
      <w:marTop w:val="0"/>
      <w:marBottom w:val="0"/>
      <w:divBdr>
        <w:top w:val="none" w:sz="0" w:space="0" w:color="auto"/>
        <w:left w:val="none" w:sz="0" w:space="0" w:color="auto"/>
        <w:bottom w:val="none" w:sz="0" w:space="0" w:color="auto"/>
        <w:right w:val="none" w:sz="0" w:space="0" w:color="auto"/>
      </w:divBdr>
    </w:div>
    <w:div w:id="939334395">
      <w:bodyDiv w:val="1"/>
      <w:marLeft w:val="0"/>
      <w:marRight w:val="0"/>
      <w:marTop w:val="0"/>
      <w:marBottom w:val="0"/>
      <w:divBdr>
        <w:top w:val="none" w:sz="0" w:space="0" w:color="auto"/>
        <w:left w:val="none" w:sz="0" w:space="0" w:color="auto"/>
        <w:bottom w:val="none" w:sz="0" w:space="0" w:color="auto"/>
        <w:right w:val="none" w:sz="0" w:space="0" w:color="auto"/>
      </w:divBdr>
    </w:div>
    <w:div w:id="960839560">
      <w:bodyDiv w:val="1"/>
      <w:marLeft w:val="0"/>
      <w:marRight w:val="0"/>
      <w:marTop w:val="0"/>
      <w:marBottom w:val="0"/>
      <w:divBdr>
        <w:top w:val="none" w:sz="0" w:space="0" w:color="auto"/>
        <w:left w:val="none" w:sz="0" w:space="0" w:color="auto"/>
        <w:bottom w:val="none" w:sz="0" w:space="0" w:color="auto"/>
        <w:right w:val="none" w:sz="0" w:space="0" w:color="auto"/>
      </w:divBdr>
      <w:divsChild>
        <w:div w:id="12004366">
          <w:marLeft w:val="0"/>
          <w:marRight w:val="0"/>
          <w:marTop w:val="0"/>
          <w:marBottom w:val="0"/>
          <w:divBdr>
            <w:top w:val="none" w:sz="0" w:space="0" w:color="auto"/>
            <w:left w:val="none" w:sz="0" w:space="0" w:color="auto"/>
            <w:bottom w:val="none" w:sz="0" w:space="0" w:color="auto"/>
            <w:right w:val="none" w:sz="0" w:space="0" w:color="auto"/>
          </w:divBdr>
        </w:div>
        <w:div w:id="27528252">
          <w:marLeft w:val="0"/>
          <w:marRight w:val="0"/>
          <w:marTop w:val="0"/>
          <w:marBottom w:val="0"/>
          <w:divBdr>
            <w:top w:val="none" w:sz="0" w:space="0" w:color="auto"/>
            <w:left w:val="none" w:sz="0" w:space="0" w:color="auto"/>
            <w:bottom w:val="none" w:sz="0" w:space="0" w:color="auto"/>
            <w:right w:val="none" w:sz="0" w:space="0" w:color="auto"/>
          </w:divBdr>
        </w:div>
        <w:div w:id="232280348">
          <w:marLeft w:val="0"/>
          <w:marRight w:val="0"/>
          <w:marTop w:val="0"/>
          <w:marBottom w:val="0"/>
          <w:divBdr>
            <w:top w:val="none" w:sz="0" w:space="0" w:color="auto"/>
            <w:left w:val="none" w:sz="0" w:space="0" w:color="auto"/>
            <w:bottom w:val="none" w:sz="0" w:space="0" w:color="auto"/>
            <w:right w:val="none" w:sz="0" w:space="0" w:color="auto"/>
          </w:divBdr>
        </w:div>
        <w:div w:id="279655316">
          <w:marLeft w:val="0"/>
          <w:marRight w:val="0"/>
          <w:marTop w:val="0"/>
          <w:marBottom w:val="0"/>
          <w:divBdr>
            <w:top w:val="none" w:sz="0" w:space="0" w:color="auto"/>
            <w:left w:val="none" w:sz="0" w:space="0" w:color="auto"/>
            <w:bottom w:val="none" w:sz="0" w:space="0" w:color="auto"/>
            <w:right w:val="none" w:sz="0" w:space="0" w:color="auto"/>
          </w:divBdr>
        </w:div>
        <w:div w:id="501353435">
          <w:marLeft w:val="0"/>
          <w:marRight w:val="0"/>
          <w:marTop w:val="0"/>
          <w:marBottom w:val="0"/>
          <w:divBdr>
            <w:top w:val="none" w:sz="0" w:space="0" w:color="auto"/>
            <w:left w:val="none" w:sz="0" w:space="0" w:color="auto"/>
            <w:bottom w:val="none" w:sz="0" w:space="0" w:color="auto"/>
            <w:right w:val="none" w:sz="0" w:space="0" w:color="auto"/>
          </w:divBdr>
        </w:div>
        <w:div w:id="535311700">
          <w:marLeft w:val="0"/>
          <w:marRight w:val="0"/>
          <w:marTop w:val="0"/>
          <w:marBottom w:val="0"/>
          <w:divBdr>
            <w:top w:val="none" w:sz="0" w:space="0" w:color="auto"/>
            <w:left w:val="none" w:sz="0" w:space="0" w:color="auto"/>
            <w:bottom w:val="none" w:sz="0" w:space="0" w:color="auto"/>
            <w:right w:val="none" w:sz="0" w:space="0" w:color="auto"/>
          </w:divBdr>
        </w:div>
        <w:div w:id="846482497">
          <w:marLeft w:val="0"/>
          <w:marRight w:val="0"/>
          <w:marTop w:val="0"/>
          <w:marBottom w:val="0"/>
          <w:divBdr>
            <w:top w:val="none" w:sz="0" w:space="0" w:color="auto"/>
            <w:left w:val="none" w:sz="0" w:space="0" w:color="auto"/>
            <w:bottom w:val="none" w:sz="0" w:space="0" w:color="auto"/>
            <w:right w:val="none" w:sz="0" w:space="0" w:color="auto"/>
          </w:divBdr>
        </w:div>
        <w:div w:id="1208295970">
          <w:marLeft w:val="0"/>
          <w:marRight w:val="0"/>
          <w:marTop w:val="0"/>
          <w:marBottom w:val="0"/>
          <w:divBdr>
            <w:top w:val="none" w:sz="0" w:space="0" w:color="auto"/>
            <w:left w:val="none" w:sz="0" w:space="0" w:color="auto"/>
            <w:bottom w:val="none" w:sz="0" w:space="0" w:color="auto"/>
            <w:right w:val="none" w:sz="0" w:space="0" w:color="auto"/>
          </w:divBdr>
        </w:div>
        <w:div w:id="1220479037">
          <w:marLeft w:val="0"/>
          <w:marRight w:val="0"/>
          <w:marTop w:val="0"/>
          <w:marBottom w:val="0"/>
          <w:divBdr>
            <w:top w:val="none" w:sz="0" w:space="0" w:color="auto"/>
            <w:left w:val="none" w:sz="0" w:space="0" w:color="auto"/>
            <w:bottom w:val="none" w:sz="0" w:space="0" w:color="auto"/>
            <w:right w:val="none" w:sz="0" w:space="0" w:color="auto"/>
          </w:divBdr>
        </w:div>
        <w:div w:id="1438256207">
          <w:marLeft w:val="0"/>
          <w:marRight w:val="0"/>
          <w:marTop w:val="0"/>
          <w:marBottom w:val="0"/>
          <w:divBdr>
            <w:top w:val="none" w:sz="0" w:space="0" w:color="auto"/>
            <w:left w:val="none" w:sz="0" w:space="0" w:color="auto"/>
            <w:bottom w:val="none" w:sz="0" w:space="0" w:color="auto"/>
            <w:right w:val="none" w:sz="0" w:space="0" w:color="auto"/>
          </w:divBdr>
        </w:div>
        <w:div w:id="1565287642">
          <w:marLeft w:val="0"/>
          <w:marRight w:val="0"/>
          <w:marTop w:val="0"/>
          <w:marBottom w:val="0"/>
          <w:divBdr>
            <w:top w:val="none" w:sz="0" w:space="0" w:color="auto"/>
            <w:left w:val="none" w:sz="0" w:space="0" w:color="auto"/>
            <w:bottom w:val="none" w:sz="0" w:space="0" w:color="auto"/>
            <w:right w:val="none" w:sz="0" w:space="0" w:color="auto"/>
          </w:divBdr>
        </w:div>
        <w:div w:id="1654987525">
          <w:marLeft w:val="0"/>
          <w:marRight w:val="0"/>
          <w:marTop w:val="0"/>
          <w:marBottom w:val="0"/>
          <w:divBdr>
            <w:top w:val="none" w:sz="0" w:space="0" w:color="auto"/>
            <w:left w:val="none" w:sz="0" w:space="0" w:color="auto"/>
            <w:bottom w:val="none" w:sz="0" w:space="0" w:color="auto"/>
            <w:right w:val="none" w:sz="0" w:space="0" w:color="auto"/>
          </w:divBdr>
        </w:div>
        <w:div w:id="1674917897">
          <w:marLeft w:val="0"/>
          <w:marRight w:val="0"/>
          <w:marTop w:val="0"/>
          <w:marBottom w:val="0"/>
          <w:divBdr>
            <w:top w:val="none" w:sz="0" w:space="0" w:color="auto"/>
            <w:left w:val="none" w:sz="0" w:space="0" w:color="auto"/>
            <w:bottom w:val="none" w:sz="0" w:space="0" w:color="auto"/>
            <w:right w:val="none" w:sz="0" w:space="0" w:color="auto"/>
          </w:divBdr>
        </w:div>
        <w:div w:id="1731728258">
          <w:marLeft w:val="0"/>
          <w:marRight w:val="0"/>
          <w:marTop w:val="0"/>
          <w:marBottom w:val="0"/>
          <w:divBdr>
            <w:top w:val="none" w:sz="0" w:space="0" w:color="auto"/>
            <w:left w:val="none" w:sz="0" w:space="0" w:color="auto"/>
            <w:bottom w:val="none" w:sz="0" w:space="0" w:color="auto"/>
            <w:right w:val="none" w:sz="0" w:space="0" w:color="auto"/>
          </w:divBdr>
        </w:div>
        <w:div w:id="1867985131">
          <w:marLeft w:val="0"/>
          <w:marRight w:val="0"/>
          <w:marTop w:val="0"/>
          <w:marBottom w:val="0"/>
          <w:divBdr>
            <w:top w:val="none" w:sz="0" w:space="0" w:color="auto"/>
            <w:left w:val="none" w:sz="0" w:space="0" w:color="auto"/>
            <w:bottom w:val="none" w:sz="0" w:space="0" w:color="auto"/>
            <w:right w:val="none" w:sz="0" w:space="0" w:color="auto"/>
          </w:divBdr>
        </w:div>
        <w:div w:id="2125348218">
          <w:marLeft w:val="0"/>
          <w:marRight w:val="0"/>
          <w:marTop w:val="0"/>
          <w:marBottom w:val="0"/>
          <w:divBdr>
            <w:top w:val="none" w:sz="0" w:space="0" w:color="auto"/>
            <w:left w:val="none" w:sz="0" w:space="0" w:color="auto"/>
            <w:bottom w:val="none" w:sz="0" w:space="0" w:color="auto"/>
            <w:right w:val="none" w:sz="0" w:space="0" w:color="auto"/>
          </w:divBdr>
        </w:div>
      </w:divsChild>
    </w:div>
    <w:div w:id="971978868">
      <w:bodyDiv w:val="1"/>
      <w:marLeft w:val="0"/>
      <w:marRight w:val="0"/>
      <w:marTop w:val="0"/>
      <w:marBottom w:val="0"/>
      <w:divBdr>
        <w:top w:val="none" w:sz="0" w:space="0" w:color="auto"/>
        <w:left w:val="none" w:sz="0" w:space="0" w:color="auto"/>
        <w:bottom w:val="none" w:sz="0" w:space="0" w:color="auto"/>
        <w:right w:val="none" w:sz="0" w:space="0" w:color="auto"/>
      </w:divBdr>
    </w:div>
    <w:div w:id="1041977507">
      <w:bodyDiv w:val="1"/>
      <w:marLeft w:val="0"/>
      <w:marRight w:val="0"/>
      <w:marTop w:val="0"/>
      <w:marBottom w:val="0"/>
      <w:divBdr>
        <w:top w:val="none" w:sz="0" w:space="0" w:color="auto"/>
        <w:left w:val="none" w:sz="0" w:space="0" w:color="auto"/>
        <w:bottom w:val="none" w:sz="0" w:space="0" w:color="auto"/>
        <w:right w:val="none" w:sz="0" w:space="0" w:color="auto"/>
      </w:divBdr>
    </w:div>
    <w:div w:id="1093939065">
      <w:bodyDiv w:val="1"/>
      <w:marLeft w:val="0"/>
      <w:marRight w:val="0"/>
      <w:marTop w:val="0"/>
      <w:marBottom w:val="0"/>
      <w:divBdr>
        <w:top w:val="none" w:sz="0" w:space="0" w:color="auto"/>
        <w:left w:val="none" w:sz="0" w:space="0" w:color="auto"/>
        <w:bottom w:val="none" w:sz="0" w:space="0" w:color="auto"/>
        <w:right w:val="none" w:sz="0" w:space="0" w:color="auto"/>
      </w:divBdr>
      <w:divsChild>
        <w:div w:id="319651500">
          <w:marLeft w:val="0"/>
          <w:marRight w:val="0"/>
          <w:marTop w:val="0"/>
          <w:marBottom w:val="0"/>
          <w:divBdr>
            <w:top w:val="none" w:sz="0" w:space="0" w:color="auto"/>
            <w:left w:val="none" w:sz="0" w:space="0" w:color="auto"/>
            <w:bottom w:val="none" w:sz="0" w:space="0" w:color="auto"/>
            <w:right w:val="none" w:sz="0" w:space="0" w:color="auto"/>
          </w:divBdr>
        </w:div>
        <w:div w:id="418795181">
          <w:marLeft w:val="0"/>
          <w:marRight w:val="0"/>
          <w:marTop w:val="0"/>
          <w:marBottom w:val="0"/>
          <w:divBdr>
            <w:top w:val="none" w:sz="0" w:space="0" w:color="auto"/>
            <w:left w:val="none" w:sz="0" w:space="0" w:color="auto"/>
            <w:bottom w:val="none" w:sz="0" w:space="0" w:color="auto"/>
            <w:right w:val="none" w:sz="0" w:space="0" w:color="auto"/>
          </w:divBdr>
        </w:div>
        <w:div w:id="938024923">
          <w:marLeft w:val="0"/>
          <w:marRight w:val="0"/>
          <w:marTop w:val="0"/>
          <w:marBottom w:val="0"/>
          <w:divBdr>
            <w:top w:val="none" w:sz="0" w:space="0" w:color="auto"/>
            <w:left w:val="none" w:sz="0" w:space="0" w:color="auto"/>
            <w:bottom w:val="none" w:sz="0" w:space="0" w:color="auto"/>
            <w:right w:val="none" w:sz="0" w:space="0" w:color="auto"/>
          </w:divBdr>
        </w:div>
        <w:div w:id="1791849993">
          <w:marLeft w:val="0"/>
          <w:marRight w:val="0"/>
          <w:marTop w:val="0"/>
          <w:marBottom w:val="0"/>
          <w:divBdr>
            <w:top w:val="none" w:sz="0" w:space="0" w:color="auto"/>
            <w:left w:val="none" w:sz="0" w:space="0" w:color="auto"/>
            <w:bottom w:val="none" w:sz="0" w:space="0" w:color="auto"/>
            <w:right w:val="none" w:sz="0" w:space="0" w:color="auto"/>
          </w:divBdr>
        </w:div>
        <w:div w:id="1823541063">
          <w:marLeft w:val="0"/>
          <w:marRight w:val="0"/>
          <w:marTop w:val="0"/>
          <w:marBottom w:val="0"/>
          <w:divBdr>
            <w:top w:val="none" w:sz="0" w:space="0" w:color="auto"/>
            <w:left w:val="none" w:sz="0" w:space="0" w:color="auto"/>
            <w:bottom w:val="none" w:sz="0" w:space="0" w:color="auto"/>
            <w:right w:val="none" w:sz="0" w:space="0" w:color="auto"/>
          </w:divBdr>
        </w:div>
      </w:divsChild>
    </w:div>
    <w:div w:id="1126046206">
      <w:bodyDiv w:val="1"/>
      <w:marLeft w:val="0"/>
      <w:marRight w:val="0"/>
      <w:marTop w:val="0"/>
      <w:marBottom w:val="0"/>
      <w:divBdr>
        <w:top w:val="none" w:sz="0" w:space="0" w:color="auto"/>
        <w:left w:val="none" w:sz="0" w:space="0" w:color="auto"/>
        <w:bottom w:val="none" w:sz="0" w:space="0" w:color="auto"/>
        <w:right w:val="none" w:sz="0" w:space="0" w:color="auto"/>
      </w:divBdr>
      <w:divsChild>
        <w:div w:id="132261942">
          <w:marLeft w:val="0"/>
          <w:marRight w:val="0"/>
          <w:marTop w:val="0"/>
          <w:marBottom w:val="0"/>
          <w:divBdr>
            <w:top w:val="none" w:sz="0" w:space="0" w:color="auto"/>
            <w:left w:val="none" w:sz="0" w:space="0" w:color="auto"/>
            <w:bottom w:val="none" w:sz="0" w:space="0" w:color="auto"/>
            <w:right w:val="none" w:sz="0" w:space="0" w:color="auto"/>
          </w:divBdr>
          <w:divsChild>
            <w:div w:id="1119833027">
              <w:marLeft w:val="0"/>
              <w:marRight w:val="0"/>
              <w:marTop w:val="0"/>
              <w:marBottom w:val="0"/>
              <w:divBdr>
                <w:top w:val="none" w:sz="0" w:space="0" w:color="auto"/>
                <w:left w:val="none" w:sz="0" w:space="0" w:color="auto"/>
                <w:bottom w:val="none" w:sz="0" w:space="0" w:color="auto"/>
                <w:right w:val="none" w:sz="0" w:space="0" w:color="auto"/>
              </w:divBdr>
              <w:divsChild>
                <w:div w:id="1586453922">
                  <w:marLeft w:val="0"/>
                  <w:marRight w:val="0"/>
                  <w:marTop w:val="0"/>
                  <w:marBottom w:val="0"/>
                  <w:divBdr>
                    <w:top w:val="none" w:sz="0" w:space="0" w:color="auto"/>
                    <w:left w:val="none" w:sz="0" w:space="0" w:color="auto"/>
                    <w:bottom w:val="none" w:sz="0" w:space="0" w:color="auto"/>
                    <w:right w:val="none" w:sz="0" w:space="0" w:color="auto"/>
                  </w:divBdr>
                  <w:divsChild>
                    <w:div w:id="996809115">
                      <w:marLeft w:val="0"/>
                      <w:marRight w:val="0"/>
                      <w:marTop w:val="0"/>
                      <w:marBottom w:val="0"/>
                      <w:divBdr>
                        <w:top w:val="none" w:sz="0" w:space="0" w:color="auto"/>
                        <w:left w:val="none" w:sz="0" w:space="0" w:color="auto"/>
                        <w:bottom w:val="none" w:sz="0" w:space="0" w:color="auto"/>
                        <w:right w:val="none" w:sz="0" w:space="0" w:color="auto"/>
                      </w:divBdr>
                      <w:divsChild>
                        <w:div w:id="408231269">
                          <w:marLeft w:val="0"/>
                          <w:marRight w:val="0"/>
                          <w:marTop w:val="0"/>
                          <w:marBottom w:val="0"/>
                          <w:divBdr>
                            <w:top w:val="none" w:sz="0" w:space="0" w:color="auto"/>
                            <w:left w:val="none" w:sz="0" w:space="0" w:color="auto"/>
                            <w:bottom w:val="none" w:sz="0" w:space="0" w:color="auto"/>
                            <w:right w:val="none" w:sz="0" w:space="0" w:color="auto"/>
                          </w:divBdr>
                          <w:divsChild>
                            <w:div w:id="10597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202008">
      <w:bodyDiv w:val="1"/>
      <w:marLeft w:val="0"/>
      <w:marRight w:val="0"/>
      <w:marTop w:val="0"/>
      <w:marBottom w:val="0"/>
      <w:divBdr>
        <w:top w:val="none" w:sz="0" w:space="0" w:color="auto"/>
        <w:left w:val="none" w:sz="0" w:space="0" w:color="auto"/>
        <w:bottom w:val="none" w:sz="0" w:space="0" w:color="auto"/>
        <w:right w:val="none" w:sz="0" w:space="0" w:color="auto"/>
      </w:divBdr>
      <w:divsChild>
        <w:div w:id="128086861">
          <w:marLeft w:val="0"/>
          <w:marRight w:val="0"/>
          <w:marTop w:val="0"/>
          <w:marBottom w:val="0"/>
          <w:divBdr>
            <w:top w:val="none" w:sz="0" w:space="0" w:color="auto"/>
            <w:left w:val="none" w:sz="0" w:space="0" w:color="auto"/>
            <w:bottom w:val="none" w:sz="0" w:space="0" w:color="auto"/>
            <w:right w:val="none" w:sz="0" w:space="0" w:color="auto"/>
          </w:divBdr>
        </w:div>
        <w:div w:id="1476526729">
          <w:marLeft w:val="0"/>
          <w:marRight w:val="0"/>
          <w:marTop w:val="0"/>
          <w:marBottom w:val="0"/>
          <w:divBdr>
            <w:top w:val="none" w:sz="0" w:space="0" w:color="auto"/>
            <w:left w:val="none" w:sz="0" w:space="0" w:color="auto"/>
            <w:bottom w:val="none" w:sz="0" w:space="0" w:color="auto"/>
            <w:right w:val="none" w:sz="0" w:space="0" w:color="auto"/>
          </w:divBdr>
        </w:div>
        <w:div w:id="1711101294">
          <w:marLeft w:val="0"/>
          <w:marRight w:val="0"/>
          <w:marTop w:val="0"/>
          <w:marBottom w:val="0"/>
          <w:divBdr>
            <w:top w:val="none" w:sz="0" w:space="0" w:color="auto"/>
            <w:left w:val="none" w:sz="0" w:space="0" w:color="auto"/>
            <w:bottom w:val="none" w:sz="0" w:space="0" w:color="auto"/>
            <w:right w:val="none" w:sz="0" w:space="0" w:color="auto"/>
          </w:divBdr>
        </w:div>
        <w:div w:id="1857184171">
          <w:marLeft w:val="0"/>
          <w:marRight w:val="0"/>
          <w:marTop w:val="0"/>
          <w:marBottom w:val="0"/>
          <w:divBdr>
            <w:top w:val="none" w:sz="0" w:space="0" w:color="auto"/>
            <w:left w:val="none" w:sz="0" w:space="0" w:color="auto"/>
            <w:bottom w:val="none" w:sz="0" w:space="0" w:color="auto"/>
            <w:right w:val="none" w:sz="0" w:space="0" w:color="auto"/>
          </w:divBdr>
        </w:div>
        <w:div w:id="2122143409">
          <w:marLeft w:val="0"/>
          <w:marRight w:val="0"/>
          <w:marTop w:val="0"/>
          <w:marBottom w:val="0"/>
          <w:divBdr>
            <w:top w:val="none" w:sz="0" w:space="0" w:color="auto"/>
            <w:left w:val="none" w:sz="0" w:space="0" w:color="auto"/>
            <w:bottom w:val="none" w:sz="0" w:space="0" w:color="auto"/>
            <w:right w:val="none" w:sz="0" w:space="0" w:color="auto"/>
          </w:divBdr>
        </w:div>
      </w:divsChild>
    </w:div>
    <w:div w:id="1383094163">
      <w:bodyDiv w:val="1"/>
      <w:marLeft w:val="0"/>
      <w:marRight w:val="0"/>
      <w:marTop w:val="0"/>
      <w:marBottom w:val="0"/>
      <w:divBdr>
        <w:top w:val="none" w:sz="0" w:space="0" w:color="auto"/>
        <w:left w:val="none" w:sz="0" w:space="0" w:color="auto"/>
        <w:bottom w:val="none" w:sz="0" w:space="0" w:color="auto"/>
        <w:right w:val="none" w:sz="0" w:space="0" w:color="auto"/>
      </w:divBdr>
      <w:divsChild>
        <w:div w:id="1161310564">
          <w:marLeft w:val="0"/>
          <w:marRight w:val="0"/>
          <w:marTop w:val="0"/>
          <w:marBottom w:val="0"/>
          <w:divBdr>
            <w:top w:val="none" w:sz="0" w:space="0" w:color="auto"/>
            <w:left w:val="none" w:sz="0" w:space="0" w:color="auto"/>
            <w:bottom w:val="none" w:sz="0" w:space="0" w:color="auto"/>
            <w:right w:val="none" w:sz="0" w:space="0" w:color="auto"/>
          </w:divBdr>
        </w:div>
        <w:div w:id="1271620604">
          <w:marLeft w:val="0"/>
          <w:marRight w:val="0"/>
          <w:marTop w:val="0"/>
          <w:marBottom w:val="0"/>
          <w:divBdr>
            <w:top w:val="none" w:sz="0" w:space="0" w:color="auto"/>
            <w:left w:val="none" w:sz="0" w:space="0" w:color="auto"/>
            <w:bottom w:val="none" w:sz="0" w:space="0" w:color="auto"/>
            <w:right w:val="none" w:sz="0" w:space="0" w:color="auto"/>
          </w:divBdr>
        </w:div>
        <w:div w:id="1456950577">
          <w:marLeft w:val="0"/>
          <w:marRight w:val="0"/>
          <w:marTop w:val="0"/>
          <w:marBottom w:val="0"/>
          <w:divBdr>
            <w:top w:val="none" w:sz="0" w:space="0" w:color="auto"/>
            <w:left w:val="none" w:sz="0" w:space="0" w:color="auto"/>
            <w:bottom w:val="none" w:sz="0" w:space="0" w:color="auto"/>
            <w:right w:val="none" w:sz="0" w:space="0" w:color="auto"/>
          </w:divBdr>
        </w:div>
        <w:div w:id="1512715196">
          <w:marLeft w:val="0"/>
          <w:marRight w:val="0"/>
          <w:marTop w:val="0"/>
          <w:marBottom w:val="0"/>
          <w:divBdr>
            <w:top w:val="none" w:sz="0" w:space="0" w:color="auto"/>
            <w:left w:val="none" w:sz="0" w:space="0" w:color="auto"/>
            <w:bottom w:val="none" w:sz="0" w:space="0" w:color="auto"/>
            <w:right w:val="none" w:sz="0" w:space="0" w:color="auto"/>
          </w:divBdr>
        </w:div>
        <w:div w:id="1918980430">
          <w:marLeft w:val="0"/>
          <w:marRight w:val="0"/>
          <w:marTop w:val="0"/>
          <w:marBottom w:val="0"/>
          <w:divBdr>
            <w:top w:val="none" w:sz="0" w:space="0" w:color="auto"/>
            <w:left w:val="none" w:sz="0" w:space="0" w:color="auto"/>
            <w:bottom w:val="none" w:sz="0" w:space="0" w:color="auto"/>
            <w:right w:val="none" w:sz="0" w:space="0" w:color="auto"/>
          </w:divBdr>
        </w:div>
      </w:divsChild>
    </w:div>
    <w:div w:id="1735543547">
      <w:bodyDiv w:val="1"/>
      <w:marLeft w:val="0"/>
      <w:marRight w:val="0"/>
      <w:marTop w:val="0"/>
      <w:marBottom w:val="0"/>
      <w:divBdr>
        <w:top w:val="none" w:sz="0" w:space="0" w:color="auto"/>
        <w:left w:val="none" w:sz="0" w:space="0" w:color="auto"/>
        <w:bottom w:val="none" w:sz="0" w:space="0" w:color="auto"/>
        <w:right w:val="none" w:sz="0" w:space="0" w:color="auto"/>
      </w:divBdr>
    </w:div>
    <w:div w:id="188536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01D8F-0A54-466D-ADEE-0D51FAE91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1135</Words>
  <Characters>647</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Ministru kabineta 2017.gada 28.marta noteikumos Nr.169 "Noteikumi par Maksātnespējas administrācijas amatpersonu un darbinieku dienesta apliecībām"</vt:lpstr>
      <vt:lpstr>Projekts</vt:lpstr>
    </vt:vector>
  </TitlesOfParts>
  <Manager/>
  <Company>Tieslietu ministrija</Company>
  <LinksUpToDate>false</LinksUpToDate>
  <CharactersWithSpaces>1779</CharactersWithSpaces>
  <SharedDoc>false</SharedDoc>
  <HLinks>
    <vt:vector size="48" baseType="variant">
      <vt:variant>
        <vt:i4>7340077</vt:i4>
      </vt:variant>
      <vt:variant>
        <vt:i4>21</vt:i4>
      </vt:variant>
      <vt:variant>
        <vt:i4>0</vt:i4>
      </vt:variant>
      <vt:variant>
        <vt:i4>5</vt:i4>
      </vt:variant>
      <vt:variant>
        <vt:lpwstr>https://likumi.lv/ta/id/272435-kartiba-kada-iemaksa-un-izmaksa-depozitu-juridiskas-un-fiziskas-personas-maksatnespejas-procesa</vt:lpwstr>
      </vt:variant>
      <vt:variant>
        <vt:lpwstr>piel3</vt:lpwstr>
      </vt:variant>
      <vt:variant>
        <vt:i4>4456520</vt:i4>
      </vt:variant>
      <vt:variant>
        <vt:i4>18</vt:i4>
      </vt:variant>
      <vt:variant>
        <vt:i4>0</vt:i4>
      </vt:variant>
      <vt:variant>
        <vt:i4>5</vt:i4>
      </vt:variant>
      <vt:variant>
        <vt:lpwstr>https://likumi.lv/ta/id/272435-kartiba-kada-iemaksa-un-izmaksa-depozitu-juridiskas-un-fiziskas-personas-maksatnespejas-procesa</vt:lpwstr>
      </vt:variant>
      <vt:variant>
        <vt:lpwstr>p18</vt:lpwstr>
      </vt:variant>
      <vt:variant>
        <vt:i4>4325448</vt:i4>
      </vt:variant>
      <vt:variant>
        <vt:i4>15</vt:i4>
      </vt:variant>
      <vt:variant>
        <vt:i4>0</vt:i4>
      </vt:variant>
      <vt:variant>
        <vt:i4>5</vt:i4>
      </vt:variant>
      <vt:variant>
        <vt:lpwstr>https://likumi.lv/ta/id/272435-kartiba-kada-iemaksa-un-izmaksa-depozitu-juridiskas-un-fiziskas-personas-maksatnespejas-procesa</vt:lpwstr>
      </vt:variant>
      <vt:variant>
        <vt:lpwstr>p7</vt:lpwstr>
      </vt:variant>
      <vt:variant>
        <vt:i4>7340077</vt:i4>
      </vt:variant>
      <vt:variant>
        <vt:i4>12</vt:i4>
      </vt:variant>
      <vt:variant>
        <vt:i4>0</vt:i4>
      </vt:variant>
      <vt:variant>
        <vt:i4>5</vt:i4>
      </vt:variant>
      <vt:variant>
        <vt:lpwstr>https://likumi.lv/ta/id/272435-kartiba-kada-iemaksa-un-izmaksa-depozitu-juridiskas-un-fiziskas-personas-maksatnespejas-procesa</vt:lpwstr>
      </vt:variant>
      <vt:variant>
        <vt:lpwstr>piel2</vt:lpwstr>
      </vt:variant>
      <vt:variant>
        <vt:i4>4390984</vt:i4>
      </vt:variant>
      <vt:variant>
        <vt:i4>9</vt:i4>
      </vt:variant>
      <vt:variant>
        <vt:i4>0</vt:i4>
      </vt:variant>
      <vt:variant>
        <vt:i4>5</vt:i4>
      </vt:variant>
      <vt:variant>
        <vt:lpwstr>https://likumi.lv/ta/id/272435-kartiba-kada-iemaksa-un-izmaksa-depozitu-juridiskas-un-fiziskas-personas-maksatnespejas-procesa</vt:lpwstr>
      </vt:variant>
      <vt:variant>
        <vt:lpwstr>p6</vt:lpwstr>
      </vt:variant>
      <vt:variant>
        <vt:i4>29</vt:i4>
      </vt:variant>
      <vt:variant>
        <vt:i4>6</vt:i4>
      </vt:variant>
      <vt:variant>
        <vt:i4>0</vt:i4>
      </vt:variant>
      <vt:variant>
        <vt:i4>5</vt:i4>
      </vt:variant>
      <vt:variant>
        <vt:lpwstr>https://likumi.lv/ta/id/214590-maksatnespejas-likums</vt:lpwstr>
      </vt:variant>
      <vt:variant>
        <vt:lpwstr>p129</vt:lpwstr>
      </vt:variant>
      <vt:variant>
        <vt:i4>4063279</vt:i4>
      </vt:variant>
      <vt:variant>
        <vt:i4>3</vt:i4>
      </vt:variant>
      <vt:variant>
        <vt:i4>0</vt:i4>
      </vt:variant>
      <vt:variant>
        <vt:i4>5</vt:i4>
      </vt:variant>
      <vt:variant>
        <vt:lpwstr>https://likumi.lv/ta/id/214590-maksatnespejas-likums</vt:lpwstr>
      </vt:variant>
      <vt:variant>
        <vt:lpwstr>p62</vt:lpwstr>
      </vt:variant>
      <vt:variant>
        <vt:i4>524383</vt:i4>
      </vt:variant>
      <vt:variant>
        <vt:i4>0</vt:i4>
      </vt:variant>
      <vt:variant>
        <vt:i4>0</vt:i4>
      </vt:variant>
      <vt:variant>
        <vt:i4>5</vt:i4>
      </vt:variant>
      <vt:variant>
        <vt:lpwstr>https://likumi.lv/ta/id/214590-maksatnespejas-likums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2017.gada 28.marta noteikumos Nr.169 "Noteikumi par Maksātnespējas administrācijas amatpersonu un darbinieku dienesta apliecībām"</dc:title>
  <dc:subject>Ministru kabineta noteikumu projekts</dc:subject>
  <dc:creator>Lelde Lange</dc:creator>
  <cp:keywords/>
  <dc:description>67099156, Lelde.Lange@mkd.gov.lv</dc:description>
  <cp:lastModifiedBy>Lelde Lange</cp:lastModifiedBy>
  <cp:revision>12</cp:revision>
  <cp:lastPrinted>2018-12-17T14:31:00Z</cp:lastPrinted>
  <dcterms:created xsi:type="dcterms:W3CDTF">2019-01-29T08:31:00Z</dcterms:created>
  <dcterms:modified xsi:type="dcterms:W3CDTF">2019-02-01T11:14:00Z</dcterms:modified>
</cp:coreProperties>
</file>