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43AF" w14:textId="77777777" w:rsidR="000D0120" w:rsidRPr="00704CDE" w:rsidRDefault="000D0120" w:rsidP="00E760E1">
      <w:pPr>
        <w:pStyle w:val="Parastais"/>
        <w:jc w:val="right"/>
        <w:rPr>
          <w:sz w:val="28"/>
          <w:szCs w:val="28"/>
        </w:rPr>
      </w:pPr>
      <w:r w:rsidRPr="00704CDE">
        <w:rPr>
          <w:i/>
          <w:sz w:val="28"/>
          <w:szCs w:val="28"/>
        </w:rPr>
        <w:t>Projekts</w:t>
      </w:r>
    </w:p>
    <w:p w14:paraId="05AE683F" w14:textId="77777777" w:rsidR="000D0120" w:rsidRPr="00704CDE" w:rsidRDefault="000D0120" w:rsidP="00E760E1">
      <w:pPr>
        <w:pStyle w:val="Parastais"/>
        <w:rPr>
          <w:sz w:val="28"/>
          <w:szCs w:val="28"/>
        </w:rPr>
      </w:pPr>
    </w:p>
    <w:p w14:paraId="0EE1D9EF" w14:textId="77777777" w:rsidR="000D0120" w:rsidRPr="00704CDE" w:rsidRDefault="000D0120" w:rsidP="00E760E1">
      <w:pPr>
        <w:pStyle w:val="Parastais"/>
        <w:jc w:val="center"/>
        <w:rPr>
          <w:sz w:val="28"/>
          <w:szCs w:val="28"/>
        </w:rPr>
      </w:pPr>
      <w:r w:rsidRPr="00704CDE">
        <w:rPr>
          <w:sz w:val="28"/>
          <w:szCs w:val="28"/>
        </w:rPr>
        <w:t>LATVIJAS REPUBLIKAS MINISTRU KABINETS</w:t>
      </w:r>
    </w:p>
    <w:p w14:paraId="09725D46" w14:textId="77777777" w:rsidR="000D0120" w:rsidRPr="00704CDE" w:rsidRDefault="000D0120" w:rsidP="00E760E1">
      <w:pPr>
        <w:pStyle w:val="Parastais"/>
        <w:rPr>
          <w:sz w:val="28"/>
          <w:szCs w:val="28"/>
        </w:rPr>
      </w:pPr>
      <w:r w:rsidRPr="00704CDE">
        <w:rPr>
          <w:sz w:val="28"/>
          <w:szCs w:val="28"/>
        </w:rPr>
        <w:t> </w:t>
      </w:r>
    </w:p>
    <w:p w14:paraId="037109CB" w14:textId="77777777" w:rsidR="000D0120" w:rsidRPr="00704CDE" w:rsidRDefault="00203744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20_</w:t>
      </w:r>
      <w:r w:rsidR="00574EB9" w:rsidRPr="00704CDE">
        <w:rPr>
          <w:sz w:val="28"/>
          <w:szCs w:val="28"/>
        </w:rPr>
        <w:t>_</w:t>
      </w:r>
      <w:r w:rsidR="000D0120" w:rsidRPr="00704CDE">
        <w:rPr>
          <w:sz w:val="28"/>
          <w:szCs w:val="28"/>
        </w:rPr>
        <w:t>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gada __.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___</w:t>
      </w:r>
      <w:r w:rsidR="000D0120" w:rsidRPr="00704CDE">
        <w:rPr>
          <w:sz w:val="28"/>
          <w:szCs w:val="28"/>
        </w:rPr>
        <w:tab/>
      </w:r>
      <w:r w:rsidR="008560D3" w:rsidRPr="00704CDE">
        <w:rPr>
          <w:sz w:val="28"/>
          <w:szCs w:val="28"/>
        </w:rPr>
        <w:t>Noteikumi</w:t>
      </w:r>
      <w:r w:rsidR="000D0120" w:rsidRPr="00704CDE">
        <w:rPr>
          <w:sz w:val="28"/>
          <w:szCs w:val="28"/>
        </w:rPr>
        <w:t xml:space="preserve"> Nr.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</w:t>
      </w:r>
    </w:p>
    <w:p w14:paraId="22916F8A" w14:textId="77777777" w:rsidR="000D0120" w:rsidRPr="00704CDE" w:rsidRDefault="000D0120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Rīgā</w:t>
      </w:r>
      <w:r w:rsidRPr="00704CDE">
        <w:rPr>
          <w:sz w:val="28"/>
          <w:szCs w:val="28"/>
        </w:rPr>
        <w:tab/>
      </w:r>
      <w:r w:rsidR="0071599B" w:rsidRPr="00704CDE">
        <w:rPr>
          <w:sz w:val="28"/>
          <w:szCs w:val="28"/>
        </w:rPr>
        <w:t>(</w:t>
      </w:r>
      <w:r w:rsidRPr="00704CDE">
        <w:rPr>
          <w:sz w:val="28"/>
          <w:szCs w:val="28"/>
        </w:rPr>
        <w:t>prot. Nr.</w:t>
      </w:r>
      <w:r w:rsidR="00BE5D9E" w:rsidRPr="00704CDE">
        <w:rPr>
          <w:sz w:val="28"/>
          <w:szCs w:val="28"/>
        </w:rPr>
        <w:t> </w:t>
      </w:r>
      <w:r w:rsidRPr="00704CDE">
        <w:rPr>
          <w:sz w:val="28"/>
          <w:szCs w:val="28"/>
        </w:rPr>
        <w:t>__ __.</w:t>
      </w:r>
      <w:r w:rsidR="00BE5D9E" w:rsidRPr="00704CDE">
        <w:rPr>
          <w:sz w:val="28"/>
          <w:szCs w:val="28"/>
        </w:rPr>
        <w:t> </w:t>
      </w:r>
      <w:r w:rsidR="007C69D2" w:rsidRPr="00704CDE">
        <w:rPr>
          <w:sz w:val="28"/>
          <w:szCs w:val="28"/>
        </w:rPr>
        <w:t>§</w:t>
      </w:r>
      <w:r w:rsidR="0071599B" w:rsidRPr="00704CDE">
        <w:rPr>
          <w:sz w:val="28"/>
          <w:szCs w:val="28"/>
        </w:rPr>
        <w:t>)</w:t>
      </w:r>
    </w:p>
    <w:p w14:paraId="4070BCDA" w14:textId="77777777" w:rsidR="00EF18EA" w:rsidRPr="00704CDE" w:rsidRDefault="00EF18EA" w:rsidP="00E760E1">
      <w:pPr>
        <w:pStyle w:val="Parastais"/>
        <w:jc w:val="center"/>
        <w:rPr>
          <w:b/>
          <w:bCs/>
          <w:sz w:val="28"/>
          <w:szCs w:val="28"/>
        </w:rPr>
      </w:pPr>
    </w:p>
    <w:p w14:paraId="4009C81E" w14:textId="0873B83E" w:rsidR="00E752E9" w:rsidRPr="00704CDE" w:rsidRDefault="007675C6" w:rsidP="00922D7D">
      <w:pPr>
        <w:pStyle w:val="Parastais"/>
        <w:jc w:val="center"/>
        <w:rPr>
          <w:b/>
          <w:bCs/>
          <w:sz w:val="28"/>
          <w:szCs w:val="28"/>
        </w:rPr>
      </w:pPr>
      <w:r w:rsidRPr="00704CDE">
        <w:rPr>
          <w:b/>
          <w:bCs/>
          <w:sz w:val="28"/>
          <w:szCs w:val="28"/>
        </w:rPr>
        <w:t>Grozījum</w:t>
      </w:r>
      <w:r w:rsidR="00BB785E">
        <w:rPr>
          <w:b/>
          <w:bCs/>
          <w:sz w:val="28"/>
          <w:szCs w:val="28"/>
        </w:rPr>
        <w:t>s</w:t>
      </w:r>
      <w:r w:rsidRPr="00704CDE">
        <w:rPr>
          <w:b/>
          <w:bCs/>
          <w:sz w:val="28"/>
          <w:szCs w:val="28"/>
        </w:rPr>
        <w:t xml:space="preserve"> Ministru kabineta </w:t>
      </w:r>
      <w:r w:rsidR="00400B3A" w:rsidRPr="00704CDE">
        <w:rPr>
          <w:b/>
          <w:bCs/>
          <w:sz w:val="28"/>
          <w:szCs w:val="28"/>
        </w:rPr>
        <w:t>20</w:t>
      </w:r>
      <w:r w:rsidR="00C61A17" w:rsidRPr="00704CDE">
        <w:rPr>
          <w:b/>
          <w:bCs/>
          <w:sz w:val="28"/>
          <w:szCs w:val="28"/>
        </w:rPr>
        <w:t>13</w:t>
      </w:r>
      <w:r w:rsidR="00400B3A" w:rsidRPr="00704CDE">
        <w:rPr>
          <w:b/>
          <w:bCs/>
          <w:sz w:val="28"/>
          <w:szCs w:val="28"/>
        </w:rPr>
        <w:t>. gada 3. </w:t>
      </w:r>
      <w:r w:rsidR="00C61A17" w:rsidRPr="00704CDE">
        <w:rPr>
          <w:b/>
          <w:bCs/>
          <w:sz w:val="28"/>
          <w:szCs w:val="28"/>
        </w:rPr>
        <w:t>septembra</w:t>
      </w:r>
      <w:r w:rsidR="00922D7D" w:rsidRPr="00704CDE">
        <w:rPr>
          <w:b/>
          <w:bCs/>
          <w:sz w:val="28"/>
          <w:szCs w:val="28"/>
        </w:rPr>
        <w:t xml:space="preserve"> </w:t>
      </w:r>
      <w:r w:rsidR="006B6664" w:rsidRPr="00704CDE">
        <w:rPr>
          <w:b/>
          <w:bCs/>
          <w:sz w:val="28"/>
          <w:szCs w:val="28"/>
        </w:rPr>
        <w:t>noteikumos Nr. </w:t>
      </w:r>
      <w:r w:rsidR="00C61A17" w:rsidRPr="00704CDE">
        <w:rPr>
          <w:b/>
          <w:bCs/>
          <w:sz w:val="28"/>
          <w:szCs w:val="28"/>
        </w:rPr>
        <w:t>737</w:t>
      </w:r>
      <w:r w:rsidRPr="00704CDE">
        <w:rPr>
          <w:b/>
          <w:bCs/>
          <w:sz w:val="28"/>
          <w:szCs w:val="28"/>
        </w:rPr>
        <w:t xml:space="preserve"> </w:t>
      </w:r>
      <w:r w:rsidR="00D229F9" w:rsidRPr="00704CDE">
        <w:rPr>
          <w:b/>
          <w:bCs/>
          <w:sz w:val="28"/>
          <w:szCs w:val="28"/>
        </w:rPr>
        <w:t>"</w:t>
      </w:r>
      <w:r w:rsidR="00C61A17" w:rsidRPr="00704CDE">
        <w:rPr>
          <w:b/>
          <w:bCs/>
          <w:sz w:val="28"/>
          <w:szCs w:val="28"/>
        </w:rPr>
        <w:t>Noteikumi par zvērinātu notāru atlīdzības taksēm un to noteikšanas kārtību</w:t>
      </w:r>
      <w:r w:rsidR="00D229F9" w:rsidRPr="00704CDE">
        <w:rPr>
          <w:b/>
          <w:bCs/>
          <w:sz w:val="28"/>
          <w:szCs w:val="28"/>
        </w:rPr>
        <w:t>"</w:t>
      </w:r>
    </w:p>
    <w:p w14:paraId="524F0755" w14:textId="77777777" w:rsidR="00E760E1" w:rsidRPr="00704CDE" w:rsidRDefault="00E760E1" w:rsidP="00D229F9">
      <w:pPr>
        <w:pStyle w:val="Parastais"/>
        <w:rPr>
          <w:sz w:val="28"/>
          <w:szCs w:val="28"/>
        </w:rPr>
      </w:pPr>
    </w:p>
    <w:p w14:paraId="3CD918F4" w14:textId="77777777" w:rsidR="0033361B" w:rsidRPr="00704CDE" w:rsidRDefault="0033361B" w:rsidP="00E34BC0">
      <w:pPr>
        <w:pStyle w:val="Parastais"/>
        <w:jc w:val="right"/>
        <w:rPr>
          <w:iCs/>
          <w:sz w:val="28"/>
          <w:szCs w:val="28"/>
        </w:rPr>
      </w:pPr>
      <w:bookmarkStart w:id="0" w:name="_Hlk506296134"/>
      <w:r w:rsidRPr="00704CDE">
        <w:rPr>
          <w:iCs/>
          <w:sz w:val="28"/>
          <w:szCs w:val="28"/>
        </w:rPr>
        <w:t>Izdoti saskaņā ar</w:t>
      </w:r>
    </w:p>
    <w:p w14:paraId="6F9F10A5" w14:textId="77777777" w:rsidR="00C0245F" w:rsidRPr="00704CDE" w:rsidRDefault="0033361B" w:rsidP="00264290">
      <w:pPr>
        <w:pStyle w:val="Parastais"/>
        <w:jc w:val="right"/>
        <w:rPr>
          <w:iCs/>
          <w:sz w:val="28"/>
          <w:szCs w:val="28"/>
        </w:rPr>
      </w:pPr>
      <w:r w:rsidRPr="00704CDE">
        <w:rPr>
          <w:iCs/>
          <w:sz w:val="28"/>
          <w:szCs w:val="28"/>
        </w:rPr>
        <w:t xml:space="preserve">Notariāta likuma </w:t>
      </w:r>
      <w:r w:rsidR="00C61A17" w:rsidRPr="00704CDE">
        <w:rPr>
          <w:iCs/>
          <w:sz w:val="28"/>
          <w:szCs w:val="28"/>
        </w:rPr>
        <w:t>165</w:t>
      </w:r>
      <w:r w:rsidR="00935E54" w:rsidRPr="00704CDE">
        <w:rPr>
          <w:iCs/>
          <w:sz w:val="28"/>
          <w:szCs w:val="28"/>
        </w:rPr>
        <w:t xml:space="preserve">. panta </w:t>
      </w:r>
      <w:r w:rsidR="00C61A17" w:rsidRPr="00704CDE">
        <w:rPr>
          <w:iCs/>
          <w:sz w:val="28"/>
          <w:szCs w:val="28"/>
        </w:rPr>
        <w:t>pirmo</w:t>
      </w:r>
      <w:r w:rsidR="00935E54" w:rsidRPr="00704CDE">
        <w:rPr>
          <w:iCs/>
          <w:sz w:val="28"/>
          <w:szCs w:val="28"/>
        </w:rPr>
        <w:t xml:space="preserve"> daļu</w:t>
      </w:r>
    </w:p>
    <w:bookmarkEnd w:id="0"/>
    <w:p w14:paraId="444E7923" w14:textId="77777777" w:rsidR="00E34BC0" w:rsidRPr="00704CDE" w:rsidRDefault="00E34BC0" w:rsidP="00E34BC0">
      <w:pPr>
        <w:pStyle w:val="Parastais"/>
        <w:jc w:val="right"/>
        <w:rPr>
          <w:sz w:val="28"/>
          <w:szCs w:val="28"/>
        </w:rPr>
      </w:pPr>
    </w:p>
    <w:p w14:paraId="3AD5702B" w14:textId="205D1403" w:rsidR="00F50D65" w:rsidRPr="00704CDE" w:rsidRDefault="00BB785E" w:rsidP="00F50D65">
      <w:pPr>
        <w:pStyle w:val="Parastais"/>
        <w:ind w:firstLine="709"/>
        <w:jc w:val="both"/>
        <w:rPr>
          <w:sz w:val="28"/>
          <w:szCs w:val="28"/>
        </w:rPr>
      </w:pPr>
      <w:bookmarkStart w:id="1" w:name="_Hlk17273331"/>
      <w:r>
        <w:rPr>
          <w:sz w:val="28"/>
        </w:rPr>
        <w:t>1. </w:t>
      </w:r>
      <w:r w:rsidR="007675C6" w:rsidRPr="00704CDE">
        <w:rPr>
          <w:sz w:val="28"/>
        </w:rPr>
        <w:t xml:space="preserve">Izdarīt Ministru kabineta </w:t>
      </w:r>
      <w:r w:rsidR="00DC7EDD" w:rsidRPr="00704CDE">
        <w:rPr>
          <w:bCs/>
          <w:sz w:val="28"/>
        </w:rPr>
        <w:t>20</w:t>
      </w:r>
      <w:r w:rsidR="00F4319A" w:rsidRPr="00704CDE">
        <w:rPr>
          <w:bCs/>
          <w:sz w:val="28"/>
        </w:rPr>
        <w:t>13</w:t>
      </w:r>
      <w:r w:rsidR="00DC7EDD" w:rsidRPr="00704CDE">
        <w:rPr>
          <w:bCs/>
          <w:sz w:val="28"/>
        </w:rPr>
        <w:t>.</w:t>
      </w:r>
      <w:r w:rsidR="001A3413" w:rsidRPr="00704CDE">
        <w:rPr>
          <w:bCs/>
          <w:sz w:val="28"/>
        </w:rPr>
        <w:t> </w:t>
      </w:r>
      <w:r w:rsidR="00DC7EDD" w:rsidRPr="00704CDE">
        <w:rPr>
          <w:bCs/>
          <w:sz w:val="28"/>
        </w:rPr>
        <w:t>gada 3.</w:t>
      </w:r>
      <w:r w:rsidR="001A3413" w:rsidRPr="00704CDE">
        <w:rPr>
          <w:bCs/>
          <w:sz w:val="28"/>
        </w:rPr>
        <w:t> </w:t>
      </w:r>
      <w:r w:rsidR="00F4319A" w:rsidRPr="00704CDE">
        <w:rPr>
          <w:bCs/>
          <w:sz w:val="28"/>
        </w:rPr>
        <w:t>septembra</w:t>
      </w:r>
      <w:r w:rsidR="006E20C9" w:rsidRPr="00704CDE">
        <w:rPr>
          <w:bCs/>
          <w:sz w:val="28"/>
        </w:rPr>
        <w:t xml:space="preserve"> </w:t>
      </w:r>
      <w:r w:rsidR="001F2617" w:rsidRPr="00704CDE">
        <w:rPr>
          <w:sz w:val="28"/>
        </w:rPr>
        <w:t>noteikumos</w:t>
      </w:r>
      <w:r w:rsidR="007675C6" w:rsidRPr="00704CDE">
        <w:rPr>
          <w:sz w:val="28"/>
        </w:rPr>
        <w:t xml:space="preserve"> Nr.</w:t>
      </w:r>
      <w:r w:rsidR="006B6664" w:rsidRPr="00704CDE">
        <w:rPr>
          <w:sz w:val="28"/>
        </w:rPr>
        <w:t> </w:t>
      </w:r>
      <w:r w:rsidR="00F4319A" w:rsidRPr="00704CDE">
        <w:rPr>
          <w:sz w:val="28"/>
        </w:rPr>
        <w:t>737</w:t>
      </w:r>
      <w:r w:rsidR="007675C6" w:rsidRPr="00704CDE">
        <w:rPr>
          <w:sz w:val="28"/>
        </w:rPr>
        <w:t xml:space="preserve"> </w:t>
      </w:r>
      <w:r w:rsidR="00D229F9" w:rsidRPr="00704CDE">
        <w:rPr>
          <w:sz w:val="28"/>
        </w:rPr>
        <w:t>"</w:t>
      </w:r>
      <w:r w:rsidR="00F4319A" w:rsidRPr="00704CDE">
        <w:rPr>
          <w:bCs/>
          <w:sz w:val="28"/>
        </w:rPr>
        <w:t>Noteikumi par zvērinātu notāru atlīdzības taksēm un to noteikšanas kārtību</w:t>
      </w:r>
      <w:r w:rsidR="00D229F9" w:rsidRPr="00704CDE">
        <w:rPr>
          <w:sz w:val="28"/>
        </w:rPr>
        <w:t>"</w:t>
      </w:r>
      <w:r w:rsidR="007675C6" w:rsidRPr="00704CDE">
        <w:rPr>
          <w:sz w:val="28"/>
        </w:rPr>
        <w:t xml:space="preserve"> (Lat</w:t>
      </w:r>
      <w:r w:rsidR="00356334" w:rsidRPr="00704CDE">
        <w:rPr>
          <w:sz w:val="28"/>
        </w:rPr>
        <w:t>vijas Vēstnesis, 20</w:t>
      </w:r>
      <w:r w:rsidR="00131C07" w:rsidRPr="00704CDE">
        <w:rPr>
          <w:sz w:val="28"/>
        </w:rPr>
        <w:t>13</w:t>
      </w:r>
      <w:r w:rsidR="00356334" w:rsidRPr="00704CDE">
        <w:rPr>
          <w:sz w:val="28"/>
        </w:rPr>
        <w:t xml:space="preserve">, </w:t>
      </w:r>
      <w:r w:rsidR="00343D60" w:rsidRPr="00704CDE">
        <w:rPr>
          <w:sz w:val="28"/>
        </w:rPr>
        <w:t>1</w:t>
      </w:r>
      <w:r w:rsidR="00131C07" w:rsidRPr="00704CDE">
        <w:rPr>
          <w:sz w:val="28"/>
        </w:rPr>
        <w:t>74</w:t>
      </w:r>
      <w:r w:rsidR="000B723C" w:rsidRPr="00704CDE">
        <w:rPr>
          <w:sz w:val="28"/>
        </w:rPr>
        <w:t>.</w:t>
      </w:r>
      <w:r w:rsidR="001A750E" w:rsidRPr="00704CDE">
        <w:rPr>
          <w:sz w:val="28"/>
        </w:rPr>
        <w:t xml:space="preserve">, </w:t>
      </w:r>
      <w:r w:rsidR="00131C07" w:rsidRPr="00704CDE">
        <w:rPr>
          <w:sz w:val="28"/>
        </w:rPr>
        <w:t>247</w:t>
      </w:r>
      <w:r w:rsidR="00032332" w:rsidRPr="00704CDE">
        <w:rPr>
          <w:sz w:val="28"/>
        </w:rPr>
        <w:t>. nr.</w:t>
      </w:r>
      <w:r w:rsidR="0063292E" w:rsidRPr="00704CDE">
        <w:rPr>
          <w:sz w:val="28"/>
        </w:rPr>
        <w:t>;</w:t>
      </w:r>
      <w:r w:rsidR="00131C07" w:rsidRPr="00704CDE">
        <w:rPr>
          <w:sz w:val="28"/>
        </w:rPr>
        <w:t xml:space="preserve"> 2014, </w:t>
      </w:r>
      <w:r w:rsidR="00F63592" w:rsidRPr="00704CDE">
        <w:rPr>
          <w:sz w:val="28"/>
        </w:rPr>
        <w:t>122. nr.</w:t>
      </w:r>
      <w:r w:rsidR="0063292E" w:rsidRPr="00704CDE">
        <w:rPr>
          <w:sz w:val="28"/>
        </w:rPr>
        <w:t>;</w:t>
      </w:r>
      <w:r w:rsidR="00F63592" w:rsidRPr="00704CDE">
        <w:rPr>
          <w:sz w:val="28"/>
        </w:rPr>
        <w:t xml:space="preserve"> 2015, 193. nr.</w:t>
      </w:r>
      <w:r w:rsidR="0063292E" w:rsidRPr="00704CDE">
        <w:rPr>
          <w:sz w:val="28"/>
        </w:rPr>
        <w:t>;</w:t>
      </w:r>
      <w:r w:rsidR="00F63592" w:rsidRPr="00704CDE">
        <w:rPr>
          <w:sz w:val="28"/>
        </w:rPr>
        <w:t xml:space="preserve"> 2016, 152. nr.</w:t>
      </w:r>
      <w:r w:rsidR="00E02950">
        <w:rPr>
          <w:sz w:val="28"/>
        </w:rPr>
        <w:t>; 2019, 125. nr.</w:t>
      </w:r>
      <w:r w:rsidR="00032332" w:rsidRPr="00704CDE">
        <w:rPr>
          <w:sz w:val="28"/>
        </w:rPr>
        <w:t>)</w:t>
      </w:r>
      <w:r w:rsidR="0014092E" w:rsidRPr="00704CDE">
        <w:rPr>
          <w:sz w:val="28"/>
        </w:rPr>
        <w:t xml:space="preserve"> </w:t>
      </w:r>
      <w:r w:rsidR="00D17F6A" w:rsidRPr="00704CDE">
        <w:rPr>
          <w:sz w:val="28"/>
        </w:rPr>
        <w:t xml:space="preserve">šādu </w:t>
      </w:r>
      <w:r w:rsidR="007675C6" w:rsidRPr="00704CDE">
        <w:rPr>
          <w:sz w:val="28"/>
        </w:rPr>
        <w:t>grozījumu</w:t>
      </w:r>
      <w:r w:rsidR="00F50D65">
        <w:rPr>
          <w:sz w:val="28"/>
        </w:rPr>
        <w:t xml:space="preserve"> un</w:t>
      </w:r>
      <w:r w:rsidR="00F50D65" w:rsidRPr="00F50D65">
        <w:rPr>
          <w:sz w:val="28"/>
          <w:szCs w:val="28"/>
        </w:rPr>
        <w:t xml:space="preserve"> </w:t>
      </w:r>
      <w:r w:rsidR="00F50D65">
        <w:rPr>
          <w:sz w:val="28"/>
          <w:szCs w:val="28"/>
        </w:rPr>
        <w:t>papildināt noteikumus ar</w:t>
      </w:r>
      <w:r w:rsidR="00F50D65" w:rsidRPr="00704CDE">
        <w:rPr>
          <w:sz w:val="28"/>
          <w:szCs w:val="28"/>
        </w:rPr>
        <w:t xml:space="preserve"> 48. un 49. punktu</w:t>
      </w:r>
      <w:r w:rsidR="00F50D65">
        <w:rPr>
          <w:sz w:val="28"/>
          <w:szCs w:val="28"/>
        </w:rPr>
        <w:t xml:space="preserve"> šādā redakcijā:</w:t>
      </w:r>
    </w:p>
    <w:p w14:paraId="1189FC79" w14:textId="36C46A23" w:rsidR="008226B6" w:rsidRPr="00704CDE" w:rsidRDefault="008226B6" w:rsidP="006E1411">
      <w:pPr>
        <w:pStyle w:val="Parastais"/>
        <w:ind w:firstLine="709"/>
        <w:jc w:val="both"/>
        <w:rPr>
          <w:sz w:val="28"/>
        </w:rPr>
      </w:pPr>
    </w:p>
    <w:bookmarkEnd w:id="1"/>
    <w:p w14:paraId="1C03F9BB" w14:textId="7FC6403D" w:rsidR="00011387" w:rsidRPr="00011387" w:rsidRDefault="00586197" w:rsidP="00011387">
      <w:pPr>
        <w:pStyle w:val="Parastais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bookmarkStart w:id="2" w:name="p-481101"/>
      <w:bookmarkStart w:id="3" w:name="p48"/>
      <w:bookmarkEnd w:id="2"/>
      <w:bookmarkEnd w:id="3"/>
      <w:r w:rsidR="00011387" w:rsidRPr="00011387">
        <w:rPr>
          <w:sz w:val="28"/>
          <w:szCs w:val="28"/>
        </w:rPr>
        <w:t>48.</w:t>
      </w:r>
      <w:r w:rsidR="00011387">
        <w:rPr>
          <w:sz w:val="28"/>
          <w:szCs w:val="28"/>
        </w:rPr>
        <w:t> </w:t>
      </w:r>
      <w:r w:rsidR="00011387" w:rsidRPr="00011387">
        <w:rPr>
          <w:sz w:val="28"/>
          <w:szCs w:val="28"/>
        </w:rPr>
        <w:t xml:space="preserve">Amata darbību veikšanai nepieciešamā ieskatīšanās valsts informācijas sistēmā, ja zvērinātam notāram šīs informācijas saņemšana ir par maksu, – 4,27 </w:t>
      </w:r>
      <w:proofErr w:type="spellStart"/>
      <w:r w:rsidR="00011387" w:rsidRPr="00011387">
        <w:rPr>
          <w:i/>
          <w:iCs/>
          <w:sz w:val="28"/>
          <w:szCs w:val="28"/>
        </w:rPr>
        <w:t>euro</w:t>
      </w:r>
      <w:proofErr w:type="spellEnd"/>
      <w:r w:rsidR="00011387" w:rsidRPr="00011387">
        <w:rPr>
          <w:sz w:val="28"/>
          <w:szCs w:val="28"/>
        </w:rPr>
        <w:t xml:space="preserve"> par katru personu vai īpašumu.</w:t>
      </w:r>
    </w:p>
    <w:p w14:paraId="5F9038BF" w14:textId="4D886348" w:rsidR="00011387" w:rsidRDefault="00011387" w:rsidP="00011387">
      <w:pPr>
        <w:pStyle w:val="Parastais"/>
        <w:ind w:firstLine="720"/>
        <w:jc w:val="both"/>
        <w:rPr>
          <w:sz w:val="28"/>
          <w:szCs w:val="28"/>
        </w:rPr>
      </w:pPr>
      <w:r w:rsidRPr="00011387">
        <w:rPr>
          <w:vanish/>
          <w:sz w:val="28"/>
          <w:szCs w:val="28"/>
        </w:rPr>
        <w:t>61</w:t>
      </w:r>
    </w:p>
    <w:p w14:paraId="04559E25" w14:textId="77777777" w:rsidR="009900EA" w:rsidRPr="00011387" w:rsidRDefault="009900EA" w:rsidP="00011387">
      <w:pPr>
        <w:pStyle w:val="Parastais"/>
        <w:ind w:firstLine="720"/>
        <w:jc w:val="both"/>
        <w:rPr>
          <w:vanish/>
          <w:sz w:val="28"/>
          <w:szCs w:val="28"/>
        </w:rPr>
      </w:pPr>
    </w:p>
    <w:p w14:paraId="3ADDF1F8" w14:textId="77777777" w:rsidR="00011387" w:rsidRPr="00011387" w:rsidRDefault="00011387" w:rsidP="00011387">
      <w:pPr>
        <w:pStyle w:val="Parastais"/>
        <w:ind w:firstLine="720"/>
        <w:jc w:val="both"/>
        <w:rPr>
          <w:vanish/>
          <w:sz w:val="28"/>
          <w:szCs w:val="28"/>
        </w:rPr>
      </w:pPr>
      <w:r w:rsidRPr="00011387">
        <w:rPr>
          <w:vanish/>
          <w:sz w:val="28"/>
          <w:szCs w:val="28"/>
        </w:rPr>
        <w:t>Parādīt iespējas</w:t>
      </w:r>
    </w:p>
    <w:p w14:paraId="6F989739" w14:textId="77777777" w:rsidR="00011387" w:rsidRPr="00011387" w:rsidRDefault="00011387" w:rsidP="00011387">
      <w:pPr>
        <w:pStyle w:val="Parastais"/>
        <w:ind w:firstLine="720"/>
        <w:jc w:val="both"/>
        <w:rPr>
          <w:vanish/>
          <w:sz w:val="28"/>
          <w:szCs w:val="28"/>
        </w:rPr>
      </w:pPr>
      <w:r w:rsidRPr="00011387">
        <w:rPr>
          <w:vanish/>
          <w:sz w:val="28"/>
          <w:szCs w:val="28"/>
        </w:rPr>
        <w:t>Slēpt iespējas</w:t>
      </w:r>
    </w:p>
    <w:p w14:paraId="4BEE67A2" w14:textId="77777777" w:rsidR="00011387" w:rsidRPr="00011387" w:rsidRDefault="00011387" w:rsidP="00011387">
      <w:pPr>
        <w:pStyle w:val="Parastais"/>
        <w:numPr>
          <w:ilvl w:val="0"/>
          <w:numId w:val="4"/>
        </w:numPr>
        <w:jc w:val="both"/>
        <w:rPr>
          <w:b/>
          <w:bCs/>
          <w:vanish/>
          <w:sz w:val="28"/>
          <w:szCs w:val="28"/>
        </w:rPr>
      </w:pPr>
      <w:r w:rsidRPr="00011387">
        <w:rPr>
          <w:b/>
          <w:bCs/>
          <w:vanish/>
          <w:sz w:val="28"/>
          <w:szCs w:val="28"/>
        </w:rPr>
        <w:t>Drukāt punktu</w:t>
      </w:r>
    </w:p>
    <w:p w14:paraId="140A8A7F" w14:textId="77777777" w:rsidR="00011387" w:rsidRPr="00011387" w:rsidRDefault="00011387" w:rsidP="00011387">
      <w:pPr>
        <w:pStyle w:val="Parastais"/>
        <w:numPr>
          <w:ilvl w:val="0"/>
          <w:numId w:val="4"/>
        </w:numPr>
        <w:jc w:val="both"/>
        <w:rPr>
          <w:b/>
          <w:bCs/>
          <w:vanish/>
          <w:sz w:val="28"/>
          <w:szCs w:val="28"/>
        </w:rPr>
      </w:pPr>
      <w:r w:rsidRPr="00011387">
        <w:rPr>
          <w:b/>
          <w:bCs/>
          <w:vanish/>
          <w:sz w:val="28"/>
          <w:szCs w:val="28"/>
        </w:rPr>
        <w:t>Saglabāt kā PDF</w:t>
      </w:r>
    </w:p>
    <w:p w14:paraId="736FD90A" w14:textId="77777777" w:rsidR="00011387" w:rsidRPr="00011387" w:rsidRDefault="00011387" w:rsidP="00011387">
      <w:pPr>
        <w:pStyle w:val="Parastais"/>
        <w:numPr>
          <w:ilvl w:val="0"/>
          <w:numId w:val="4"/>
        </w:numPr>
        <w:jc w:val="both"/>
        <w:rPr>
          <w:b/>
          <w:bCs/>
          <w:vanish/>
          <w:sz w:val="28"/>
          <w:szCs w:val="28"/>
        </w:rPr>
      </w:pPr>
      <w:r w:rsidRPr="00011387">
        <w:rPr>
          <w:b/>
          <w:bCs/>
          <w:vanish/>
          <w:sz w:val="28"/>
          <w:szCs w:val="28"/>
        </w:rPr>
        <w:t>Pievienot piezīmi</w:t>
      </w:r>
    </w:p>
    <w:p w14:paraId="24E64999" w14:textId="77777777" w:rsidR="00011387" w:rsidRPr="00011387" w:rsidRDefault="00011387" w:rsidP="00011387">
      <w:pPr>
        <w:pStyle w:val="Parastais"/>
        <w:numPr>
          <w:ilvl w:val="0"/>
          <w:numId w:val="4"/>
        </w:numPr>
        <w:jc w:val="both"/>
        <w:rPr>
          <w:b/>
          <w:bCs/>
          <w:vanish/>
          <w:sz w:val="28"/>
          <w:szCs w:val="28"/>
        </w:rPr>
      </w:pPr>
      <w:r w:rsidRPr="00011387">
        <w:rPr>
          <w:b/>
          <w:bCs/>
          <w:vanish/>
          <w:sz w:val="28"/>
          <w:szCs w:val="28"/>
        </w:rPr>
        <w:t>Atsauce uz punktu</w:t>
      </w:r>
    </w:p>
    <w:p w14:paraId="3BBB47C1" w14:textId="28721779" w:rsidR="006E1B3F" w:rsidRPr="00704CDE" w:rsidRDefault="00011387" w:rsidP="00011387">
      <w:pPr>
        <w:pStyle w:val="Parastais"/>
        <w:ind w:firstLine="720"/>
        <w:jc w:val="both"/>
        <w:rPr>
          <w:sz w:val="28"/>
          <w:szCs w:val="28"/>
        </w:rPr>
      </w:pPr>
      <w:bookmarkStart w:id="4" w:name="p-481102"/>
      <w:bookmarkStart w:id="5" w:name="p49"/>
      <w:bookmarkEnd w:id="4"/>
      <w:bookmarkEnd w:id="5"/>
      <w:r w:rsidRPr="00011387">
        <w:rPr>
          <w:sz w:val="28"/>
          <w:szCs w:val="28"/>
        </w:rPr>
        <w:t>49.</w:t>
      </w:r>
      <w:r>
        <w:rPr>
          <w:sz w:val="28"/>
          <w:szCs w:val="28"/>
        </w:rPr>
        <w:t> </w:t>
      </w:r>
      <w:r w:rsidRPr="00011387">
        <w:rPr>
          <w:sz w:val="28"/>
          <w:szCs w:val="28"/>
        </w:rPr>
        <w:t xml:space="preserve">Amata darbību veikšanai nepieciešamā ieskatīšanās valsts informācijas sistēmā, ja zvērinātam notāram šīs informācijas saņemšana ir bez maksas, – 1,42 </w:t>
      </w:r>
      <w:proofErr w:type="spellStart"/>
      <w:r w:rsidRPr="00011387">
        <w:rPr>
          <w:i/>
          <w:iCs/>
          <w:sz w:val="28"/>
          <w:szCs w:val="28"/>
        </w:rPr>
        <w:t>euro</w:t>
      </w:r>
      <w:proofErr w:type="spellEnd"/>
      <w:r w:rsidRPr="00011387">
        <w:rPr>
          <w:sz w:val="28"/>
          <w:szCs w:val="28"/>
        </w:rPr>
        <w:t xml:space="preserve"> par katru personu vai īpašumu.</w:t>
      </w:r>
      <w:r w:rsidR="00586197">
        <w:rPr>
          <w:sz w:val="28"/>
          <w:szCs w:val="28"/>
        </w:rPr>
        <w:t>".</w:t>
      </w:r>
    </w:p>
    <w:p w14:paraId="1ABC99B9" w14:textId="77777777" w:rsidR="006E1B3F" w:rsidRPr="00704CDE" w:rsidRDefault="006E1B3F" w:rsidP="00E800DB">
      <w:pPr>
        <w:pStyle w:val="Parastais"/>
        <w:ind w:firstLine="720"/>
        <w:jc w:val="both"/>
        <w:rPr>
          <w:sz w:val="28"/>
          <w:szCs w:val="28"/>
        </w:rPr>
      </w:pPr>
      <w:bookmarkStart w:id="6" w:name="_GoBack"/>
      <w:bookmarkEnd w:id="6"/>
    </w:p>
    <w:p w14:paraId="18175818" w14:textId="79EF43E3" w:rsidR="00E5224B" w:rsidRPr="006276CB" w:rsidRDefault="00BB785E" w:rsidP="00586197">
      <w:pPr>
        <w:pStyle w:val="Parastais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D395E">
        <w:rPr>
          <w:sz w:val="28"/>
          <w:szCs w:val="28"/>
        </w:rPr>
        <w:t xml:space="preserve">Noteikumi stājas spēkā </w:t>
      </w:r>
      <w:r w:rsidR="00233302">
        <w:rPr>
          <w:sz w:val="28"/>
          <w:szCs w:val="28"/>
        </w:rPr>
        <w:t>2</w:t>
      </w:r>
      <w:r w:rsidR="00BD395E">
        <w:rPr>
          <w:sz w:val="28"/>
          <w:szCs w:val="28"/>
        </w:rPr>
        <w:t>020. gada 1. janvārī.</w:t>
      </w:r>
    </w:p>
    <w:p w14:paraId="529B4013" w14:textId="142BA765" w:rsidR="00E32A62" w:rsidRDefault="00E32A62" w:rsidP="000B723C">
      <w:pPr>
        <w:pStyle w:val="Parastais"/>
        <w:ind w:firstLine="720"/>
        <w:rPr>
          <w:sz w:val="28"/>
          <w:szCs w:val="28"/>
        </w:rPr>
      </w:pPr>
    </w:p>
    <w:p w14:paraId="69C18908" w14:textId="77777777" w:rsidR="00EC0718" w:rsidRPr="00704CDE" w:rsidRDefault="00EC0718" w:rsidP="000B723C">
      <w:pPr>
        <w:pStyle w:val="Parastais"/>
        <w:ind w:firstLine="720"/>
        <w:rPr>
          <w:sz w:val="28"/>
          <w:szCs w:val="28"/>
        </w:rPr>
      </w:pPr>
    </w:p>
    <w:p w14:paraId="28F5EAF3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rPr>
          <w:bCs/>
        </w:rPr>
        <w:t>Ministru prezidents</w:t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="00F63EF8" w:rsidRPr="00704CDE">
        <w:rPr>
          <w:bCs/>
        </w:rPr>
        <w:tab/>
      </w:r>
      <w:r w:rsidR="00F63EF8" w:rsidRPr="00704CDE">
        <w:rPr>
          <w:bCs/>
        </w:rPr>
        <w:tab/>
      </w:r>
      <w:hyperlink r:id="rId11" w:history="1">
        <w:r w:rsidRPr="00704CDE">
          <w:rPr>
            <w:rStyle w:val="Hipersaite"/>
            <w:bCs/>
            <w:color w:val="auto"/>
            <w:u w:val="none"/>
          </w:rPr>
          <w:t>A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Kariņš</w:t>
        </w:r>
      </w:hyperlink>
    </w:p>
    <w:p w14:paraId="7D434224" w14:textId="77777777" w:rsidR="007C10C9" w:rsidRPr="00704CDE" w:rsidRDefault="007C10C9" w:rsidP="007C10C9">
      <w:pPr>
        <w:pStyle w:val="StyleRight"/>
        <w:spacing w:after="0"/>
        <w:ind w:firstLine="0"/>
        <w:jc w:val="both"/>
      </w:pPr>
    </w:p>
    <w:p w14:paraId="184D656D" w14:textId="77777777" w:rsidR="007C10C9" w:rsidRPr="00704CDE" w:rsidRDefault="007C10C9" w:rsidP="007C10C9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6C38D44C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t>tieslietu ministrs </w:t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="00F63EF8" w:rsidRPr="00704CDE">
        <w:tab/>
      </w:r>
      <w:r w:rsidR="00F63EF8" w:rsidRPr="00704CDE">
        <w:tab/>
      </w:r>
      <w:r w:rsidRPr="00704CDE">
        <w:t>J</w:t>
      </w:r>
      <w:r w:rsidR="00F63EF8" w:rsidRPr="00704CDE">
        <w:t>. </w:t>
      </w:r>
      <w:proofErr w:type="spellStart"/>
      <w:r w:rsidRPr="00704CDE">
        <w:t>Bordāns</w:t>
      </w:r>
      <w:proofErr w:type="spellEnd"/>
    </w:p>
    <w:p w14:paraId="5B354F4F" w14:textId="77777777" w:rsidR="007C10C9" w:rsidRPr="00704CDE" w:rsidRDefault="007C10C9" w:rsidP="007C10C9">
      <w:pPr>
        <w:pStyle w:val="StyleRight"/>
        <w:spacing w:after="0"/>
        <w:jc w:val="both"/>
      </w:pPr>
    </w:p>
    <w:p w14:paraId="27307287" w14:textId="77777777" w:rsidR="007C10C9" w:rsidRPr="00704CDE" w:rsidRDefault="007C10C9" w:rsidP="007C10C9">
      <w:pPr>
        <w:pStyle w:val="StyleRight"/>
        <w:spacing w:after="0"/>
        <w:ind w:firstLine="0"/>
        <w:jc w:val="both"/>
      </w:pPr>
      <w:r w:rsidRPr="00704CDE">
        <w:t>Iesniedzējs:</w:t>
      </w:r>
    </w:p>
    <w:p w14:paraId="08A65CF1" w14:textId="77777777" w:rsidR="00E95AFE" w:rsidRPr="00704CDE" w:rsidRDefault="00E95AFE" w:rsidP="00E95AFE">
      <w:pPr>
        <w:pStyle w:val="StyleRight"/>
        <w:spacing w:after="0"/>
        <w:ind w:firstLine="0"/>
        <w:jc w:val="left"/>
      </w:pPr>
      <w:r w:rsidRPr="00704CDE">
        <w:t>Ministru prezidenta biedrs,</w:t>
      </w:r>
    </w:p>
    <w:p w14:paraId="7E3FA5D8" w14:textId="6106DF2C" w:rsidR="00D229F9" w:rsidRPr="00704CDE" w:rsidRDefault="00E95AFE" w:rsidP="0026438A">
      <w:pPr>
        <w:pStyle w:val="StyleRight"/>
        <w:ind w:firstLine="0"/>
        <w:jc w:val="left"/>
      </w:pPr>
      <w:r w:rsidRPr="00704CDE">
        <w:t>tieslietu ministrs </w:t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  <w:t>J. </w:t>
      </w:r>
      <w:proofErr w:type="spellStart"/>
      <w:r w:rsidRPr="00704CDE">
        <w:t>Bordāns</w:t>
      </w:r>
      <w:proofErr w:type="spellEnd"/>
    </w:p>
    <w:sectPr w:rsidR="00D229F9" w:rsidRPr="00704CDE" w:rsidSect="007642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3D60" w14:textId="77777777" w:rsidR="00A6617D" w:rsidRDefault="00A6617D">
      <w:pPr>
        <w:pStyle w:val="Parastais"/>
      </w:pPr>
      <w:r>
        <w:separator/>
      </w:r>
    </w:p>
    <w:p w14:paraId="2A8982A3" w14:textId="77777777" w:rsidR="00A6617D" w:rsidRDefault="00A6617D">
      <w:pPr>
        <w:pStyle w:val="Parastais"/>
      </w:pPr>
    </w:p>
  </w:endnote>
  <w:endnote w:type="continuationSeparator" w:id="0">
    <w:p w14:paraId="68822E5A" w14:textId="77777777" w:rsidR="00A6617D" w:rsidRDefault="00A6617D">
      <w:pPr>
        <w:pStyle w:val="Parastais"/>
      </w:pPr>
      <w:r>
        <w:continuationSeparator/>
      </w:r>
    </w:p>
    <w:p w14:paraId="65391E84" w14:textId="77777777" w:rsidR="00A6617D" w:rsidRDefault="00A6617D">
      <w:pPr>
        <w:pStyle w:val="Parasta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3055" w14:textId="77777777" w:rsidR="006276CB" w:rsidRDefault="006276C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EB82" w14:textId="77777777" w:rsidR="00D229F9" w:rsidRDefault="00D229F9" w:rsidP="00D229F9">
    <w:pPr>
      <w:pStyle w:val="Parastais"/>
      <w:rPr>
        <w:sz w:val="20"/>
        <w:szCs w:val="20"/>
      </w:rPr>
    </w:pPr>
  </w:p>
  <w:p w14:paraId="28D9914B" w14:textId="18E63DC0" w:rsidR="00453728" w:rsidRDefault="00453728" w:rsidP="00D229F9">
    <w:pPr>
      <w:pStyle w:val="Parastais"/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0030DD">
      <w:rPr>
        <w:noProof/>
        <w:sz w:val="20"/>
        <w:szCs w:val="20"/>
      </w:rPr>
      <w:t>TMNot_220819_vis_maksa.docx</w:t>
    </w:r>
    <w:r w:rsidRPr="0045372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1CB3" w14:textId="77777777" w:rsidR="00922D7D" w:rsidRDefault="00922D7D" w:rsidP="00D229F9">
    <w:pPr>
      <w:pStyle w:val="Parastais"/>
      <w:rPr>
        <w:sz w:val="20"/>
        <w:szCs w:val="20"/>
      </w:rPr>
    </w:pPr>
  </w:p>
  <w:p w14:paraId="302BED06" w14:textId="0FC84798" w:rsidR="008669F2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0030DD">
      <w:rPr>
        <w:noProof/>
        <w:sz w:val="20"/>
        <w:szCs w:val="20"/>
      </w:rPr>
      <w:t>TMNot_</w:t>
    </w:r>
    <w:r w:rsidR="00264E5B">
      <w:rPr>
        <w:noProof/>
        <w:sz w:val="20"/>
        <w:szCs w:val="20"/>
      </w:rPr>
      <w:t>0210</w:t>
    </w:r>
    <w:r w:rsidR="000030DD">
      <w:rPr>
        <w:noProof/>
        <w:sz w:val="20"/>
        <w:szCs w:val="20"/>
      </w:rPr>
      <w:t>19_</w:t>
    </w:r>
    <w:r w:rsidR="00586197">
      <w:rPr>
        <w:noProof/>
        <w:sz w:val="20"/>
        <w:szCs w:val="20"/>
      </w:rPr>
      <w:t>takses</w:t>
    </w:r>
    <w:r w:rsidR="000030DD">
      <w:rPr>
        <w:noProof/>
        <w:sz w:val="20"/>
        <w:szCs w:val="20"/>
      </w:rPr>
      <w:t>.docx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A09F7" w14:textId="77777777" w:rsidR="00A6617D" w:rsidRDefault="00A6617D">
      <w:pPr>
        <w:pStyle w:val="Parastais"/>
      </w:pPr>
      <w:r>
        <w:separator/>
      </w:r>
    </w:p>
    <w:p w14:paraId="393CFBAF" w14:textId="77777777" w:rsidR="00A6617D" w:rsidRDefault="00A6617D">
      <w:pPr>
        <w:pStyle w:val="Parastais"/>
      </w:pPr>
    </w:p>
  </w:footnote>
  <w:footnote w:type="continuationSeparator" w:id="0">
    <w:p w14:paraId="7D87CE40" w14:textId="77777777" w:rsidR="00A6617D" w:rsidRDefault="00A6617D">
      <w:pPr>
        <w:pStyle w:val="Parastais"/>
      </w:pPr>
      <w:r>
        <w:continuationSeparator/>
      </w:r>
    </w:p>
    <w:p w14:paraId="5E005F5D" w14:textId="77777777" w:rsidR="00A6617D" w:rsidRDefault="00A6617D">
      <w:pPr>
        <w:pStyle w:val="Parast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CF3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8BB2F1" w14:textId="77777777" w:rsidR="003D6780" w:rsidRDefault="003D6780">
    <w:pPr>
      <w:pStyle w:val="Galvene"/>
    </w:pPr>
  </w:p>
  <w:p w14:paraId="1C5C921B" w14:textId="77777777" w:rsidR="003D6780" w:rsidRDefault="003D6780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B6B1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1E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AE9930" w14:textId="77777777" w:rsidR="003D6780" w:rsidRDefault="003D6780">
    <w:pPr>
      <w:pStyle w:val="Galvene"/>
    </w:pPr>
  </w:p>
  <w:p w14:paraId="0337AE11" w14:textId="77777777" w:rsidR="003D6780" w:rsidRDefault="003D6780">
    <w:pPr>
      <w:pStyle w:val="Parasta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FD4E" w14:textId="77777777" w:rsidR="006276CB" w:rsidRDefault="006276C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4F72FCD"/>
    <w:multiLevelType w:val="multilevel"/>
    <w:tmpl w:val="FE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30DD"/>
    <w:rsid w:val="00010D9B"/>
    <w:rsid w:val="00011387"/>
    <w:rsid w:val="000145C2"/>
    <w:rsid w:val="000153F9"/>
    <w:rsid w:val="00015ED7"/>
    <w:rsid w:val="00016DEC"/>
    <w:rsid w:val="00016F27"/>
    <w:rsid w:val="00021F27"/>
    <w:rsid w:val="000271D4"/>
    <w:rsid w:val="00027E6E"/>
    <w:rsid w:val="00032332"/>
    <w:rsid w:val="00032E49"/>
    <w:rsid w:val="00033713"/>
    <w:rsid w:val="000400DF"/>
    <w:rsid w:val="00040994"/>
    <w:rsid w:val="00044295"/>
    <w:rsid w:val="00045144"/>
    <w:rsid w:val="0005031D"/>
    <w:rsid w:val="00053DA8"/>
    <w:rsid w:val="0006155E"/>
    <w:rsid w:val="000647C5"/>
    <w:rsid w:val="000677EF"/>
    <w:rsid w:val="00073C4D"/>
    <w:rsid w:val="00075BCB"/>
    <w:rsid w:val="00082ED1"/>
    <w:rsid w:val="00083A18"/>
    <w:rsid w:val="00085ADE"/>
    <w:rsid w:val="00086833"/>
    <w:rsid w:val="000877C5"/>
    <w:rsid w:val="00093CEF"/>
    <w:rsid w:val="000A6F7A"/>
    <w:rsid w:val="000B292D"/>
    <w:rsid w:val="000B65E3"/>
    <w:rsid w:val="000B723C"/>
    <w:rsid w:val="000C4F97"/>
    <w:rsid w:val="000D0120"/>
    <w:rsid w:val="000D69A0"/>
    <w:rsid w:val="000E5307"/>
    <w:rsid w:val="000E7544"/>
    <w:rsid w:val="000F0EF2"/>
    <w:rsid w:val="000F537E"/>
    <w:rsid w:val="001026A0"/>
    <w:rsid w:val="00102BB6"/>
    <w:rsid w:val="001041CF"/>
    <w:rsid w:val="00110280"/>
    <w:rsid w:val="001127A9"/>
    <w:rsid w:val="00115096"/>
    <w:rsid w:val="00117370"/>
    <w:rsid w:val="001239C2"/>
    <w:rsid w:val="00124A7A"/>
    <w:rsid w:val="001265A0"/>
    <w:rsid w:val="0013124E"/>
    <w:rsid w:val="00131C07"/>
    <w:rsid w:val="0014092E"/>
    <w:rsid w:val="0014669F"/>
    <w:rsid w:val="00152F76"/>
    <w:rsid w:val="00160567"/>
    <w:rsid w:val="001752CB"/>
    <w:rsid w:val="001771BE"/>
    <w:rsid w:val="00185897"/>
    <w:rsid w:val="001960F3"/>
    <w:rsid w:val="00196C90"/>
    <w:rsid w:val="00197339"/>
    <w:rsid w:val="001A3413"/>
    <w:rsid w:val="001A3CBD"/>
    <w:rsid w:val="001A5961"/>
    <w:rsid w:val="001A750E"/>
    <w:rsid w:val="001B145F"/>
    <w:rsid w:val="001B20B3"/>
    <w:rsid w:val="001B5784"/>
    <w:rsid w:val="001C1140"/>
    <w:rsid w:val="001C62D7"/>
    <w:rsid w:val="001C67DD"/>
    <w:rsid w:val="001D5671"/>
    <w:rsid w:val="001E002F"/>
    <w:rsid w:val="001E25A4"/>
    <w:rsid w:val="001F1C43"/>
    <w:rsid w:val="001F2617"/>
    <w:rsid w:val="001F55DF"/>
    <w:rsid w:val="001F6BA6"/>
    <w:rsid w:val="0020038A"/>
    <w:rsid w:val="00201816"/>
    <w:rsid w:val="00203744"/>
    <w:rsid w:val="0020661B"/>
    <w:rsid w:val="00206FE9"/>
    <w:rsid w:val="002121A9"/>
    <w:rsid w:val="0021452B"/>
    <w:rsid w:val="00220BCD"/>
    <w:rsid w:val="002215B2"/>
    <w:rsid w:val="0022647D"/>
    <w:rsid w:val="00232BD9"/>
    <w:rsid w:val="00233302"/>
    <w:rsid w:val="0023784F"/>
    <w:rsid w:val="002510DC"/>
    <w:rsid w:val="00251792"/>
    <w:rsid w:val="00253813"/>
    <w:rsid w:val="00254EBA"/>
    <w:rsid w:val="0025655F"/>
    <w:rsid w:val="002616F8"/>
    <w:rsid w:val="00264290"/>
    <w:rsid w:val="0026438A"/>
    <w:rsid w:val="00264E5B"/>
    <w:rsid w:val="00273177"/>
    <w:rsid w:val="00281E79"/>
    <w:rsid w:val="0028331F"/>
    <w:rsid w:val="00284442"/>
    <w:rsid w:val="00290AE5"/>
    <w:rsid w:val="00292513"/>
    <w:rsid w:val="002945B6"/>
    <w:rsid w:val="0029659B"/>
    <w:rsid w:val="0029691E"/>
    <w:rsid w:val="0029772D"/>
    <w:rsid w:val="002A0B93"/>
    <w:rsid w:val="002A2959"/>
    <w:rsid w:val="002A3BD2"/>
    <w:rsid w:val="002A47F7"/>
    <w:rsid w:val="002A590D"/>
    <w:rsid w:val="002A76D5"/>
    <w:rsid w:val="002B04E8"/>
    <w:rsid w:val="002B3A67"/>
    <w:rsid w:val="002B4940"/>
    <w:rsid w:val="002C26A7"/>
    <w:rsid w:val="002C4A67"/>
    <w:rsid w:val="002D0045"/>
    <w:rsid w:val="002D58C4"/>
    <w:rsid w:val="002D711A"/>
    <w:rsid w:val="002E24C0"/>
    <w:rsid w:val="002E26C6"/>
    <w:rsid w:val="002E43C7"/>
    <w:rsid w:val="002F0A82"/>
    <w:rsid w:val="002F0F6A"/>
    <w:rsid w:val="002F4BCB"/>
    <w:rsid w:val="0030083C"/>
    <w:rsid w:val="0030135D"/>
    <w:rsid w:val="0030351E"/>
    <w:rsid w:val="00305A23"/>
    <w:rsid w:val="00312B3E"/>
    <w:rsid w:val="00313153"/>
    <w:rsid w:val="003255C3"/>
    <w:rsid w:val="00331A6E"/>
    <w:rsid w:val="0033361B"/>
    <w:rsid w:val="0033630A"/>
    <w:rsid w:val="00343D60"/>
    <w:rsid w:val="00346B15"/>
    <w:rsid w:val="00347327"/>
    <w:rsid w:val="00353B1B"/>
    <w:rsid w:val="00356334"/>
    <w:rsid w:val="003606ED"/>
    <w:rsid w:val="0036557D"/>
    <w:rsid w:val="003662F0"/>
    <w:rsid w:val="003747E7"/>
    <w:rsid w:val="00374990"/>
    <w:rsid w:val="0037500F"/>
    <w:rsid w:val="003842FA"/>
    <w:rsid w:val="00393280"/>
    <w:rsid w:val="0039588A"/>
    <w:rsid w:val="0039617B"/>
    <w:rsid w:val="003A0F97"/>
    <w:rsid w:val="003A403B"/>
    <w:rsid w:val="003A442C"/>
    <w:rsid w:val="003A4E50"/>
    <w:rsid w:val="003A665D"/>
    <w:rsid w:val="003B11D4"/>
    <w:rsid w:val="003B6FB0"/>
    <w:rsid w:val="003B7ECB"/>
    <w:rsid w:val="003C3A22"/>
    <w:rsid w:val="003C7CD0"/>
    <w:rsid w:val="003D6780"/>
    <w:rsid w:val="003E01DC"/>
    <w:rsid w:val="003E092B"/>
    <w:rsid w:val="003E7B99"/>
    <w:rsid w:val="003F3A56"/>
    <w:rsid w:val="003F3D09"/>
    <w:rsid w:val="003F5711"/>
    <w:rsid w:val="003F5DC3"/>
    <w:rsid w:val="00400B3A"/>
    <w:rsid w:val="00402BD8"/>
    <w:rsid w:val="00410AEB"/>
    <w:rsid w:val="00415BBC"/>
    <w:rsid w:val="00423648"/>
    <w:rsid w:val="0042572C"/>
    <w:rsid w:val="00431340"/>
    <w:rsid w:val="004328F1"/>
    <w:rsid w:val="0044117F"/>
    <w:rsid w:val="00442070"/>
    <w:rsid w:val="00453728"/>
    <w:rsid w:val="00454D9C"/>
    <w:rsid w:val="00455C69"/>
    <w:rsid w:val="00456659"/>
    <w:rsid w:val="004648C0"/>
    <w:rsid w:val="00470249"/>
    <w:rsid w:val="0047385B"/>
    <w:rsid w:val="00481839"/>
    <w:rsid w:val="00481DCE"/>
    <w:rsid w:val="004936B0"/>
    <w:rsid w:val="004950DD"/>
    <w:rsid w:val="0049759C"/>
    <w:rsid w:val="00497600"/>
    <w:rsid w:val="004A0C46"/>
    <w:rsid w:val="004A1B6D"/>
    <w:rsid w:val="004A224C"/>
    <w:rsid w:val="004A22FE"/>
    <w:rsid w:val="004A3899"/>
    <w:rsid w:val="004A7652"/>
    <w:rsid w:val="004C5B42"/>
    <w:rsid w:val="004D012A"/>
    <w:rsid w:val="004D04F0"/>
    <w:rsid w:val="004D3E9F"/>
    <w:rsid w:val="004D484A"/>
    <w:rsid w:val="004D5423"/>
    <w:rsid w:val="004E17C9"/>
    <w:rsid w:val="004F0DF1"/>
    <w:rsid w:val="004F4499"/>
    <w:rsid w:val="004F6C8E"/>
    <w:rsid w:val="00503967"/>
    <w:rsid w:val="0050434E"/>
    <w:rsid w:val="005065A7"/>
    <w:rsid w:val="005108FD"/>
    <w:rsid w:val="00513CA0"/>
    <w:rsid w:val="00513E22"/>
    <w:rsid w:val="00514DBD"/>
    <w:rsid w:val="00516272"/>
    <w:rsid w:val="005174E1"/>
    <w:rsid w:val="00520217"/>
    <w:rsid w:val="0052209E"/>
    <w:rsid w:val="005244AD"/>
    <w:rsid w:val="00525CB9"/>
    <w:rsid w:val="00525FFC"/>
    <w:rsid w:val="0052659E"/>
    <w:rsid w:val="00526797"/>
    <w:rsid w:val="005340E9"/>
    <w:rsid w:val="00535403"/>
    <w:rsid w:val="005419D9"/>
    <w:rsid w:val="00542A53"/>
    <w:rsid w:val="00544BF4"/>
    <w:rsid w:val="00551012"/>
    <w:rsid w:val="00551CA2"/>
    <w:rsid w:val="005520EB"/>
    <w:rsid w:val="00560C41"/>
    <w:rsid w:val="005638FD"/>
    <w:rsid w:val="00570ECE"/>
    <w:rsid w:val="00574EB9"/>
    <w:rsid w:val="0057732A"/>
    <w:rsid w:val="00583D32"/>
    <w:rsid w:val="00583FC2"/>
    <w:rsid w:val="00586197"/>
    <w:rsid w:val="005873A1"/>
    <w:rsid w:val="00591483"/>
    <w:rsid w:val="005935D8"/>
    <w:rsid w:val="005960A0"/>
    <w:rsid w:val="005A12DC"/>
    <w:rsid w:val="005A1394"/>
    <w:rsid w:val="005A21E5"/>
    <w:rsid w:val="005C0979"/>
    <w:rsid w:val="005C5305"/>
    <w:rsid w:val="005D3223"/>
    <w:rsid w:val="005E303B"/>
    <w:rsid w:val="005F0E17"/>
    <w:rsid w:val="005F1A69"/>
    <w:rsid w:val="005F575D"/>
    <w:rsid w:val="005F5B57"/>
    <w:rsid w:val="00606439"/>
    <w:rsid w:val="006101A9"/>
    <w:rsid w:val="006133FD"/>
    <w:rsid w:val="006156CC"/>
    <w:rsid w:val="006177D6"/>
    <w:rsid w:val="006276CB"/>
    <w:rsid w:val="0063292E"/>
    <w:rsid w:val="006439FF"/>
    <w:rsid w:val="00646781"/>
    <w:rsid w:val="00646F33"/>
    <w:rsid w:val="0065125C"/>
    <w:rsid w:val="00651DED"/>
    <w:rsid w:val="00660872"/>
    <w:rsid w:val="00663288"/>
    <w:rsid w:val="0067203E"/>
    <w:rsid w:val="006734A7"/>
    <w:rsid w:val="0068098D"/>
    <w:rsid w:val="0068362E"/>
    <w:rsid w:val="00685DC9"/>
    <w:rsid w:val="00692EBA"/>
    <w:rsid w:val="00693174"/>
    <w:rsid w:val="00693332"/>
    <w:rsid w:val="006A5AA5"/>
    <w:rsid w:val="006B00C5"/>
    <w:rsid w:val="006B03F8"/>
    <w:rsid w:val="006B0D85"/>
    <w:rsid w:val="006B529F"/>
    <w:rsid w:val="006B53D1"/>
    <w:rsid w:val="006B6664"/>
    <w:rsid w:val="006B6FED"/>
    <w:rsid w:val="006B76A1"/>
    <w:rsid w:val="006C113A"/>
    <w:rsid w:val="006C43C8"/>
    <w:rsid w:val="006C4504"/>
    <w:rsid w:val="006C5DF7"/>
    <w:rsid w:val="006D059C"/>
    <w:rsid w:val="006D3B15"/>
    <w:rsid w:val="006D3D9B"/>
    <w:rsid w:val="006D779F"/>
    <w:rsid w:val="006E1411"/>
    <w:rsid w:val="006E1B3F"/>
    <w:rsid w:val="006E20C9"/>
    <w:rsid w:val="006E6377"/>
    <w:rsid w:val="006E657F"/>
    <w:rsid w:val="006F058B"/>
    <w:rsid w:val="006F0FA6"/>
    <w:rsid w:val="00701EFC"/>
    <w:rsid w:val="007035D0"/>
    <w:rsid w:val="00703D55"/>
    <w:rsid w:val="00704CDE"/>
    <w:rsid w:val="00706898"/>
    <w:rsid w:val="007077CB"/>
    <w:rsid w:val="0071016D"/>
    <w:rsid w:val="007136A5"/>
    <w:rsid w:val="00714CA6"/>
    <w:rsid w:val="0071599B"/>
    <w:rsid w:val="007235A1"/>
    <w:rsid w:val="0073091C"/>
    <w:rsid w:val="00732105"/>
    <w:rsid w:val="00734BDE"/>
    <w:rsid w:val="00735C4E"/>
    <w:rsid w:val="00740737"/>
    <w:rsid w:val="0074432B"/>
    <w:rsid w:val="0074526C"/>
    <w:rsid w:val="00746DDE"/>
    <w:rsid w:val="007479BA"/>
    <w:rsid w:val="007534B9"/>
    <w:rsid w:val="007534DA"/>
    <w:rsid w:val="00754E02"/>
    <w:rsid w:val="007554DB"/>
    <w:rsid w:val="00756D10"/>
    <w:rsid w:val="00761BF2"/>
    <w:rsid w:val="0076421E"/>
    <w:rsid w:val="00764F49"/>
    <w:rsid w:val="0076665D"/>
    <w:rsid w:val="00767062"/>
    <w:rsid w:val="007675C6"/>
    <w:rsid w:val="00767BC9"/>
    <w:rsid w:val="00770439"/>
    <w:rsid w:val="00771CCE"/>
    <w:rsid w:val="00771F5B"/>
    <w:rsid w:val="00772964"/>
    <w:rsid w:val="00773649"/>
    <w:rsid w:val="007748AB"/>
    <w:rsid w:val="00780301"/>
    <w:rsid w:val="007824D5"/>
    <w:rsid w:val="0078314D"/>
    <w:rsid w:val="00783B74"/>
    <w:rsid w:val="00791D9F"/>
    <w:rsid w:val="007A17EA"/>
    <w:rsid w:val="007A37FB"/>
    <w:rsid w:val="007A647C"/>
    <w:rsid w:val="007A7032"/>
    <w:rsid w:val="007A7EC5"/>
    <w:rsid w:val="007B1CB8"/>
    <w:rsid w:val="007B2E8E"/>
    <w:rsid w:val="007B378A"/>
    <w:rsid w:val="007B6294"/>
    <w:rsid w:val="007C10C9"/>
    <w:rsid w:val="007C4F93"/>
    <w:rsid w:val="007C69D2"/>
    <w:rsid w:val="007D498F"/>
    <w:rsid w:val="007E081A"/>
    <w:rsid w:val="007E435C"/>
    <w:rsid w:val="007E719B"/>
    <w:rsid w:val="007E7AD8"/>
    <w:rsid w:val="007F000D"/>
    <w:rsid w:val="007F127A"/>
    <w:rsid w:val="007F54C1"/>
    <w:rsid w:val="007F60DC"/>
    <w:rsid w:val="007F691F"/>
    <w:rsid w:val="007F72DC"/>
    <w:rsid w:val="00804D13"/>
    <w:rsid w:val="00807B6A"/>
    <w:rsid w:val="008226B6"/>
    <w:rsid w:val="00824353"/>
    <w:rsid w:val="00843D5E"/>
    <w:rsid w:val="008462F4"/>
    <w:rsid w:val="00846957"/>
    <w:rsid w:val="00847BC8"/>
    <w:rsid w:val="00852272"/>
    <w:rsid w:val="00854C9E"/>
    <w:rsid w:val="00855990"/>
    <w:rsid w:val="008560D3"/>
    <w:rsid w:val="008605CD"/>
    <w:rsid w:val="008669F2"/>
    <w:rsid w:val="008726CB"/>
    <w:rsid w:val="00872C44"/>
    <w:rsid w:val="00873351"/>
    <w:rsid w:val="00875654"/>
    <w:rsid w:val="0087749B"/>
    <w:rsid w:val="00880076"/>
    <w:rsid w:val="008814DF"/>
    <w:rsid w:val="008839CE"/>
    <w:rsid w:val="0088594F"/>
    <w:rsid w:val="00885B6D"/>
    <w:rsid w:val="00887570"/>
    <w:rsid w:val="00890C1A"/>
    <w:rsid w:val="0089213E"/>
    <w:rsid w:val="008A51B1"/>
    <w:rsid w:val="008B2A1A"/>
    <w:rsid w:val="008B3E17"/>
    <w:rsid w:val="008B6108"/>
    <w:rsid w:val="008B7BB6"/>
    <w:rsid w:val="008C1C45"/>
    <w:rsid w:val="008C7001"/>
    <w:rsid w:val="008C73AA"/>
    <w:rsid w:val="008D3048"/>
    <w:rsid w:val="008D5441"/>
    <w:rsid w:val="008D674E"/>
    <w:rsid w:val="008E1A00"/>
    <w:rsid w:val="008E2204"/>
    <w:rsid w:val="008E7D8E"/>
    <w:rsid w:val="008F06AE"/>
    <w:rsid w:val="00903360"/>
    <w:rsid w:val="00904345"/>
    <w:rsid w:val="00915D4D"/>
    <w:rsid w:val="00922D7D"/>
    <w:rsid w:val="0092339A"/>
    <w:rsid w:val="009341C1"/>
    <w:rsid w:val="00935E54"/>
    <w:rsid w:val="00936A97"/>
    <w:rsid w:val="00936DCF"/>
    <w:rsid w:val="00940655"/>
    <w:rsid w:val="00941DD2"/>
    <w:rsid w:val="009431DA"/>
    <w:rsid w:val="0094392F"/>
    <w:rsid w:val="00954376"/>
    <w:rsid w:val="00954E68"/>
    <w:rsid w:val="0095658F"/>
    <w:rsid w:val="00960747"/>
    <w:rsid w:val="00960DCE"/>
    <w:rsid w:val="0096329E"/>
    <w:rsid w:val="00964AD8"/>
    <w:rsid w:val="00967238"/>
    <w:rsid w:val="0097365F"/>
    <w:rsid w:val="00983C3F"/>
    <w:rsid w:val="00984C5D"/>
    <w:rsid w:val="009900EA"/>
    <w:rsid w:val="009A1DAD"/>
    <w:rsid w:val="009A21A2"/>
    <w:rsid w:val="009A66F5"/>
    <w:rsid w:val="009B498E"/>
    <w:rsid w:val="009B7FFA"/>
    <w:rsid w:val="009C002A"/>
    <w:rsid w:val="009C132D"/>
    <w:rsid w:val="009C1EE0"/>
    <w:rsid w:val="009C3612"/>
    <w:rsid w:val="009C42FB"/>
    <w:rsid w:val="009D2CD0"/>
    <w:rsid w:val="009D6306"/>
    <w:rsid w:val="009E3DFC"/>
    <w:rsid w:val="009E75AC"/>
    <w:rsid w:val="009F7A29"/>
    <w:rsid w:val="00A03192"/>
    <w:rsid w:val="00A16E41"/>
    <w:rsid w:val="00A223AA"/>
    <w:rsid w:val="00A22CEE"/>
    <w:rsid w:val="00A23857"/>
    <w:rsid w:val="00A316A6"/>
    <w:rsid w:val="00A4045C"/>
    <w:rsid w:val="00A51F12"/>
    <w:rsid w:val="00A550AB"/>
    <w:rsid w:val="00A62BF2"/>
    <w:rsid w:val="00A63E58"/>
    <w:rsid w:val="00A6617D"/>
    <w:rsid w:val="00A72A1A"/>
    <w:rsid w:val="00A72FD8"/>
    <w:rsid w:val="00A7524C"/>
    <w:rsid w:val="00A765D6"/>
    <w:rsid w:val="00A85E93"/>
    <w:rsid w:val="00AA05C6"/>
    <w:rsid w:val="00AA0C14"/>
    <w:rsid w:val="00AA5FB3"/>
    <w:rsid w:val="00AA7A33"/>
    <w:rsid w:val="00AB488A"/>
    <w:rsid w:val="00AB6C95"/>
    <w:rsid w:val="00AB74E5"/>
    <w:rsid w:val="00AC37EA"/>
    <w:rsid w:val="00AD037B"/>
    <w:rsid w:val="00AD047C"/>
    <w:rsid w:val="00AD10D9"/>
    <w:rsid w:val="00AD27F0"/>
    <w:rsid w:val="00AE057F"/>
    <w:rsid w:val="00AE0A62"/>
    <w:rsid w:val="00AE13B8"/>
    <w:rsid w:val="00AE1DEB"/>
    <w:rsid w:val="00AF3BDA"/>
    <w:rsid w:val="00AF419C"/>
    <w:rsid w:val="00AF7BC6"/>
    <w:rsid w:val="00B05CCA"/>
    <w:rsid w:val="00B07253"/>
    <w:rsid w:val="00B1191C"/>
    <w:rsid w:val="00B1385A"/>
    <w:rsid w:val="00B3035E"/>
    <w:rsid w:val="00B3194E"/>
    <w:rsid w:val="00B34C4A"/>
    <w:rsid w:val="00B353B4"/>
    <w:rsid w:val="00B36A56"/>
    <w:rsid w:val="00B36E1F"/>
    <w:rsid w:val="00B410F8"/>
    <w:rsid w:val="00B43037"/>
    <w:rsid w:val="00B4372A"/>
    <w:rsid w:val="00B46259"/>
    <w:rsid w:val="00B50527"/>
    <w:rsid w:val="00B70B80"/>
    <w:rsid w:val="00B73C70"/>
    <w:rsid w:val="00B754C4"/>
    <w:rsid w:val="00B77C32"/>
    <w:rsid w:val="00B80F8D"/>
    <w:rsid w:val="00B836A1"/>
    <w:rsid w:val="00B9286B"/>
    <w:rsid w:val="00B94D04"/>
    <w:rsid w:val="00BA1057"/>
    <w:rsid w:val="00BA11C6"/>
    <w:rsid w:val="00BA3035"/>
    <w:rsid w:val="00BB113A"/>
    <w:rsid w:val="00BB5EBB"/>
    <w:rsid w:val="00BB785E"/>
    <w:rsid w:val="00BC097E"/>
    <w:rsid w:val="00BC29A7"/>
    <w:rsid w:val="00BD0B1F"/>
    <w:rsid w:val="00BD2C1E"/>
    <w:rsid w:val="00BD395E"/>
    <w:rsid w:val="00BE1727"/>
    <w:rsid w:val="00BE5D9E"/>
    <w:rsid w:val="00BF152E"/>
    <w:rsid w:val="00BF7900"/>
    <w:rsid w:val="00C00B7C"/>
    <w:rsid w:val="00C0245F"/>
    <w:rsid w:val="00C02E4E"/>
    <w:rsid w:val="00C049D2"/>
    <w:rsid w:val="00C13121"/>
    <w:rsid w:val="00C168C8"/>
    <w:rsid w:val="00C21E6E"/>
    <w:rsid w:val="00C24ED1"/>
    <w:rsid w:val="00C27368"/>
    <w:rsid w:val="00C3013A"/>
    <w:rsid w:val="00C31D76"/>
    <w:rsid w:val="00C359F1"/>
    <w:rsid w:val="00C416AE"/>
    <w:rsid w:val="00C444A3"/>
    <w:rsid w:val="00C51A5D"/>
    <w:rsid w:val="00C5403B"/>
    <w:rsid w:val="00C60942"/>
    <w:rsid w:val="00C61A17"/>
    <w:rsid w:val="00C663FB"/>
    <w:rsid w:val="00C66789"/>
    <w:rsid w:val="00C743E0"/>
    <w:rsid w:val="00C8246F"/>
    <w:rsid w:val="00C83CF0"/>
    <w:rsid w:val="00C856E2"/>
    <w:rsid w:val="00C858A8"/>
    <w:rsid w:val="00C87951"/>
    <w:rsid w:val="00C92526"/>
    <w:rsid w:val="00C929B6"/>
    <w:rsid w:val="00C94FE2"/>
    <w:rsid w:val="00C97542"/>
    <w:rsid w:val="00CB16F5"/>
    <w:rsid w:val="00CB23F7"/>
    <w:rsid w:val="00CC714D"/>
    <w:rsid w:val="00CD0D51"/>
    <w:rsid w:val="00CD538B"/>
    <w:rsid w:val="00CE3C64"/>
    <w:rsid w:val="00CE7B68"/>
    <w:rsid w:val="00CF02B7"/>
    <w:rsid w:val="00CF77E4"/>
    <w:rsid w:val="00D051E9"/>
    <w:rsid w:val="00D06D81"/>
    <w:rsid w:val="00D1040C"/>
    <w:rsid w:val="00D144FC"/>
    <w:rsid w:val="00D15718"/>
    <w:rsid w:val="00D160EA"/>
    <w:rsid w:val="00D170B7"/>
    <w:rsid w:val="00D17F6A"/>
    <w:rsid w:val="00D229F9"/>
    <w:rsid w:val="00D23A39"/>
    <w:rsid w:val="00D32F7E"/>
    <w:rsid w:val="00D33E0D"/>
    <w:rsid w:val="00D345AD"/>
    <w:rsid w:val="00D3495A"/>
    <w:rsid w:val="00D43BB6"/>
    <w:rsid w:val="00D44D9A"/>
    <w:rsid w:val="00D53DAC"/>
    <w:rsid w:val="00D53F65"/>
    <w:rsid w:val="00D5448E"/>
    <w:rsid w:val="00D6475D"/>
    <w:rsid w:val="00D668C5"/>
    <w:rsid w:val="00D7311E"/>
    <w:rsid w:val="00D74C8C"/>
    <w:rsid w:val="00D83002"/>
    <w:rsid w:val="00D879D1"/>
    <w:rsid w:val="00D916FE"/>
    <w:rsid w:val="00D9782E"/>
    <w:rsid w:val="00DA361D"/>
    <w:rsid w:val="00DA65B0"/>
    <w:rsid w:val="00DB4EAD"/>
    <w:rsid w:val="00DB50BF"/>
    <w:rsid w:val="00DB7E43"/>
    <w:rsid w:val="00DC115E"/>
    <w:rsid w:val="00DC476F"/>
    <w:rsid w:val="00DC5B9D"/>
    <w:rsid w:val="00DC7308"/>
    <w:rsid w:val="00DC7EDD"/>
    <w:rsid w:val="00DD0B34"/>
    <w:rsid w:val="00DD3DBA"/>
    <w:rsid w:val="00DD661D"/>
    <w:rsid w:val="00DE0610"/>
    <w:rsid w:val="00DE1AC6"/>
    <w:rsid w:val="00DE3088"/>
    <w:rsid w:val="00DE7011"/>
    <w:rsid w:val="00DF0B04"/>
    <w:rsid w:val="00DF5FAA"/>
    <w:rsid w:val="00E02523"/>
    <w:rsid w:val="00E02950"/>
    <w:rsid w:val="00E063B6"/>
    <w:rsid w:val="00E07102"/>
    <w:rsid w:val="00E10DFD"/>
    <w:rsid w:val="00E112DB"/>
    <w:rsid w:val="00E11488"/>
    <w:rsid w:val="00E11F4E"/>
    <w:rsid w:val="00E126A6"/>
    <w:rsid w:val="00E1573D"/>
    <w:rsid w:val="00E22A74"/>
    <w:rsid w:val="00E22C60"/>
    <w:rsid w:val="00E23705"/>
    <w:rsid w:val="00E26C27"/>
    <w:rsid w:val="00E27130"/>
    <w:rsid w:val="00E27769"/>
    <w:rsid w:val="00E30327"/>
    <w:rsid w:val="00E31DBE"/>
    <w:rsid w:val="00E32A62"/>
    <w:rsid w:val="00E34BC0"/>
    <w:rsid w:val="00E34EC6"/>
    <w:rsid w:val="00E3670C"/>
    <w:rsid w:val="00E3686B"/>
    <w:rsid w:val="00E36C1B"/>
    <w:rsid w:val="00E36CEF"/>
    <w:rsid w:val="00E50962"/>
    <w:rsid w:val="00E5224B"/>
    <w:rsid w:val="00E53C11"/>
    <w:rsid w:val="00E541C5"/>
    <w:rsid w:val="00E543B3"/>
    <w:rsid w:val="00E56B06"/>
    <w:rsid w:val="00E60BB8"/>
    <w:rsid w:val="00E62F7E"/>
    <w:rsid w:val="00E6548C"/>
    <w:rsid w:val="00E708A8"/>
    <w:rsid w:val="00E71E06"/>
    <w:rsid w:val="00E72DF2"/>
    <w:rsid w:val="00E733BE"/>
    <w:rsid w:val="00E749FE"/>
    <w:rsid w:val="00E752E9"/>
    <w:rsid w:val="00E760E1"/>
    <w:rsid w:val="00E76378"/>
    <w:rsid w:val="00E77207"/>
    <w:rsid w:val="00E800DB"/>
    <w:rsid w:val="00E810D0"/>
    <w:rsid w:val="00E948C6"/>
    <w:rsid w:val="00E95AFE"/>
    <w:rsid w:val="00E960F2"/>
    <w:rsid w:val="00EA1654"/>
    <w:rsid w:val="00EA72E6"/>
    <w:rsid w:val="00EA768E"/>
    <w:rsid w:val="00EB3154"/>
    <w:rsid w:val="00EB4D89"/>
    <w:rsid w:val="00EC0598"/>
    <w:rsid w:val="00EC0718"/>
    <w:rsid w:val="00EC0954"/>
    <w:rsid w:val="00ED17BF"/>
    <w:rsid w:val="00ED2D65"/>
    <w:rsid w:val="00ED3485"/>
    <w:rsid w:val="00ED7A66"/>
    <w:rsid w:val="00EE0C3A"/>
    <w:rsid w:val="00EE436E"/>
    <w:rsid w:val="00EE5EF6"/>
    <w:rsid w:val="00EE75C0"/>
    <w:rsid w:val="00EE7E75"/>
    <w:rsid w:val="00EF0F8B"/>
    <w:rsid w:val="00EF126C"/>
    <w:rsid w:val="00EF18EA"/>
    <w:rsid w:val="00EF52CF"/>
    <w:rsid w:val="00EF5C61"/>
    <w:rsid w:val="00F05995"/>
    <w:rsid w:val="00F0715C"/>
    <w:rsid w:val="00F078ED"/>
    <w:rsid w:val="00F07E9B"/>
    <w:rsid w:val="00F1293B"/>
    <w:rsid w:val="00F26A7F"/>
    <w:rsid w:val="00F33C28"/>
    <w:rsid w:val="00F37057"/>
    <w:rsid w:val="00F4319A"/>
    <w:rsid w:val="00F47874"/>
    <w:rsid w:val="00F50D65"/>
    <w:rsid w:val="00F521F6"/>
    <w:rsid w:val="00F5748A"/>
    <w:rsid w:val="00F63592"/>
    <w:rsid w:val="00F63EF8"/>
    <w:rsid w:val="00F768C6"/>
    <w:rsid w:val="00F76F85"/>
    <w:rsid w:val="00F80487"/>
    <w:rsid w:val="00F82CFD"/>
    <w:rsid w:val="00F8351A"/>
    <w:rsid w:val="00F8399F"/>
    <w:rsid w:val="00F93AE2"/>
    <w:rsid w:val="00F93EC0"/>
    <w:rsid w:val="00F95EF9"/>
    <w:rsid w:val="00FA41CD"/>
    <w:rsid w:val="00FA443A"/>
    <w:rsid w:val="00FB0CB6"/>
    <w:rsid w:val="00FB4A52"/>
    <w:rsid w:val="00FB5E39"/>
    <w:rsid w:val="00FB670D"/>
    <w:rsid w:val="00FB7BA3"/>
    <w:rsid w:val="00FC1105"/>
    <w:rsid w:val="00FC5A51"/>
    <w:rsid w:val="00FC6764"/>
    <w:rsid w:val="00FC6FDF"/>
    <w:rsid w:val="00FC7923"/>
    <w:rsid w:val="00FD5981"/>
    <w:rsid w:val="00FE1894"/>
    <w:rsid w:val="00FE546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A23FC33"/>
  <w15:chartTrackingRefBased/>
  <w15:docId w15:val="{F9CA19AA-88CD-4E2D-8F26-38C1AF0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ai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rsid w:val="00AD10D9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styleId="Prskatjums">
    <w:name w:val="Revision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character" w:styleId="Intensvsizclums">
    <w:name w:val="Intense Emphasis"/>
    <w:uiPriority w:val="21"/>
    <w:qFormat/>
    <w:rsid w:val="00D170B7"/>
    <w:rPr>
      <w:i/>
      <w:iCs/>
      <w:color w:val="4472C4"/>
    </w:rPr>
  </w:style>
  <w:style w:type="paragraph" w:styleId="Vresteksts">
    <w:name w:val="footnote text"/>
    <w:basedOn w:val="Parastais"/>
    <w:link w:val="VrestekstsRakstz"/>
    <w:uiPriority w:val="99"/>
    <w:unhideWhenUsed/>
    <w:rsid w:val="001B145F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link w:val="Vresteksts"/>
    <w:uiPriority w:val="99"/>
    <w:rsid w:val="001B145F"/>
    <w:rPr>
      <w:rFonts w:ascii="Calibri" w:eastAsia="Calibri" w:hAnsi="Calibri"/>
      <w:lang w:eastAsia="en-US"/>
    </w:rPr>
  </w:style>
  <w:style w:type="character" w:styleId="Vresatsauce">
    <w:name w:val="footnote reference"/>
    <w:uiPriority w:val="99"/>
    <w:unhideWhenUsed/>
    <w:rsid w:val="001B145F"/>
    <w:rPr>
      <w:vertAlign w:val="superscript"/>
    </w:rPr>
  </w:style>
  <w:style w:type="character" w:styleId="Hipersaite">
    <w:name w:val="Hyperlink"/>
    <w:rsid w:val="007C10C9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7C10C9"/>
    <w:rPr>
      <w:color w:val="605E5C"/>
      <w:shd w:val="clear" w:color="auto" w:fill="E1DFDD"/>
    </w:rPr>
  </w:style>
  <w:style w:type="character" w:styleId="Izmantotahipersaite">
    <w:name w:val="FollowedHyperlink"/>
    <w:rsid w:val="00E960F2"/>
    <w:rPr>
      <w:color w:val="954F72"/>
      <w:u w:val="single"/>
    </w:rPr>
  </w:style>
  <w:style w:type="paragraph" w:customStyle="1" w:styleId="Standard">
    <w:name w:val="Standard"/>
    <w:rsid w:val="006C5DF7"/>
    <w:pPr>
      <w:widowControl w:val="0"/>
      <w:suppressAutoHyphens/>
      <w:autoSpaceDE w:val="0"/>
    </w:pPr>
    <w:rPr>
      <w:rFonts w:eastAsia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.gov.lv/lv/amatpersonas/arturs-krisjanis-kari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15F7-E14F-4CF0-9632-5F692AF2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B33F1F-3F20-4394-9DCD-552F3B75A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34524-4772-4EDA-BA26-B2E86AC8E2E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B5C6EE-1D02-4115-9426-F5CC73EA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176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Ministru kabineta 2013. gada 3. septembra noteikumos Nr. 737 "Noteikumi par zvērinātu notāru atlīdzības taksēm un to noteikšanas kārtību"</vt:lpstr>
      <vt:lpstr>Projekts</vt:lpstr>
    </vt:vector>
  </TitlesOfParts>
  <Company>Tieslietu ministrija</Company>
  <LinksUpToDate>false</LinksUpToDate>
  <CharactersWithSpaces>1448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2013. gada 3. septembra noteikumos Nr. 737 "Noteikumi par zvērinātu notāru atlīdzības taksēm un to noteikšanas kārtību"</dc:title>
  <dc:subject>Ministru kabineta noteikumu projekts</dc:subject>
  <dc:creator>Kristīne Alberinga</dc:creator>
  <cp:keywords/>
  <dc:description>67036835, kristine.alberinga@tm.gov.lv</dc:description>
  <cp:lastModifiedBy>Kristīne Alberinga</cp:lastModifiedBy>
  <cp:revision>23</cp:revision>
  <cp:lastPrinted>2019-08-21T05:55:00Z</cp:lastPrinted>
  <dcterms:created xsi:type="dcterms:W3CDTF">2019-08-20T06:39:00Z</dcterms:created>
  <dcterms:modified xsi:type="dcterms:W3CDTF">2019-10-02T06:14:00Z</dcterms:modified>
</cp:coreProperties>
</file>