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37946" w14:textId="77777777" w:rsidR="009A46A7" w:rsidRPr="004F35B2" w:rsidRDefault="009A46A7" w:rsidP="004F35B2">
      <w:pPr>
        <w:jc w:val="right"/>
        <w:rPr>
          <w:sz w:val="28"/>
          <w:szCs w:val="28"/>
        </w:rPr>
      </w:pPr>
      <w:bookmarkStart w:id="0" w:name="_GoBack"/>
      <w:bookmarkEnd w:id="0"/>
      <w:r w:rsidRPr="004F35B2">
        <w:rPr>
          <w:i/>
          <w:sz w:val="28"/>
          <w:szCs w:val="28"/>
        </w:rPr>
        <w:t>Projekts</w:t>
      </w:r>
    </w:p>
    <w:p w14:paraId="34704B12" w14:textId="77777777" w:rsidR="009A46A7" w:rsidRPr="004F35B2" w:rsidRDefault="009A46A7" w:rsidP="004F35B2">
      <w:pPr>
        <w:rPr>
          <w:sz w:val="28"/>
          <w:szCs w:val="28"/>
        </w:rPr>
      </w:pPr>
    </w:p>
    <w:p w14:paraId="52FCC6CE" w14:textId="77777777" w:rsidR="009A46A7" w:rsidRPr="004F35B2" w:rsidRDefault="009A46A7" w:rsidP="004F35B2">
      <w:pPr>
        <w:jc w:val="center"/>
        <w:rPr>
          <w:sz w:val="28"/>
          <w:szCs w:val="28"/>
        </w:rPr>
      </w:pPr>
      <w:r w:rsidRPr="004F35B2">
        <w:rPr>
          <w:sz w:val="28"/>
          <w:szCs w:val="28"/>
        </w:rPr>
        <w:t>LATVIJAS REPUBLIKAS MINISTRU KABINETS</w:t>
      </w:r>
    </w:p>
    <w:p w14:paraId="4663C1CD" w14:textId="77777777" w:rsidR="009A46A7" w:rsidRPr="004F35B2" w:rsidRDefault="009A46A7" w:rsidP="004F35B2">
      <w:pPr>
        <w:rPr>
          <w:sz w:val="28"/>
          <w:szCs w:val="28"/>
        </w:rPr>
      </w:pPr>
      <w:r w:rsidRPr="004F35B2">
        <w:rPr>
          <w:sz w:val="28"/>
          <w:szCs w:val="28"/>
        </w:rPr>
        <w:t> </w:t>
      </w:r>
    </w:p>
    <w:p w14:paraId="7C0E9DB3" w14:textId="77777777" w:rsidR="009A46A7" w:rsidRPr="004F35B2" w:rsidRDefault="009A46A7" w:rsidP="004F35B2">
      <w:pPr>
        <w:tabs>
          <w:tab w:val="right" w:pos="9000"/>
        </w:tabs>
        <w:rPr>
          <w:sz w:val="28"/>
          <w:szCs w:val="28"/>
        </w:rPr>
      </w:pPr>
      <w:r w:rsidRPr="004F35B2">
        <w:rPr>
          <w:sz w:val="28"/>
          <w:szCs w:val="28"/>
        </w:rPr>
        <w:t>20__.gada __.___</w:t>
      </w:r>
      <w:r w:rsidRPr="004F35B2">
        <w:rPr>
          <w:sz w:val="28"/>
          <w:szCs w:val="28"/>
        </w:rPr>
        <w:tab/>
        <w:t>Noteikumi Nr.__</w:t>
      </w:r>
    </w:p>
    <w:p w14:paraId="57C4E020" w14:textId="77777777" w:rsidR="009A46A7" w:rsidRPr="004F35B2" w:rsidRDefault="009A46A7" w:rsidP="004F35B2">
      <w:pPr>
        <w:tabs>
          <w:tab w:val="right" w:pos="9000"/>
        </w:tabs>
        <w:rPr>
          <w:sz w:val="28"/>
          <w:szCs w:val="28"/>
        </w:rPr>
      </w:pPr>
      <w:r w:rsidRPr="004F35B2">
        <w:rPr>
          <w:sz w:val="28"/>
          <w:szCs w:val="28"/>
        </w:rPr>
        <w:t>Rīgā</w:t>
      </w:r>
      <w:r w:rsidRPr="004F35B2">
        <w:rPr>
          <w:sz w:val="28"/>
          <w:szCs w:val="28"/>
        </w:rPr>
        <w:tab/>
        <w:t>(prot. Nr.__ __.§)</w:t>
      </w:r>
    </w:p>
    <w:p w14:paraId="36D70E75" w14:textId="77777777" w:rsidR="002C624F" w:rsidRPr="004F35B2" w:rsidRDefault="002C624F" w:rsidP="004F35B2">
      <w:pPr>
        <w:pStyle w:val="tv213"/>
        <w:spacing w:before="0" w:beforeAutospacing="0" w:after="0" w:afterAutospacing="0"/>
        <w:jc w:val="center"/>
        <w:rPr>
          <w:b/>
          <w:sz w:val="28"/>
          <w:szCs w:val="28"/>
        </w:rPr>
      </w:pPr>
    </w:p>
    <w:p w14:paraId="73526861" w14:textId="77777777" w:rsidR="004317FE" w:rsidRPr="004F35B2" w:rsidRDefault="004317FE" w:rsidP="004F35B2">
      <w:pPr>
        <w:pStyle w:val="tv213"/>
        <w:spacing w:before="0" w:beforeAutospacing="0" w:after="0" w:afterAutospacing="0"/>
        <w:jc w:val="center"/>
        <w:rPr>
          <w:b/>
          <w:sz w:val="28"/>
          <w:szCs w:val="28"/>
        </w:rPr>
      </w:pPr>
      <w:r w:rsidRPr="004F35B2">
        <w:rPr>
          <w:b/>
          <w:sz w:val="28"/>
          <w:szCs w:val="28"/>
        </w:rPr>
        <w:t>Būvju klasifikācija</w:t>
      </w:r>
    </w:p>
    <w:p w14:paraId="3B7B5530" w14:textId="77777777" w:rsidR="00E760E1" w:rsidRPr="004F35B2" w:rsidRDefault="00E760E1" w:rsidP="004F35B2">
      <w:pPr>
        <w:rPr>
          <w:sz w:val="28"/>
          <w:szCs w:val="28"/>
        </w:rPr>
      </w:pPr>
    </w:p>
    <w:p w14:paraId="057FE756" w14:textId="77777777" w:rsidR="009A46A7" w:rsidRPr="004F35B2" w:rsidRDefault="009A46A7" w:rsidP="004F35B2">
      <w:pPr>
        <w:jc w:val="right"/>
        <w:rPr>
          <w:sz w:val="28"/>
          <w:szCs w:val="28"/>
        </w:rPr>
      </w:pPr>
      <w:r w:rsidRPr="004F35B2">
        <w:rPr>
          <w:sz w:val="28"/>
          <w:szCs w:val="28"/>
        </w:rPr>
        <w:t xml:space="preserve">Izdoti saskaņā ar </w:t>
      </w:r>
    </w:p>
    <w:p w14:paraId="16DA7A01" w14:textId="77777777" w:rsidR="009A46A7" w:rsidRPr="004F35B2" w:rsidRDefault="004317FE" w:rsidP="004F35B2">
      <w:pPr>
        <w:jc w:val="right"/>
        <w:rPr>
          <w:sz w:val="28"/>
          <w:szCs w:val="28"/>
        </w:rPr>
      </w:pPr>
      <w:r w:rsidRPr="004F35B2">
        <w:rPr>
          <w:sz w:val="28"/>
          <w:szCs w:val="28"/>
        </w:rPr>
        <w:t>Statistikas likuma</w:t>
      </w:r>
    </w:p>
    <w:p w14:paraId="56872ED6" w14:textId="77777777" w:rsidR="009A46A7" w:rsidRPr="004F35B2" w:rsidRDefault="004317FE" w:rsidP="004F35B2">
      <w:pPr>
        <w:jc w:val="right"/>
        <w:rPr>
          <w:sz w:val="28"/>
          <w:szCs w:val="28"/>
        </w:rPr>
      </w:pPr>
      <w:r w:rsidRPr="004F35B2">
        <w:rPr>
          <w:sz w:val="28"/>
          <w:szCs w:val="28"/>
        </w:rPr>
        <w:t>21</w:t>
      </w:r>
      <w:r w:rsidR="009A46A7" w:rsidRPr="004F35B2">
        <w:rPr>
          <w:sz w:val="28"/>
          <w:szCs w:val="28"/>
        </w:rPr>
        <w:t>.pant</w:t>
      </w:r>
      <w:r w:rsidR="002C624F" w:rsidRPr="004F35B2">
        <w:rPr>
          <w:sz w:val="28"/>
          <w:szCs w:val="28"/>
        </w:rPr>
        <w:t>a 1.punktu</w:t>
      </w:r>
    </w:p>
    <w:p w14:paraId="1B1CA39B" w14:textId="77777777" w:rsidR="000D0120" w:rsidRPr="004F35B2" w:rsidRDefault="000D0120">
      <w:pPr>
        <w:rPr>
          <w:sz w:val="28"/>
          <w:szCs w:val="28"/>
        </w:rPr>
      </w:pPr>
    </w:p>
    <w:p w14:paraId="34BD3F4F" w14:textId="77777777" w:rsidR="004317FE" w:rsidRPr="004F35B2" w:rsidRDefault="004317FE">
      <w:pPr>
        <w:pStyle w:val="tv213"/>
        <w:spacing w:before="0" w:beforeAutospacing="0" w:after="120" w:afterAutospacing="0"/>
        <w:ind w:firstLine="720"/>
        <w:jc w:val="both"/>
        <w:rPr>
          <w:sz w:val="28"/>
          <w:szCs w:val="28"/>
        </w:rPr>
      </w:pPr>
      <w:r w:rsidRPr="004F35B2">
        <w:rPr>
          <w:sz w:val="28"/>
          <w:szCs w:val="28"/>
        </w:rPr>
        <w:t>1.</w:t>
      </w:r>
      <w:r w:rsidR="001E2AC7">
        <w:rPr>
          <w:sz w:val="28"/>
          <w:szCs w:val="28"/>
        </w:rPr>
        <w:t> </w:t>
      </w:r>
      <w:r w:rsidRPr="004F35B2">
        <w:rPr>
          <w:sz w:val="28"/>
          <w:szCs w:val="28"/>
        </w:rPr>
        <w:t xml:space="preserve">Noteikumi nosaka būvju, tai skaitā būvēs esošo telpu grupu, klasifikāciju </w:t>
      </w:r>
      <w:r w:rsidR="00777915" w:rsidRPr="004F35B2">
        <w:rPr>
          <w:sz w:val="28"/>
          <w:szCs w:val="28"/>
        </w:rPr>
        <w:t xml:space="preserve">(1.pielikums) </w:t>
      </w:r>
      <w:r w:rsidRPr="004F35B2">
        <w:rPr>
          <w:sz w:val="28"/>
          <w:szCs w:val="28"/>
        </w:rPr>
        <w:t>(turpmāk – klasifikācija) pēc lietošanas veida.</w:t>
      </w:r>
    </w:p>
    <w:p w14:paraId="5B3296E9" w14:textId="77777777" w:rsidR="0075794C" w:rsidRPr="004F35B2" w:rsidRDefault="0075794C" w:rsidP="00B26BB1">
      <w:pPr>
        <w:pStyle w:val="tv213"/>
        <w:spacing w:before="0" w:beforeAutospacing="0" w:after="0" w:afterAutospacing="0"/>
        <w:ind w:firstLine="720"/>
        <w:jc w:val="both"/>
        <w:rPr>
          <w:sz w:val="28"/>
          <w:szCs w:val="28"/>
        </w:rPr>
      </w:pPr>
      <w:r w:rsidRPr="004F35B2">
        <w:rPr>
          <w:sz w:val="28"/>
          <w:szCs w:val="28"/>
        </w:rPr>
        <w:t>2.</w:t>
      </w:r>
      <w:r w:rsidR="001E2AC7">
        <w:rPr>
          <w:sz w:val="28"/>
          <w:szCs w:val="28"/>
        </w:rPr>
        <w:t> </w:t>
      </w:r>
      <w:r w:rsidRPr="004F35B2">
        <w:rPr>
          <w:sz w:val="28"/>
          <w:szCs w:val="28"/>
        </w:rPr>
        <w:t>Noteikumos lietoti</w:t>
      </w:r>
      <w:r w:rsidR="007D3CE2" w:rsidRPr="004F35B2">
        <w:rPr>
          <w:sz w:val="28"/>
          <w:szCs w:val="28"/>
        </w:rPr>
        <w:t>e</w:t>
      </w:r>
      <w:r w:rsidRPr="004F35B2">
        <w:rPr>
          <w:sz w:val="28"/>
          <w:szCs w:val="28"/>
        </w:rPr>
        <w:t xml:space="preserve"> termini:</w:t>
      </w:r>
    </w:p>
    <w:p w14:paraId="3ED440FC" w14:textId="3C7D6E24" w:rsidR="0075794C" w:rsidRPr="004F35B2" w:rsidRDefault="0075794C" w:rsidP="00B26BB1">
      <w:pPr>
        <w:pStyle w:val="tv213"/>
        <w:spacing w:before="0" w:beforeAutospacing="0" w:after="0" w:afterAutospacing="0"/>
        <w:ind w:firstLine="720"/>
        <w:jc w:val="both"/>
        <w:rPr>
          <w:sz w:val="28"/>
          <w:szCs w:val="28"/>
        </w:rPr>
      </w:pPr>
      <w:r w:rsidRPr="004F35B2">
        <w:rPr>
          <w:sz w:val="28"/>
          <w:szCs w:val="28"/>
        </w:rPr>
        <w:t>2.1.</w:t>
      </w:r>
      <w:r w:rsidR="001E2AC7">
        <w:rPr>
          <w:sz w:val="28"/>
          <w:szCs w:val="28"/>
        </w:rPr>
        <w:t> b</w:t>
      </w:r>
      <w:r w:rsidRPr="004F35B2">
        <w:rPr>
          <w:sz w:val="28"/>
          <w:szCs w:val="28"/>
        </w:rPr>
        <w:t>ūves galvenais lietošanas veids – būvniecības procesā būvei paredzētā un būvniecības dokumentos noteiktā būves dominējošā izmantošana (klasifikācijas klases kods ar četrām zīmēm);</w:t>
      </w:r>
    </w:p>
    <w:p w14:paraId="6FCDE34D" w14:textId="32F73ECF" w:rsidR="007D3CE2" w:rsidRPr="004F35B2" w:rsidRDefault="0075794C">
      <w:pPr>
        <w:pStyle w:val="tv213"/>
        <w:spacing w:before="0" w:beforeAutospacing="0" w:after="120" w:afterAutospacing="0"/>
        <w:ind w:firstLine="720"/>
        <w:jc w:val="both"/>
        <w:rPr>
          <w:sz w:val="28"/>
          <w:szCs w:val="28"/>
        </w:rPr>
      </w:pPr>
      <w:r w:rsidRPr="004F35B2">
        <w:rPr>
          <w:sz w:val="28"/>
          <w:szCs w:val="28"/>
        </w:rPr>
        <w:t>2.2.</w:t>
      </w:r>
      <w:r w:rsidR="001E2AC7">
        <w:rPr>
          <w:sz w:val="28"/>
          <w:szCs w:val="28"/>
        </w:rPr>
        <w:t> t</w:t>
      </w:r>
      <w:r w:rsidRPr="004F35B2">
        <w:rPr>
          <w:sz w:val="28"/>
          <w:szCs w:val="28"/>
        </w:rPr>
        <w:t>elpu grupas lietošanas veids – telpu grupai būvniecības procesā paredzētā un būvniecības dokumentos noteiktā telpu grupas izmantošana (klasifikācijas klases kods ar četrām zīmēm).</w:t>
      </w:r>
    </w:p>
    <w:p w14:paraId="4896066B" w14:textId="36F6274D" w:rsidR="004317FE" w:rsidRPr="004F35B2" w:rsidRDefault="0075794C">
      <w:pPr>
        <w:pStyle w:val="tv213"/>
        <w:spacing w:before="0" w:beforeAutospacing="0" w:after="120" w:afterAutospacing="0"/>
        <w:ind w:firstLine="720"/>
        <w:jc w:val="both"/>
        <w:rPr>
          <w:sz w:val="28"/>
          <w:szCs w:val="28"/>
        </w:rPr>
      </w:pPr>
      <w:bookmarkStart w:id="1" w:name="p2"/>
      <w:bookmarkStart w:id="2" w:name="p-321499"/>
      <w:bookmarkEnd w:id="1"/>
      <w:bookmarkEnd w:id="2"/>
      <w:r w:rsidRPr="004F35B2">
        <w:rPr>
          <w:sz w:val="28"/>
          <w:szCs w:val="28"/>
        </w:rPr>
        <w:t>3</w:t>
      </w:r>
      <w:r w:rsidR="004317FE" w:rsidRPr="004F35B2">
        <w:rPr>
          <w:sz w:val="28"/>
          <w:szCs w:val="28"/>
        </w:rPr>
        <w:t>.</w:t>
      </w:r>
      <w:r w:rsidR="001E2AC7">
        <w:rPr>
          <w:sz w:val="28"/>
          <w:szCs w:val="28"/>
        </w:rPr>
        <w:t> </w:t>
      </w:r>
      <w:r w:rsidR="004317FE" w:rsidRPr="004F35B2">
        <w:rPr>
          <w:sz w:val="28"/>
          <w:szCs w:val="28"/>
        </w:rPr>
        <w:t>Klasifikācija nodrošin</w:t>
      </w:r>
      <w:r w:rsidR="007D3CE2" w:rsidRPr="004F35B2">
        <w:rPr>
          <w:sz w:val="28"/>
          <w:szCs w:val="28"/>
        </w:rPr>
        <w:t>a</w:t>
      </w:r>
      <w:r w:rsidR="004317FE" w:rsidRPr="004F35B2">
        <w:rPr>
          <w:sz w:val="28"/>
          <w:szCs w:val="28"/>
        </w:rPr>
        <w:t xml:space="preserve"> </w:t>
      </w:r>
      <w:r w:rsidR="00EA79CE">
        <w:rPr>
          <w:sz w:val="28"/>
          <w:szCs w:val="28"/>
        </w:rPr>
        <w:t xml:space="preserve">klasifikācijas objektu (būvju un būvēs esošo telpu grupu) </w:t>
      </w:r>
      <w:r w:rsidR="004317FE" w:rsidRPr="004F35B2">
        <w:rPr>
          <w:sz w:val="28"/>
          <w:szCs w:val="28"/>
        </w:rPr>
        <w:t>vienotu uzskaiti Latvijas Republikā.</w:t>
      </w:r>
    </w:p>
    <w:p w14:paraId="3E81240B" w14:textId="77777777" w:rsidR="004317FE" w:rsidRPr="004F35B2" w:rsidRDefault="00EA79CE">
      <w:pPr>
        <w:pStyle w:val="tv213"/>
        <w:spacing w:before="0" w:beforeAutospacing="0" w:after="0" w:afterAutospacing="0"/>
        <w:ind w:firstLine="720"/>
        <w:jc w:val="both"/>
        <w:rPr>
          <w:sz w:val="28"/>
          <w:szCs w:val="28"/>
        </w:rPr>
      </w:pPr>
      <w:bookmarkStart w:id="3" w:name="p3"/>
      <w:bookmarkStart w:id="4" w:name="p-321500"/>
      <w:bookmarkStart w:id="5" w:name="p4"/>
      <w:bookmarkStart w:id="6" w:name="p-321501"/>
      <w:bookmarkEnd w:id="3"/>
      <w:bookmarkEnd w:id="4"/>
      <w:bookmarkEnd w:id="5"/>
      <w:bookmarkEnd w:id="6"/>
      <w:r>
        <w:rPr>
          <w:sz w:val="28"/>
          <w:szCs w:val="28"/>
        </w:rPr>
        <w:t>4</w:t>
      </w:r>
      <w:r w:rsidR="001E2AC7">
        <w:rPr>
          <w:sz w:val="28"/>
          <w:szCs w:val="28"/>
        </w:rPr>
        <w:t>. </w:t>
      </w:r>
      <w:r w:rsidR="004317FE" w:rsidRPr="004F35B2">
        <w:rPr>
          <w:sz w:val="28"/>
          <w:szCs w:val="28"/>
        </w:rPr>
        <w:t>Klasifikācijas struktūru veido:</w:t>
      </w:r>
    </w:p>
    <w:p w14:paraId="7B50866B" w14:textId="77777777" w:rsidR="004317FE" w:rsidRPr="004F35B2" w:rsidRDefault="00EA79CE">
      <w:pPr>
        <w:pStyle w:val="tv213"/>
        <w:spacing w:before="0" w:beforeAutospacing="0" w:after="0" w:afterAutospacing="0"/>
        <w:ind w:left="720"/>
        <w:jc w:val="both"/>
        <w:rPr>
          <w:sz w:val="28"/>
          <w:szCs w:val="28"/>
        </w:rPr>
      </w:pPr>
      <w:r>
        <w:rPr>
          <w:sz w:val="28"/>
          <w:szCs w:val="28"/>
        </w:rPr>
        <w:t>4</w:t>
      </w:r>
      <w:r w:rsidR="004317FE" w:rsidRPr="004F35B2">
        <w:rPr>
          <w:sz w:val="28"/>
          <w:szCs w:val="28"/>
        </w:rPr>
        <w:t>.1.</w:t>
      </w:r>
      <w:r w:rsidR="001E2AC7">
        <w:rPr>
          <w:sz w:val="28"/>
          <w:szCs w:val="28"/>
        </w:rPr>
        <w:t> </w:t>
      </w:r>
      <w:r w:rsidR="004317FE" w:rsidRPr="004F35B2">
        <w:rPr>
          <w:sz w:val="28"/>
          <w:szCs w:val="28"/>
        </w:rPr>
        <w:t>sekcijas (koda pirmā zīme);</w:t>
      </w:r>
    </w:p>
    <w:p w14:paraId="5B41C190" w14:textId="77777777" w:rsidR="004317FE" w:rsidRPr="004F35B2" w:rsidRDefault="00EA79CE">
      <w:pPr>
        <w:pStyle w:val="tv213"/>
        <w:spacing w:before="0" w:beforeAutospacing="0" w:after="0" w:afterAutospacing="0"/>
        <w:ind w:left="720"/>
        <w:jc w:val="both"/>
        <w:rPr>
          <w:sz w:val="28"/>
          <w:szCs w:val="28"/>
        </w:rPr>
      </w:pPr>
      <w:r>
        <w:rPr>
          <w:sz w:val="28"/>
          <w:szCs w:val="28"/>
        </w:rPr>
        <w:t>4</w:t>
      </w:r>
      <w:r w:rsidR="004317FE" w:rsidRPr="004F35B2">
        <w:rPr>
          <w:sz w:val="28"/>
          <w:szCs w:val="28"/>
        </w:rPr>
        <w:t>.2.</w:t>
      </w:r>
      <w:r w:rsidR="001E2AC7">
        <w:rPr>
          <w:sz w:val="28"/>
          <w:szCs w:val="28"/>
        </w:rPr>
        <w:t> </w:t>
      </w:r>
      <w:r w:rsidR="004317FE" w:rsidRPr="004F35B2">
        <w:rPr>
          <w:sz w:val="28"/>
          <w:szCs w:val="28"/>
        </w:rPr>
        <w:t>nodaļas (koda pirmās divas zīmes);</w:t>
      </w:r>
    </w:p>
    <w:p w14:paraId="04AB938C" w14:textId="77777777" w:rsidR="004317FE" w:rsidRPr="004F35B2" w:rsidRDefault="00EA79CE">
      <w:pPr>
        <w:pStyle w:val="tv213"/>
        <w:spacing w:before="0" w:beforeAutospacing="0" w:after="0" w:afterAutospacing="0"/>
        <w:ind w:left="720"/>
        <w:jc w:val="both"/>
        <w:rPr>
          <w:sz w:val="28"/>
          <w:szCs w:val="28"/>
        </w:rPr>
      </w:pPr>
      <w:r>
        <w:rPr>
          <w:sz w:val="28"/>
          <w:szCs w:val="28"/>
        </w:rPr>
        <w:t>4</w:t>
      </w:r>
      <w:r w:rsidR="004317FE" w:rsidRPr="004F35B2">
        <w:rPr>
          <w:sz w:val="28"/>
          <w:szCs w:val="28"/>
        </w:rPr>
        <w:t>.3.</w:t>
      </w:r>
      <w:r w:rsidR="001E2AC7">
        <w:rPr>
          <w:sz w:val="28"/>
          <w:szCs w:val="28"/>
        </w:rPr>
        <w:t> </w:t>
      </w:r>
      <w:r w:rsidR="004317FE" w:rsidRPr="004F35B2">
        <w:rPr>
          <w:sz w:val="28"/>
          <w:szCs w:val="28"/>
        </w:rPr>
        <w:t>grupas (koda pirmās trīs zīmes);</w:t>
      </w:r>
    </w:p>
    <w:p w14:paraId="45481A5B" w14:textId="77777777" w:rsidR="004317FE" w:rsidRPr="004F35B2" w:rsidRDefault="00EA79CE">
      <w:pPr>
        <w:pStyle w:val="tv213"/>
        <w:spacing w:before="0" w:beforeAutospacing="0" w:after="0" w:afterAutospacing="0"/>
        <w:ind w:left="720"/>
        <w:jc w:val="both"/>
        <w:rPr>
          <w:sz w:val="28"/>
          <w:szCs w:val="28"/>
        </w:rPr>
      </w:pPr>
      <w:r>
        <w:rPr>
          <w:sz w:val="28"/>
          <w:szCs w:val="28"/>
        </w:rPr>
        <w:t>4</w:t>
      </w:r>
      <w:r w:rsidR="004317FE" w:rsidRPr="004F35B2">
        <w:rPr>
          <w:sz w:val="28"/>
          <w:szCs w:val="28"/>
        </w:rPr>
        <w:t>.4.</w:t>
      </w:r>
      <w:r w:rsidR="001E2AC7">
        <w:rPr>
          <w:sz w:val="28"/>
          <w:szCs w:val="28"/>
        </w:rPr>
        <w:t> </w:t>
      </w:r>
      <w:r w:rsidR="004317FE" w:rsidRPr="004F35B2">
        <w:rPr>
          <w:sz w:val="28"/>
          <w:szCs w:val="28"/>
        </w:rPr>
        <w:t>klases (koda pirmās četras zīmes);</w:t>
      </w:r>
    </w:p>
    <w:p w14:paraId="7A27ED3F" w14:textId="77777777" w:rsidR="004317FE" w:rsidRPr="004F35B2" w:rsidRDefault="00EA79CE">
      <w:pPr>
        <w:pStyle w:val="tv213"/>
        <w:spacing w:before="0" w:beforeAutospacing="0" w:after="120" w:afterAutospacing="0"/>
        <w:ind w:left="720"/>
        <w:jc w:val="both"/>
        <w:rPr>
          <w:sz w:val="28"/>
          <w:szCs w:val="28"/>
        </w:rPr>
      </w:pPr>
      <w:r>
        <w:rPr>
          <w:sz w:val="28"/>
          <w:szCs w:val="28"/>
        </w:rPr>
        <w:t>4</w:t>
      </w:r>
      <w:r w:rsidR="004317FE" w:rsidRPr="004F35B2">
        <w:rPr>
          <w:sz w:val="28"/>
          <w:szCs w:val="28"/>
        </w:rPr>
        <w:t>.5.</w:t>
      </w:r>
      <w:r w:rsidR="001E2AC7">
        <w:rPr>
          <w:sz w:val="28"/>
          <w:szCs w:val="28"/>
        </w:rPr>
        <w:t> </w:t>
      </w:r>
      <w:r w:rsidR="004317FE" w:rsidRPr="004F35B2">
        <w:rPr>
          <w:sz w:val="28"/>
          <w:szCs w:val="28"/>
        </w:rPr>
        <w:t>apakšklases (kods ar sešām zīmēm).</w:t>
      </w:r>
      <w:bookmarkStart w:id="7" w:name="p5"/>
      <w:bookmarkStart w:id="8" w:name="p-321502"/>
      <w:bookmarkEnd w:id="7"/>
      <w:bookmarkEnd w:id="8"/>
    </w:p>
    <w:p w14:paraId="68C58212" w14:textId="77777777" w:rsidR="004317FE" w:rsidRPr="004F35B2" w:rsidRDefault="00EA79CE">
      <w:pPr>
        <w:pStyle w:val="tv213"/>
        <w:spacing w:before="0" w:beforeAutospacing="0" w:after="120" w:afterAutospacing="0"/>
        <w:ind w:firstLine="720"/>
        <w:jc w:val="both"/>
        <w:rPr>
          <w:sz w:val="28"/>
          <w:szCs w:val="28"/>
        </w:rPr>
      </w:pPr>
      <w:r>
        <w:rPr>
          <w:sz w:val="28"/>
          <w:szCs w:val="28"/>
        </w:rPr>
        <w:t>5</w:t>
      </w:r>
      <w:r w:rsidR="004317FE" w:rsidRPr="004F35B2">
        <w:rPr>
          <w:sz w:val="28"/>
          <w:szCs w:val="28"/>
        </w:rPr>
        <w:t>.</w:t>
      </w:r>
      <w:r w:rsidR="004F35B2" w:rsidRPr="004F35B2">
        <w:rPr>
          <w:sz w:val="28"/>
          <w:szCs w:val="28"/>
        </w:rPr>
        <w:t> </w:t>
      </w:r>
      <w:r w:rsidR="004317FE" w:rsidRPr="004F35B2">
        <w:rPr>
          <w:sz w:val="28"/>
          <w:szCs w:val="28"/>
        </w:rPr>
        <w:t>Būvei nosaka vienu galveno lietošanas veidu, arī tad, ja būvē esošajām telpu grupām ir dažādi lietošanas veidi.</w:t>
      </w:r>
    </w:p>
    <w:p w14:paraId="7C1BD3DD" w14:textId="52315BF9" w:rsidR="004317FE" w:rsidRPr="004F35B2" w:rsidRDefault="00EA79CE">
      <w:pPr>
        <w:pStyle w:val="tv213"/>
        <w:spacing w:before="0" w:beforeAutospacing="0" w:after="120" w:afterAutospacing="0"/>
        <w:ind w:firstLine="720"/>
        <w:jc w:val="both"/>
        <w:rPr>
          <w:sz w:val="28"/>
          <w:szCs w:val="28"/>
        </w:rPr>
      </w:pPr>
      <w:r>
        <w:rPr>
          <w:sz w:val="28"/>
          <w:szCs w:val="28"/>
        </w:rPr>
        <w:t>6</w:t>
      </w:r>
      <w:r w:rsidR="004317FE" w:rsidRPr="004F35B2">
        <w:rPr>
          <w:sz w:val="28"/>
          <w:szCs w:val="28"/>
        </w:rPr>
        <w:t xml:space="preserve">.Telpu grupai (arī inženierbūvē esošajai telpu grupai) nosaka vienu lietošanas veidu (kods ar četrām zīmēm). </w:t>
      </w:r>
    </w:p>
    <w:p w14:paraId="529BB1A1" w14:textId="77777777" w:rsidR="004317FE" w:rsidRPr="004F35B2" w:rsidRDefault="00EA79CE">
      <w:pPr>
        <w:pStyle w:val="tv213"/>
        <w:spacing w:before="0" w:beforeAutospacing="0" w:after="0" w:afterAutospacing="0"/>
        <w:ind w:firstLine="720"/>
        <w:jc w:val="both"/>
        <w:rPr>
          <w:sz w:val="28"/>
          <w:szCs w:val="28"/>
        </w:rPr>
      </w:pPr>
      <w:bookmarkStart w:id="9" w:name="p6"/>
      <w:bookmarkStart w:id="10" w:name="p-321503"/>
      <w:bookmarkStart w:id="11" w:name="p7"/>
      <w:bookmarkStart w:id="12" w:name="p-453453"/>
      <w:bookmarkEnd w:id="9"/>
      <w:bookmarkEnd w:id="10"/>
      <w:bookmarkEnd w:id="11"/>
      <w:bookmarkEnd w:id="12"/>
      <w:r>
        <w:rPr>
          <w:sz w:val="28"/>
          <w:szCs w:val="28"/>
        </w:rPr>
        <w:t>7</w:t>
      </w:r>
      <w:r w:rsidR="004317FE" w:rsidRPr="004F35B2">
        <w:rPr>
          <w:sz w:val="28"/>
          <w:szCs w:val="28"/>
        </w:rPr>
        <w:t>.</w:t>
      </w:r>
      <w:r w:rsidR="001E2AC7">
        <w:rPr>
          <w:sz w:val="28"/>
          <w:szCs w:val="28"/>
        </w:rPr>
        <w:t> </w:t>
      </w:r>
      <w:r w:rsidR="004317FE" w:rsidRPr="004F35B2">
        <w:rPr>
          <w:sz w:val="28"/>
          <w:szCs w:val="28"/>
        </w:rPr>
        <w:t xml:space="preserve">Ēkas </w:t>
      </w:r>
      <w:r w:rsidR="002438C0" w:rsidRPr="004F35B2">
        <w:rPr>
          <w:sz w:val="28"/>
          <w:szCs w:val="28"/>
        </w:rPr>
        <w:t xml:space="preserve">galveno </w:t>
      </w:r>
      <w:r w:rsidR="004317FE" w:rsidRPr="004F35B2">
        <w:rPr>
          <w:sz w:val="28"/>
          <w:szCs w:val="28"/>
        </w:rPr>
        <w:t xml:space="preserve">lietošanas </w:t>
      </w:r>
      <w:r w:rsidR="002438C0" w:rsidRPr="004F35B2">
        <w:rPr>
          <w:sz w:val="28"/>
          <w:szCs w:val="28"/>
        </w:rPr>
        <w:t>veidu nosaka, neņemot vērā šādu telpu grupu aizņemto platību</w:t>
      </w:r>
      <w:r w:rsidR="004317FE" w:rsidRPr="004F35B2">
        <w:rPr>
          <w:sz w:val="28"/>
          <w:szCs w:val="28"/>
        </w:rPr>
        <w:t>:</w:t>
      </w:r>
    </w:p>
    <w:p w14:paraId="39FA6081" w14:textId="77777777" w:rsidR="004317FE" w:rsidRPr="004F35B2" w:rsidRDefault="00EA79CE">
      <w:pPr>
        <w:pStyle w:val="tv213"/>
        <w:spacing w:before="0" w:beforeAutospacing="0" w:after="0" w:afterAutospacing="0"/>
        <w:ind w:firstLine="720"/>
        <w:jc w:val="both"/>
        <w:rPr>
          <w:sz w:val="28"/>
          <w:szCs w:val="28"/>
        </w:rPr>
      </w:pPr>
      <w:r>
        <w:rPr>
          <w:sz w:val="28"/>
          <w:szCs w:val="28"/>
        </w:rPr>
        <w:t>7</w:t>
      </w:r>
      <w:r w:rsidR="004317FE" w:rsidRPr="004F35B2">
        <w:rPr>
          <w:sz w:val="28"/>
          <w:szCs w:val="28"/>
        </w:rPr>
        <w:t>.1.</w:t>
      </w:r>
      <w:r w:rsidR="001E2AC7">
        <w:rPr>
          <w:sz w:val="28"/>
          <w:szCs w:val="28"/>
        </w:rPr>
        <w:t> </w:t>
      </w:r>
      <w:r w:rsidR="004317FE" w:rsidRPr="004F35B2">
        <w:rPr>
          <w:sz w:val="28"/>
          <w:szCs w:val="28"/>
        </w:rPr>
        <w:t>koplietošanas telpu grupas (</w:t>
      </w:r>
      <w:r w:rsidR="002438C0" w:rsidRPr="004F35B2">
        <w:rPr>
          <w:sz w:val="28"/>
          <w:szCs w:val="28"/>
        </w:rPr>
        <w:t xml:space="preserve">kods </w:t>
      </w:r>
      <w:r w:rsidR="004317FE" w:rsidRPr="004F35B2">
        <w:rPr>
          <w:sz w:val="28"/>
          <w:szCs w:val="28"/>
        </w:rPr>
        <w:t>1200);</w:t>
      </w:r>
    </w:p>
    <w:p w14:paraId="555507BC" w14:textId="77777777" w:rsidR="004317FE" w:rsidRPr="004F35B2" w:rsidRDefault="00EA79CE">
      <w:pPr>
        <w:pStyle w:val="tv213"/>
        <w:spacing w:before="0" w:beforeAutospacing="0" w:after="0" w:afterAutospacing="0"/>
        <w:ind w:firstLine="720"/>
        <w:jc w:val="both"/>
        <w:rPr>
          <w:sz w:val="28"/>
          <w:szCs w:val="28"/>
        </w:rPr>
      </w:pPr>
      <w:r>
        <w:rPr>
          <w:sz w:val="28"/>
          <w:szCs w:val="28"/>
        </w:rPr>
        <w:t>7</w:t>
      </w:r>
      <w:r w:rsidR="004317FE" w:rsidRPr="004F35B2">
        <w:rPr>
          <w:sz w:val="28"/>
          <w:szCs w:val="28"/>
        </w:rPr>
        <w:t>.2.</w:t>
      </w:r>
      <w:r w:rsidR="001E2AC7">
        <w:rPr>
          <w:sz w:val="28"/>
          <w:szCs w:val="28"/>
        </w:rPr>
        <w:t> </w:t>
      </w:r>
      <w:r w:rsidR="004317FE" w:rsidRPr="004F35B2">
        <w:rPr>
          <w:sz w:val="28"/>
          <w:szCs w:val="28"/>
        </w:rPr>
        <w:t>garāžas telpu grupas (</w:t>
      </w:r>
      <w:r w:rsidR="002438C0" w:rsidRPr="004F35B2">
        <w:rPr>
          <w:sz w:val="28"/>
          <w:szCs w:val="28"/>
        </w:rPr>
        <w:t xml:space="preserve">kods </w:t>
      </w:r>
      <w:r w:rsidR="004317FE" w:rsidRPr="004F35B2">
        <w:rPr>
          <w:sz w:val="28"/>
          <w:szCs w:val="28"/>
        </w:rPr>
        <w:t>1242), ja ēka nav projektēta ar garāžas v</w:t>
      </w:r>
      <w:r w:rsidR="002C624F" w:rsidRPr="004F35B2">
        <w:rPr>
          <w:sz w:val="28"/>
          <w:szCs w:val="28"/>
        </w:rPr>
        <w:t>ai autostāvvietas pamatfunkciju;</w:t>
      </w:r>
    </w:p>
    <w:p w14:paraId="3A168D17" w14:textId="77777777" w:rsidR="004317FE" w:rsidRPr="004F35B2" w:rsidRDefault="00EA79CE">
      <w:pPr>
        <w:pStyle w:val="tv213"/>
        <w:spacing w:before="0" w:beforeAutospacing="0" w:after="120" w:afterAutospacing="0"/>
        <w:ind w:firstLine="720"/>
        <w:jc w:val="both"/>
        <w:rPr>
          <w:sz w:val="28"/>
          <w:szCs w:val="28"/>
        </w:rPr>
      </w:pPr>
      <w:r>
        <w:rPr>
          <w:sz w:val="28"/>
          <w:szCs w:val="28"/>
        </w:rPr>
        <w:t>7</w:t>
      </w:r>
      <w:r w:rsidR="004317FE" w:rsidRPr="004F35B2">
        <w:rPr>
          <w:sz w:val="28"/>
          <w:szCs w:val="28"/>
        </w:rPr>
        <w:t>.3.</w:t>
      </w:r>
      <w:r w:rsidR="001E2AC7">
        <w:rPr>
          <w:sz w:val="28"/>
          <w:szCs w:val="28"/>
        </w:rPr>
        <w:t> </w:t>
      </w:r>
      <w:r w:rsidR="004317FE" w:rsidRPr="004F35B2">
        <w:rPr>
          <w:sz w:val="28"/>
          <w:szCs w:val="28"/>
        </w:rPr>
        <w:t>citas, iepriekš neklasificētas, telpu grupas (</w:t>
      </w:r>
      <w:r w:rsidR="002438C0" w:rsidRPr="004F35B2">
        <w:rPr>
          <w:sz w:val="28"/>
          <w:szCs w:val="28"/>
        </w:rPr>
        <w:t xml:space="preserve">kods </w:t>
      </w:r>
      <w:r w:rsidR="004317FE" w:rsidRPr="004F35B2">
        <w:rPr>
          <w:sz w:val="28"/>
          <w:szCs w:val="28"/>
        </w:rPr>
        <w:t xml:space="preserve">1274), ja ēka nav projektēta ar soda izciešanas iestādes, cietuma un apcietinājuma centra, aizsardzības spēku, policijas un ugunsdzēsības dienestu ēkas un šo iestāžu </w:t>
      </w:r>
      <w:r w:rsidR="004317FE" w:rsidRPr="004F35B2">
        <w:rPr>
          <w:sz w:val="28"/>
          <w:szCs w:val="28"/>
        </w:rPr>
        <w:lastRenderedPageBreak/>
        <w:t>kazarmas, apsardzes, caurlaides, tualetes ēkas, mājsaimniecību saimniecības ēkas, individuālās garāžas, individuālās pirts, individuālā pagraba, vasaras virtuves, kā arī individuālās lapenes, nojumes u.tml. ēkas pamatfunkciju.</w:t>
      </w:r>
    </w:p>
    <w:p w14:paraId="0E2F8460" w14:textId="4AA231F4" w:rsidR="004317FE" w:rsidRPr="004F35B2" w:rsidRDefault="00EA79CE">
      <w:pPr>
        <w:pStyle w:val="tv213"/>
        <w:spacing w:before="0" w:beforeAutospacing="0" w:after="0" w:afterAutospacing="0"/>
        <w:ind w:firstLine="720"/>
        <w:jc w:val="both"/>
        <w:rPr>
          <w:color w:val="000000"/>
          <w:sz w:val="28"/>
          <w:szCs w:val="28"/>
        </w:rPr>
      </w:pPr>
      <w:r>
        <w:rPr>
          <w:color w:val="000000"/>
          <w:sz w:val="28"/>
          <w:szCs w:val="28"/>
        </w:rPr>
        <w:t>8</w:t>
      </w:r>
      <w:r w:rsidR="004317FE" w:rsidRPr="004F35B2">
        <w:rPr>
          <w:color w:val="000000"/>
          <w:sz w:val="28"/>
          <w:szCs w:val="28"/>
        </w:rPr>
        <w:t>.</w:t>
      </w:r>
      <w:r w:rsidR="001E2AC7">
        <w:rPr>
          <w:color w:val="000000"/>
          <w:sz w:val="28"/>
          <w:szCs w:val="28"/>
        </w:rPr>
        <w:t> </w:t>
      </w:r>
      <w:r w:rsidR="004317FE" w:rsidRPr="004F35B2">
        <w:rPr>
          <w:color w:val="000000"/>
          <w:sz w:val="28"/>
          <w:szCs w:val="28"/>
        </w:rPr>
        <w:t xml:space="preserve">Ēkas galveno lietošanas veidu nosaka no telpu grupu lietošanas veidiem, ņemot vērā telpu grupu platību savstarpējo īpatsvaru un </w:t>
      </w:r>
      <w:r w:rsidR="002C624F" w:rsidRPr="004F35B2">
        <w:rPr>
          <w:color w:val="000000"/>
          <w:sz w:val="28"/>
          <w:szCs w:val="28"/>
        </w:rPr>
        <w:t>šo noteikumu</w:t>
      </w:r>
      <w:r w:rsidR="004317FE" w:rsidRPr="004F35B2">
        <w:rPr>
          <w:color w:val="000000"/>
          <w:sz w:val="28"/>
          <w:szCs w:val="28"/>
        </w:rPr>
        <w:t xml:space="preserve"> </w:t>
      </w:r>
      <w:r w:rsidR="001E2AC7">
        <w:rPr>
          <w:color w:val="000000"/>
          <w:sz w:val="28"/>
          <w:szCs w:val="28"/>
        </w:rPr>
        <w:t>7</w:t>
      </w:r>
      <w:r w:rsidR="004317FE" w:rsidRPr="004F35B2">
        <w:rPr>
          <w:color w:val="000000"/>
          <w:sz w:val="28"/>
          <w:szCs w:val="28"/>
        </w:rPr>
        <w:t>.punkta nosacījumus. Ēkas galvenā lietošanas veida kodu nosaka secīgi:</w:t>
      </w:r>
    </w:p>
    <w:p w14:paraId="4FF60242" w14:textId="77777777" w:rsidR="004317FE" w:rsidRPr="004F35B2" w:rsidRDefault="00EA79CE">
      <w:pPr>
        <w:pStyle w:val="tv213"/>
        <w:spacing w:before="0" w:beforeAutospacing="0" w:after="0" w:afterAutospacing="0"/>
        <w:ind w:firstLine="720"/>
        <w:jc w:val="both"/>
        <w:rPr>
          <w:color w:val="000000"/>
          <w:sz w:val="28"/>
          <w:szCs w:val="28"/>
        </w:rPr>
      </w:pPr>
      <w:r>
        <w:rPr>
          <w:color w:val="000000"/>
          <w:sz w:val="28"/>
          <w:szCs w:val="28"/>
        </w:rPr>
        <w:t>8</w:t>
      </w:r>
      <w:r w:rsidR="004317FE" w:rsidRPr="004F35B2">
        <w:rPr>
          <w:color w:val="000000"/>
          <w:sz w:val="28"/>
          <w:szCs w:val="28"/>
        </w:rPr>
        <w:t>.1.</w:t>
      </w:r>
      <w:r w:rsidR="001E2AC7">
        <w:rPr>
          <w:color w:val="000000"/>
          <w:sz w:val="28"/>
          <w:szCs w:val="28"/>
        </w:rPr>
        <w:t> </w:t>
      </w:r>
      <w:r w:rsidR="004317FE" w:rsidRPr="004F35B2">
        <w:rPr>
          <w:color w:val="000000"/>
          <w:sz w:val="28"/>
          <w:szCs w:val="28"/>
        </w:rPr>
        <w:t>pirmās divas zīmes – ja no ēkas galvenā lietošanas veida aprēķinā izmantojamo telpu grupu platības dzīvojamo telpu grupas aizņem:</w:t>
      </w:r>
    </w:p>
    <w:p w14:paraId="2BC17E56" w14:textId="4B6336F4" w:rsidR="004317FE" w:rsidRPr="004F35B2" w:rsidRDefault="00EA79CE">
      <w:pPr>
        <w:pStyle w:val="tv213"/>
        <w:spacing w:before="0" w:beforeAutospacing="0" w:after="0" w:afterAutospacing="0"/>
        <w:ind w:firstLine="720"/>
        <w:jc w:val="both"/>
        <w:rPr>
          <w:color w:val="000000"/>
          <w:sz w:val="28"/>
          <w:szCs w:val="28"/>
        </w:rPr>
      </w:pPr>
      <w:r>
        <w:rPr>
          <w:color w:val="000000"/>
          <w:sz w:val="28"/>
          <w:szCs w:val="28"/>
        </w:rPr>
        <w:t>8</w:t>
      </w:r>
      <w:r w:rsidR="004317FE" w:rsidRPr="004F35B2">
        <w:rPr>
          <w:color w:val="000000"/>
          <w:sz w:val="28"/>
          <w:szCs w:val="28"/>
        </w:rPr>
        <w:t>.1.1.</w:t>
      </w:r>
      <w:r w:rsidR="001E2AC7">
        <w:rPr>
          <w:color w:val="000000"/>
          <w:sz w:val="28"/>
          <w:szCs w:val="28"/>
        </w:rPr>
        <w:t> </w:t>
      </w:r>
      <w:r w:rsidR="004317FE" w:rsidRPr="004F35B2">
        <w:rPr>
          <w:color w:val="000000"/>
          <w:sz w:val="28"/>
          <w:szCs w:val="28"/>
        </w:rPr>
        <w:t>vismaz 50%</w:t>
      </w:r>
      <w:r w:rsidR="001E2AC7">
        <w:rPr>
          <w:color w:val="000000"/>
          <w:sz w:val="28"/>
          <w:szCs w:val="28"/>
        </w:rPr>
        <w:t>,</w:t>
      </w:r>
      <w:r w:rsidR="004317FE" w:rsidRPr="004F35B2">
        <w:rPr>
          <w:color w:val="000000"/>
          <w:sz w:val="28"/>
          <w:szCs w:val="28"/>
        </w:rPr>
        <w:t xml:space="preserve"> tad ēka klasificējama kā dzīvojamā ēka – „11”;</w:t>
      </w:r>
    </w:p>
    <w:p w14:paraId="39187359" w14:textId="77777777" w:rsidR="004317FE" w:rsidRPr="004F35B2" w:rsidRDefault="00EA79CE">
      <w:pPr>
        <w:pStyle w:val="tv213"/>
        <w:spacing w:before="0" w:beforeAutospacing="0" w:after="0" w:afterAutospacing="0"/>
        <w:ind w:firstLine="720"/>
        <w:jc w:val="both"/>
        <w:rPr>
          <w:color w:val="000000"/>
          <w:sz w:val="28"/>
          <w:szCs w:val="28"/>
        </w:rPr>
      </w:pPr>
      <w:r>
        <w:rPr>
          <w:color w:val="000000"/>
          <w:sz w:val="28"/>
          <w:szCs w:val="28"/>
        </w:rPr>
        <w:t>8</w:t>
      </w:r>
      <w:r w:rsidR="004317FE" w:rsidRPr="004F35B2">
        <w:rPr>
          <w:color w:val="000000"/>
          <w:sz w:val="28"/>
          <w:szCs w:val="28"/>
        </w:rPr>
        <w:t>.1.2.</w:t>
      </w:r>
      <w:r w:rsidR="001E2AC7">
        <w:rPr>
          <w:color w:val="000000"/>
          <w:sz w:val="28"/>
          <w:szCs w:val="28"/>
        </w:rPr>
        <w:t> </w:t>
      </w:r>
      <w:r w:rsidR="004317FE" w:rsidRPr="004F35B2">
        <w:rPr>
          <w:color w:val="000000"/>
          <w:sz w:val="28"/>
          <w:szCs w:val="28"/>
        </w:rPr>
        <w:t>mazāk par 50%, tad ēka klasificējama kā nedzīvojamā ēka – „12”;</w:t>
      </w:r>
    </w:p>
    <w:p w14:paraId="7A0DE975" w14:textId="77777777" w:rsidR="004317FE" w:rsidRPr="004F35B2" w:rsidRDefault="00EA79CE">
      <w:pPr>
        <w:ind w:firstLine="720"/>
        <w:jc w:val="both"/>
        <w:rPr>
          <w:sz w:val="28"/>
          <w:szCs w:val="28"/>
        </w:rPr>
      </w:pPr>
      <w:r>
        <w:rPr>
          <w:sz w:val="28"/>
          <w:szCs w:val="28"/>
        </w:rPr>
        <w:t>8</w:t>
      </w:r>
      <w:r w:rsidR="004317FE" w:rsidRPr="004F35B2">
        <w:rPr>
          <w:sz w:val="28"/>
          <w:szCs w:val="28"/>
        </w:rPr>
        <w:t>.2.</w:t>
      </w:r>
      <w:r w:rsidR="001E2AC7">
        <w:rPr>
          <w:sz w:val="28"/>
          <w:szCs w:val="28"/>
        </w:rPr>
        <w:t> </w:t>
      </w:r>
      <w:r w:rsidR="004317FE" w:rsidRPr="004F35B2">
        <w:rPr>
          <w:sz w:val="28"/>
          <w:szCs w:val="28"/>
        </w:rPr>
        <w:t xml:space="preserve">šo noteikumu </w:t>
      </w:r>
      <w:r>
        <w:rPr>
          <w:sz w:val="28"/>
          <w:szCs w:val="28"/>
        </w:rPr>
        <w:t>8</w:t>
      </w:r>
      <w:r w:rsidR="004317FE" w:rsidRPr="004F35B2">
        <w:rPr>
          <w:sz w:val="28"/>
          <w:szCs w:val="28"/>
        </w:rPr>
        <w:t xml:space="preserve">.1.1. vai </w:t>
      </w:r>
      <w:r>
        <w:rPr>
          <w:sz w:val="28"/>
          <w:szCs w:val="28"/>
        </w:rPr>
        <w:t>8</w:t>
      </w:r>
      <w:r w:rsidR="004317FE" w:rsidRPr="004F35B2">
        <w:rPr>
          <w:sz w:val="28"/>
          <w:szCs w:val="28"/>
        </w:rPr>
        <w:t>.1.2.apakšpunkt</w:t>
      </w:r>
      <w:r w:rsidR="003C526B" w:rsidRPr="004F35B2">
        <w:rPr>
          <w:sz w:val="28"/>
          <w:szCs w:val="28"/>
        </w:rPr>
        <w:t>ā noteiktajā</w:t>
      </w:r>
      <w:r w:rsidR="004317FE" w:rsidRPr="004F35B2">
        <w:rPr>
          <w:sz w:val="28"/>
          <w:szCs w:val="28"/>
        </w:rPr>
        <w:t xml:space="preserve"> kārtībā atlasītajām telpu grupām (tikai dzīvojamo telpu grupām vai tikai nedzīvojamo telpu grupām), kuru lietošanas veida koda pirmās trīs zīmes sakrīt, platības summē un, izvērtējot īpatsvaru starp atlasīto telpu grupu platību summām, izvēlas tās </w:t>
      </w:r>
      <w:r w:rsidR="00B41A69" w:rsidRPr="004F35B2">
        <w:rPr>
          <w:sz w:val="28"/>
          <w:szCs w:val="28"/>
        </w:rPr>
        <w:t>lietošanas veida koda pirmās trīs zīmes</w:t>
      </w:r>
      <w:r w:rsidR="004317FE" w:rsidRPr="004F35B2">
        <w:rPr>
          <w:sz w:val="28"/>
          <w:szCs w:val="28"/>
        </w:rPr>
        <w:t>, kur</w:t>
      </w:r>
      <w:r w:rsidR="00B41A69" w:rsidRPr="004F35B2">
        <w:rPr>
          <w:sz w:val="28"/>
          <w:szCs w:val="28"/>
        </w:rPr>
        <w:t>ām</w:t>
      </w:r>
      <w:r w:rsidR="004317FE" w:rsidRPr="004F35B2">
        <w:rPr>
          <w:sz w:val="28"/>
          <w:szCs w:val="28"/>
        </w:rPr>
        <w:t xml:space="preserve"> lielāka platību summa;</w:t>
      </w:r>
    </w:p>
    <w:p w14:paraId="02C21C54" w14:textId="77777777" w:rsidR="004317FE" w:rsidRPr="004F35B2" w:rsidRDefault="00EA79CE">
      <w:pPr>
        <w:spacing w:after="120"/>
        <w:ind w:firstLine="720"/>
        <w:jc w:val="both"/>
        <w:rPr>
          <w:sz w:val="28"/>
          <w:szCs w:val="28"/>
        </w:rPr>
      </w:pPr>
      <w:r>
        <w:rPr>
          <w:sz w:val="28"/>
          <w:szCs w:val="28"/>
        </w:rPr>
        <w:t>8</w:t>
      </w:r>
      <w:r w:rsidR="004317FE" w:rsidRPr="004F35B2">
        <w:rPr>
          <w:sz w:val="28"/>
          <w:szCs w:val="28"/>
        </w:rPr>
        <w:t>.3.</w:t>
      </w:r>
      <w:r w:rsidR="001E2AC7">
        <w:rPr>
          <w:sz w:val="28"/>
          <w:szCs w:val="28"/>
        </w:rPr>
        <w:t> </w:t>
      </w:r>
      <w:r w:rsidR="004317FE" w:rsidRPr="004F35B2">
        <w:rPr>
          <w:sz w:val="28"/>
          <w:szCs w:val="28"/>
        </w:rPr>
        <w:t xml:space="preserve">šo noteikumu </w:t>
      </w:r>
      <w:r>
        <w:rPr>
          <w:sz w:val="28"/>
          <w:szCs w:val="28"/>
        </w:rPr>
        <w:t>8</w:t>
      </w:r>
      <w:r w:rsidR="004317FE" w:rsidRPr="004F35B2">
        <w:rPr>
          <w:sz w:val="28"/>
          <w:szCs w:val="28"/>
        </w:rPr>
        <w:t>.2.apakšpunktā noteiktajā kārtībā atlasītajām telpu grupām, kuru lietošanas veida koda visas četras zīmes sakrīt, platības summē un, izvērtējot īpatsvaru starp atlasīto telpu grupu platību summām, izvēlas tās telpu grupas lietošanas veida kodu, kurai lielāka platību summa.</w:t>
      </w:r>
    </w:p>
    <w:p w14:paraId="6BC56880" w14:textId="77777777" w:rsidR="004317FE" w:rsidRPr="004F35B2" w:rsidRDefault="00EA79CE">
      <w:pPr>
        <w:pStyle w:val="tv213"/>
        <w:spacing w:before="0" w:beforeAutospacing="0" w:after="120" w:afterAutospacing="0"/>
        <w:ind w:firstLine="720"/>
        <w:jc w:val="both"/>
        <w:rPr>
          <w:sz w:val="28"/>
          <w:szCs w:val="28"/>
        </w:rPr>
      </w:pPr>
      <w:bookmarkStart w:id="13" w:name="p8"/>
      <w:bookmarkStart w:id="14" w:name="p-321506"/>
      <w:bookmarkEnd w:id="13"/>
      <w:bookmarkEnd w:id="14"/>
      <w:r>
        <w:rPr>
          <w:sz w:val="28"/>
          <w:szCs w:val="28"/>
        </w:rPr>
        <w:t>9</w:t>
      </w:r>
      <w:r w:rsidR="004317FE" w:rsidRPr="004F35B2">
        <w:rPr>
          <w:sz w:val="28"/>
          <w:szCs w:val="28"/>
        </w:rPr>
        <w:t>.</w:t>
      </w:r>
      <w:r w:rsidR="001E2AC7">
        <w:rPr>
          <w:sz w:val="28"/>
          <w:szCs w:val="28"/>
        </w:rPr>
        <w:t> </w:t>
      </w:r>
      <w:r w:rsidR="004317FE" w:rsidRPr="004F35B2">
        <w:rPr>
          <w:sz w:val="28"/>
          <w:szCs w:val="28"/>
        </w:rPr>
        <w:t>Nosakot inženierbūves galveno lietošanas veidu, ņem vērā tās specifisko lietošanas veidu, kuru attiecina uz noteiktu klasifikācijas pozīciju.</w:t>
      </w:r>
    </w:p>
    <w:p w14:paraId="0F46FA3B" w14:textId="77777777" w:rsidR="004317FE" w:rsidRPr="004F35B2" w:rsidRDefault="00EA79CE">
      <w:pPr>
        <w:pStyle w:val="tv213"/>
        <w:spacing w:before="0" w:beforeAutospacing="0" w:after="120" w:afterAutospacing="0"/>
        <w:ind w:firstLine="720"/>
        <w:jc w:val="both"/>
        <w:rPr>
          <w:sz w:val="28"/>
          <w:szCs w:val="28"/>
        </w:rPr>
      </w:pPr>
      <w:bookmarkStart w:id="15" w:name="p9"/>
      <w:bookmarkStart w:id="16" w:name="p-321507"/>
      <w:bookmarkStart w:id="17" w:name="p10"/>
      <w:bookmarkStart w:id="18" w:name="p-453454"/>
      <w:bookmarkEnd w:id="15"/>
      <w:bookmarkEnd w:id="16"/>
      <w:bookmarkEnd w:id="17"/>
      <w:bookmarkEnd w:id="18"/>
      <w:r>
        <w:rPr>
          <w:sz w:val="28"/>
          <w:szCs w:val="28"/>
        </w:rPr>
        <w:t>10</w:t>
      </w:r>
      <w:r w:rsidR="004317FE" w:rsidRPr="004F35B2">
        <w:rPr>
          <w:sz w:val="28"/>
          <w:szCs w:val="28"/>
        </w:rPr>
        <w:t>.</w:t>
      </w:r>
      <w:r w:rsidR="001E2AC7">
        <w:rPr>
          <w:sz w:val="28"/>
          <w:szCs w:val="28"/>
        </w:rPr>
        <w:t> </w:t>
      </w:r>
      <w:r w:rsidR="004317FE" w:rsidRPr="004F35B2">
        <w:rPr>
          <w:sz w:val="28"/>
          <w:szCs w:val="28"/>
        </w:rPr>
        <w:t xml:space="preserve">Būvvalde, akceptējot vai nosakot būves galveno lietošanas veidu vai telpu grupas lietošanas veidu, ievēro </w:t>
      </w:r>
      <w:r w:rsidR="00777915" w:rsidRPr="004F35B2">
        <w:rPr>
          <w:sz w:val="28"/>
          <w:szCs w:val="28"/>
        </w:rPr>
        <w:t xml:space="preserve">normatīvo aktu būvniecības jomā </w:t>
      </w:r>
      <w:r w:rsidR="004317FE" w:rsidRPr="004F35B2">
        <w:rPr>
          <w:sz w:val="28"/>
          <w:szCs w:val="28"/>
        </w:rPr>
        <w:t>prasības, attiecīgās pašvaldības teritorijas plānojumā noteikto izmantošanu un šo noteikumu 1.pielikuma skaidrojumus.</w:t>
      </w:r>
    </w:p>
    <w:p w14:paraId="30FA5A10" w14:textId="77777777" w:rsidR="00777915" w:rsidRPr="004F35B2" w:rsidRDefault="004E22AC">
      <w:pPr>
        <w:pStyle w:val="tv213"/>
        <w:spacing w:before="0" w:beforeAutospacing="0" w:after="120" w:afterAutospacing="0"/>
        <w:ind w:firstLine="720"/>
        <w:jc w:val="both"/>
        <w:rPr>
          <w:sz w:val="28"/>
          <w:szCs w:val="28"/>
        </w:rPr>
      </w:pPr>
      <w:r w:rsidRPr="004F35B2">
        <w:rPr>
          <w:sz w:val="28"/>
          <w:szCs w:val="28"/>
        </w:rPr>
        <w:t>1</w:t>
      </w:r>
      <w:r w:rsidR="00EA79CE">
        <w:rPr>
          <w:sz w:val="28"/>
          <w:szCs w:val="28"/>
        </w:rPr>
        <w:t>1</w:t>
      </w:r>
      <w:r w:rsidR="00777915" w:rsidRPr="004F35B2">
        <w:rPr>
          <w:sz w:val="28"/>
          <w:szCs w:val="28"/>
        </w:rPr>
        <w:t>.</w:t>
      </w:r>
      <w:r w:rsidR="001E2AC7">
        <w:rPr>
          <w:sz w:val="28"/>
          <w:szCs w:val="28"/>
        </w:rPr>
        <w:t> </w:t>
      </w:r>
      <w:r w:rsidR="00777915" w:rsidRPr="004F35B2">
        <w:rPr>
          <w:sz w:val="28"/>
          <w:szCs w:val="28"/>
        </w:rPr>
        <w:t>Atzīt par spēku zaudējušiem Ministru kabineta 2009.gada 22.decembra noteikum</w:t>
      </w:r>
      <w:r w:rsidR="000217EC" w:rsidRPr="004F35B2">
        <w:rPr>
          <w:sz w:val="28"/>
          <w:szCs w:val="28"/>
        </w:rPr>
        <w:t>u</w:t>
      </w:r>
      <w:r w:rsidR="00777915" w:rsidRPr="004F35B2">
        <w:rPr>
          <w:sz w:val="28"/>
          <w:szCs w:val="28"/>
        </w:rPr>
        <w:t>s Nr.1620 „Noteikumi par būvju klasifikāciju” (Latvijas Vēstnesis, 2009, 205.nr.; 2012, 199.nr.).</w:t>
      </w:r>
    </w:p>
    <w:p w14:paraId="0F5DED3C" w14:textId="77777777" w:rsidR="003C526B" w:rsidRPr="004F35B2" w:rsidRDefault="004317FE">
      <w:pPr>
        <w:pStyle w:val="tv213"/>
        <w:spacing w:before="0" w:beforeAutospacing="0" w:after="0" w:afterAutospacing="0"/>
        <w:ind w:firstLine="720"/>
        <w:jc w:val="both"/>
        <w:rPr>
          <w:sz w:val="28"/>
          <w:szCs w:val="28"/>
        </w:rPr>
      </w:pPr>
      <w:r w:rsidRPr="004F35B2">
        <w:rPr>
          <w:sz w:val="28"/>
          <w:szCs w:val="28"/>
        </w:rPr>
        <w:t>1</w:t>
      </w:r>
      <w:r w:rsidR="00777915" w:rsidRPr="004F35B2">
        <w:rPr>
          <w:sz w:val="28"/>
          <w:szCs w:val="28"/>
        </w:rPr>
        <w:t>2</w:t>
      </w:r>
      <w:r w:rsidRPr="004F35B2">
        <w:rPr>
          <w:sz w:val="28"/>
          <w:szCs w:val="28"/>
        </w:rPr>
        <w:t>.</w:t>
      </w:r>
      <w:r w:rsidR="001E2AC7">
        <w:rPr>
          <w:sz w:val="28"/>
          <w:szCs w:val="28"/>
        </w:rPr>
        <w:t> </w:t>
      </w:r>
      <w:r w:rsidR="00777915" w:rsidRPr="004F35B2">
        <w:rPr>
          <w:sz w:val="28"/>
          <w:szCs w:val="28"/>
        </w:rPr>
        <w:t xml:space="preserve">Šo noteikumu 1.pielikums stājas spēkā 2021.gada 1.janvārī. </w:t>
      </w:r>
      <w:r w:rsidRPr="004F35B2">
        <w:rPr>
          <w:sz w:val="28"/>
          <w:szCs w:val="28"/>
        </w:rPr>
        <w:t xml:space="preserve">Līdz 2020.gada 31.decembrim </w:t>
      </w:r>
      <w:r w:rsidR="00D30939" w:rsidRPr="004F35B2">
        <w:rPr>
          <w:sz w:val="28"/>
          <w:szCs w:val="28"/>
        </w:rPr>
        <w:t xml:space="preserve">piemēro šo noteikumu </w:t>
      </w:r>
      <w:r w:rsidR="00C361A3" w:rsidRPr="004F35B2">
        <w:rPr>
          <w:sz w:val="28"/>
          <w:szCs w:val="28"/>
        </w:rPr>
        <w:t>2.pielikum</w:t>
      </w:r>
      <w:r w:rsidR="00D30939" w:rsidRPr="004F35B2">
        <w:rPr>
          <w:sz w:val="28"/>
          <w:szCs w:val="28"/>
        </w:rPr>
        <w:t>ā noteikto</w:t>
      </w:r>
      <w:r w:rsidR="00C361A3" w:rsidRPr="004F35B2">
        <w:rPr>
          <w:sz w:val="28"/>
          <w:szCs w:val="28"/>
        </w:rPr>
        <w:t xml:space="preserve"> </w:t>
      </w:r>
      <w:r w:rsidRPr="004F35B2">
        <w:rPr>
          <w:sz w:val="28"/>
          <w:szCs w:val="28"/>
        </w:rPr>
        <w:t>pārejas perioda būvju klasifikācij</w:t>
      </w:r>
      <w:r w:rsidR="00C361A3" w:rsidRPr="004F35B2">
        <w:rPr>
          <w:sz w:val="28"/>
          <w:szCs w:val="28"/>
        </w:rPr>
        <w:t>u</w:t>
      </w:r>
      <w:r w:rsidR="003C526B" w:rsidRPr="004F35B2">
        <w:rPr>
          <w:sz w:val="28"/>
          <w:szCs w:val="28"/>
        </w:rPr>
        <w:t xml:space="preserve">, kuras struktūru veido: </w:t>
      </w:r>
    </w:p>
    <w:p w14:paraId="2162CCF9" w14:textId="77777777" w:rsidR="003C526B" w:rsidRPr="004F35B2" w:rsidRDefault="003C526B">
      <w:pPr>
        <w:pStyle w:val="tv213"/>
        <w:spacing w:before="0" w:beforeAutospacing="0" w:after="0" w:afterAutospacing="0"/>
        <w:ind w:firstLine="720"/>
        <w:jc w:val="both"/>
        <w:rPr>
          <w:sz w:val="28"/>
          <w:szCs w:val="28"/>
        </w:rPr>
      </w:pPr>
      <w:r w:rsidRPr="004F35B2">
        <w:rPr>
          <w:sz w:val="28"/>
          <w:szCs w:val="28"/>
        </w:rPr>
        <w:t>12.1.</w:t>
      </w:r>
      <w:r w:rsidR="001E2AC7">
        <w:rPr>
          <w:sz w:val="28"/>
          <w:szCs w:val="28"/>
        </w:rPr>
        <w:t> </w:t>
      </w:r>
      <w:r w:rsidRPr="004F35B2">
        <w:rPr>
          <w:sz w:val="28"/>
          <w:szCs w:val="28"/>
        </w:rPr>
        <w:t>sekcijas (koda pirmā zīme);</w:t>
      </w:r>
    </w:p>
    <w:p w14:paraId="665E2C72" w14:textId="77777777" w:rsidR="003C526B" w:rsidRPr="004F35B2" w:rsidRDefault="003C526B">
      <w:pPr>
        <w:pStyle w:val="tv213"/>
        <w:spacing w:before="0" w:beforeAutospacing="0" w:after="0" w:afterAutospacing="0"/>
        <w:ind w:firstLine="720"/>
        <w:jc w:val="both"/>
        <w:rPr>
          <w:sz w:val="28"/>
          <w:szCs w:val="28"/>
        </w:rPr>
      </w:pPr>
      <w:r w:rsidRPr="004F35B2">
        <w:rPr>
          <w:sz w:val="28"/>
          <w:szCs w:val="28"/>
        </w:rPr>
        <w:t>12.2.</w:t>
      </w:r>
      <w:r w:rsidR="001E2AC7">
        <w:rPr>
          <w:sz w:val="28"/>
          <w:szCs w:val="28"/>
        </w:rPr>
        <w:t> </w:t>
      </w:r>
      <w:r w:rsidRPr="004F35B2">
        <w:rPr>
          <w:sz w:val="28"/>
          <w:szCs w:val="28"/>
        </w:rPr>
        <w:t>nodaļas (koda pirmās divas zīmes);</w:t>
      </w:r>
    </w:p>
    <w:p w14:paraId="45DBEFE6" w14:textId="77777777" w:rsidR="003C526B" w:rsidRPr="004F35B2" w:rsidRDefault="003C526B">
      <w:pPr>
        <w:pStyle w:val="tv213"/>
        <w:spacing w:before="0" w:beforeAutospacing="0" w:after="0" w:afterAutospacing="0"/>
        <w:ind w:firstLine="720"/>
        <w:jc w:val="both"/>
        <w:rPr>
          <w:sz w:val="28"/>
          <w:szCs w:val="28"/>
        </w:rPr>
      </w:pPr>
      <w:r w:rsidRPr="004F35B2">
        <w:rPr>
          <w:sz w:val="28"/>
          <w:szCs w:val="28"/>
        </w:rPr>
        <w:t>12.3.</w:t>
      </w:r>
      <w:r w:rsidR="001E2AC7">
        <w:rPr>
          <w:sz w:val="28"/>
          <w:szCs w:val="28"/>
        </w:rPr>
        <w:t> </w:t>
      </w:r>
      <w:r w:rsidRPr="004F35B2">
        <w:rPr>
          <w:sz w:val="28"/>
          <w:szCs w:val="28"/>
        </w:rPr>
        <w:t>grupas (koda pirmās trīs zīmes);</w:t>
      </w:r>
    </w:p>
    <w:p w14:paraId="218F2645" w14:textId="77777777" w:rsidR="003C526B" w:rsidRPr="004F35B2" w:rsidRDefault="003C526B">
      <w:pPr>
        <w:pStyle w:val="tv213"/>
        <w:spacing w:before="0" w:beforeAutospacing="0" w:after="0" w:afterAutospacing="0"/>
        <w:ind w:firstLine="720"/>
        <w:jc w:val="both"/>
        <w:rPr>
          <w:sz w:val="28"/>
          <w:szCs w:val="28"/>
        </w:rPr>
      </w:pPr>
      <w:r w:rsidRPr="004F35B2">
        <w:rPr>
          <w:sz w:val="28"/>
          <w:szCs w:val="28"/>
        </w:rPr>
        <w:t>12.4.</w:t>
      </w:r>
      <w:r w:rsidR="001E2AC7">
        <w:rPr>
          <w:sz w:val="28"/>
          <w:szCs w:val="28"/>
        </w:rPr>
        <w:t> </w:t>
      </w:r>
      <w:r w:rsidRPr="004F35B2">
        <w:rPr>
          <w:sz w:val="28"/>
          <w:szCs w:val="28"/>
        </w:rPr>
        <w:t>klases (koda pirmās četras zīmes);</w:t>
      </w:r>
    </w:p>
    <w:p w14:paraId="0BBBE522" w14:textId="77777777" w:rsidR="003C526B" w:rsidRPr="004F35B2" w:rsidRDefault="003C526B">
      <w:pPr>
        <w:pStyle w:val="tv213"/>
        <w:spacing w:before="0" w:beforeAutospacing="0" w:after="0" w:afterAutospacing="0"/>
        <w:ind w:firstLine="720"/>
        <w:jc w:val="both"/>
        <w:rPr>
          <w:sz w:val="28"/>
          <w:szCs w:val="28"/>
        </w:rPr>
      </w:pPr>
      <w:r w:rsidRPr="004F35B2">
        <w:rPr>
          <w:sz w:val="28"/>
          <w:szCs w:val="28"/>
        </w:rPr>
        <w:t>12.5.</w:t>
      </w:r>
      <w:r w:rsidR="001E2AC7">
        <w:rPr>
          <w:sz w:val="28"/>
          <w:szCs w:val="28"/>
        </w:rPr>
        <w:t> </w:t>
      </w:r>
      <w:r w:rsidRPr="004F35B2">
        <w:rPr>
          <w:sz w:val="28"/>
          <w:szCs w:val="28"/>
        </w:rPr>
        <w:t>tipu grupas (koda pirmās sešas zīmes);</w:t>
      </w:r>
    </w:p>
    <w:p w14:paraId="42520871" w14:textId="77777777" w:rsidR="003C526B" w:rsidRPr="004F35B2" w:rsidRDefault="003C526B">
      <w:pPr>
        <w:pStyle w:val="tv213"/>
        <w:spacing w:before="0" w:beforeAutospacing="0" w:after="120" w:afterAutospacing="0"/>
        <w:ind w:firstLine="720"/>
        <w:jc w:val="both"/>
        <w:rPr>
          <w:sz w:val="28"/>
          <w:szCs w:val="28"/>
        </w:rPr>
      </w:pPr>
      <w:r w:rsidRPr="004F35B2">
        <w:rPr>
          <w:sz w:val="28"/>
          <w:szCs w:val="28"/>
        </w:rPr>
        <w:t>12.6.</w:t>
      </w:r>
      <w:r w:rsidR="001E2AC7">
        <w:rPr>
          <w:sz w:val="28"/>
          <w:szCs w:val="28"/>
        </w:rPr>
        <w:t> </w:t>
      </w:r>
      <w:r w:rsidRPr="004F35B2">
        <w:rPr>
          <w:sz w:val="28"/>
          <w:szCs w:val="28"/>
        </w:rPr>
        <w:t>tipi (kods ar astoņām zīmēm).</w:t>
      </w:r>
    </w:p>
    <w:p w14:paraId="601AAEA4" w14:textId="77777777" w:rsidR="00103AB6" w:rsidRPr="004F35B2" w:rsidRDefault="004317FE">
      <w:pPr>
        <w:pStyle w:val="tv213"/>
        <w:spacing w:before="0" w:beforeAutospacing="0" w:after="0" w:afterAutospacing="0"/>
        <w:ind w:firstLine="720"/>
        <w:jc w:val="both"/>
        <w:rPr>
          <w:sz w:val="28"/>
          <w:szCs w:val="28"/>
        </w:rPr>
      </w:pPr>
      <w:r w:rsidRPr="004F35B2">
        <w:rPr>
          <w:sz w:val="28"/>
          <w:szCs w:val="28"/>
        </w:rPr>
        <w:t>1</w:t>
      </w:r>
      <w:r w:rsidR="00EA79CE">
        <w:rPr>
          <w:sz w:val="28"/>
          <w:szCs w:val="28"/>
        </w:rPr>
        <w:t>3</w:t>
      </w:r>
      <w:r w:rsidRPr="004F35B2">
        <w:rPr>
          <w:sz w:val="28"/>
          <w:szCs w:val="28"/>
        </w:rPr>
        <w:t>.</w:t>
      </w:r>
      <w:r w:rsidR="001E2AC7">
        <w:rPr>
          <w:sz w:val="28"/>
          <w:szCs w:val="28"/>
        </w:rPr>
        <w:t> </w:t>
      </w:r>
      <w:r w:rsidR="00103AB6" w:rsidRPr="004F35B2">
        <w:rPr>
          <w:sz w:val="28"/>
          <w:szCs w:val="28"/>
        </w:rPr>
        <w:t>Līdz 2020.gada 31.decembrim:</w:t>
      </w:r>
    </w:p>
    <w:p w14:paraId="7AAAB060" w14:textId="77777777" w:rsidR="004317FE" w:rsidRPr="004F35B2" w:rsidRDefault="00103AB6">
      <w:pPr>
        <w:pStyle w:val="tv213"/>
        <w:spacing w:before="0" w:beforeAutospacing="0" w:after="0" w:afterAutospacing="0"/>
        <w:ind w:firstLine="720"/>
        <w:jc w:val="both"/>
        <w:rPr>
          <w:sz w:val="28"/>
          <w:szCs w:val="28"/>
        </w:rPr>
      </w:pPr>
      <w:r w:rsidRPr="004F35B2">
        <w:rPr>
          <w:sz w:val="28"/>
          <w:szCs w:val="28"/>
        </w:rPr>
        <w:t>1</w:t>
      </w:r>
      <w:r w:rsidR="00EA79CE">
        <w:rPr>
          <w:sz w:val="28"/>
          <w:szCs w:val="28"/>
        </w:rPr>
        <w:t>3</w:t>
      </w:r>
      <w:r w:rsidRPr="004F35B2">
        <w:rPr>
          <w:sz w:val="28"/>
          <w:szCs w:val="28"/>
        </w:rPr>
        <w:t>.1.</w:t>
      </w:r>
      <w:r w:rsidR="001E2AC7">
        <w:rPr>
          <w:sz w:val="28"/>
          <w:szCs w:val="28"/>
        </w:rPr>
        <w:t> </w:t>
      </w:r>
      <w:r w:rsidRPr="004F35B2">
        <w:rPr>
          <w:sz w:val="28"/>
          <w:szCs w:val="28"/>
        </w:rPr>
        <w:t>b</w:t>
      </w:r>
      <w:r w:rsidR="00C361A3" w:rsidRPr="004F35B2">
        <w:rPr>
          <w:sz w:val="28"/>
          <w:szCs w:val="28"/>
        </w:rPr>
        <w:t>ūvei</w:t>
      </w:r>
      <w:r w:rsidR="004317FE" w:rsidRPr="004F35B2">
        <w:rPr>
          <w:sz w:val="28"/>
          <w:szCs w:val="28"/>
        </w:rPr>
        <w:t xml:space="preserve"> vai inženierbūves daļai tipu nosaka atbilstoši būves galvenajam lietošanas veidam un būvi raksturojošiem rādītājiem (konstruktīvo </w:t>
      </w:r>
      <w:r w:rsidR="004317FE" w:rsidRPr="004F35B2">
        <w:rPr>
          <w:sz w:val="28"/>
          <w:szCs w:val="28"/>
        </w:rPr>
        <w:lastRenderedPageBreak/>
        <w:t xml:space="preserve">elementu materiāls, apjoms u.c.). </w:t>
      </w:r>
      <w:r w:rsidR="00E21609" w:rsidRPr="004F35B2">
        <w:rPr>
          <w:sz w:val="28"/>
          <w:szCs w:val="28"/>
        </w:rPr>
        <w:t>Ēkas t</w:t>
      </w:r>
      <w:r w:rsidR="004317FE" w:rsidRPr="004F35B2">
        <w:rPr>
          <w:sz w:val="28"/>
          <w:szCs w:val="28"/>
        </w:rPr>
        <w:t>ipa koda pirmās četras zīmes sakrīt a</w:t>
      </w:r>
      <w:r w:rsidRPr="004F35B2">
        <w:rPr>
          <w:sz w:val="28"/>
          <w:szCs w:val="28"/>
        </w:rPr>
        <w:t>r galvenā lietošanas veida kodu;</w:t>
      </w:r>
    </w:p>
    <w:p w14:paraId="013D5B2C" w14:textId="3930E0A3" w:rsidR="00E871CF" w:rsidRPr="004F35B2" w:rsidRDefault="004317FE" w:rsidP="00D25505">
      <w:pPr>
        <w:pStyle w:val="tv213"/>
        <w:spacing w:before="0" w:beforeAutospacing="0" w:after="0" w:afterAutospacing="0"/>
        <w:ind w:firstLine="720"/>
        <w:jc w:val="both"/>
        <w:rPr>
          <w:sz w:val="28"/>
          <w:szCs w:val="28"/>
        </w:rPr>
      </w:pPr>
      <w:r w:rsidRPr="004F35B2">
        <w:rPr>
          <w:sz w:val="28"/>
          <w:szCs w:val="28"/>
        </w:rPr>
        <w:t>1</w:t>
      </w:r>
      <w:r w:rsidR="00EA79CE">
        <w:rPr>
          <w:sz w:val="28"/>
          <w:szCs w:val="28"/>
        </w:rPr>
        <w:t>3</w:t>
      </w:r>
      <w:r w:rsidRPr="004F35B2">
        <w:rPr>
          <w:sz w:val="28"/>
          <w:szCs w:val="28"/>
        </w:rPr>
        <w:t>.</w:t>
      </w:r>
      <w:r w:rsidR="00103AB6" w:rsidRPr="004F35B2">
        <w:rPr>
          <w:sz w:val="28"/>
          <w:szCs w:val="28"/>
        </w:rPr>
        <w:t>2.</w:t>
      </w:r>
      <w:r w:rsidR="001E2AC7">
        <w:rPr>
          <w:sz w:val="28"/>
          <w:szCs w:val="28"/>
        </w:rPr>
        <w:t> </w:t>
      </w:r>
      <w:r w:rsidR="00491F60" w:rsidRPr="004F35B2">
        <w:rPr>
          <w:sz w:val="28"/>
          <w:szCs w:val="28"/>
        </w:rPr>
        <w:t>b</w:t>
      </w:r>
      <w:r w:rsidR="00E871CF" w:rsidRPr="004F35B2">
        <w:rPr>
          <w:sz w:val="28"/>
          <w:szCs w:val="28"/>
        </w:rPr>
        <w:t>ūvvalde</w:t>
      </w:r>
      <w:r w:rsidR="00491F60" w:rsidRPr="004F35B2">
        <w:rPr>
          <w:sz w:val="28"/>
          <w:szCs w:val="28"/>
        </w:rPr>
        <w:t xml:space="preserve"> šo noteikumu 1</w:t>
      </w:r>
      <w:r w:rsidR="000C7056">
        <w:rPr>
          <w:sz w:val="28"/>
          <w:szCs w:val="28"/>
        </w:rPr>
        <w:t>0</w:t>
      </w:r>
      <w:r w:rsidR="00491F60" w:rsidRPr="004F35B2">
        <w:rPr>
          <w:sz w:val="28"/>
          <w:szCs w:val="28"/>
        </w:rPr>
        <w:t>.punktā minētajā gadījumā 1.pielikuma skaidrojumu vietā ievēro 2.pielikuma skaidrojumus;</w:t>
      </w:r>
    </w:p>
    <w:p w14:paraId="29DF6A0C" w14:textId="77777777" w:rsidR="004317FE" w:rsidRPr="004F35B2" w:rsidRDefault="00103AB6" w:rsidP="00A22C90">
      <w:pPr>
        <w:pStyle w:val="tv213"/>
        <w:spacing w:before="0" w:beforeAutospacing="0" w:after="120" w:afterAutospacing="0"/>
        <w:ind w:firstLine="720"/>
        <w:jc w:val="both"/>
        <w:rPr>
          <w:sz w:val="28"/>
          <w:szCs w:val="28"/>
        </w:rPr>
      </w:pPr>
      <w:bookmarkStart w:id="19" w:name="p11"/>
      <w:bookmarkStart w:id="20" w:name="p-321509"/>
      <w:bookmarkStart w:id="21" w:name="p12"/>
      <w:bookmarkStart w:id="22" w:name="p-321510"/>
      <w:bookmarkStart w:id="23" w:name="p12.1"/>
      <w:bookmarkStart w:id="24" w:name="p-453457"/>
      <w:bookmarkStart w:id="25" w:name="p12.2"/>
      <w:bookmarkStart w:id="26" w:name="p-453461"/>
      <w:bookmarkEnd w:id="19"/>
      <w:bookmarkEnd w:id="20"/>
      <w:bookmarkEnd w:id="21"/>
      <w:bookmarkEnd w:id="22"/>
      <w:bookmarkEnd w:id="23"/>
      <w:bookmarkEnd w:id="24"/>
      <w:bookmarkEnd w:id="25"/>
      <w:bookmarkEnd w:id="26"/>
      <w:r w:rsidRPr="004F35B2">
        <w:rPr>
          <w:sz w:val="28"/>
          <w:szCs w:val="28"/>
        </w:rPr>
        <w:t>1</w:t>
      </w:r>
      <w:r w:rsidR="00EA79CE">
        <w:rPr>
          <w:sz w:val="28"/>
          <w:szCs w:val="28"/>
        </w:rPr>
        <w:t>3</w:t>
      </w:r>
      <w:r w:rsidRPr="004F35B2">
        <w:rPr>
          <w:sz w:val="28"/>
          <w:szCs w:val="28"/>
        </w:rPr>
        <w:t>.3.</w:t>
      </w:r>
      <w:r w:rsidR="001E2AC7">
        <w:rPr>
          <w:sz w:val="28"/>
          <w:szCs w:val="28"/>
        </w:rPr>
        <w:t> </w:t>
      </w:r>
      <w:r w:rsidR="004317FE" w:rsidRPr="004F35B2">
        <w:rPr>
          <w:sz w:val="28"/>
          <w:szCs w:val="28"/>
        </w:rPr>
        <w:t xml:space="preserve">ja Nekustamā īpašuma valsts kadastra informācijas sistēmā ēkai reģistrētā ēkas tipa koda pirmās četras zīmes nesakrīt ar ēkai noteiktā galvenā lietošanas veida kodu, Valsts zemes dienests izvērtē un nosaka galveno lietošanas veidu vai tipu atbilstoši </w:t>
      </w:r>
      <w:r w:rsidR="00945343" w:rsidRPr="004F35B2">
        <w:rPr>
          <w:sz w:val="28"/>
          <w:szCs w:val="28"/>
        </w:rPr>
        <w:t>šo noteikumu 2.pielikumam</w:t>
      </w:r>
      <w:r w:rsidR="004317FE" w:rsidRPr="004F35B2">
        <w:rPr>
          <w:sz w:val="28"/>
          <w:szCs w:val="28"/>
        </w:rPr>
        <w:t>. Ja nav iespējams noteikt ēkas tipu un galveno lietošanas veidu, Valsts zemes dienests rakstiski ēkas īpašniekam un pašvaldības būvvaldei lūdz iesniegt papildus ēkas tipu vai lietošanas veidu pamatojošo dokumentāciju.</w:t>
      </w:r>
    </w:p>
    <w:p w14:paraId="7AF417A3" w14:textId="77777777" w:rsidR="00661AF5" w:rsidRPr="004F35B2" w:rsidRDefault="00661AF5">
      <w:pPr>
        <w:pStyle w:val="tv213"/>
        <w:spacing w:before="0" w:beforeAutospacing="0" w:after="120" w:afterAutospacing="0"/>
        <w:ind w:firstLine="720"/>
        <w:jc w:val="both"/>
        <w:rPr>
          <w:sz w:val="28"/>
          <w:szCs w:val="28"/>
        </w:rPr>
      </w:pPr>
      <w:r w:rsidRPr="004F35B2">
        <w:rPr>
          <w:sz w:val="28"/>
          <w:szCs w:val="28"/>
        </w:rPr>
        <w:t>1</w:t>
      </w:r>
      <w:r w:rsidR="00EA79CE">
        <w:rPr>
          <w:sz w:val="28"/>
          <w:szCs w:val="28"/>
        </w:rPr>
        <w:t>4</w:t>
      </w:r>
      <w:r w:rsidRPr="004F35B2">
        <w:rPr>
          <w:sz w:val="28"/>
          <w:szCs w:val="28"/>
        </w:rPr>
        <w:t>.</w:t>
      </w:r>
      <w:r w:rsidR="001E2AC7">
        <w:rPr>
          <w:sz w:val="28"/>
          <w:szCs w:val="28"/>
        </w:rPr>
        <w:t> </w:t>
      </w:r>
      <w:r w:rsidRPr="004F35B2">
        <w:rPr>
          <w:sz w:val="28"/>
          <w:szCs w:val="28"/>
        </w:rPr>
        <w:t xml:space="preserve">Valsts zemes dienests 2021.gada 1.janvārī nodrošina Nekustamā īpašuma valsts kadastra informācijas sistēmā reģistrēto būvju tipu </w:t>
      </w:r>
      <w:r w:rsidR="00587648" w:rsidRPr="004F35B2">
        <w:rPr>
          <w:sz w:val="28"/>
          <w:szCs w:val="28"/>
        </w:rPr>
        <w:t>automātisku maiņu</w:t>
      </w:r>
      <w:r w:rsidRPr="004F35B2">
        <w:rPr>
          <w:sz w:val="28"/>
          <w:szCs w:val="28"/>
        </w:rPr>
        <w:t xml:space="preserve"> atbilstoši šo noteikumu 3.pielikumam.</w:t>
      </w:r>
    </w:p>
    <w:p w14:paraId="013BC649" w14:textId="77777777" w:rsidR="00D37557" w:rsidRPr="004F35B2" w:rsidRDefault="004317FE">
      <w:pPr>
        <w:pStyle w:val="tv213"/>
        <w:spacing w:before="0" w:beforeAutospacing="0" w:after="0" w:afterAutospacing="0"/>
        <w:ind w:firstLine="720"/>
        <w:jc w:val="both"/>
        <w:rPr>
          <w:sz w:val="28"/>
          <w:szCs w:val="28"/>
        </w:rPr>
      </w:pPr>
      <w:r w:rsidRPr="004F35B2">
        <w:rPr>
          <w:sz w:val="28"/>
          <w:szCs w:val="28"/>
        </w:rPr>
        <w:t>1</w:t>
      </w:r>
      <w:r w:rsidR="00EA79CE">
        <w:rPr>
          <w:sz w:val="28"/>
          <w:szCs w:val="28"/>
        </w:rPr>
        <w:t>5</w:t>
      </w:r>
      <w:r w:rsidRPr="004F35B2">
        <w:rPr>
          <w:sz w:val="28"/>
          <w:szCs w:val="28"/>
        </w:rPr>
        <w:t>.</w:t>
      </w:r>
      <w:r w:rsidR="001E2AC7">
        <w:rPr>
          <w:sz w:val="28"/>
          <w:szCs w:val="28"/>
        </w:rPr>
        <w:t> </w:t>
      </w:r>
      <w:r w:rsidRPr="004F35B2">
        <w:rPr>
          <w:sz w:val="28"/>
          <w:szCs w:val="28"/>
        </w:rPr>
        <w:t>Noteikumi stājas spēkā 2017.gada 31.maijā.</w:t>
      </w:r>
    </w:p>
    <w:p w14:paraId="6D329657" w14:textId="77777777" w:rsidR="00D37557" w:rsidRPr="004F35B2" w:rsidRDefault="00D37557">
      <w:pPr>
        <w:rPr>
          <w:sz w:val="28"/>
          <w:szCs w:val="28"/>
        </w:rPr>
      </w:pPr>
    </w:p>
    <w:p w14:paraId="48BE6DCF" w14:textId="77777777" w:rsidR="00103AB6" w:rsidRPr="004F35B2" w:rsidRDefault="00103AB6">
      <w:pPr>
        <w:rPr>
          <w:sz w:val="28"/>
          <w:szCs w:val="28"/>
        </w:rPr>
      </w:pPr>
    </w:p>
    <w:p w14:paraId="4C877A49" w14:textId="77777777" w:rsidR="001F1F6C" w:rsidRPr="004F35B2" w:rsidRDefault="001F1F6C">
      <w:pPr>
        <w:pStyle w:val="StyleRight"/>
        <w:spacing w:after="0"/>
        <w:ind w:firstLine="0"/>
        <w:jc w:val="both"/>
      </w:pPr>
      <w:r w:rsidRPr="004F35B2">
        <w:t>Ministru prezidente</w:t>
      </w:r>
      <w:r w:rsidRPr="004F35B2">
        <w:tab/>
      </w:r>
      <w:r w:rsidRPr="004F35B2">
        <w:tab/>
      </w:r>
      <w:r w:rsidRPr="004F35B2">
        <w:tab/>
      </w:r>
      <w:r w:rsidRPr="004F35B2">
        <w:tab/>
      </w:r>
      <w:r w:rsidRPr="004F35B2">
        <w:tab/>
      </w:r>
      <w:r w:rsidRPr="004F35B2">
        <w:tab/>
      </w:r>
      <w:r w:rsidR="00491F60" w:rsidRPr="004F35B2">
        <w:t>Māris Kučinskis</w:t>
      </w:r>
    </w:p>
    <w:p w14:paraId="046B256E" w14:textId="77777777" w:rsidR="001F1F6C" w:rsidRPr="004F35B2" w:rsidRDefault="001F1F6C">
      <w:pPr>
        <w:pStyle w:val="StyleRight"/>
        <w:spacing w:after="0"/>
        <w:ind w:firstLine="0"/>
        <w:jc w:val="both"/>
      </w:pPr>
    </w:p>
    <w:p w14:paraId="1D879773" w14:textId="77777777" w:rsidR="001F1F6C" w:rsidRPr="004F35B2" w:rsidRDefault="001F1F6C">
      <w:pPr>
        <w:jc w:val="both"/>
        <w:rPr>
          <w:sz w:val="28"/>
          <w:szCs w:val="28"/>
          <w:lang w:eastAsia="en-US"/>
        </w:rPr>
      </w:pPr>
      <w:r w:rsidRPr="004F35B2">
        <w:rPr>
          <w:sz w:val="28"/>
          <w:szCs w:val="28"/>
          <w:lang w:eastAsia="en-US"/>
        </w:rPr>
        <w:t>Tieslietu ministrs</w:t>
      </w:r>
      <w:r w:rsidRPr="004F35B2">
        <w:rPr>
          <w:sz w:val="28"/>
          <w:szCs w:val="28"/>
          <w:lang w:eastAsia="en-US"/>
        </w:rPr>
        <w:tab/>
      </w:r>
      <w:r w:rsidRPr="004F35B2">
        <w:rPr>
          <w:sz w:val="28"/>
          <w:szCs w:val="28"/>
          <w:lang w:eastAsia="en-US"/>
        </w:rPr>
        <w:tab/>
      </w:r>
      <w:r w:rsidRPr="004F35B2">
        <w:rPr>
          <w:sz w:val="28"/>
          <w:szCs w:val="28"/>
          <w:lang w:eastAsia="en-US"/>
        </w:rPr>
        <w:tab/>
      </w:r>
      <w:r w:rsidRPr="004F35B2">
        <w:rPr>
          <w:sz w:val="28"/>
          <w:szCs w:val="28"/>
          <w:lang w:eastAsia="en-US"/>
        </w:rPr>
        <w:tab/>
      </w:r>
      <w:r w:rsidRPr="004F35B2">
        <w:rPr>
          <w:sz w:val="28"/>
          <w:szCs w:val="28"/>
          <w:lang w:eastAsia="en-US"/>
        </w:rPr>
        <w:tab/>
      </w:r>
      <w:r w:rsidRPr="004F35B2">
        <w:rPr>
          <w:sz w:val="28"/>
          <w:szCs w:val="28"/>
          <w:lang w:eastAsia="en-US"/>
        </w:rPr>
        <w:tab/>
      </w:r>
      <w:r w:rsidRPr="004F35B2">
        <w:rPr>
          <w:sz w:val="28"/>
          <w:szCs w:val="28"/>
          <w:lang w:eastAsia="en-US"/>
        </w:rPr>
        <w:tab/>
        <w:t>Dzintars Rasnačs</w:t>
      </w:r>
    </w:p>
    <w:p w14:paraId="75C9C9E0" w14:textId="77777777" w:rsidR="001F1F6C" w:rsidRPr="004F35B2" w:rsidRDefault="001F1F6C">
      <w:pPr>
        <w:jc w:val="both"/>
        <w:rPr>
          <w:sz w:val="28"/>
          <w:szCs w:val="28"/>
          <w:lang w:eastAsia="en-US"/>
        </w:rPr>
      </w:pPr>
    </w:p>
    <w:p w14:paraId="595291EE" w14:textId="77777777" w:rsidR="001F1F6C" w:rsidRPr="004F35B2" w:rsidRDefault="001F1F6C">
      <w:pPr>
        <w:jc w:val="both"/>
        <w:rPr>
          <w:sz w:val="28"/>
          <w:szCs w:val="28"/>
          <w:lang w:eastAsia="en-US"/>
        </w:rPr>
      </w:pPr>
      <w:r w:rsidRPr="004F35B2">
        <w:rPr>
          <w:sz w:val="28"/>
          <w:szCs w:val="28"/>
          <w:lang w:eastAsia="en-US"/>
        </w:rPr>
        <w:t>Iesniedzējs:</w:t>
      </w:r>
    </w:p>
    <w:p w14:paraId="4FB54588" w14:textId="77777777" w:rsidR="001F1F6C" w:rsidRPr="004F35B2" w:rsidRDefault="001F1F6C">
      <w:pPr>
        <w:jc w:val="both"/>
        <w:rPr>
          <w:sz w:val="28"/>
          <w:szCs w:val="28"/>
          <w:lang w:eastAsia="en-US"/>
        </w:rPr>
      </w:pPr>
      <w:r w:rsidRPr="004F35B2">
        <w:rPr>
          <w:sz w:val="28"/>
          <w:szCs w:val="28"/>
          <w:lang w:eastAsia="en-US"/>
        </w:rPr>
        <w:t>Tieslietu ministrijas</w:t>
      </w:r>
    </w:p>
    <w:p w14:paraId="783945B9" w14:textId="77777777" w:rsidR="001F1F6C" w:rsidRPr="004F35B2" w:rsidRDefault="001F1F6C">
      <w:pPr>
        <w:jc w:val="both"/>
        <w:rPr>
          <w:sz w:val="28"/>
          <w:szCs w:val="28"/>
          <w:lang w:eastAsia="en-US"/>
        </w:rPr>
      </w:pPr>
      <w:r w:rsidRPr="004F35B2">
        <w:rPr>
          <w:sz w:val="28"/>
          <w:szCs w:val="28"/>
          <w:lang w:eastAsia="en-US"/>
        </w:rPr>
        <w:t>valsts sekretārs</w:t>
      </w:r>
      <w:r w:rsidRPr="004F35B2">
        <w:rPr>
          <w:sz w:val="28"/>
          <w:szCs w:val="28"/>
          <w:lang w:eastAsia="en-US"/>
        </w:rPr>
        <w:tab/>
      </w:r>
      <w:r w:rsidRPr="004F35B2">
        <w:rPr>
          <w:sz w:val="28"/>
          <w:szCs w:val="28"/>
          <w:lang w:eastAsia="en-US"/>
        </w:rPr>
        <w:tab/>
      </w:r>
      <w:r w:rsidRPr="004F35B2">
        <w:rPr>
          <w:sz w:val="28"/>
          <w:szCs w:val="28"/>
          <w:lang w:eastAsia="en-US"/>
        </w:rPr>
        <w:tab/>
      </w:r>
      <w:r w:rsidRPr="004F35B2">
        <w:rPr>
          <w:sz w:val="28"/>
          <w:szCs w:val="28"/>
          <w:lang w:eastAsia="en-US"/>
        </w:rPr>
        <w:tab/>
      </w:r>
      <w:r w:rsidRPr="004F35B2">
        <w:rPr>
          <w:sz w:val="28"/>
          <w:szCs w:val="28"/>
          <w:lang w:eastAsia="en-US"/>
        </w:rPr>
        <w:tab/>
      </w:r>
      <w:r w:rsidRPr="004F35B2">
        <w:rPr>
          <w:sz w:val="28"/>
          <w:szCs w:val="28"/>
          <w:lang w:eastAsia="en-US"/>
        </w:rPr>
        <w:tab/>
      </w:r>
      <w:r w:rsidRPr="004F35B2">
        <w:rPr>
          <w:sz w:val="28"/>
          <w:szCs w:val="28"/>
          <w:lang w:eastAsia="en-US"/>
        </w:rPr>
        <w:tab/>
        <w:t>Raivis Kronbergs</w:t>
      </w:r>
    </w:p>
    <w:p w14:paraId="4834C9CF" w14:textId="77777777" w:rsidR="00D37557" w:rsidRPr="004F35B2" w:rsidRDefault="00D37557">
      <w:pPr>
        <w:jc w:val="both"/>
        <w:rPr>
          <w:sz w:val="28"/>
          <w:szCs w:val="28"/>
          <w:lang w:eastAsia="en-US"/>
        </w:rPr>
      </w:pPr>
    </w:p>
    <w:p w14:paraId="2C2EF0ED" w14:textId="77777777" w:rsidR="00D37557" w:rsidRPr="004F35B2" w:rsidRDefault="00D37557">
      <w:pPr>
        <w:jc w:val="both"/>
        <w:rPr>
          <w:sz w:val="28"/>
          <w:szCs w:val="28"/>
          <w:lang w:eastAsia="en-US"/>
        </w:rPr>
      </w:pPr>
    </w:p>
    <w:p w14:paraId="1FDD8F10" w14:textId="5D2CAFEC" w:rsidR="00D37557" w:rsidRPr="00A22C90" w:rsidRDefault="001A253D">
      <w:r>
        <w:t>0</w:t>
      </w:r>
      <w:r w:rsidR="001B3B94">
        <w:t>4</w:t>
      </w:r>
      <w:r>
        <w:t>.04</w:t>
      </w:r>
      <w:r w:rsidR="004317FE" w:rsidRPr="00A22C90">
        <w:t>.2016.</w:t>
      </w:r>
      <w:r w:rsidR="00D37557" w:rsidRPr="00A22C90">
        <w:rPr>
          <w:lang w:val="ru-RU"/>
        </w:rPr>
        <w:t xml:space="preserve"> </w:t>
      </w:r>
      <w:r w:rsidR="00C6513A">
        <w:t>1</w:t>
      </w:r>
      <w:r w:rsidR="00724F06">
        <w:t>2</w:t>
      </w:r>
      <w:r w:rsidR="00C6513A">
        <w:t>:</w:t>
      </w:r>
      <w:r w:rsidR="00724F06">
        <w:t>08</w:t>
      </w:r>
    </w:p>
    <w:p w14:paraId="11C61FEC" w14:textId="77777777" w:rsidR="00D37557" w:rsidRPr="00A22C90" w:rsidRDefault="00C6513A">
      <w:r w:rsidRPr="00A22C90">
        <w:t>7</w:t>
      </w:r>
      <w:r>
        <w:t>1</w:t>
      </w:r>
      <w:r w:rsidR="001E2AC7">
        <w:t>3</w:t>
      </w:r>
    </w:p>
    <w:p w14:paraId="78C362AB" w14:textId="77777777" w:rsidR="00D37557" w:rsidRPr="00A22C90" w:rsidRDefault="004317FE">
      <w:r w:rsidRPr="00A22C90">
        <w:t>U.Svilpe</w:t>
      </w:r>
    </w:p>
    <w:p w14:paraId="7AAD3453" w14:textId="77777777" w:rsidR="00570B5E" w:rsidRPr="00A22C90" w:rsidRDefault="004317FE">
      <w:r w:rsidRPr="00A22C90">
        <w:t>67038468</w:t>
      </w:r>
      <w:r w:rsidR="00D37557" w:rsidRPr="00A22C90">
        <w:t xml:space="preserve">, </w:t>
      </w:r>
      <w:r w:rsidRPr="00A22C90">
        <w:t>uldis.svilpe@vzd.gov.lv</w:t>
      </w:r>
    </w:p>
    <w:sectPr w:rsidR="00570B5E" w:rsidRPr="00A22C90" w:rsidSect="00877E8B">
      <w:headerReference w:type="even" r:id="rId9"/>
      <w:headerReference w:type="default" r:id="rId10"/>
      <w:footerReference w:type="default" r:id="rId11"/>
      <w:footerReference w:type="first" r:id="rId12"/>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DF9B3" w14:textId="77777777" w:rsidR="00AA2808" w:rsidRDefault="00AA2808">
      <w:r>
        <w:separator/>
      </w:r>
    </w:p>
  </w:endnote>
  <w:endnote w:type="continuationSeparator" w:id="0">
    <w:p w14:paraId="6476B617" w14:textId="77777777" w:rsidR="00AA2808" w:rsidRDefault="00AA2808">
      <w:r>
        <w:continuationSeparator/>
      </w:r>
    </w:p>
  </w:endnote>
  <w:endnote w:type="continuationNotice" w:id="1">
    <w:p w14:paraId="2EF122C3" w14:textId="77777777" w:rsidR="00AA2808" w:rsidRDefault="00AA2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15C3E" w14:textId="424F1927" w:rsidR="00452B9C" w:rsidRDefault="001B3B94" w:rsidP="001249EE">
    <w:pPr>
      <w:jc w:val="both"/>
    </w:pPr>
    <w:r w:rsidRPr="00464541">
      <w:rPr>
        <w:sz w:val="22"/>
        <w:szCs w:val="22"/>
      </w:rPr>
      <w:t>TMNot_</w:t>
    </w:r>
    <w:r>
      <w:rPr>
        <w:sz w:val="22"/>
        <w:szCs w:val="22"/>
      </w:rPr>
      <w:t>040416_buv_kl</w:t>
    </w:r>
    <w:r w:rsidRPr="00464541">
      <w:rPr>
        <w:sz w:val="22"/>
        <w:szCs w:val="22"/>
      </w:rPr>
      <w:t xml:space="preserve">; Ministru kabineta noteikumu projekts </w:t>
    </w:r>
    <w:r>
      <w:rPr>
        <w:sz w:val="22"/>
        <w:szCs w:val="22"/>
      </w:rPr>
      <w:t>„</w:t>
    </w:r>
    <w:r>
      <w:rPr>
        <w:bCs/>
        <w:sz w:val="22"/>
        <w:szCs w:val="22"/>
      </w:rPr>
      <w:t>Būvju klasifikācija”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39B42" w14:textId="51218870" w:rsidR="004B0196" w:rsidRPr="00570B5E" w:rsidRDefault="00570B5E" w:rsidP="00570B5E">
    <w:pPr>
      <w:jc w:val="both"/>
    </w:pPr>
    <w:r w:rsidRPr="00464541">
      <w:rPr>
        <w:sz w:val="22"/>
        <w:szCs w:val="22"/>
      </w:rPr>
      <w:t>TMNot_</w:t>
    </w:r>
    <w:r w:rsidR="005E0474">
      <w:rPr>
        <w:sz w:val="22"/>
        <w:szCs w:val="22"/>
      </w:rPr>
      <w:t>0</w:t>
    </w:r>
    <w:r w:rsidR="001B3B94">
      <w:rPr>
        <w:sz w:val="22"/>
        <w:szCs w:val="22"/>
      </w:rPr>
      <w:t>4</w:t>
    </w:r>
    <w:r w:rsidR="005E0474">
      <w:rPr>
        <w:sz w:val="22"/>
        <w:szCs w:val="22"/>
      </w:rPr>
      <w:t>04</w:t>
    </w:r>
    <w:r w:rsidR="004317FE">
      <w:rPr>
        <w:sz w:val="22"/>
        <w:szCs w:val="22"/>
      </w:rPr>
      <w:t>16_buv_kl</w:t>
    </w:r>
    <w:r w:rsidRPr="00464541">
      <w:rPr>
        <w:sz w:val="22"/>
        <w:szCs w:val="22"/>
      </w:rPr>
      <w:t xml:space="preserve">; Ministru kabineta noteikumu projekts </w:t>
    </w:r>
    <w:r>
      <w:rPr>
        <w:sz w:val="22"/>
        <w:szCs w:val="22"/>
      </w:rPr>
      <w:t>„</w:t>
    </w:r>
    <w:r w:rsidR="004317FE">
      <w:rPr>
        <w:bCs/>
        <w:sz w:val="22"/>
        <w:szCs w:val="22"/>
      </w:rPr>
      <w:t>Būvju klasifikācija</w:t>
    </w:r>
    <w:r>
      <w:rPr>
        <w:bCs/>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16D38" w14:textId="77777777" w:rsidR="00AA2808" w:rsidRDefault="00AA2808">
      <w:r>
        <w:separator/>
      </w:r>
    </w:p>
  </w:footnote>
  <w:footnote w:type="continuationSeparator" w:id="0">
    <w:p w14:paraId="07915737" w14:textId="77777777" w:rsidR="00AA2808" w:rsidRDefault="00AA2808">
      <w:r>
        <w:continuationSeparator/>
      </w:r>
    </w:p>
  </w:footnote>
  <w:footnote w:type="continuationNotice" w:id="1">
    <w:p w14:paraId="370E7CB3" w14:textId="77777777" w:rsidR="00AA2808" w:rsidRDefault="00AA28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D5E3E" w14:textId="77777777" w:rsidR="0039284D" w:rsidRDefault="0039284D" w:rsidP="0089213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8D567BC" w14:textId="77777777" w:rsidR="0039284D" w:rsidRDefault="0039284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7BE09" w14:textId="77777777" w:rsidR="0039284D" w:rsidRDefault="0039284D" w:rsidP="0089213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249EE">
      <w:rPr>
        <w:rStyle w:val="Lappusesnumurs"/>
        <w:noProof/>
      </w:rPr>
      <w:t>3</w:t>
    </w:r>
    <w:r>
      <w:rPr>
        <w:rStyle w:val="Lappusesnumurs"/>
      </w:rPr>
      <w:fldChar w:fldCharType="end"/>
    </w:r>
  </w:p>
  <w:p w14:paraId="47F226FA" w14:textId="77777777" w:rsidR="0039284D" w:rsidRDefault="0039284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C010C"/>
    <w:multiLevelType w:val="hybridMultilevel"/>
    <w:tmpl w:val="B6C4EA20"/>
    <w:lvl w:ilvl="0" w:tplc="513A6F2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ADB3607"/>
    <w:multiLevelType w:val="hybridMultilevel"/>
    <w:tmpl w:val="59EC3058"/>
    <w:lvl w:ilvl="0" w:tplc="6E182DAA">
      <w:start w:val="1"/>
      <w:numFmt w:val="decimal"/>
      <w:lvlText w:val="%1."/>
      <w:lvlJc w:val="left"/>
      <w:pPr>
        <w:tabs>
          <w:tab w:val="num" w:pos="735"/>
        </w:tabs>
        <w:ind w:left="735" w:hanging="360"/>
      </w:pPr>
      <w:rPr>
        <w:rFonts w:hint="default"/>
      </w:rPr>
    </w:lvl>
    <w:lvl w:ilvl="1" w:tplc="04260019" w:tentative="1">
      <w:start w:val="1"/>
      <w:numFmt w:val="lowerLetter"/>
      <w:lvlText w:val="%2."/>
      <w:lvlJc w:val="left"/>
      <w:pPr>
        <w:tabs>
          <w:tab w:val="num" w:pos="1455"/>
        </w:tabs>
        <w:ind w:left="1455" w:hanging="360"/>
      </w:pPr>
    </w:lvl>
    <w:lvl w:ilvl="2" w:tplc="0426001B" w:tentative="1">
      <w:start w:val="1"/>
      <w:numFmt w:val="lowerRoman"/>
      <w:lvlText w:val="%3."/>
      <w:lvlJc w:val="right"/>
      <w:pPr>
        <w:tabs>
          <w:tab w:val="num" w:pos="2175"/>
        </w:tabs>
        <w:ind w:left="2175" w:hanging="180"/>
      </w:pPr>
    </w:lvl>
    <w:lvl w:ilvl="3" w:tplc="0426000F" w:tentative="1">
      <w:start w:val="1"/>
      <w:numFmt w:val="decimal"/>
      <w:lvlText w:val="%4."/>
      <w:lvlJc w:val="left"/>
      <w:pPr>
        <w:tabs>
          <w:tab w:val="num" w:pos="2895"/>
        </w:tabs>
        <w:ind w:left="2895" w:hanging="360"/>
      </w:pPr>
    </w:lvl>
    <w:lvl w:ilvl="4" w:tplc="04260019" w:tentative="1">
      <w:start w:val="1"/>
      <w:numFmt w:val="lowerLetter"/>
      <w:lvlText w:val="%5."/>
      <w:lvlJc w:val="left"/>
      <w:pPr>
        <w:tabs>
          <w:tab w:val="num" w:pos="3615"/>
        </w:tabs>
        <w:ind w:left="3615" w:hanging="360"/>
      </w:pPr>
    </w:lvl>
    <w:lvl w:ilvl="5" w:tplc="0426001B" w:tentative="1">
      <w:start w:val="1"/>
      <w:numFmt w:val="lowerRoman"/>
      <w:lvlText w:val="%6."/>
      <w:lvlJc w:val="right"/>
      <w:pPr>
        <w:tabs>
          <w:tab w:val="num" w:pos="4335"/>
        </w:tabs>
        <w:ind w:left="4335" w:hanging="180"/>
      </w:pPr>
    </w:lvl>
    <w:lvl w:ilvl="6" w:tplc="0426000F" w:tentative="1">
      <w:start w:val="1"/>
      <w:numFmt w:val="decimal"/>
      <w:lvlText w:val="%7."/>
      <w:lvlJc w:val="left"/>
      <w:pPr>
        <w:tabs>
          <w:tab w:val="num" w:pos="5055"/>
        </w:tabs>
        <w:ind w:left="5055" w:hanging="360"/>
      </w:pPr>
    </w:lvl>
    <w:lvl w:ilvl="7" w:tplc="04260019" w:tentative="1">
      <w:start w:val="1"/>
      <w:numFmt w:val="lowerLetter"/>
      <w:lvlText w:val="%8."/>
      <w:lvlJc w:val="left"/>
      <w:pPr>
        <w:tabs>
          <w:tab w:val="num" w:pos="5775"/>
        </w:tabs>
        <w:ind w:left="5775" w:hanging="360"/>
      </w:pPr>
    </w:lvl>
    <w:lvl w:ilvl="8" w:tplc="0426001B" w:tentative="1">
      <w:start w:val="1"/>
      <w:numFmt w:val="lowerRoman"/>
      <w:lvlText w:val="%9."/>
      <w:lvlJc w:val="right"/>
      <w:pPr>
        <w:tabs>
          <w:tab w:val="num" w:pos="6495"/>
        </w:tabs>
        <w:ind w:left="6495" w:hanging="180"/>
      </w:pPr>
    </w:lvl>
  </w:abstractNum>
  <w:abstractNum w:abstractNumId="2">
    <w:nsid w:val="47DC7713"/>
    <w:multiLevelType w:val="hybridMultilevel"/>
    <w:tmpl w:val="DCBEFBA8"/>
    <w:lvl w:ilvl="0" w:tplc="A3CA17B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77DD1F71"/>
    <w:multiLevelType w:val="hybridMultilevel"/>
    <w:tmpl w:val="5948B202"/>
    <w:lvl w:ilvl="0" w:tplc="2C66CC0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E9"/>
    <w:rsid w:val="00011869"/>
    <w:rsid w:val="000217EC"/>
    <w:rsid w:val="0002460F"/>
    <w:rsid w:val="000271D4"/>
    <w:rsid w:val="00034C48"/>
    <w:rsid w:val="000414CB"/>
    <w:rsid w:val="0004176C"/>
    <w:rsid w:val="000672E9"/>
    <w:rsid w:val="00077F8E"/>
    <w:rsid w:val="00082C50"/>
    <w:rsid w:val="00085069"/>
    <w:rsid w:val="000907B2"/>
    <w:rsid w:val="000A52B4"/>
    <w:rsid w:val="000C0584"/>
    <w:rsid w:val="000C7056"/>
    <w:rsid w:val="000D0120"/>
    <w:rsid w:val="000E7544"/>
    <w:rsid w:val="000F6C9D"/>
    <w:rsid w:val="001026A0"/>
    <w:rsid w:val="00103AB6"/>
    <w:rsid w:val="001249EE"/>
    <w:rsid w:val="00152E17"/>
    <w:rsid w:val="00182AF7"/>
    <w:rsid w:val="00191CAE"/>
    <w:rsid w:val="001A253D"/>
    <w:rsid w:val="001A3F28"/>
    <w:rsid w:val="001A6C86"/>
    <w:rsid w:val="001B1230"/>
    <w:rsid w:val="001B3B94"/>
    <w:rsid w:val="001C25CC"/>
    <w:rsid w:val="001C550B"/>
    <w:rsid w:val="001D70D9"/>
    <w:rsid w:val="001E2AC7"/>
    <w:rsid w:val="001F1F6C"/>
    <w:rsid w:val="00214C44"/>
    <w:rsid w:val="00226079"/>
    <w:rsid w:val="00240DD3"/>
    <w:rsid w:val="00242CAD"/>
    <w:rsid w:val="00243678"/>
    <w:rsid w:val="002438C0"/>
    <w:rsid w:val="002510DC"/>
    <w:rsid w:val="00256E05"/>
    <w:rsid w:val="00272DB7"/>
    <w:rsid w:val="002964E6"/>
    <w:rsid w:val="0029675D"/>
    <w:rsid w:val="002A2959"/>
    <w:rsid w:val="002A47F7"/>
    <w:rsid w:val="002A53CF"/>
    <w:rsid w:val="002C4B1A"/>
    <w:rsid w:val="002C5C2C"/>
    <w:rsid w:val="002C624F"/>
    <w:rsid w:val="002F2349"/>
    <w:rsid w:val="003011E3"/>
    <w:rsid w:val="00305A23"/>
    <w:rsid w:val="00310C65"/>
    <w:rsid w:val="00312376"/>
    <w:rsid w:val="00315FF3"/>
    <w:rsid w:val="003532FE"/>
    <w:rsid w:val="00354A4A"/>
    <w:rsid w:val="00363C24"/>
    <w:rsid w:val="0039284D"/>
    <w:rsid w:val="003C12FF"/>
    <w:rsid w:val="003C526B"/>
    <w:rsid w:val="003C724C"/>
    <w:rsid w:val="003E3B11"/>
    <w:rsid w:val="003E5467"/>
    <w:rsid w:val="003E6256"/>
    <w:rsid w:val="003E7B54"/>
    <w:rsid w:val="003F5711"/>
    <w:rsid w:val="004049FD"/>
    <w:rsid w:val="004311D1"/>
    <w:rsid w:val="004317FE"/>
    <w:rsid w:val="00437E8E"/>
    <w:rsid w:val="00452B9C"/>
    <w:rsid w:val="004716F5"/>
    <w:rsid w:val="00473D57"/>
    <w:rsid w:val="0047502C"/>
    <w:rsid w:val="00491F60"/>
    <w:rsid w:val="004950DD"/>
    <w:rsid w:val="00495DBC"/>
    <w:rsid w:val="004A0BDB"/>
    <w:rsid w:val="004A1F0C"/>
    <w:rsid w:val="004A3002"/>
    <w:rsid w:val="004B0196"/>
    <w:rsid w:val="004C0A2D"/>
    <w:rsid w:val="004C1204"/>
    <w:rsid w:val="004E22AC"/>
    <w:rsid w:val="004E53CD"/>
    <w:rsid w:val="004F35B2"/>
    <w:rsid w:val="004F71CE"/>
    <w:rsid w:val="005078E1"/>
    <w:rsid w:val="0052659E"/>
    <w:rsid w:val="00570B5E"/>
    <w:rsid w:val="00571FF6"/>
    <w:rsid w:val="00572BD1"/>
    <w:rsid w:val="005834D2"/>
    <w:rsid w:val="00587648"/>
    <w:rsid w:val="00590A98"/>
    <w:rsid w:val="00592F4C"/>
    <w:rsid w:val="005C6B1B"/>
    <w:rsid w:val="005E0474"/>
    <w:rsid w:val="00601FDC"/>
    <w:rsid w:val="00612E83"/>
    <w:rsid w:val="00613A70"/>
    <w:rsid w:val="00630C5D"/>
    <w:rsid w:val="00631F44"/>
    <w:rsid w:val="00643CF7"/>
    <w:rsid w:val="00644C4D"/>
    <w:rsid w:val="00660E38"/>
    <w:rsid w:val="00661AF5"/>
    <w:rsid w:val="00676477"/>
    <w:rsid w:val="006876A0"/>
    <w:rsid w:val="006C4304"/>
    <w:rsid w:val="006D3178"/>
    <w:rsid w:val="006E29A6"/>
    <w:rsid w:val="006E2A9C"/>
    <w:rsid w:val="006E7867"/>
    <w:rsid w:val="00713A1C"/>
    <w:rsid w:val="00717ADF"/>
    <w:rsid w:val="00724F06"/>
    <w:rsid w:val="00734BDE"/>
    <w:rsid w:val="007534B9"/>
    <w:rsid w:val="0075794C"/>
    <w:rsid w:val="00761BF2"/>
    <w:rsid w:val="0076421E"/>
    <w:rsid w:val="007650AB"/>
    <w:rsid w:val="00765795"/>
    <w:rsid w:val="00777915"/>
    <w:rsid w:val="00782D63"/>
    <w:rsid w:val="00785D7C"/>
    <w:rsid w:val="00793715"/>
    <w:rsid w:val="007D3B48"/>
    <w:rsid w:val="007D3CE2"/>
    <w:rsid w:val="007E75E8"/>
    <w:rsid w:val="00800BD2"/>
    <w:rsid w:val="00803CD5"/>
    <w:rsid w:val="00833E13"/>
    <w:rsid w:val="00850A4C"/>
    <w:rsid w:val="008560D3"/>
    <w:rsid w:val="0086157A"/>
    <w:rsid w:val="00867950"/>
    <w:rsid w:val="00870FA2"/>
    <w:rsid w:val="008711DB"/>
    <w:rsid w:val="00877E8B"/>
    <w:rsid w:val="00885864"/>
    <w:rsid w:val="008918CA"/>
    <w:rsid w:val="0089213E"/>
    <w:rsid w:val="008B6108"/>
    <w:rsid w:val="008C1BED"/>
    <w:rsid w:val="008C3FA9"/>
    <w:rsid w:val="008C7F38"/>
    <w:rsid w:val="008E26B9"/>
    <w:rsid w:val="009314B7"/>
    <w:rsid w:val="00937A75"/>
    <w:rsid w:val="00945343"/>
    <w:rsid w:val="0095376D"/>
    <w:rsid w:val="00954410"/>
    <w:rsid w:val="00962187"/>
    <w:rsid w:val="009722ED"/>
    <w:rsid w:val="009A46A7"/>
    <w:rsid w:val="009B431F"/>
    <w:rsid w:val="009B60CD"/>
    <w:rsid w:val="009E330D"/>
    <w:rsid w:val="009F1D04"/>
    <w:rsid w:val="009F5DA9"/>
    <w:rsid w:val="009F6E2D"/>
    <w:rsid w:val="00A007EB"/>
    <w:rsid w:val="00A120DD"/>
    <w:rsid w:val="00A12184"/>
    <w:rsid w:val="00A226AA"/>
    <w:rsid w:val="00A22BA8"/>
    <w:rsid w:val="00A22C90"/>
    <w:rsid w:val="00A316A6"/>
    <w:rsid w:val="00A35240"/>
    <w:rsid w:val="00A403D4"/>
    <w:rsid w:val="00A47E38"/>
    <w:rsid w:val="00A520DD"/>
    <w:rsid w:val="00A9416A"/>
    <w:rsid w:val="00A95C6A"/>
    <w:rsid w:val="00AA2808"/>
    <w:rsid w:val="00AA7A33"/>
    <w:rsid w:val="00AC0518"/>
    <w:rsid w:val="00AC6D2E"/>
    <w:rsid w:val="00AD0F7B"/>
    <w:rsid w:val="00AE13B8"/>
    <w:rsid w:val="00B04677"/>
    <w:rsid w:val="00B2519D"/>
    <w:rsid w:val="00B26BB1"/>
    <w:rsid w:val="00B41A69"/>
    <w:rsid w:val="00B514F4"/>
    <w:rsid w:val="00B6151D"/>
    <w:rsid w:val="00B709AC"/>
    <w:rsid w:val="00B77B91"/>
    <w:rsid w:val="00BA11C6"/>
    <w:rsid w:val="00BA13B8"/>
    <w:rsid w:val="00BA2713"/>
    <w:rsid w:val="00BA53C7"/>
    <w:rsid w:val="00BA5775"/>
    <w:rsid w:val="00BB113A"/>
    <w:rsid w:val="00BC097E"/>
    <w:rsid w:val="00BD2C1E"/>
    <w:rsid w:val="00BD773C"/>
    <w:rsid w:val="00BE04E1"/>
    <w:rsid w:val="00BE5D9E"/>
    <w:rsid w:val="00C0487F"/>
    <w:rsid w:val="00C13755"/>
    <w:rsid w:val="00C14BEE"/>
    <w:rsid w:val="00C16D6D"/>
    <w:rsid w:val="00C24F9B"/>
    <w:rsid w:val="00C26198"/>
    <w:rsid w:val="00C3013A"/>
    <w:rsid w:val="00C361A3"/>
    <w:rsid w:val="00C6513A"/>
    <w:rsid w:val="00C92010"/>
    <w:rsid w:val="00CA5E78"/>
    <w:rsid w:val="00CB783C"/>
    <w:rsid w:val="00CB7BCE"/>
    <w:rsid w:val="00CC5740"/>
    <w:rsid w:val="00CC7BDA"/>
    <w:rsid w:val="00CD1A4E"/>
    <w:rsid w:val="00CF12FA"/>
    <w:rsid w:val="00D05A5B"/>
    <w:rsid w:val="00D213C1"/>
    <w:rsid w:val="00D25505"/>
    <w:rsid w:val="00D30939"/>
    <w:rsid w:val="00D33E06"/>
    <w:rsid w:val="00D36A7A"/>
    <w:rsid w:val="00D37557"/>
    <w:rsid w:val="00D40C95"/>
    <w:rsid w:val="00D5448E"/>
    <w:rsid w:val="00D65C0B"/>
    <w:rsid w:val="00D769D3"/>
    <w:rsid w:val="00D8470A"/>
    <w:rsid w:val="00DA7F52"/>
    <w:rsid w:val="00DC0F5A"/>
    <w:rsid w:val="00DD5F6A"/>
    <w:rsid w:val="00DE1E1D"/>
    <w:rsid w:val="00E112DB"/>
    <w:rsid w:val="00E126A6"/>
    <w:rsid w:val="00E21609"/>
    <w:rsid w:val="00E24D68"/>
    <w:rsid w:val="00E25D25"/>
    <w:rsid w:val="00E26C27"/>
    <w:rsid w:val="00E515EB"/>
    <w:rsid w:val="00E52AA3"/>
    <w:rsid w:val="00E544BE"/>
    <w:rsid w:val="00E56B06"/>
    <w:rsid w:val="00E718DA"/>
    <w:rsid w:val="00E752E9"/>
    <w:rsid w:val="00E760E1"/>
    <w:rsid w:val="00E871CF"/>
    <w:rsid w:val="00E90706"/>
    <w:rsid w:val="00EA5198"/>
    <w:rsid w:val="00EA79CE"/>
    <w:rsid w:val="00EB075E"/>
    <w:rsid w:val="00EC56E6"/>
    <w:rsid w:val="00ED2DF6"/>
    <w:rsid w:val="00ED6C74"/>
    <w:rsid w:val="00EE2BB0"/>
    <w:rsid w:val="00EF18EA"/>
    <w:rsid w:val="00F201C0"/>
    <w:rsid w:val="00F24525"/>
    <w:rsid w:val="00F90DB9"/>
    <w:rsid w:val="00FE764B"/>
    <w:rsid w:val="00FF59CE"/>
    <w:rsid w:val="00FF74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242CAD"/>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E752E9"/>
    <w:pPr>
      <w:spacing w:before="75" w:after="75"/>
      <w:jc w:val="right"/>
    </w:pPr>
  </w:style>
  <w:style w:type="paragraph" w:styleId="Pamatteksts">
    <w:name w:val="Body Text"/>
    <w:basedOn w:val="Parasts"/>
    <w:rsid w:val="00E752E9"/>
    <w:pPr>
      <w:jc w:val="both"/>
    </w:pPr>
    <w:rPr>
      <w:sz w:val="28"/>
      <w:lang w:eastAsia="en-US"/>
    </w:rPr>
  </w:style>
  <w:style w:type="paragraph" w:customStyle="1" w:styleId="naisf">
    <w:name w:val="naisf"/>
    <w:basedOn w:val="Parasts"/>
    <w:rsid w:val="00E752E9"/>
    <w:pPr>
      <w:spacing w:before="75" w:after="75"/>
      <w:ind w:firstLine="375"/>
      <w:jc w:val="both"/>
    </w:pPr>
  </w:style>
  <w:style w:type="paragraph" w:styleId="Galvene">
    <w:name w:val="header"/>
    <w:basedOn w:val="Parasts"/>
    <w:rsid w:val="00E752E9"/>
    <w:pPr>
      <w:tabs>
        <w:tab w:val="center" w:pos="4153"/>
        <w:tab w:val="right" w:pos="8306"/>
      </w:tabs>
    </w:pPr>
  </w:style>
  <w:style w:type="paragraph" w:styleId="Kjene">
    <w:name w:val="footer"/>
    <w:basedOn w:val="Parasts"/>
    <w:rsid w:val="00E752E9"/>
    <w:pPr>
      <w:tabs>
        <w:tab w:val="center" w:pos="4153"/>
        <w:tab w:val="right" w:pos="8306"/>
      </w:tabs>
    </w:pPr>
  </w:style>
  <w:style w:type="paragraph" w:customStyle="1" w:styleId="StyleRight">
    <w:name w:val="Style Right"/>
    <w:basedOn w:val="Parasts"/>
    <w:rsid w:val="00E752E9"/>
    <w:pPr>
      <w:spacing w:after="120"/>
      <w:ind w:firstLine="720"/>
      <w:jc w:val="right"/>
    </w:pPr>
    <w:rPr>
      <w:sz w:val="28"/>
      <w:szCs w:val="28"/>
      <w:lang w:eastAsia="en-US"/>
    </w:rPr>
  </w:style>
  <w:style w:type="paragraph" w:styleId="Pamattekstaatkpe3">
    <w:name w:val="Body Text Indent 3"/>
    <w:basedOn w:val="Parasts"/>
    <w:rsid w:val="000D0120"/>
    <w:pPr>
      <w:spacing w:after="120"/>
      <w:ind w:left="283"/>
    </w:pPr>
    <w:rPr>
      <w:sz w:val="16"/>
      <w:szCs w:val="16"/>
    </w:rPr>
  </w:style>
  <w:style w:type="character" w:styleId="Lappusesnumurs">
    <w:name w:val="page number"/>
    <w:basedOn w:val="Noklusjumarindkopasfonts"/>
    <w:rsid w:val="002A47F7"/>
  </w:style>
  <w:style w:type="paragraph" w:styleId="Balonteksts">
    <w:name w:val="Balloon Text"/>
    <w:basedOn w:val="Parasts"/>
    <w:semiHidden/>
    <w:rsid w:val="00BE5D9E"/>
    <w:rPr>
      <w:rFonts w:ascii="Tahoma" w:hAnsi="Tahoma" w:cs="Tahoma"/>
      <w:sz w:val="16"/>
      <w:szCs w:val="16"/>
    </w:rPr>
  </w:style>
  <w:style w:type="paragraph" w:customStyle="1" w:styleId="naisnod">
    <w:name w:val="naisnod"/>
    <w:basedOn w:val="Parasts"/>
    <w:rsid w:val="009F1D04"/>
    <w:pPr>
      <w:spacing w:before="100" w:beforeAutospacing="1" w:after="100" w:afterAutospacing="1"/>
    </w:pPr>
  </w:style>
  <w:style w:type="character" w:styleId="Hipersaite">
    <w:name w:val="Hyperlink"/>
    <w:uiPriority w:val="99"/>
    <w:unhideWhenUsed/>
    <w:rsid w:val="009F1D04"/>
    <w:rPr>
      <w:color w:val="0000FF"/>
      <w:u w:val="single"/>
    </w:rPr>
  </w:style>
  <w:style w:type="character" w:styleId="Komentraatsauce">
    <w:name w:val="annotation reference"/>
    <w:rsid w:val="009A46A7"/>
    <w:rPr>
      <w:sz w:val="16"/>
      <w:szCs w:val="16"/>
    </w:rPr>
  </w:style>
  <w:style w:type="paragraph" w:styleId="Komentrateksts">
    <w:name w:val="annotation text"/>
    <w:basedOn w:val="Parasts"/>
    <w:link w:val="KomentratekstsRakstz"/>
    <w:rsid w:val="009A46A7"/>
    <w:rPr>
      <w:sz w:val="20"/>
      <w:szCs w:val="20"/>
    </w:rPr>
  </w:style>
  <w:style w:type="character" w:customStyle="1" w:styleId="KomentratekstsRakstz">
    <w:name w:val="Komentāra teksts Rakstz."/>
    <w:basedOn w:val="Noklusjumarindkopasfonts"/>
    <w:link w:val="Komentrateksts"/>
    <w:rsid w:val="009A46A7"/>
  </w:style>
  <w:style w:type="paragraph" w:styleId="Komentratma">
    <w:name w:val="annotation subject"/>
    <w:basedOn w:val="Komentrateksts"/>
    <w:next w:val="Komentrateksts"/>
    <w:link w:val="KomentratmaRakstz"/>
    <w:rsid w:val="009A46A7"/>
    <w:rPr>
      <w:b/>
      <w:bCs/>
    </w:rPr>
  </w:style>
  <w:style w:type="character" w:customStyle="1" w:styleId="KomentratmaRakstz">
    <w:name w:val="Komentāra tēma Rakstz."/>
    <w:link w:val="Komentratma"/>
    <w:rsid w:val="009A46A7"/>
    <w:rPr>
      <w:b/>
      <w:bCs/>
    </w:rPr>
  </w:style>
  <w:style w:type="paragraph" w:customStyle="1" w:styleId="tv213">
    <w:name w:val="tv213"/>
    <w:basedOn w:val="Parasts"/>
    <w:rsid w:val="004317FE"/>
    <w:pPr>
      <w:spacing w:before="100" w:beforeAutospacing="1" w:after="100" w:afterAutospacing="1"/>
    </w:pPr>
  </w:style>
  <w:style w:type="paragraph" w:styleId="Prskatjums">
    <w:name w:val="Revision"/>
    <w:hidden/>
    <w:uiPriority w:val="99"/>
    <w:semiHidden/>
    <w:rsid w:val="009F6E2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242CAD"/>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E752E9"/>
    <w:pPr>
      <w:spacing w:before="75" w:after="75"/>
      <w:jc w:val="right"/>
    </w:pPr>
  </w:style>
  <w:style w:type="paragraph" w:styleId="Pamatteksts">
    <w:name w:val="Body Text"/>
    <w:basedOn w:val="Parasts"/>
    <w:rsid w:val="00E752E9"/>
    <w:pPr>
      <w:jc w:val="both"/>
    </w:pPr>
    <w:rPr>
      <w:sz w:val="28"/>
      <w:lang w:eastAsia="en-US"/>
    </w:rPr>
  </w:style>
  <w:style w:type="paragraph" w:customStyle="1" w:styleId="naisf">
    <w:name w:val="naisf"/>
    <w:basedOn w:val="Parasts"/>
    <w:rsid w:val="00E752E9"/>
    <w:pPr>
      <w:spacing w:before="75" w:after="75"/>
      <w:ind w:firstLine="375"/>
      <w:jc w:val="both"/>
    </w:pPr>
  </w:style>
  <w:style w:type="paragraph" w:styleId="Galvene">
    <w:name w:val="header"/>
    <w:basedOn w:val="Parasts"/>
    <w:rsid w:val="00E752E9"/>
    <w:pPr>
      <w:tabs>
        <w:tab w:val="center" w:pos="4153"/>
        <w:tab w:val="right" w:pos="8306"/>
      </w:tabs>
    </w:pPr>
  </w:style>
  <w:style w:type="paragraph" w:styleId="Kjene">
    <w:name w:val="footer"/>
    <w:basedOn w:val="Parasts"/>
    <w:rsid w:val="00E752E9"/>
    <w:pPr>
      <w:tabs>
        <w:tab w:val="center" w:pos="4153"/>
        <w:tab w:val="right" w:pos="8306"/>
      </w:tabs>
    </w:pPr>
  </w:style>
  <w:style w:type="paragraph" w:customStyle="1" w:styleId="StyleRight">
    <w:name w:val="Style Right"/>
    <w:basedOn w:val="Parasts"/>
    <w:rsid w:val="00E752E9"/>
    <w:pPr>
      <w:spacing w:after="120"/>
      <w:ind w:firstLine="720"/>
      <w:jc w:val="right"/>
    </w:pPr>
    <w:rPr>
      <w:sz w:val="28"/>
      <w:szCs w:val="28"/>
      <w:lang w:eastAsia="en-US"/>
    </w:rPr>
  </w:style>
  <w:style w:type="paragraph" w:styleId="Pamattekstaatkpe3">
    <w:name w:val="Body Text Indent 3"/>
    <w:basedOn w:val="Parasts"/>
    <w:rsid w:val="000D0120"/>
    <w:pPr>
      <w:spacing w:after="120"/>
      <w:ind w:left="283"/>
    </w:pPr>
    <w:rPr>
      <w:sz w:val="16"/>
      <w:szCs w:val="16"/>
    </w:rPr>
  </w:style>
  <w:style w:type="character" w:styleId="Lappusesnumurs">
    <w:name w:val="page number"/>
    <w:basedOn w:val="Noklusjumarindkopasfonts"/>
    <w:rsid w:val="002A47F7"/>
  </w:style>
  <w:style w:type="paragraph" w:styleId="Balonteksts">
    <w:name w:val="Balloon Text"/>
    <w:basedOn w:val="Parasts"/>
    <w:semiHidden/>
    <w:rsid w:val="00BE5D9E"/>
    <w:rPr>
      <w:rFonts w:ascii="Tahoma" w:hAnsi="Tahoma" w:cs="Tahoma"/>
      <w:sz w:val="16"/>
      <w:szCs w:val="16"/>
    </w:rPr>
  </w:style>
  <w:style w:type="paragraph" w:customStyle="1" w:styleId="naisnod">
    <w:name w:val="naisnod"/>
    <w:basedOn w:val="Parasts"/>
    <w:rsid w:val="009F1D04"/>
    <w:pPr>
      <w:spacing w:before="100" w:beforeAutospacing="1" w:after="100" w:afterAutospacing="1"/>
    </w:pPr>
  </w:style>
  <w:style w:type="character" w:styleId="Hipersaite">
    <w:name w:val="Hyperlink"/>
    <w:uiPriority w:val="99"/>
    <w:unhideWhenUsed/>
    <w:rsid w:val="009F1D04"/>
    <w:rPr>
      <w:color w:val="0000FF"/>
      <w:u w:val="single"/>
    </w:rPr>
  </w:style>
  <w:style w:type="character" w:styleId="Komentraatsauce">
    <w:name w:val="annotation reference"/>
    <w:rsid w:val="009A46A7"/>
    <w:rPr>
      <w:sz w:val="16"/>
      <w:szCs w:val="16"/>
    </w:rPr>
  </w:style>
  <w:style w:type="paragraph" w:styleId="Komentrateksts">
    <w:name w:val="annotation text"/>
    <w:basedOn w:val="Parasts"/>
    <w:link w:val="KomentratekstsRakstz"/>
    <w:rsid w:val="009A46A7"/>
    <w:rPr>
      <w:sz w:val="20"/>
      <w:szCs w:val="20"/>
    </w:rPr>
  </w:style>
  <w:style w:type="character" w:customStyle="1" w:styleId="KomentratekstsRakstz">
    <w:name w:val="Komentāra teksts Rakstz."/>
    <w:basedOn w:val="Noklusjumarindkopasfonts"/>
    <w:link w:val="Komentrateksts"/>
    <w:rsid w:val="009A46A7"/>
  </w:style>
  <w:style w:type="paragraph" w:styleId="Komentratma">
    <w:name w:val="annotation subject"/>
    <w:basedOn w:val="Komentrateksts"/>
    <w:next w:val="Komentrateksts"/>
    <w:link w:val="KomentratmaRakstz"/>
    <w:rsid w:val="009A46A7"/>
    <w:rPr>
      <w:b/>
      <w:bCs/>
    </w:rPr>
  </w:style>
  <w:style w:type="character" w:customStyle="1" w:styleId="KomentratmaRakstz">
    <w:name w:val="Komentāra tēma Rakstz."/>
    <w:link w:val="Komentratma"/>
    <w:rsid w:val="009A46A7"/>
    <w:rPr>
      <w:b/>
      <w:bCs/>
    </w:rPr>
  </w:style>
  <w:style w:type="paragraph" w:customStyle="1" w:styleId="tv213">
    <w:name w:val="tv213"/>
    <w:basedOn w:val="Parasts"/>
    <w:rsid w:val="004317FE"/>
    <w:pPr>
      <w:spacing w:before="100" w:beforeAutospacing="1" w:after="100" w:afterAutospacing="1"/>
    </w:pPr>
  </w:style>
  <w:style w:type="paragraph" w:styleId="Prskatjums">
    <w:name w:val="Revision"/>
    <w:hidden/>
    <w:uiPriority w:val="99"/>
    <w:semiHidden/>
    <w:rsid w:val="009F6E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07155">
      <w:bodyDiv w:val="1"/>
      <w:marLeft w:val="0"/>
      <w:marRight w:val="0"/>
      <w:marTop w:val="0"/>
      <w:marBottom w:val="0"/>
      <w:divBdr>
        <w:top w:val="none" w:sz="0" w:space="0" w:color="auto"/>
        <w:left w:val="none" w:sz="0" w:space="0" w:color="auto"/>
        <w:bottom w:val="none" w:sz="0" w:space="0" w:color="auto"/>
        <w:right w:val="none" w:sz="0" w:space="0" w:color="auto"/>
      </w:divBdr>
    </w:div>
    <w:div w:id="491340143">
      <w:bodyDiv w:val="1"/>
      <w:marLeft w:val="0"/>
      <w:marRight w:val="0"/>
      <w:marTop w:val="0"/>
      <w:marBottom w:val="0"/>
      <w:divBdr>
        <w:top w:val="none" w:sz="0" w:space="0" w:color="auto"/>
        <w:left w:val="none" w:sz="0" w:space="0" w:color="auto"/>
        <w:bottom w:val="none" w:sz="0" w:space="0" w:color="auto"/>
        <w:right w:val="none" w:sz="0" w:space="0" w:color="auto"/>
      </w:divBdr>
    </w:div>
    <w:div w:id="492382456">
      <w:bodyDiv w:val="1"/>
      <w:marLeft w:val="0"/>
      <w:marRight w:val="0"/>
      <w:marTop w:val="0"/>
      <w:marBottom w:val="0"/>
      <w:divBdr>
        <w:top w:val="none" w:sz="0" w:space="0" w:color="auto"/>
        <w:left w:val="none" w:sz="0" w:space="0" w:color="auto"/>
        <w:bottom w:val="none" w:sz="0" w:space="0" w:color="auto"/>
        <w:right w:val="none" w:sz="0" w:space="0" w:color="auto"/>
      </w:divBdr>
    </w:div>
    <w:div w:id="741637410">
      <w:bodyDiv w:val="1"/>
      <w:marLeft w:val="0"/>
      <w:marRight w:val="0"/>
      <w:marTop w:val="0"/>
      <w:marBottom w:val="0"/>
      <w:divBdr>
        <w:top w:val="none" w:sz="0" w:space="0" w:color="auto"/>
        <w:left w:val="none" w:sz="0" w:space="0" w:color="auto"/>
        <w:bottom w:val="none" w:sz="0" w:space="0" w:color="auto"/>
        <w:right w:val="none" w:sz="0" w:space="0" w:color="auto"/>
      </w:divBdr>
    </w:div>
    <w:div w:id="817377531">
      <w:bodyDiv w:val="1"/>
      <w:marLeft w:val="0"/>
      <w:marRight w:val="0"/>
      <w:marTop w:val="0"/>
      <w:marBottom w:val="0"/>
      <w:divBdr>
        <w:top w:val="none" w:sz="0" w:space="0" w:color="auto"/>
        <w:left w:val="none" w:sz="0" w:space="0" w:color="auto"/>
        <w:bottom w:val="none" w:sz="0" w:space="0" w:color="auto"/>
        <w:right w:val="none" w:sz="0" w:space="0" w:color="auto"/>
      </w:divBdr>
    </w:div>
    <w:div w:id="1144159829">
      <w:bodyDiv w:val="1"/>
      <w:marLeft w:val="0"/>
      <w:marRight w:val="0"/>
      <w:marTop w:val="0"/>
      <w:marBottom w:val="0"/>
      <w:divBdr>
        <w:top w:val="none" w:sz="0" w:space="0" w:color="auto"/>
        <w:left w:val="none" w:sz="0" w:space="0" w:color="auto"/>
        <w:bottom w:val="none" w:sz="0" w:space="0" w:color="auto"/>
        <w:right w:val="none" w:sz="0" w:space="0" w:color="auto"/>
      </w:divBdr>
    </w:div>
    <w:div w:id="1313094711">
      <w:bodyDiv w:val="1"/>
      <w:marLeft w:val="0"/>
      <w:marRight w:val="0"/>
      <w:marTop w:val="0"/>
      <w:marBottom w:val="0"/>
      <w:divBdr>
        <w:top w:val="none" w:sz="0" w:space="0" w:color="auto"/>
        <w:left w:val="none" w:sz="0" w:space="0" w:color="auto"/>
        <w:bottom w:val="none" w:sz="0" w:space="0" w:color="auto"/>
        <w:right w:val="none" w:sz="0" w:space="0" w:color="auto"/>
      </w:divBdr>
    </w:div>
    <w:div w:id="1560093864">
      <w:bodyDiv w:val="1"/>
      <w:marLeft w:val="0"/>
      <w:marRight w:val="0"/>
      <w:marTop w:val="0"/>
      <w:marBottom w:val="0"/>
      <w:divBdr>
        <w:top w:val="none" w:sz="0" w:space="0" w:color="auto"/>
        <w:left w:val="none" w:sz="0" w:space="0" w:color="auto"/>
        <w:bottom w:val="none" w:sz="0" w:space="0" w:color="auto"/>
        <w:right w:val="none" w:sz="0" w:space="0" w:color="auto"/>
      </w:divBdr>
    </w:div>
    <w:div w:id="1785882811">
      <w:bodyDiv w:val="1"/>
      <w:marLeft w:val="0"/>
      <w:marRight w:val="0"/>
      <w:marTop w:val="0"/>
      <w:marBottom w:val="0"/>
      <w:divBdr>
        <w:top w:val="none" w:sz="0" w:space="0" w:color="auto"/>
        <w:left w:val="none" w:sz="0" w:space="0" w:color="auto"/>
        <w:bottom w:val="none" w:sz="0" w:space="0" w:color="auto"/>
        <w:right w:val="none" w:sz="0" w:space="0" w:color="auto"/>
      </w:divBdr>
    </w:div>
    <w:div w:id="1864590506">
      <w:bodyDiv w:val="1"/>
      <w:marLeft w:val="0"/>
      <w:marRight w:val="0"/>
      <w:marTop w:val="0"/>
      <w:marBottom w:val="0"/>
      <w:divBdr>
        <w:top w:val="none" w:sz="0" w:space="0" w:color="auto"/>
        <w:left w:val="none" w:sz="0" w:space="0" w:color="auto"/>
        <w:bottom w:val="none" w:sz="0" w:space="0" w:color="auto"/>
        <w:right w:val="none" w:sz="0" w:space="0" w:color="auto"/>
      </w:divBdr>
    </w:div>
    <w:div w:id="200392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7B19C-04BB-4E06-839A-7BA26A0B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713</Words>
  <Characters>4820</Characters>
  <Application>Microsoft Office Word</Application>
  <DocSecurity>0</DocSecurity>
  <Lines>40</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Būvju klasifikācija</vt:lpstr>
      <vt:lpstr>Būvju klasifikācija</vt:lpstr>
    </vt:vector>
  </TitlesOfParts>
  <Company>Tieslietu Ministrija</Company>
  <LinksUpToDate>false</LinksUpToDate>
  <CharactersWithSpaces>5522</CharactersWithSpaces>
  <SharedDoc>false</SharedDoc>
  <HLinks>
    <vt:vector size="6" baseType="variant">
      <vt:variant>
        <vt:i4>4784241</vt:i4>
      </vt:variant>
      <vt:variant>
        <vt:i4>0</vt:i4>
      </vt:variant>
      <vt:variant>
        <vt:i4>0</vt:i4>
      </vt:variant>
      <vt:variant>
        <vt:i4>5</vt:i4>
      </vt:variant>
      <vt:variant>
        <vt:lpwstr>mailto:uldis.svilpe@vzd.gov.lv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Būvju klasifikācija</dc:title>
  <dc:subject>Ministru kabineta noteikumu projekts</dc:subject>
  <dc:creator>Tieslietu ministrija (Valsts zemes dienests)</dc:creator>
  <dc:description>U.Svilpe, 67038468, uldis.svilpe@vzd.gov.lv</dc:description>
  <cp:lastModifiedBy>Kristaps Tralmaks JD TAUD</cp:lastModifiedBy>
  <cp:revision>2</cp:revision>
  <cp:lastPrinted>2011-11-30T11:46:00Z</cp:lastPrinted>
  <dcterms:created xsi:type="dcterms:W3CDTF">2016-03-16T10:54:00Z</dcterms:created>
  <dcterms:modified xsi:type="dcterms:W3CDTF">2016-04-05T05:49:00Z</dcterms:modified>
</cp:coreProperties>
</file>