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F" w:rsidRPr="004D36F4" w:rsidRDefault="00E45BAF" w:rsidP="00D95BAB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36F4">
        <w:rPr>
          <w:rFonts w:ascii="Times New Roman" w:hAnsi="Times New Roman" w:cs="Times New Roman"/>
          <w:i/>
          <w:sz w:val="28"/>
          <w:szCs w:val="28"/>
        </w:rPr>
        <w:t>Projekts</w:t>
      </w:r>
    </w:p>
    <w:p w:rsidR="00E45BAF" w:rsidRPr="004D36F4" w:rsidRDefault="00E45BAF" w:rsidP="00D95BAB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45BAF" w:rsidRPr="004D36F4" w:rsidRDefault="00E45BAF" w:rsidP="00D95BAB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D36F4">
        <w:rPr>
          <w:rFonts w:ascii="Times New Roman" w:hAnsi="Times New Roman" w:cs="Times New Roman"/>
          <w:sz w:val="28"/>
          <w:szCs w:val="28"/>
        </w:rPr>
        <w:t>LATVIJAS REPUBLIKAS MINISTRU KABINETS</w:t>
      </w:r>
      <w:proofErr w:type="gramEnd"/>
    </w:p>
    <w:p w:rsidR="00E45BAF" w:rsidRPr="004D36F4" w:rsidRDefault="00E45BAF" w:rsidP="00D95BA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45BAF" w:rsidRPr="004D36F4" w:rsidRDefault="00E45BAF" w:rsidP="00D95B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36F4">
        <w:rPr>
          <w:rFonts w:ascii="Times New Roman" w:hAnsi="Times New Roman" w:cs="Times New Roman"/>
          <w:bCs/>
          <w:sz w:val="28"/>
          <w:szCs w:val="28"/>
        </w:rPr>
        <w:t>2016.</w:t>
      </w:r>
      <w:r w:rsidR="00FD6493" w:rsidRPr="004D36F4">
        <w:rPr>
          <w:rFonts w:ascii="Times New Roman" w:hAnsi="Times New Roman" w:cs="Times New Roman"/>
          <w:bCs/>
          <w:sz w:val="28"/>
          <w:szCs w:val="28"/>
        </w:rPr>
        <w:t> </w:t>
      </w:r>
      <w:r w:rsidRPr="004D36F4">
        <w:rPr>
          <w:rFonts w:ascii="Times New Roman" w:hAnsi="Times New Roman" w:cs="Times New Roman"/>
          <w:bCs/>
          <w:sz w:val="28"/>
          <w:szCs w:val="28"/>
        </w:rPr>
        <w:t>gada _____.____________</w:t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  <w:t xml:space="preserve"> Noteikumi Nr._____</w:t>
      </w:r>
    </w:p>
    <w:p w:rsidR="00E45BAF" w:rsidRPr="004D36F4" w:rsidRDefault="009622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36F4">
        <w:rPr>
          <w:rFonts w:ascii="Times New Roman" w:hAnsi="Times New Roman" w:cs="Times New Roman"/>
          <w:bCs/>
          <w:sz w:val="28"/>
          <w:szCs w:val="28"/>
        </w:rPr>
        <w:t>Rīgā</w:t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Pr="004D36F4">
        <w:rPr>
          <w:rFonts w:ascii="Times New Roman" w:hAnsi="Times New Roman" w:cs="Times New Roman"/>
          <w:bCs/>
          <w:sz w:val="28"/>
          <w:szCs w:val="28"/>
        </w:rPr>
        <w:tab/>
      </w:r>
      <w:r w:rsidR="00E45BAF" w:rsidRPr="004D36F4">
        <w:rPr>
          <w:rFonts w:ascii="Times New Roman" w:hAnsi="Times New Roman" w:cs="Times New Roman"/>
          <w:bCs/>
          <w:sz w:val="28"/>
          <w:szCs w:val="28"/>
        </w:rPr>
        <w:t>(prot. Nr.</w:t>
      </w:r>
      <w:proofErr w:type="gramStart"/>
      <w:r w:rsidR="00E45BAF" w:rsidRPr="004D36F4">
        <w:rPr>
          <w:rFonts w:ascii="Times New Roman" w:hAnsi="Times New Roman" w:cs="Times New Roman"/>
          <w:bCs/>
          <w:sz w:val="28"/>
          <w:szCs w:val="28"/>
        </w:rPr>
        <w:t xml:space="preserve">               .</w:t>
      </w:r>
      <w:proofErr w:type="gramEnd"/>
      <w:r w:rsidR="00E45BAF" w:rsidRPr="004D36F4">
        <w:rPr>
          <w:rFonts w:ascii="Times New Roman" w:hAnsi="Times New Roman" w:cs="Times New Roman"/>
          <w:bCs/>
          <w:sz w:val="28"/>
          <w:szCs w:val="28"/>
        </w:rPr>
        <w:t>§)</w:t>
      </w:r>
    </w:p>
    <w:p w:rsidR="00E45BAF" w:rsidRPr="004D36F4" w:rsidRDefault="00E45BAF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E45BAF" w:rsidRPr="004D36F4" w:rsidRDefault="00E45B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36F4">
        <w:rPr>
          <w:rFonts w:ascii="Times New Roman" w:hAnsi="Times New Roman" w:cs="Times New Roman"/>
          <w:b/>
          <w:bCs/>
          <w:sz w:val="28"/>
          <w:szCs w:val="28"/>
        </w:rPr>
        <w:t>Valsts aģentūras “Latvijas Vēstnesis” nolikums</w:t>
      </w:r>
    </w:p>
    <w:bookmarkEnd w:id="0"/>
    <w:p w:rsidR="00E45BAF" w:rsidRPr="004D36F4" w:rsidRDefault="00E45BAF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45BAF" w:rsidRPr="004D36F4" w:rsidRDefault="00580C4C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D36F4">
        <w:rPr>
          <w:rFonts w:ascii="Times New Roman" w:hAnsi="Times New Roman" w:cs="Times New Roman"/>
          <w:iCs/>
          <w:sz w:val="28"/>
          <w:szCs w:val="28"/>
        </w:rPr>
        <w:t xml:space="preserve">Izdoti saskaņā ar </w:t>
      </w:r>
    </w:p>
    <w:p w:rsidR="00892B1D" w:rsidRPr="004D36F4" w:rsidRDefault="00580C4C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D36F4">
        <w:rPr>
          <w:rFonts w:ascii="Times New Roman" w:hAnsi="Times New Roman" w:cs="Times New Roman"/>
          <w:iCs/>
          <w:sz w:val="28"/>
          <w:szCs w:val="28"/>
        </w:rPr>
        <w:t xml:space="preserve">Publisko aģentūru likuma </w:t>
      </w:r>
    </w:p>
    <w:p w:rsidR="00DE0061" w:rsidRPr="004D36F4" w:rsidRDefault="000D7F4E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hyperlink r:id="rId12" w:anchor="p4" w:tgtFrame="_blank" w:history="1">
        <w:r w:rsidR="00580C4C" w:rsidRPr="004D36F4">
          <w:rPr>
            <w:rFonts w:ascii="Times New Roman" w:hAnsi="Times New Roman" w:cs="Times New Roman"/>
            <w:iCs/>
            <w:sz w:val="28"/>
            <w:szCs w:val="28"/>
          </w:rPr>
          <w:t>4.</w:t>
        </w:r>
        <w:r w:rsidR="009622A4" w:rsidRPr="004D36F4">
          <w:rPr>
            <w:rFonts w:ascii="Times New Roman" w:hAnsi="Times New Roman" w:cs="Times New Roman"/>
            <w:iCs/>
            <w:sz w:val="28"/>
            <w:szCs w:val="28"/>
          </w:rPr>
          <w:t> </w:t>
        </w:r>
        <w:r w:rsidR="00580C4C" w:rsidRPr="004D36F4">
          <w:rPr>
            <w:rFonts w:ascii="Times New Roman" w:hAnsi="Times New Roman" w:cs="Times New Roman"/>
            <w:iCs/>
            <w:sz w:val="28"/>
            <w:szCs w:val="28"/>
          </w:rPr>
          <w:t>panta</w:t>
        </w:r>
      </w:hyperlink>
      <w:r w:rsidR="00580C4C" w:rsidRPr="004D36F4">
        <w:rPr>
          <w:rFonts w:ascii="Times New Roman" w:hAnsi="Times New Roman" w:cs="Times New Roman"/>
          <w:iCs/>
          <w:sz w:val="28"/>
          <w:szCs w:val="28"/>
        </w:rPr>
        <w:t xml:space="preserve"> otro daļu</w:t>
      </w:r>
      <w:r w:rsidR="00FA74A8" w:rsidRPr="004D36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45BAF" w:rsidRPr="004D36F4" w:rsidRDefault="00E45BAF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45BAF" w:rsidRPr="004D36F4" w:rsidRDefault="00E45BA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466E2" w:rsidRPr="004D36F4" w:rsidRDefault="007E61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1. </w:t>
      </w:r>
      <w:r w:rsidR="00632BCB" w:rsidRPr="004D36F4">
        <w:rPr>
          <w:rFonts w:ascii="Times New Roman" w:hAnsi="Times New Roman" w:cs="Times New Roman"/>
          <w:sz w:val="28"/>
          <w:szCs w:val="28"/>
        </w:rPr>
        <w:t xml:space="preserve">Valsts aģentūra </w:t>
      </w:r>
      <w:r w:rsidR="00D95BAB" w:rsidRPr="004D36F4">
        <w:rPr>
          <w:rFonts w:ascii="Times New Roman" w:hAnsi="Times New Roman" w:cs="Times New Roman"/>
          <w:sz w:val="28"/>
          <w:szCs w:val="28"/>
        </w:rPr>
        <w:t>“</w:t>
      </w:r>
      <w:r w:rsidR="00D466E2" w:rsidRPr="004D36F4">
        <w:rPr>
          <w:rFonts w:ascii="Times New Roman" w:hAnsi="Times New Roman" w:cs="Times New Roman"/>
          <w:sz w:val="28"/>
          <w:szCs w:val="28"/>
        </w:rPr>
        <w:t>Latvijas Vēstnesis”</w:t>
      </w:r>
      <w:r w:rsidR="002B4D92" w:rsidRPr="004D36F4">
        <w:rPr>
          <w:rFonts w:ascii="Times New Roman" w:hAnsi="Times New Roman" w:cs="Times New Roman"/>
          <w:sz w:val="28"/>
          <w:szCs w:val="28"/>
        </w:rPr>
        <w:t xml:space="preserve"> (turpmāk – aģentūra)</w:t>
      </w:r>
      <w:r w:rsidR="00D466E2" w:rsidRPr="004D36F4">
        <w:rPr>
          <w:rFonts w:ascii="Times New Roman" w:hAnsi="Times New Roman" w:cs="Times New Roman"/>
          <w:sz w:val="28"/>
          <w:szCs w:val="28"/>
        </w:rPr>
        <w:t xml:space="preserve"> </w:t>
      </w:r>
      <w:r w:rsidR="00632BCB" w:rsidRPr="004D36F4">
        <w:rPr>
          <w:rFonts w:ascii="Times New Roman" w:hAnsi="Times New Roman" w:cs="Times New Roman"/>
          <w:sz w:val="28"/>
          <w:szCs w:val="28"/>
        </w:rPr>
        <w:t xml:space="preserve">ir tieslietu ministra </w:t>
      </w:r>
      <w:r w:rsidR="009128E8" w:rsidRPr="004D36F4">
        <w:rPr>
          <w:rFonts w:ascii="Times New Roman" w:hAnsi="Times New Roman" w:cs="Times New Roman"/>
          <w:sz w:val="28"/>
          <w:szCs w:val="28"/>
        </w:rPr>
        <w:t>pārraudzībā</w:t>
      </w:r>
      <w:r w:rsidR="00632BCB" w:rsidRPr="004D36F4">
        <w:rPr>
          <w:rFonts w:ascii="Times New Roman" w:hAnsi="Times New Roman" w:cs="Times New Roman"/>
          <w:sz w:val="28"/>
          <w:szCs w:val="28"/>
        </w:rPr>
        <w:t xml:space="preserve"> esoša</w:t>
      </w:r>
      <w:r w:rsidR="00D466E2" w:rsidRPr="004D36F4">
        <w:rPr>
          <w:rFonts w:ascii="Times New Roman" w:hAnsi="Times New Roman" w:cs="Times New Roman"/>
          <w:sz w:val="28"/>
          <w:szCs w:val="28"/>
        </w:rPr>
        <w:t xml:space="preserve"> tiešās pārvaldes iestāde. Tieslietu ministrs </w:t>
      </w:r>
      <w:r w:rsidR="002B4D92" w:rsidRPr="004D36F4">
        <w:rPr>
          <w:rFonts w:ascii="Times New Roman" w:hAnsi="Times New Roman" w:cs="Times New Roman"/>
          <w:sz w:val="28"/>
          <w:szCs w:val="28"/>
        </w:rPr>
        <w:t xml:space="preserve">aģentūras </w:t>
      </w:r>
      <w:r w:rsidR="009128E8" w:rsidRPr="004D36F4">
        <w:rPr>
          <w:rFonts w:ascii="Times New Roman" w:hAnsi="Times New Roman" w:cs="Times New Roman"/>
          <w:sz w:val="28"/>
          <w:szCs w:val="28"/>
        </w:rPr>
        <w:t>pārraudzību</w:t>
      </w:r>
      <w:r w:rsidR="00D466E2" w:rsidRPr="004D36F4">
        <w:rPr>
          <w:rFonts w:ascii="Times New Roman" w:hAnsi="Times New Roman" w:cs="Times New Roman"/>
          <w:sz w:val="28"/>
          <w:szCs w:val="28"/>
        </w:rPr>
        <w:t xml:space="preserve"> īsteno ar Tieslietu ministrijas starpniecību.</w:t>
      </w:r>
    </w:p>
    <w:p w:rsidR="007E6114" w:rsidRPr="004D36F4" w:rsidRDefault="007E6114" w:rsidP="00CF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2B" w:rsidRPr="004D36F4" w:rsidRDefault="00D46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2.</w:t>
      </w:r>
      <w:r w:rsidR="00D95BAB" w:rsidRPr="004D36F4">
        <w:rPr>
          <w:rFonts w:ascii="Times New Roman" w:hAnsi="Times New Roman" w:cs="Times New Roman"/>
          <w:sz w:val="28"/>
          <w:szCs w:val="28"/>
        </w:rPr>
        <w:t> </w:t>
      </w:r>
      <w:r w:rsidR="007E6114" w:rsidRPr="004D36F4">
        <w:rPr>
          <w:rFonts w:ascii="Times New Roman" w:hAnsi="Times New Roman" w:cs="Times New Roman"/>
          <w:sz w:val="28"/>
          <w:szCs w:val="28"/>
        </w:rPr>
        <w:t xml:space="preserve">Aģentūras </w:t>
      </w:r>
      <w:r w:rsidR="00233F97" w:rsidRPr="004D36F4">
        <w:rPr>
          <w:rFonts w:ascii="Times New Roman" w:hAnsi="Times New Roman" w:cs="Times New Roman"/>
          <w:sz w:val="28"/>
          <w:szCs w:val="28"/>
        </w:rPr>
        <w:t xml:space="preserve">darbības </w:t>
      </w:r>
      <w:r w:rsidR="007E6114" w:rsidRPr="004D36F4">
        <w:rPr>
          <w:rFonts w:ascii="Times New Roman" w:hAnsi="Times New Roman" w:cs="Times New Roman"/>
          <w:sz w:val="28"/>
          <w:szCs w:val="28"/>
        </w:rPr>
        <w:t>mērķis ir</w:t>
      </w:r>
      <w:r w:rsidR="0022512B" w:rsidRPr="004D36F4">
        <w:rPr>
          <w:rFonts w:ascii="Times New Roman" w:hAnsi="Times New Roman" w:cs="Times New Roman"/>
          <w:sz w:val="28"/>
          <w:szCs w:val="28"/>
        </w:rPr>
        <w:t xml:space="preserve"> </w:t>
      </w:r>
      <w:r w:rsidR="005466B0" w:rsidRPr="004D36F4">
        <w:rPr>
          <w:rFonts w:ascii="Times New Roman" w:hAnsi="Times New Roman" w:cs="Times New Roman"/>
          <w:sz w:val="28"/>
          <w:szCs w:val="28"/>
        </w:rPr>
        <w:t>ī</w:t>
      </w:r>
      <w:r w:rsidR="00D37B9E" w:rsidRPr="004D36F4">
        <w:rPr>
          <w:rFonts w:ascii="Times New Roman" w:hAnsi="Times New Roman" w:cs="Times New Roman"/>
          <w:sz w:val="28"/>
          <w:szCs w:val="28"/>
        </w:rPr>
        <w:t>steno</w:t>
      </w:r>
      <w:r w:rsidR="005466B0" w:rsidRPr="004D36F4">
        <w:rPr>
          <w:rFonts w:ascii="Times New Roman" w:hAnsi="Times New Roman" w:cs="Times New Roman"/>
          <w:sz w:val="28"/>
          <w:szCs w:val="28"/>
        </w:rPr>
        <w:t>t</w:t>
      </w:r>
      <w:r w:rsidR="00D37B9E" w:rsidRPr="004D36F4">
        <w:rPr>
          <w:rFonts w:ascii="Times New Roman" w:hAnsi="Times New Roman" w:cs="Times New Roman"/>
          <w:sz w:val="28"/>
          <w:szCs w:val="28"/>
        </w:rPr>
        <w:t xml:space="preserve"> valsts politiku oficiālās publikācijas un tajā ietvertās informācijas sistematizācijas jomā</w:t>
      </w:r>
      <w:r w:rsidR="009F5B66">
        <w:rPr>
          <w:rFonts w:ascii="Times New Roman" w:hAnsi="Times New Roman" w:cs="Times New Roman"/>
          <w:sz w:val="28"/>
          <w:szCs w:val="28"/>
        </w:rPr>
        <w:t>, tai</w:t>
      </w:r>
      <w:r w:rsidR="0022512B" w:rsidRPr="004D36F4">
        <w:rPr>
          <w:rFonts w:ascii="Times New Roman" w:hAnsi="Times New Roman" w:cs="Times New Roman"/>
          <w:sz w:val="28"/>
          <w:szCs w:val="28"/>
        </w:rPr>
        <w:t xml:space="preserve"> skaitā veicināt izpratni par normatīvajos aktos noteiktajām privātpersonu tiesībām un pienākumiem</w:t>
      </w:r>
      <w:r w:rsidR="00233F97" w:rsidRPr="004D36F4">
        <w:rPr>
          <w:rFonts w:ascii="Times New Roman" w:hAnsi="Times New Roman" w:cs="Times New Roman"/>
          <w:sz w:val="28"/>
          <w:szCs w:val="28"/>
        </w:rPr>
        <w:t xml:space="preserve"> (</w:t>
      </w:r>
      <w:r w:rsidR="009F5B66">
        <w:rPr>
          <w:rFonts w:ascii="Times New Roman" w:hAnsi="Times New Roman" w:cs="Times New Roman"/>
          <w:sz w:val="28"/>
          <w:szCs w:val="28"/>
        </w:rPr>
        <w:t>tai</w:t>
      </w:r>
      <w:r w:rsidR="00892B1D" w:rsidRPr="004D36F4">
        <w:rPr>
          <w:rFonts w:ascii="Times New Roman" w:hAnsi="Times New Roman" w:cs="Times New Roman"/>
          <w:sz w:val="28"/>
          <w:szCs w:val="28"/>
        </w:rPr>
        <w:t xml:space="preserve"> skaitā nodrošināt sabiedrības informēšanu un dialogu ar sabiedrību par tiesību politiku, kā arī veicināt sabiedrības tiesiskās domas un apziņas attīstību atbilstoši demokrātiskas valsts principiem)</w:t>
      </w:r>
      <w:r w:rsidR="0022512B" w:rsidRPr="004D36F4">
        <w:rPr>
          <w:rFonts w:ascii="Times New Roman" w:hAnsi="Times New Roman" w:cs="Times New Roman"/>
          <w:sz w:val="28"/>
          <w:szCs w:val="28"/>
        </w:rPr>
        <w:t xml:space="preserve">, kā arī </w:t>
      </w:r>
      <w:r w:rsidR="00440066" w:rsidRPr="004D36F4">
        <w:rPr>
          <w:rFonts w:ascii="Times New Roman" w:hAnsi="Times New Roman" w:cs="Times New Roman"/>
          <w:sz w:val="28"/>
          <w:szCs w:val="28"/>
        </w:rPr>
        <w:t>nodrošin</w:t>
      </w:r>
      <w:r w:rsidR="0022512B" w:rsidRPr="004D36F4">
        <w:rPr>
          <w:rFonts w:ascii="Times New Roman" w:hAnsi="Times New Roman" w:cs="Times New Roman"/>
          <w:sz w:val="28"/>
          <w:szCs w:val="28"/>
        </w:rPr>
        <w:t>āt valsts oficiālās informācijas sniegšanu, oficiālās publikācijas un tajā ietvertās informā</w:t>
      </w:r>
      <w:r w:rsidR="00D95BAB" w:rsidRPr="004D36F4">
        <w:rPr>
          <w:rFonts w:ascii="Times New Roman" w:hAnsi="Times New Roman" w:cs="Times New Roman"/>
          <w:sz w:val="28"/>
          <w:szCs w:val="28"/>
        </w:rPr>
        <w:t>cijas sistematizācijas procesu.</w:t>
      </w:r>
    </w:p>
    <w:p w:rsidR="00E45BAF" w:rsidRPr="004D36F4" w:rsidRDefault="00E45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0B3" w:rsidRPr="004D36F4" w:rsidRDefault="00E45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3. </w:t>
      </w:r>
      <w:r w:rsidR="00472129" w:rsidRPr="004D36F4">
        <w:rPr>
          <w:rFonts w:ascii="Times New Roman" w:hAnsi="Times New Roman" w:cs="Times New Roman"/>
          <w:sz w:val="28"/>
          <w:szCs w:val="28"/>
        </w:rPr>
        <w:t>Aģentūra, pildot Oficiālo publikāciju un tiesiskās informācijas likumā noteiktās funkcijas, veic šādus uzdevumus</w:t>
      </w:r>
      <w:r w:rsidR="009128E8" w:rsidRPr="004D36F4">
        <w:rPr>
          <w:rFonts w:ascii="Times New Roman" w:hAnsi="Times New Roman" w:cs="Times New Roman"/>
          <w:sz w:val="28"/>
          <w:szCs w:val="28"/>
        </w:rPr>
        <w:t>:</w:t>
      </w:r>
    </w:p>
    <w:p w:rsidR="00EB1112" w:rsidRPr="004D36F4" w:rsidRDefault="00E45BAF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3.1. </w:t>
      </w:r>
      <w:r w:rsidR="00BE7C72" w:rsidRPr="004D36F4">
        <w:rPr>
          <w:rFonts w:ascii="Times New Roman" w:eastAsiaTheme="minorHAnsi" w:hAnsi="Times New Roman"/>
          <w:sz w:val="28"/>
          <w:szCs w:val="28"/>
          <w:lang w:eastAsia="en-US"/>
        </w:rPr>
        <w:t>izdo</w:t>
      </w:r>
      <w:r w:rsidR="00472129" w:rsidRPr="004D36F4">
        <w:rPr>
          <w:rFonts w:ascii="Times New Roman" w:eastAsiaTheme="minorHAnsi" w:hAnsi="Times New Roman"/>
          <w:sz w:val="28"/>
          <w:szCs w:val="28"/>
          <w:lang w:eastAsia="en-US"/>
        </w:rPr>
        <w:t>d</w:t>
      </w:r>
      <w:r w:rsidR="00BE7C7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oficiāl</w:t>
      </w:r>
      <w:r w:rsidR="00BE7C72" w:rsidRPr="004D36F4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izdevum</w:t>
      </w:r>
      <w:r w:rsidR="00BE7C72" w:rsidRPr="004D36F4">
        <w:rPr>
          <w:rFonts w:ascii="Times New Roman" w:eastAsiaTheme="minorHAnsi" w:hAnsi="Times New Roman"/>
          <w:sz w:val="28"/>
          <w:szCs w:val="28"/>
          <w:lang w:eastAsia="en-US"/>
        </w:rPr>
        <w:t>u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5BAB" w:rsidRPr="004D36F4">
        <w:rPr>
          <w:rFonts w:ascii="Times New Roman" w:eastAsiaTheme="minorHAnsi" w:hAnsi="Times New Roman"/>
          <w:sz w:val="28"/>
          <w:szCs w:val="28"/>
          <w:lang w:eastAsia="en-US"/>
        </w:rPr>
        <w:t>“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Latvijas Vēstnesis”</w:t>
      </w:r>
      <w:r w:rsidR="00BE7C7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(turpmāk – oficiālais izdevums)</w:t>
      </w:r>
      <w:r w:rsidR="009F5B66">
        <w:rPr>
          <w:rFonts w:ascii="Times New Roman" w:eastAsiaTheme="minorHAnsi" w:hAnsi="Times New Roman"/>
          <w:sz w:val="28"/>
          <w:szCs w:val="28"/>
          <w:lang w:eastAsia="en-US"/>
        </w:rPr>
        <w:t>, tai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skaitā 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ārējos normatīvajos aktos noteiktā kārtībā iesniegto informāciju 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apkopo un </w:t>
      </w:r>
      <w:r w:rsidR="0099551D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publicē 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oficiālajā izdevumā un 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uztur </w:t>
      </w:r>
      <w:r w:rsidR="00D95BAB" w:rsidRPr="004D36F4">
        <w:rPr>
          <w:rFonts w:ascii="Times New Roman" w:eastAsiaTheme="minorHAnsi" w:hAnsi="Times New Roman"/>
          <w:sz w:val="28"/>
          <w:szCs w:val="28"/>
          <w:lang w:eastAsia="en-US"/>
        </w:rPr>
        <w:t>tīmekļa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vietni </w:t>
      </w:r>
      <w:hyperlink r:id="rId13" w:tgtFrame="_blank" w:history="1">
        <w:r w:rsidR="005A3B40" w:rsidRPr="004D36F4">
          <w:rPr>
            <w:rFonts w:ascii="Times New Roman" w:eastAsiaTheme="minorHAnsi" w:hAnsi="Times New Roman"/>
            <w:sz w:val="28"/>
            <w:szCs w:val="28"/>
            <w:lang w:eastAsia="en-US"/>
          </w:rPr>
          <w:t>www.vestnesis.lv</w:t>
        </w:r>
      </w:hyperlink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, kurā 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nodrošina 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>oficiālā izdevuma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pieejamību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3CF6" w:rsidRPr="004D36F4" w:rsidRDefault="00D95BAB" w:rsidP="00CF62B9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3.2. 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>ārējos normatīvajos aktos noteiktā kārtībā sistematizē tiesību aktus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un uztur </w:t>
      </w: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tīmekļa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vietni </w:t>
      </w:r>
      <w:proofErr w:type="spellStart"/>
      <w:r w:rsidR="00EB1112" w:rsidRPr="004D36F4">
        <w:rPr>
          <w:rFonts w:ascii="Times New Roman" w:eastAsiaTheme="minorHAnsi" w:hAnsi="Times New Roman"/>
          <w:sz w:val="28"/>
          <w:szCs w:val="28"/>
        </w:rPr>
        <w:t>www.likumi.lv</w:t>
      </w:r>
      <w:proofErr w:type="spellEnd"/>
      <w:r w:rsidR="00EB1112" w:rsidRPr="004D36F4">
        <w:rPr>
          <w:rFonts w:ascii="Times New Roman" w:eastAsiaTheme="minorHAnsi" w:hAnsi="Times New Roman"/>
          <w:sz w:val="28"/>
          <w:szCs w:val="28"/>
        </w:rPr>
        <w:t>, kur</w:t>
      </w:r>
      <w:r w:rsidR="005A3B40" w:rsidRPr="004D36F4">
        <w:rPr>
          <w:rFonts w:ascii="Times New Roman" w:eastAsiaTheme="minorHAnsi" w:hAnsi="Times New Roman"/>
          <w:sz w:val="28"/>
          <w:szCs w:val="28"/>
        </w:rPr>
        <w:t>ā</w:t>
      </w:r>
      <w:r w:rsidR="00EB1112" w:rsidRPr="004D36F4">
        <w:rPr>
          <w:rFonts w:ascii="Times New Roman" w:eastAsiaTheme="minorHAnsi" w:hAnsi="Times New Roman"/>
          <w:sz w:val="28"/>
          <w:szCs w:val="28"/>
        </w:rPr>
        <w:t xml:space="preserve"> </w:t>
      </w:r>
      <w:r w:rsidR="005A3B40" w:rsidRPr="004D36F4">
        <w:rPr>
          <w:rFonts w:ascii="Times New Roman" w:eastAsiaTheme="minorHAnsi" w:hAnsi="Times New Roman"/>
          <w:sz w:val="28"/>
          <w:szCs w:val="28"/>
        </w:rPr>
        <w:t xml:space="preserve">nodrošina </w:t>
      </w:r>
      <w:r w:rsidR="00EB1112" w:rsidRPr="004D36F4">
        <w:rPr>
          <w:rFonts w:ascii="Times New Roman" w:eastAsiaTheme="minorHAnsi" w:hAnsi="Times New Roman"/>
          <w:sz w:val="28"/>
          <w:szCs w:val="28"/>
        </w:rPr>
        <w:t>s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>istematizēt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>u</w:t>
      </w:r>
      <w:r w:rsidR="00EB111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tiesību akt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>u pieejamību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3CF6" w:rsidRPr="004D36F4" w:rsidRDefault="00D95BAB" w:rsidP="00CF62B9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3.3. 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>uztur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Oficiālo publikāciju</w:t>
      </w:r>
      <w:r w:rsidR="009128E8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informācijas sistēm</w:t>
      </w:r>
      <w:r w:rsidR="00811757" w:rsidRPr="004D36F4">
        <w:rPr>
          <w:rFonts w:ascii="Times New Roman" w:eastAsiaTheme="minorHAnsi" w:hAnsi="Times New Roman"/>
          <w:sz w:val="28"/>
          <w:szCs w:val="28"/>
          <w:lang w:eastAsia="en-US"/>
        </w:rPr>
        <w:t>u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D1888" w:rsidRPr="004D36F4" w:rsidRDefault="00E45BAF" w:rsidP="00CF62B9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770E2" w:rsidRPr="004D36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nodrošina </w:t>
      </w:r>
      <w:r w:rsidR="00606ABE" w:rsidRPr="004D36F4">
        <w:rPr>
          <w:rFonts w:ascii="Times New Roman" w:eastAsiaTheme="minorHAnsi" w:hAnsi="Times New Roman"/>
          <w:sz w:val="28"/>
          <w:szCs w:val="28"/>
          <w:lang w:eastAsia="en-US"/>
        </w:rPr>
        <w:t>pasākumus</w:t>
      </w:r>
      <w:r w:rsidR="006770E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, kas 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veicin</w:t>
      </w:r>
      <w:r w:rsidR="006770E2" w:rsidRPr="004D36F4">
        <w:rPr>
          <w:rFonts w:ascii="Times New Roman" w:eastAsiaTheme="minorHAnsi" w:hAnsi="Times New Roman"/>
          <w:sz w:val="28"/>
          <w:szCs w:val="28"/>
          <w:lang w:eastAsia="en-US"/>
        </w:rPr>
        <w:t>a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2129" w:rsidRPr="004D36F4">
        <w:rPr>
          <w:rFonts w:ascii="Times New Roman" w:hAnsi="Times New Roman"/>
          <w:sz w:val="28"/>
          <w:szCs w:val="28"/>
        </w:rPr>
        <w:t>izpratni par normatīvajos aktos noteiktajām privātpersonu tiesībām un pienākumiem</w:t>
      </w:r>
      <w:r w:rsidR="009F5B66">
        <w:rPr>
          <w:rFonts w:ascii="Times New Roman" w:hAnsi="Times New Roman"/>
          <w:sz w:val="28"/>
          <w:szCs w:val="28"/>
        </w:rPr>
        <w:t xml:space="preserve"> (tai</w:t>
      </w:r>
      <w:r w:rsidR="005A4D5E" w:rsidRPr="004D36F4">
        <w:rPr>
          <w:rFonts w:ascii="Times New Roman" w:hAnsi="Times New Roman"/>
          <w:sz w:val="28"/>
          <w:szCs w:val="28"/>
        </w:rPr>
        <w:t xml:space="preserve"> skaitā nodrošina sabiedrības informēšanu un valsts dialogu ar sabiedrību par tiesību politiku, kā arī sabiedrības tiesiskās domas un apziņas attīstības veicināšanu atbilstoši demokrātiskas valsts principiem) </w:t>
      </w:r>
      <w:r w:rsidR="006770E2" w:rsidRPr="004D36F4">
        <w:rPr>
          <w:rFonts w:ascii="Times New Roman" w:hAnsi="Times New Roman"/>
          <w:sz w:val="28"/>
          <w:szCs w:val="28"/>
        </w:rPr>
        <w:t xml:space="preserve">un 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>nodrošin</w:t>
      </w:r>
      <w:r w:rsidR="006770E2" w:rsidRPr="004D36F4">
        <w:rPr>
          <w:rFonts w:ascii="Times New Roman" w:eastAsiaTheme="minorHAnsi" w:hAnsi="Times New Roman"/>
          <w:sz w:val="28"/>
          <w:szCs w:val="28"/>
          <w:lang w:eastAsia="en-US"/>
        </w:rPr>
        <w:t>a</w:t>
      </w:r>
      <w:r w:rsidR="006B1821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valsts o</w:t>
      </w:r>
      <w:r w:rsidR="009128E8" w:rsidRPr="004D36F4">
        <w:rPr>
          <w:rFonts w:ascii="Times New Roman" w:eastAsiaTheme="minorHAnsi" w:hAnsi="Times New Roman"/>
          <w:sz w:val="28"/>
          <w:szCs w:val="28"/>
          <w:lang w:eastAsia="en-US"/>
        </w:rPr>
        <w:t>ficiālās informācijas sniegšanu</w:t>
      </w:r>
      <w:r w:rsidR="009F5B66">
        <w:rPr>
          <w:rFonts w:ascii="Times New Roman" w:eastAsiaTheme="minorHAnsi" w:hAnsi="Times New Roman"/>
          <w:sz w:val="28"/>
          <w:szCs w:val="28"/>
          <w:lang w:eastAsia="en-US"/>
        </w:rPr>
        <w:t>, tai</w:t>
      </w:r>
      <w:r w:rsidR="006770E2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skaitā</w:t>
      </w:r>
      <w:r w:rsidR="001D1888" w:rsidRPr="004D36F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D1888" w:rsidRPr="004D36F4" w:rsidRDefault="001D1888" w:rsidP="00CF62B9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3.4.1. </w:t>
      </w:r>
      <w:r w:rsidR="005A3B40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organizē </w:t>
      </w:r>
      <w:r w:rsidR="002F0399" w:rsidRPr="004D36F4">
        <w:rPr>
          <w:rFonts w:ascii="Times New Roman" w:eastAsiaTheme="minorHAnsi" w:hAnsi="Times New Roman"/>
          <w:sz w:val="28"/>
          <w:szCs w:val="28"/>
          <w:lang w:eastAsia="en-US"/>
        </w:rPr>
        <w:t>publiskus pasākumus;</w:t>
      </w:r>
    </w:p>
    <w:p w:rsidR="001D1888" w:rsidRPr="004D36F4" w:rsidRDefault="001D1888" w:rsidP="00CF62B9">
      <w:pPr>
        <w:pStyle w:val="tv2131"/>
        <w:spacing w:before="0" w:line="240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3.4.2. </w:t>
      </w:r>
      <w:r w:rsidR="00815A73" w:rsidRPr="004D36F4">
        <w:rPr>
          <w:rFonts w:ascii="Times New Roman" w:eastAsiaTheme="minorHAnsi" w:hAnsi="Times New Roman"/>
          <w:sz w:val="28"/>
          <w:szCs w:val="28"/>
          <w:lang w:eastAsia="en-US"/>
        </w:rPr>
        <w:t>izdod</w:t>
      </w:r>
      <w:r w:rsidR="006B5337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6097" w:rsidRPr="004D36F4">
        <w:rPr>
          <w:rFonts w:ascii="Times New Roman" w:eastAsiaTheme="minorHAnsi" w:hAnsi="Times New Roman"/>
          <w:sz w:val="28"/>
          <w:szCs w:val="28"/>
          <w:lang w:eastAsia="en-US"/>
        </w:rPr>
        <w:t>iespieddarbus</w:t>
      </w:r>
      <w:r w:rsidR="00606ABE" w:rsidRPr="004D36F4">
        <w:rPr>
          <w:rFonts w:ascii="Times New Roman" w:eastAsiaTheme="minorHAnsi" w:hAnsi="Times New Roman"/>
          <w:sz w:val="28"/>
          <w:szCs w:val="28"/>
          <w:lang w:eastAsia="en-US"/>
        </w:rPr>
        <w:t xml:space="preserve"> un nodrošina to pieejamību sabiedrībai</w:t>
      </w: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D1888" w:rsidRPr="004D36F4" w:rsidRDefault="001D1888" w:rsidP="00CF62B9">
      <w:pPr>
        <w:pStyle w:val="tv213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D36F4">
        <w:rPr>
          <w:rFonts w:ascii="Times New Roman" w:eastAsiaTheme="minorHAnsi" w:hAnsi="Times New Roman"/>
          <w:sz w:val="28"/>
          <w:szCs w:val="28"/>
          <w:lang w:eastAsia="en-US"/>
        </w:rPr>
        <w:t>3.4.3. </w:t>
      </w:r>
      <w:r w:rsidR="00B72FDA" w:rsidRPr="004D36F4">
        <w:rPr>
          <w:rFonts w:ascii="Times New Roman" w:hAnsi="Times New Roman"/>
          <w:sz w:val="28"/>
          <w:szCs w:val="28"/>
        </w:rPr>
        <w:t>nodrošina a</w:t>
      </w:r>
      <w:r w:rsidR="004224C5" w:rsidRPr="004D36F4">
        <w:rPr>
          <w:rFonts w:ascii="Times New Roman" w:hAnsi="Times New Roman"/>
          <w:sz w:val="28"/>
          <w:szCs w:val="28"/>
        </w:rPr>
        <w:t xml:space="preserve">ģentūras </w:t>
      </w:r>
      <w:r w:rsidR="00815A73" w:rsidRPr="004D36F4">
        <w:rPr>
          <w:rFonts w:ascii="Times New Roman" w:hAnsi="Times New Roman"/>
          <w:sz w:val="28"/>
          <w:szCs w:val="28"/>
        </w:rPr>
        <w:t>dibināto</w:t>
      </w:r>
      <w:r w:rsidR="004224C5" w:rsidRPr="004D36F4">
        <w:rPr>
          <w:rFonts w:ascii="Times New Roman" w:hAnsi="Times New Roman"/>
          <w:sz w:val="28"/>
          <w:szCs w:val="28"/>
        </w:rPr>
        <w:t xml:space="preserve"> m</w:t>
      </w:r>
      <w:r w:rsidR="00843917" w:rsidRPr="004D36F4">
        <w:rPr>
          <w:rFonts w:ascii="Times New Roman" w:hAnsi="Times New Roman"/>
          <w:sz w:val="28"/>
          <w:szCs w:val="28"/>
        </w:rPr>
        <w:t>asu informācijas līdzekļ</w:t>
      </w:r>
      <w:r w:rsidR="004D36F4" w:rsidRPr="004D36F4">
        <w:rPr>
          <w:rFonts w:ascii="Times New Roman" w:hAnsi="Times New Roman"/>
          <w:sz w:val="28"/>
          <w:szCs w:val="28"/>
        </w:rPr>
        <w:t>u</w:t>
      </w:r>
      <w:r w:rsidR="00FD2BEA">
        <w:rPr>
          <w:rFonts w:ascii="Times New Roman" w:hAnsi="Times New Roman"/>
          <w:sz w:val="28"/>
          <w:szCs w:val="28"/>
        </w:rPr>
        <w:t xml:space="preserve"> </w:t>
      </w:r>
      <w:r w:rsidR="009F5B66">
        <w:rPr>
          <w:rFonts w:ascii="Times New Roman" w:hAnsi="Times New Roman"/>
          <w:sz w:val="28"/>
          <w:szCs w:val="28"/>
        </w:rPr>
        <w:t>(tai</w:t>
      </w:r>
      <w:r w:rsidR="00FD2BEA">
        <w:rPr>
          <w:rFonts w:ascii="Times New Roman" w:hAnsi="Times New Roman"/>
          <w:sz w:val="28"/>
          <w:szCs w:val="28"/>
        </w:rPr>
        <w:t xml:space="preserve"> skaitā </w:t>
      </w:r>
      <w:r w:rsidR="00FD2BEA" w:rsidRPr="00FD2BEA">
        <w:rPr>
          <w:rFonts w:ascii="Times New Roman" w:hAnsi="Times New Roman"/>
          <w:sz w:val="28"/>
          <w:szCs w:val="28"/>
        </w:rPr>
        <w:t>žurnāl</w:t>
      </w:r>
      <w:r w:rsidR="00FD2BEA">
        <w:rPr>
          <w:rFonts w:ascii="Times New Roman" w:hAnsi="Times New Roman"/>
          <w:sz w:val="28"/>
          <w:szCs w:val="28"/>
        </w:rPr>
        <w:t>a</w:t>
      </w:r>
      <w:r w:rsidR="00FD2BEA" w:rsidRPr="00FD2BEA">
        <w:rPr>
          <w:rFonts w:ascii="Times New Roman" w:hAnsi="Times New Roman"/>
          <w:sz w:val="28"/>
          <w:szCs w:val="28"/>
        </w:rPr>
        <w:t xml:space="preserve"> “Jurista Vārds” un tā tīmekļa vietne</w:t>
      </w:r>
      <w:r w:rsidR="00FD2BEA">
        <w:rPr>
          <w:rFonts w:ascii="Times New Roman" w:hAnsi="Times New Roman"/>
          <w:sz w:val="28"/>
          <w:szCs w:val="28"/>
        </w:rPr>
        <w:t>s</w:t>
      </w:r>
      <w:r w:rsidR="00FD2BEA" w:rsidRPr="00FD2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BEA" w:rsidRPr="00FD2BEA">
        <w:rPr>
          <w:rFonts w:ascii="Times New Roman" w:hAnsi="Times New Roman"/>
          <w:sz w:val="28"/>
          <w:szCs w:val="28"/>
        </w:rPr>
        <w:t>www.juristavards.lv</w:t>
      </w:r>
      <w:proofErr w:type="spellEnd"/>
      <w:r w:rsidR="00FD2BEA" w:rsidRPr="00FD2BEA">
        <w:rPr>
          <w:rFonts w:ascii="Times New Roman" w:hAnsi="Times New Roman"/>
          <w:sz w:val="28"/>
          <w:szCs w:val="28"/>
        </w:rPr>
        <w:t>, portāl</w:t>
      </w:r>
      <w:r w:rsidR="00FD2BEA">
        <w:rPr>
          <w:rFonts w:ascii="Times New Roman" w:hAnsi="Times New Roman"/>
          <w:sz w:val="28"/>
          <w:szCs w:val="28"/>
        </w:rPr>
        <w:t>a</w:t>
      </w:r>
      <w:r w:rsidR="00FD2BEA" w:rsidRPr="00FD2BEA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FD2BEA" w:rsidRPr="00FD2BEA">
        <w:rPr>
          <w:rFonts w:ascii="Times New Roman" w:hAnsi="Times New Roman"/>
          <w:sz w:val="28"/>
          <w:szCs w:val="28"/>
        </w:rPr>
        <w:t>LVportāls</w:t>
      </w:r>
      <w:proofErr w:type="spellEnd"/>
      <w:r w:rsidR="00FD2BEA" w:rsidRPr="00FD2BEA">
        <w:rPr>
          <w:rFonts w:ascii="Times New Roman" w:hAnsi="Times New Roman"/>
          <w:sz w:val="28"/>
          <w:szCs w:val="28"/>
        </w:rPr>
        <w:t xml:space="preserve">” un tā tīmekļa vietnes </w:t>
      </w:r>
      <w:proofErr w:type="spellStart"/>
      <w:r w:rsidR="00FD2BEA" w:rsidRPr="00FD2BEA">
        <w:rPr>
          <w:rFonts w:ascii="Times New Roman" w:hAnsi="Times New Roman"/>
          <w:sz w:val="28"/>
          <w:szCs w:val="28"/>
        </w:rPr>
        <w:t>www.lv.lv</w:t>
      </w:r>
      <w:proofErr w:type="spellEnd"/>
      <w:r w:rsidR="00FD2BEA" w:rsidRPr="00FD2BEA">
        <w:rPr>
          <w:rFonts w:ascii="Times New Roman" w:hAnsi="Times New Roman"/>
          <w:sz w:val="28"/>
          <w:szCs w:val="28"/>
        </w:rPr>
        <w:t xml:space="preserve">) </w:t>
      </w:r>
      <w:r w:rsidR="00843917" w:rsidRPr="004D36F4">
        <w:rPr>
          <w:rFonts w:ascii="Times New Roman" w:hAnsi="Times New Roman"/>
          <w:sz w:val="28"/>
          <w:szCs w:val="28"/>
        </w:rPr>
        <w:t>darbīb</w:t>
      </w:r>
      <w:r w:rsidR="00815A73" w:rsidRPr="004D36F4">
        <w:rPr>
          <w:rFonts w:ascii="Times New Roman" w:hAnsi="Times New Roman"/>
          <w:sz w:val="28"/>
          <w:szCs w:val="28"/>
        </w:rPr>
        <w:t>u</w:t>
      </w:r>
      <w:r w:rsidRPr="004D36F4">
        <w:rPr>
          <w:rFonts w:ascii="Times New Roman" w:hAnsi="Times New Roman"/>
          <w:sz w:val="28"/>
          <w:szCs w:val="28"/>
        </w:rPr>
        <w:t>,</w:t>
      </w:r>
      <w:r w:rsidR="00606ABE" w:rsidRPr="004D36F4">
        <w:rPr>
          <w:rFonts w:ascii="Times New Roman" w:hAnsi="Times New Roman"/>
          <w:sz w:val="28"/>
          <w:szCs w:val="28"/>
        </w:rPr>
        <w:t xml:space="preserve"> izdošanu</w:t>
      </w:r>
      <w:r w:rsidR="006770E2" w:rsidRPr="004D36F4">
        <w:rPr>
          <w:rFonts w:ascii="Times New Roman" w:hAnsi="Times New Roman"/>
          <w:sz w:val="28"/>
          <w:szCs w:val="28"/>
        </w:rPr>
        <w:t xml:space="preserve"> un</w:t>
      </w:r>
      <w:r w:rsidRPr="004D36F4">
        <w:rPr>
          <w:rFonts w:ascii="Times New Roman" w:hAnsi="Times New Roman"/>
          <w:sz w:val="28"/>
          <w:szCs w:val="28"/>
        </w:rPr>
        <w:t xml:space="preserve"> pieejamību;</w:t>
      </w:r>
    </w:p>
    <w:p w:rsidR="00D95BAB" w:rsidRPr="004D36F4" w:rsidRDefault="00D95BAB" w:rsidP="00CF62B9">
      <w:pPr>
        <w:pStyle w:val="tv213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D36F4">
        <w:rPr>
          <w:rFonts w:ascii="Times New Roman" w:hAnsi="Times New Roman"/>
          <w:sz w:val="28"/>
          <w:szCs w:val="28"/>
        </w:rPr>
        <w:t>3.5. sniedz m</w:t>
      </w:r>
      <w:r w:rsidR="00E5658D" w:rsidRPr="004D36F4">
        <w:rPr>
          <w:rFonts w:ascii="Times New Roman" w:hAnsi="Times New Roman"/>
          <w:sz w:val="28"/>
          <w:szCs w:val="28"/>
        </w:rPr>
        <w:t>aksas pakalpojumus un veic citus normatīvajos aktos noteiktos uzdevumus.</w:t>
      </w:r>
    </w:p>
    <w:p w:rsidR="009622A4" w:rsidRPr="004D36F4" w:rsidRDefault="0096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6E2" w:rsidRPr="004D36F4" w:rsidRDefault="00995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4</w:t>
      </w:r>
      <w:r w:rsidR="00D66E6A" w:rsidRPr="004D36F4">
        <w:rPr>
          <w:rFonts w:ascii="Times New Roman" w:hAnsi="Times New Roman" w:cs="Times New Roman"/>
          <w:sz w:val="28"/>
          <w:szCs w:val="28"/>
        </w:rPr>
        <w:t>. Tiesības izdot administrat</w:t>
      </w:r>
      <w:r w:rsidR="002A3BB1" w:rsidRPr="004D36F4">
        <w:rPr>
          <w:rFonts w:ascii="Times New Roman" w:hAnsi="Times New Roman" w:cs="Times New Roman"/>
          <w:sz w:val="28"/>
          <w:szCs w:val="28"/>
        </w:rPr>
        <w:t>īvos aktus ir aģentūras direktoram.</w:t>
      </w:r>
      <w:r w:rsidR="00B32C5D" w:rsidRPr="004D36F4">
        <w:rPr>
          <w:rFonts w:ascii="Times New Roman" w:hAnsi="Times New Roman" w:cs="Times New Roman"/>
          <w:sz w:val="28"/>
          <w:szCs w:val="28"/>
        </w:rPr>
        <w:t xml:space="preserve"> </w:t>
      </w:r>
      <w:r w:rsidR="002B4D92" w:rsidRPr="004D36F4">
        <w:rPr>
          <w:rFonts w:ascii="Times New Roman" w:hAnsi="Times New Roman" w:cs="Times New Roman"/>
          <w:sz w:val="28"/>
          <w:szCs w:val="28"/>
        </w:rPr>
        <w:t>Aģentūras</w:t>
      </w:r>
      <w:r w:rsidR="00D466E2" w:rsidRPr="004D36F4">
        <w:rPr>
          <w:rFonts w:ascii="Times New Roman" w:hAnsi="Times New Roman" w:cs="Times New Roman"/>
          <w:sz w:val="28"/>
          <w:szCs w:val="28"/>
        </w:rPr>
        <w:t xml:space="preserve"> direktora </w:t>
      </w:r>
      <w:r w:rsidR="00D66E6A" w:rsidRPr="004D36F4">
        <w:rPr>
          <w:rFonts w:ascii="Times New Roman" w:hAnsi="Times New Roman" w:cs="Times New Roman"/>
          <w:sz w:val="28"/>
          <w:szCs w:val="28"/>
        </w:rPr>
        <w:t xml:space="preserve">izdotu administratīvo aktu </w:t>
      </w:r>
      <w:r w:rsidR="00D466E2" w:rsidRPr="004D36F4">
        <w:rPr>
          <w:rFonts w:ascii="Times New Roman" w:hAnsi="Times New Roman" w:cs="Times New Roman"/>
          <w:sz w:val="28"/>
          <w:szCs w:val="28"/>
        </w:rPr>
        <w:t>un faktisko rīcību var apstrīdēt Tieslietu ministrijā. Tieslietu ministrijas lēmumu var pārsūdzēt tiesā.</w:t>
      </w:r>
    </w:p>
    <w:p w:rsidR="007E6114" w:rsidRPr="004D36F4" w:rsidRDefault="007E61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1586" w:rsidRPr="004D36F4" w:rsidRDefault="00995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6F4">
        <w:rPr>
          <w:rFonts w:ascii="Times New Roman" w:hAnsi="Times New Roman" w:cs="Times New Roman"/>
          <w:sz w:val="28"/>
          <w:szCs w:val="28"/>
        </w:rPr>
        <w:t>5</w:t>
      </w:r>
      <w:r w:rsidR="00B46576" w:rsidRPr="004D36F4">
        <w:rPr>
          <w:rFonts w:ascii="Times New Roman" w:hAnsi="Times New Roman" w:cs="Times New Roman"/>
          <w:sz w:val="28"/>
          <w:szCs w:val="28"/>
        </w:rPr>
        <w:t>.</w:t>
      </w:r>
      <w:r w:rsidR="00D95BAB" w:rsidRPr="004D36F4">
        <w:rPr>
          <w:rFonts w:ascii="Times New Roman" w:hAnsi="Times New Roman" w:cs="Times New Roman"/>
          <w:sz w:val="28"/>
          <w:szCs w:val="28"/>
        </w:rPr>
        <w:t> </w:t>
      </w:r>
      <w:r w:rsidR="00C91586" w:rsidRPr="004D36F4">
        <w:rPr>
          <w:rFonts w:ascii="Times New Roman" w:hAnsi="Times New Roman" w:cs="Times New Roman"/>
          <w:sz w:val="28"/>
          <w:szCs w:val="28"/>
        </w:rPr>
        <w:t>Noteikumi stājas spēkā 2017. gada 1. janvārī</w:t>
      </w:r>
      <w:proofErr w:type="gramEnd"/>
      <w:r w:rsidR="00C91586" w:rsidRPr="004D36F4">
        <w:rPr>
          <w:rFonts w:ascii="Times New Roman" w:hAnsi="Times New Roman" w:cs="Times New Roman"/>
          <w:sz w:val="28"/>
          <w:szCs w:val="28"/>
        </w:rPr>
        <w:t>.</w:t>
      </w:r>
    </w:p>
    <w:p w:rsidR="00136D79" w:rsidRPr="004D36F4" w:rsidRDefault="00136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27" w:rsidRPr="004D36F4" w:rsidRDefault="006F0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Ministru prezidents</w:t>
      </w:r>
      <w:proofErr w:type="gramStart"/>
      <w:r w:rsidRPr="004D36F4">
        <w:rPr>
          <w:rFonts w:ascii="Times New Roman" w:hAnsi="Times New Roman" w:cs="Times New Roman"/>
          <w:sz w:val="28"/>
          <w:szCs w:val="28"/>
        </w:rPr>
        <w:t xml:space="preserve"> </w:t>
      </w:r>
      <w:r w:rsidR="00D466E2" w:rsidRPr="004D3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Pr="004D36F4">
        <w:rPr>
          <w:rFonts w:ascii="Times New Roman" w:hAnsi="Times New Roman" w:cs="Times New Roman"/>
          <w:sz w:val="28"/>
          <w:szCs w:val="28"/>
        </w:rPr>
        <w:t>Māris Kučinskis</w:t>
      </w: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E2" w:rsidRPr="004D36F4" w:rsidRDefault="00440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 xml:space="preserve">Tieslietu ministrs </w:t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22A4" w:rsidRPr="004D36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 w:rsidRPr="004D36F4">
        <w:rPr>
          <w:rFonts w:ascii="Times New Roman" w:hAnsi="Times New Roman" w:cs="Times New Roman"/>
          <w:sz w:val="28"/>
          <w:szCs w:val="28"/>
        </w:rPr>
        <w:t>Dzintars Rasnačs</w:t>
      </w: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Iesniedzējs:</w:t>
      </w:r>
    </w:p>
    <w:p w:rsidR="009622A4" w:rsidRPr="004D36F4" w:rsidRDefault="0093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8"/>
          <w:szCs w:val="28"/>
        </w:rPr>
        <w:t>valsts sekretārs</w:t>
      </w:r>
      <w:r w:rsidR="009622A4" w:rsidRPr="004D36F4">
        <w:rPr>
          <w:rFonts w:ascii="Times New Roman" w:hAnsi="Times New Roman" w:cs="Times New Roman"/>
          <w:sz w:val="28"/>
          <w:szCs w:val="28"/>
        </w:rPr>
        <w:t xml:space="preserve"> </w:t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r w:rsidR="009622A4" w:rsidRPr="004D36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22A4" w:rsidRPr="004D36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 w:rsidRPr="004D36F4">
        <w:rPr>
          <w:rFonts w:ascii="Times New Roman" w:hAnsi="Times New Roman" w:cs="Times New Roman"/>
          <w:sz w:val="28"/>
          <w:szCs w:val="28"/>
        </w:rPr>
        <w:t>Raivis Kronbergs</w:t>
      </w: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A4" w:rsidRPr="004D36F4" w:rsidRDefault="0096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6F4">
        <w:rPr>
          <w:rFonts w:ascii="Times New Roman" w:hAnsi="Times New Roman" w:cs="Times New Roman"/>
          <w:sz w:val="24"/>
          <w:szCs w:val="24"/>
        </w:rPr>
        <w:t>1</w:t>
      </w:r>
      <w:r w:rsidR="004D36F4" w:rsidRPr="004D36F4">
        <w:rPr>
          <w:rFonts w:ascii="Times New Roman" w:hAnsi="Times New Roman" w:cs="Times New Roman"/>
          <w:sz w:val="24"/>
          <w:szCs w:val="24"/>
        </w:rPr>
        <w:t>0</w:t>
      </w:r>
      <w:r w:rsidRPr="004D36F4">
        <w:rPr>
          <w:rFonts w:ascii="Times New Roman" w:hAnsi="Times New Roman" w:cs="Times New Roman"/>
          <w:sz w:val="24"/>
          <w:szCs w:val="24"/>
        </w:rPr>
        <w:t>.0</w:t>
      </w:r>
      <w:r w:rsidR="004D36F4" w:rsidRPr="004D36F4">
        <w:rPr>
          <w:rFonts w:ascii="Times New Roman" w:hAnsi="Times New Roman" w:cs="Times New Roman"/>
          <w:sz w:val="24"/>
          <w:szCs w:val="24"/>
        </w:rPr>
        <w:t>6</w:t>
      </w:r>
      <w:r w:rsidRPr="004D36F4">
        <w:rPr>
          <w:rFonts w:ascii="Times New Roman" w:hAnsi="Times New Roman" w:cs="Times New Roman"/>
          <w:sz w:val="24"/>
          <w:szCs w:val="24"/>
        </w:rPr>
        <w:t>.2016. 12:12</w:t>
      </w:r>
    </w:p>
    <w:p w:rsidR="009622A4" w:rsidRPr="004D36F4" w:rsidRDefault="008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C91586" w:rsidRPr="004D36F4" w:rsidRDefault="00C9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6F4">
        <w:rPr>
          <w:rFonts w:ascii="Times New Roman" w:hAnsi="Times New Roman" w:cs="Times New Roman"/>
          <w:sz w:val="24"/>
          <w:szCs w:val="24"/>
        </w:rPr>
        <w:t>Daina Ābele</w:t>
      </w:r>
    </w:p>
    <w:p w:rsidR="00C91586" w:rsidRPr="004D36F4" w:rsidRDefault="000D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1586" w:rsidRPr="004D36F4">
        <w:rPr>
          <w:rFonts w:ascii="Times New Roman" w:hAnsi="Times New Roman" w:cs="Times New Roman"/>
          <w:sz w:val="24"/>
          <w:szCs w:val="24"/>
        </w:rPr>
        <w:t>SIA “Latvijas Vēstnesis”</w:t>
      </w:r>
    </w:p>
    <w:p w:rsidR="00C91586" w:rsidRPr="004D36F4" w:rsidRDefault="00C9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6F4">
        <w:rPr>
          <w:rFonts w:ascii="Times New Roman" w:hAnsi="Times New Roman" w:cs="Times New Roman"/>
          <w:sz w:val="24"/>
          <w:szCs w:val="24"/>
        </w:rPr>
        <w:t>valdes priekšsēdētāja</w:t>
      </w:r>
    </w:p>
    <w:p w:rsidR="009622A4" w:rsidRPr="004D36F4" w:rsidRDefault="00C9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F4">
        <w:rPr>
          <w:rFonts w:ascii="Times New Roman" w:hAnsi="Times New Roman" w:cs="Times New Roman"/>
          <w:sz w:val="24"/>
          <w:szCs w:val="24"/>
        </w:rPr>
        <w:t>67310675, daina.abele@lv.lv</w:t>
      </w:r>
    </w:p>
    <w:p w:rsidR="004D36F4" w:rsidRPr="004D36F4" w:rsidRDefault="004D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36F4" w:rsidRPr="004D36F4" w:rsidSect="00E45BAF">
      <w:headerReference w:type="default" r:id="rId14"/>
      <w:footerReference w:type="default" r:id="rId15"/>
      <w:footerReference w:type="first" r:id="rId16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79" w:rsidRDefault="00136D79" w:rsidP="006B1821">
      <w:pPr>
        <w:spacing w:after="0" w:line="240" w:lineRule="auto"/>
      </w:pPr>
      <w:r>
        <w:separator/>
      </w:r>
    </w:p>
  </w:endnote>
  <w:endnote w:type="continuationSeparator" w:id="0">
    <w:p w:rsidR="00136D79" w:rsidRDefault="00136D79" w:rsidP="006B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93" w:rsidRPr="00A16CDF" w:rsidRDefault="004B51CE" w:rsidP="00FD6493">
    <w:pPr>
      <w:pStyle w:val="Kje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TMN</w:t>
    </w:r>
    <w:r w:rsidR="00FD6493" w:rsidRPr="00A16CDF">
      <w:rPr>
        <w:rFonts w:ascii="Times New Roman" w:hAnsi="Times New Roman" w:cs="Times New Roman"/>
      </w:rPr>
      <w:t>ot_1</w:t>
    </w:r>
    <w:r w:rsidR="004D36F4">
      <w:rPr>
        <w:rFonts w:ascii="Times New Roman" w:hAnsi="Times New Roman" w:cs="Times New Roman"/>
      </w:rPr>
      <w:t>006</w:t>
    </w:r>
    <w:r w:rsidR="00FD6493" w:rsidRPr="00A16CDF">
      <w:rPr>
        <w:rFonts w:ascii="Times New Roman" w:hAnsi="Times New Roman" w:cs="Times New Roman"/>
      </w:rPr>
      <w:t>16_LVnolik; Ministru kabineta noteikumu projekts “</w:t>
    </w:r>
    <w:r w:rsidR="00FD6493" w:rsidRPr="00A16CDF">
      <w:rPr>
        <w:rFonts w:ascii="Times New Roman" w:hAnsi="Times New Roman" w:cs="Times New Roman"/>
        <w:bCs/>
      </w:rPr>
      <w:t>Valsts aģentūras “Latvijas Vēstnesis”” nolikums</w:t>
    </w:r>
  </w:p>
  <w:p w:rsidR="00FD6493" w:rsidRDefault="00FD649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93" w:rsidRPr="00CF62B9" w:rsidRDefault="00FD6493">
    <w:pPr>
      <w:pStyle w:val="Kjene"/>
      <w:rPr>
        <w:rFonts w:ascii="Times New Roman" w:hAnsi="Times New Roman" w:cs="Times New Roman"/>
      </w:rPr>
    </w:pPr>
    <w:r w:rsidRPr="00CF62B9">
      <w:rPr>
        <w:rFonts w:ascii="Times New Roman" w:hAnsi="Times New Roman" w:cs="Times New Roman"/>
      </w:rPr>
      <w:t>TM</w:t>
    </w:r>
    <w:r w:rsidR="004B51CE">
      <w:rPr>
        <w:rFonts w:ascii="Times New Roman" w:hAnsi="Times New Roman" w:cs="Times New Roman"/>
      </w:rPr>
      <w:t>N</w:t>
    </w:r>
    <w:r w:rsidRPr="00CF62B9">
      <w:rPr>
        <w:rFonts w:ascii="Times New Roman" w:hAnsi="Times New Roman" w:cs="Times New Roman"/>
      </w:rPr>
      <w:t>ot_1</w:t>
    </w:r>
    <w:r w:rsidR="004D36F4">
      <w:rPr>
        <w:rFonts w:ascii="Times New Roman" w:hAnsi="Times New Roman" w:cs="Times New Roman"/>
      </w:rPr>
      <w:t>006</w:t>
    </w:r>
    <w:r w:rsidRPr="00CF62B9">
      <w:rPr>
        <w:rFonts w:ascii="Times New Roman" w:hAnsi="Times New Roman" w:cs="Times New Roman"/>
      </w:rPr>
      <w:t>16_LVnolik; Ministru kabineta noteikumu projekts “</w:t>
    </w:r>
    <w:r w:rsidRPr="00CF62B9">
      <w:rPr>
        <w:rFonts w:ascii="Times New Roman" w:hAnsi="Times New Roman" w:cs="Times New Roman"/>
        <w:bCs/>
      </w:rPr>
      <w:t>Valsts aģentūras “Latvijas Vēstnesis”” nolikums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79" w:rsidRDefault="00136D79" w:rsidP="006B1821">
      <w:pPr>
        <w:spacing w:after="0" w:line="240" w:lineRule="auto"/>
      </w:pPr>
      <w:r>
        <w:separator/>
      </w:r>
    </w:p>
  </w:footnote>
  <w:footnote w:type="continuationSeparator" w:id="0">
    <w:p w:rsidR="00136D79" w:rsidRDefault="00136D79" w:rsidP="006B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4353"/>
      <w:docPartObj>
        <w:docPartGallery w:val="Page Numbers (Top of Page)"/>
        <w:docPartUnique/>
      </w:docPartObj>
    </w:sdtPr>
    <w:sdtEndPr/>
    <w:sdtContent>
      <w:p w:rsidR="00136D79" w:rsidRDefault="00136D7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4E">
          <w:rPr>
            <w:noProof/>
          </w:rPr>
          <w:t>2</w:t>
        </w:r>
        <w:r>
          <w:fldChar w:fldCharType="end"/>
        </w:r>
      </w:p>
    </w:sdtContent>
  </w:sdt>
  <w:p w:rsidR="00136D79" w:rsidRDefault="00136D7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EE2EC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762787"/>
    <w:multiLevelType w:val="hybridMultilevel"/>
    <w:tmpl w:val="53E4C1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4E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C738D"/>
    <w:multiLevelType w:val="hybridMultilevel"/>
    <w:tmpl w:val="68561F58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A390B3E"/>
    <w:multiLevelType w:val="hybridMultilevel"/>
    <w:tmpl w:val="86FE616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93247D"/>
    <w:multiLevelType w:val="hybridMultilevel"/>
    <w:tmpl w:val="37C269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3370A"/>
    <w:multiLevelType w:val="hybridMultilevel"/>
    <w:tmpl w:val="7ECA95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1582A"/>
    <w:multiLevelType w:val="hybridMultilevel"/>
    <w:tmpl w:val="57583B62"/>
    <w:lvl w:ilvl="0" w:tplc="CD4C652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A3B5E"/>
    <w:multiLevelType w:val="hybridMultilevel"/>
    <w:tmpl w:val="D604D78A"/>
    <w:lvl w:ilvl="0" w:tplc="E7066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744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033BD0"/>
    <w:multiLevelType w:val="multilevel"/>
    <w:tmpl w:val="9B80E6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C70543"/>
    <w:multiLevelType w:val="hybridMultilevel"/>
    <w:tmpl w:val="14C055A8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2"/>
    <w:rsid w:val="0002609B"/>
    <w:rsid w:val="000366C8"/>
    <w:rsid w:val="00071A82"/>
    <w:rsid w:val="00084E6D"/>
    <w:rsid w:val="000955E6"/>
    <w:rsid w:val="000A4CE1"/>
    <w:rsid w:val="000D23E4"/>
    <w:rsid w:val="000D7F4E"/>
    <w:rsid w:val="000E10B3"/>
    <w:rsid w:val="001023FA"/>
    <w:rsid w:val="00136D79"/>
    <w:rsid w:val="00156C51"/>
    <w:rsid w:val="001846D2"/>
    <w:rsid w:val="0018647A"/>
    <w:rsid w:val="00192D19"/>
    <w:rsid w:val="001A589D"/>
    <w:rsid w:val="001A7922"/>
    <w:rsid w:val="001D1888"/>
    <w:rsid w:val="0022512B"/>
    <w:rsid w:val="00231B12"/>
    <w:rsid w:val="00233F97"/>
    <w:rsid w:val="00271513"/>
    <w:rsid w:val="002A1B63"/>
    <w:rsid w:val="002A3BB1"/>
    <w:rsid w:val="002A5A1E"/>
    <w:rsid w:val="002B0C2B"/>
    <w:rsid w:val="002B4D92"/>
    <w:rsid w:val="002D0C12"/>
    <w:rsid w:val="002E3CF6"/>
    <w:rsid w:val="002F0399"/>
    <w:rsid w:val="002F2E0A"/>
    <w:rsid w:val="0030163E"/>
    <w:rsid w:val="003234A4"/>
    <w:rsid w:val="00326394"/>
    <w:rsid w:val="003A47EC"/>
    <w:rsid w:val="004224C5"/>
    <w:rsid w:val="00440066"/>
    <w:rsid w:val="00472129"/>
    <w:rsid w:val="0047260A"/>
    <w:rsid w:val="00482E1C"/>
    <w:rsid w:val="00496532"/>
    <w:rsid w:val="004B51CE"/>
    <w:rsid w:val="004D36F4"/>
    <w:rsid w:val="005120AB"/>
    <w:rsid w:val="005466B0"/>
    <w:rsid w:val="00580C4C"/>
    <w:rsid w:val="005A3B40"/>
    <w:rsid w:val="005A4D5E"/>
    <w:rsid w:val="005F2B62"/>
    <w:rsid w:val="00606ABE"/>
    <w:rsid w:val="0061663F"/>
    <w:rsid w:val="00623D7E"/>
    <w:rsid w:val="00632BCB"/>
    <w:rsid w:val="006341A7"/>
    <w:rsid w:val="00646CD8"/>
    <w:rsid w:val="00662F1E"/>
    <w:rsid w:val="006770E2"/>
    <w:rsid w:val="00685C21"/>
    <w:rsid w:val="006B1821"/>
    <w:rsid w:val="006B5337"/>
    <w:rsid w:val="006F0F27"/>
    <w:rsid w:val="0070692F"/>
    <w:rsid w:val="00717187"/>
    <w:rsid w:val="00722BC2"/>
    <w:rsid w:val="007262A3"/>
    <w:rsid w:val="00753BFD"/>
    <w:rsid w:val="007C642E"/>
    <w:rsid w:val="007E33F3"/>
    <w:rsid w:val="007E6114"/>
    <w:rsid w:val="00804003"/>
    <w:rsid w:val="00811757"/>
    <w:rsid w:val="00815A73"/>
    <w:rsid w:val="00816097"/>
    <w:rsid w:val="008207DD"/>
    <w:rsid w:val="00843917"/>
    <w:rsid w:val="00883658"/>
    <w:rsid w:val="0088762B"/>
    <w:rsid w:val="008912E2"/>
    <w:rsid w:val="00892B1D"/>
    <w:rsid w:val="00894957"/>
    <w:rsid w:val="008C6455"/>
    <w:rsid w:val="008D0C00"/>
    <w:rsid w:val="009128E8"/>
    <w:rsid w:val="00915A5E"/>
    <w:rsid w:val="00932029"/>
    <w:rsid w:val="00950B3C"/>
    <w:rsid w:val="009622A4"/>
    <w:rsid w:val="0099551D"/>
    <w:rsid w:val="009A6771"/>
    <w:rsid w:val="009D29FC"/>
    <w:rsid w:val="009D4363"/>
    <w:rsid w:val="009F5B66"/>
    <w:rsid w:val="00A323F9"/>
    <w:rsid w:val="00A57FD9"/>
    <w:rsid w:val="00A62905"/>
    <w:rsid w:val="00A62D3C"/>
    <w:rsid w:val="00A80361"/>
    <w:rsid w:val="00A8790A"/>
    <w:rsid w:val="00AB6C2A"/>
    <w:rsid w:val="00AB6F79"/>
    <w:rsid w:val="00B04826"/>
    <w:rsid w:val="00B32C5D"/>
    <w:rsid w:val="00B46576"/>
    <w:rsid w:val="00B675F1"/>
    <w:rsid w:val="00B72FDA"/>
    <w:rsid w:val="00B877FC"/>
    <w:rsid w:val="00BB7193"/>
    <w:rsid w:val="00BC724F"/>
    <w:rsid w:val="00BE7C72"/>
    <w:rsid w:val="00C91586"/>
    <w:rsid w:val="00CB6410"/>
    <w:rsid w:val="00CD1C8F"/>
    <w:rsid w:val="00CD74DE"/>
    <w:rsid w:val="00CF1EBA"/>
    <w:rsid w:val="00CF62B9"/>
    <w:rsid w:val="00D37B9E"/>
    <w:rsid w:val="00D466E2"/>
    <w:rsid w:val="00D66E6A"/>
    <w:rsid w:val="00D8671F"/>
    <w:rsid w:val="00D95BAB"/>
    <w:rsid w:val="00DC2274"/>
    <w:rsid w:val="00DC66C9"/>
    <w:rsid w:val="00DD4F13"/>
    <w:rsid w:val="00DE0061"/>
    <w:rsid w:val="00E028AD"/>
    <w:rsid w:val="00E243CE"/>
    <w:rsid w:val="00E249A0"/>
    <w:rsid w:val="00E45BAF"/>
    <w:rsid w:val="00E5658D"/>
    <w:rsid w:val="00E721CE"/>
    <w:rsid w:val="00E73867"/>
    <w:rsid w:val="00E92274"/>
    <w:rsid w:val="00E9683E"/>
    <w:rsid w:val="00EA6EEF"/>
    <w:rsid w:val="00EB1112"/>
    <w:rsid w:val="00F16AD3"/>
    <w:rsid w:val="00F822D0"/>
    <w:rsid w:val="00FA74A8"/>
    <w:rsid w:val="00FD2BEA"/>
    <w:rsid w:val="00FD6493"/>
    <w:rsid w:val="00FE0C28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466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66E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66E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66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66E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66E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466E2"/>
    <w:pPr>
      <w:ind w:left="720"/>
      <w:contextualSpacing/>
    </w:pPr>
  </w:style>
  <w:style w:type="paragraph" w:customStyle="1" w:styleId="tv2131">
    <w:name w:val="tv2131"/>
    <w:basedOn w:val="Parasts"/>
    <w:rsid w:val="006B1821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</w:rPr>
  </w:style>
  <w:style w:type="character" w:styleId="Vresatsauce">
    <w:name w:val="footnote reference"/>
    <w:uiPriority w:val="99"/>
    <w:semiHidden/>
    <w:unhideWhenUsed/>
    <w:rsid w:val="006B1821"/>
    <w:rPr>
      <w:vertAlign w:val="superscript"/>
    </w:rPr>
  </w:style>
  <w:style w:type="character" w:styleId="Hipersaite">
    <w:name w:val="Hyperlink"/>
    <w:uiPriority w:val="99"/>
    <w:unhideWhenUsed/>
    <w:rsid w:val="007E33F3"/>
    <w:rPr>
      <w:strike w:val="0"/>
      <w:dstrike w:val="0"/>
      <w:color w:val="40407C"/>
      <w:u w:val="none"/>
      <w:effect w:val="none"/>
    </w:rPr>
  </w:style>
  <w:style w:type="paragraph" w:styleId="Sarakstaaizzme">
    <w:name w:val="List Bullet"/>
    <w:basedOn w:val="Parasts"/>
    <w:uiPriority w:val="99"/>
    <w:unhideWhenUsed/>
    <w:rsid w:val="006B5337"/>
    <w:pPr>
      <w:numPr>
        <w:numId w:val="10"/>
      </w:numPr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4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5BAF"/>
  </w:style>
  <w:style w:type="paragraph" w:styleId="Kjene">
    <w:name w:val="footer"/>
    <w:basedOn w:val="Parasts"/>
    <w:link w:val="KjeneRakstz"/>
    <w:uiPriority w:val="99"/>
    <w:unhideWhenUsed/>
    <w:rsid w:val="00E4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45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466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66E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66E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66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66E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66E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466E2"/>
    <w:pPr>
      <w:ind w:left="720"/>
      <w:contextualSpacing/>
    </w:pPr>
  </w:style>
  <w:style w:type="paragraph" w:customStyle="1" w:styleId="tv2131">
    <w:name w:val="tv2131"/>
    <w:basedOn w:val="Parasts"/>
    <w:rsid w:val="006B1821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</w:rPr>
  </w:style>
  <w:style w:type="character" w:styleId="Vresatsauce">
    <w:name w:val="footnote reference"/>
    <w:uiPriority w:val="99"/>
    <w:semiHidden/>
    <w:unhideWhenUsed/>
    <w:rsid w:val="006B1821"/>
    <w:rPr>
      <w:vertAlign w:val="superscript"/>
    </w:rPr>
  </w:style>
  <w:style w:type="character" w:styleId="Hipersaite">
    <w:name w:val="Hyperlink"/>
    <w:uiPriority w:val="99"/>
    <w:unhideWhenUsed/>
    <w:rsid w:val="007E33F3"/>
    <w:rPr>
      <w:strike w:val="0"/>
      <w:dstrike w:val="0"/>
      <w:color w:val="40407C"/>
      <w:u w:val="none"/>
      <w:effect w:val="none"/>
    </w:rPr>
  </w:style>
  <w:style w:type="paragraph" w:styleId="Sarakstaaizzme">
    <w:name w:val="List Bullet"/>
    <w:basedOn w:val="Parasts"/>
    <w:uiPriority w:val="99"/>
    <w:unhideWhenUsed/>
    <w:rsid w:val="006B5337"/>
    <w:pPr>
      <w:numPr>
        <w:numId w:val="10"/>
      </w:numPr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4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5BAF"/>
  </w:style>
  <w:style w:type="paragraph" w:styleId="Kjene">
    <w:name w:val="footer"/>
    <w:basedOn w:val="Parasts"/>
    <w:link w:val="KjeneRakstz"/>
    <w:uiPriority w:val="99"/>
    <w:unhideWhenUsed/>
    <w:rsid w:val="00E45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4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641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6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30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2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5708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93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48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05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644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172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28964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2139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131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759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5496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9035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29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estnesis.l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ikumi.lv/ta/id/202272-publisko-agenturu-lik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2201-1911-4428-8EBF-C807BD7BC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87E509-FA99-4238-AEC5-8D2D67C5C58C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805BD66-8501-4FBB-919D-7E9FA3742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33143-15AF-4495-8374-883E0EB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"Valsts aģentūras “Latvijas Vēstnesis” nolikums"</vt:lpstr>
      <vt:lpstr/>
    </vt:vector>
  </TitlesOfParts>
  <Company>Tieslietu ministrija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"Valsts aģentūras “Latvijas Vēstnesis” nolikums"</dc:title>
  <dc:subject>Ministru kabineta noteikumu projekts</dc:subject>
  <dc:creator>Daina Ābele</dc:creator>
  <cp:keywords/>
  <dc:description>VSIA “Latvijas Vēstnesis”_x000d_
valdes priekšsēdētāja_x000d_
67310675, daina.abele@lv.lv_x000d_
</dc:description>
  <cp:lastModifiedBy>Ilze Brazauska</cp:lastModifiedBy>
  <cp:revision>18</cp:revision>
  <cp:lastPrinted>2016-05-24T07:38:00Z</cp:lastPrinted>
  <dcterms:created xsi:type="dcterms:W3CDTF">2016-05-11T07:46:00Z</dcterms:created>
  <dcterms:modified xsi:type="dcterms:W3CDTF">2016-06-13T09:13:00Z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