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3D" w:rsidRPr="00AB2874" w:rsidRDefault="00C0093D" w:rsidP="006200AE">
      <w:pPr>
        <w:jc w:val="center"/>
        <w:rPr>
          <w:sz w:val="26"/>
          <w:szCs w:val="26"/>
          <w:lang w:val="lv-LV"/>
        </w:rPr>
      </w:pPr>
      <w:proofErr w:type="gramStart"/>
      <w:r w:rsidRPr="00AB2874">
        <w:rPr>
          <w:sz w:val="26"/>
          <w:szCs w:val="26"/>
          <w:lang w:val="lv-LV"/>
        </w:rPr>
        <w:t>LATVIJAS REPUBLIKAS MINISTRU KABINETS</w:t>
      </w:r>
      <w:proofErr w:type="gramEnd"/>
    </w:p>
    <w:p w:rsidR="00C0093D" w:rsidRPr="00AB2874" w:rsidRDefault="00C0093D" w:rsidP="00C0093D">
      <w:pPr>
        <w:jc w:val="both"/>
        <w:rPr>
          <w:sz w:val="26"/>
          <w:szCs w:val="26"/>
          <w:lang w:val="lv-LV"/>
        </w:rPr>
      </w:pPr>
    </w:p>
    <w:p w:rsidR="00C0093D" w:rsidRPr="00AB2874" w:rsidRDefault="00C0093D" w:rsidP="00C0093D">
      <w:pPr>
        <w:jc w:val="both"/>
        <w:rPr>
          <w:sz w:val="26"/>
          <w:szCs w:val="26"/>
          <w:lang w:val="lv-LV"/>
        </w:rPr>
      </w:pPr>
      <w:r w:rsidRPr="00AB2874">
        <w:rPr>
          <w:sz w:val="26"/>
          <w:szCs w:val="26"/>
          <w:lang w:val="lv-LV"/>
        </w:rPr>
        <w:t>2015. gada _______</w:t>
      </w:r>
      <w:r w:rsidRPr="00AB2874">
        <w:rPr>
          <w:sz w:val="26"/>
          <w:szCs w:val="26"/>
          <w:lang w:val="lv-LV"/>
        </w:rPr>
        <w:tab/>
      </w:r>
      <w:r w:rsidRPr="00AB2874">
        <w:rPr>
          <w:sz w:val="26"/>
          <w:szCs w:val="26"/>
          <w:lang w:val="lv-LV"/>
        </w:rPr>
        <w:tab/>
      </w:r>
      <w:r w:rsidRPr="00AB2874">
        <w:rPr>
          <w:sz w:val="26"/>
          <w:szCs w:val="26"/>
          <w:lang w:val="lv-LV"/>
        </w:rPr>
        <w:tab/>
      </w:r>
      <w:r w:rsidRPr="00AB2874">
        <w:rPr>
          <w:sz w:val="26"/>
          <w:szCs w:val="26"/>
          <w:lang w:val="lv-LV"/>
        </w:rPr>
        <w:tab/>
      </w:r>
      <w:r w:rsidRPr="00AB2874">
        <w:rPr>
          <w:sz w:val="26"/>
          <w:szCs w:val="26"/>
          <w:lang w:val="lv-LV"/>
        </w:rPr>
        <w:tab/>
      </w:r>
      <w:r w:rsidRPr="00AB2874">
        <w:rPr>
          <w:sz w:val="26"/>
          <w:szCs w:val="26"/>
          <w:lang w:val="lv-LV"/>
        </w:rPr>
        <w:tab/>
      </w:r>
      <w:r w:rsidRPr="00AB2874">
        <w:rPr>
          <w:sz w:val="26"/>
          <w:szCs w:val="26"/>
          <w:lang w:val="lv-LV"/>
        </w:rPr>
        <w:tab/>
      </w:r>
    </w:p>
    <w:p w:rsidR="00C0093D" w:rsidRPr="00AB2874" w:rsidRDefault="00C0093D" w:rsidP="00C0093D">
      <w:pPr>
        <w:jc w:val="both"/>
        <w:rPr>
          <w:sz w:val="26"/>
          <w:szCs w:val="26"/>
          <w:lang w:val="lv-LV"/>
        </w:rPr>
      </w:pPr>
      <w:r w:rsidRPr="00AB2874">
        <w:rPr>
          <w:sz w:val="26"/>
          <w:szCs w:val="26"/>
          <w:lang w:val="lv-LV"/>
        </w:rPr>
        <w:t>Rīgā</w:t>
      </w:r>
      <w:proofErr w:type="gramStart"/>
      <w:r w:rsidRPr="00AB2874">
        <w:rPr>
          <w:sz w:val="26"/>
          <w:szCs w:val="26"/>
          <w:lang w:val="lv-LV"/>
        </w:rPr>
        <w:t xml:space="preserve">                                                                               </w:t>
      </w:r>
      <w:r w:rsidR="00A66C58">
        <w:rPr>
          <w:sz w:val="26"/>
          <w:szCs w:val="26"/>
          <w:lang w:val="lv-LV"/>
        </w:rPr>
        <w:t xml:space="preserve">              </w:t>
      </w:r>
      <w:r w:rsidRPr="00AB2874">
        <w:rPr>
          <w:sz w:val="26"/>
          <w:szCs w:val="26"/>
          <w:lang w:val="lv-LV"/>
        </w:rPr>
        <w:t xml:space="preserve"> </w:t>
      </w:r>
      <w:proofErr w:type="gramEnd"/>
      <w:r w:rsidRPr="00AB2874">
        <w:rPr>
          <w:sz w:val="26"/>
          <w:szCs w:val="26"/>
          <w:lang w:val="lv-LV"/>
        </w:rPr>
        <w:t>Noteikumi Nr.</w:t>
      </w:r>
    </w:p>
    <w:p w:rsidR="00C0093D" w:rsidRPr="00AB2874" w:rsidRDefault="00C0093D" w:rsidP="00C0093D">
      <w:pPr>
        <w:jc w:val="both"/>
        <w:rPr>
          <w:sz w:val="26"/>
          <w:szCs w:val="26"/>
          <w:lang w:val="lv-LV"/>
        </w:rPr>
      </w:pPr>
      <w:r w:rsidRPr="00AB2874">
        <w:rPr>
          <w:sz w:val="26"/>
          <w:szCs w:val="26"/>
          <w:lang w:val="lv-LV"/>
        </w:rPr>
        <w:tab/>
      </w:r>
      <w:r w:rsidRPr="00AB2874">
        <w:rPr>
          <w:sz w:val="26"/>
          <w:szCs w:val="26"/>
          <w:lang w:val="lv-LV"/>
        </w:rPr>
        <w:tab/>
      </w:r>
      <w:r w:rsidRPr="00AB2874">
        <w:rPr>
          <w:sz w:val="26"/>
          <w:szCs w:val="26"/>
          <w:lang w:val="lv-LV"/>
        </w:rPr>
        <w:tab/>
      </w:r>
      <w:r w:rsidRPr="00AB2874">
        <w:rPr>
          <w:sz w:val="26"/>
          <w:szCs w:val="26"/>
          <w:lang w:val="lv-LV"/>
        </w:rPr>
        <w:tab/>
      </w:r>
      <w:r w:rsidRPr="00AB2874">
        <w:rPr>
          <w:sz w:val="26"/>
          <w:szCs w:val="26"/>
          <w:lang w:val="lv-LV"/>
        </w:rPr>
        <w:tab/>
      </w:r>
      <w:r w:rsidRPr="00AB2874">
        <w:rPr>
          <w:sz w:val="26"/>
          <w:szCs w:val="26"/>
          <w:lang w:val="lv-LV"/>
        </w:rPr>
        <w:tab/>
      </w:r>
      <w:r w:rsidRPr="00AB2874">
        <w:rPr>
          <w:sz w:val="26"/>
          <w:szCs w:val="26"/>
          <w:lang w:val="lv-LV"/>
        </w:rPr>
        <w:tab/>
      </w:r>
      <w:r w:rsidRPr="00AB2874">
        <w:rPr>
          <w:sz w:val="26"/>
          <w:szCs w:val="26"/>
          <w:lang w:val="lv-LV"/>
        </w:rPr>
        <w:tab/>
      </w:r>
      <w:r w:rsidRPr="00AB2874">
        <w:rPr>
          <w:sz w:val="26"/>
          <w:szCs w:val="26"/>
          <w:lang w:val="lv-LV"/>
        </w:rPr>
        <w:tab/>
        <w:t>(prot. Nr.</w:t>
      </w:r>
      <w:proofErr w:type="gramStart"/>
      <w:r w:rsidRPr="00AB2874">
        <w:rPr>
          <w:sz w:val="26"/>
          <w:szCs w:val="26"/>
          <w:lang w:val="lv-LV"/>
        </w:rPr>
        <w:t xml:space="preserve">       </w:t>
      </w:r>
      <w:proofErr w:type="gramEnd"/>
      <w:r w:rsidRPr="00AB2874">
        <w:rPr>
          <w:sz w:val="26"/>
          <w:szCs w:val="26"/>
          <w:lang w:val="lv-LV"/>
        </w:rPr>
        <w:t>§)</w:t>
      </w:r>
    </w:p>
    <w:p w:rsidR="00C0093D" w:rsidRPr="00AB2874" w:rsidRDefault="00C0093D" w:rsidP="00C0093D">
      <w:pPr>
        <w:jc w:val="both"/>
        <w:rPr>
          <w:sz w:val="26"/>
          <w:szCs w:val="26"/>
          <w:lang w:val="lv-LV"/>
        </w:rPr>
      </w:pPr>
    </w:p>
    <w:p w:rsidR="00C0093D" w:rsidRPr="00303BBF" w:rsidRDefault="00C0093D" w:rsidP="00C0093D">
      <w:pPr>
        <w:pStyle w:val="naisf"/>
        <w:spacing w:before="0" w:beforeAutospacing="0" w:after="0" w:afterAutospacing="0"/>
        <w:jc w:val="center"/>
        <w:rPr>
          <w:b/>
          <w:sz w:val="28"/>
          <w:szCs w:val="28"/>
          <w:lang w:val="lv-LV"/>
        </w:rPr>
      </w:pPr>
      <w:r w:rsidRPr="00303BBF">
        <w:rPr>
          <w:b/>
          <w:sz w:val="28"/>
          <w:szCs w:val="28"/>
          <w:lang w:val="lv-LV"/>
        </w:rPr>
        <w:t>Privatizējamai dzīvojamai mājai funkcionāli nepieciešamā zemes gabala noteikšanas kārtība</w:t>
      </w:r>
    </w:p>
    <w:p w:rsidR="00C0093D" w:rsidRPr="00303BBF" w:rsidRDefault="00C0093D" w:rsidP="00C0093D">
      <w:pPr>
        <w:pStyle w:val="naisf"/>
        <w:spacing w:before="0" w:beforeAutospacing="0" w:after="0" w:afterAutospacing="0"/>
        <w:jc w:val="right"/>
        <w:rPr>
          <w:rFonts w:ascii="Arial" w:hAnsi="Arial" w:cs="Arial"/>
          <w:sz w:val="28"/>
          <w:szCs w:val="28"/>
          <w:lang w:val="lv-LV"/>
        </w:rPr>
      </w:pPr>
    </w:p>
    <w:p w:rsidR="00C0093D" w:rsidRPr="00303BBF" w:rsidRDefault="00C0093D" w:rsidP="00C0093D">
      <w:pPr>
        <w:pStyle w:val="naisf"/>
        <w:spacing w:before="0" w:beforeAutospacing="0" w:after="0" w:afterAutospacing="0"/>
        <w:jc w:val="right"/>
        <w:rPr>
          <w:sz w:val="28"/>
          <w:szCs w:val="28"/>
          <w:lang w:val="lv-LV"/>
        </w:rPr>
      </w:pPr>
      <w:r w:rsidRPr="00303BBF">
        <w:rPr>
          <w:sz w:val="28"/>
          <w:szCs w:val="28"/>
          <w:lang w:val="lv-LV"/>
        </w:rPr>
        <w:t xml:space="preserve">                                  Izdoti saskaņā ar likuma „Par valsts un pašvaldību dzīvojamo māju privatizāciju” 28. panta ceturto daļu</w:t>
      </w:r>
    </w:p>
    <w:p w:rsidR="00C0093D" w:rsidRPr="00303BBF" w:rsidRDefault="00C0093D" w:rsidP="00C0093D">
      <w:pPr>
        <w:tabs>
          <w:tab w:val="left" w:pos="6660"/>
          <w:tab w:val="right" w:pos="9071"/>
        </w:tabs>
        <w:jc w:val="both"/>
        <w:rPr>
          <w:b/>
          <w:sz w:val="28"/>
          <w:szCs w:val="28"/>
          <w:lang w:val="lv-LV"/>
        </w:rPr>
      </w:pPr>
    </w:p>
    <w:p w:rsidR="00C0093D" w:rsidRPr="00303BBF" w:rsidRDefault="00C0093D" w:rsidP="00C0093D">
      <w:pPr>
        <w:ind w:firstLine="720"/>
        <w:jc w:val="both"/>
        <w:rPr>
          <w:sz w:val="28"/>
          <w:szCs w:val="28"/>
          <w:lang w:val="lv-LV"/>
        </w:rPr>
      </w:pPr>
      <w:proofErr w:type="gramStart"/>
      <w:r w:rsidRPr="00303BBF">
        <w:rPr>
          <w:sz w:val="28"/>
          <w:szCs w:val="28"/>
          <w:lang w:val="lv-LV"/>
        </w:rPr>
        <w:t>1. Noteikumi</w:t>
      </w:r>
      <w:proofErr w:type="gramEnd"/>
      <w:r w:rsidRPr="00303BBF">
        <w:rPr>
          <w:sz w:val="28"/>
          <w:szCs w:val="28"/>
          <w:lang w:val="lv-LV"/>
        </w:rPr>
        <w:t> nosaka kārtību, kādā dzīvojamās mājas privatizācijas sagatavošanas procesā nosaka privatizējamai dzīvojamai mājai funkcionāli nepieciešamo zemes gabalu (turpmāk – funkcionāli nepieciešamais zemes</w:t>
      </w:r>
      <w:r w:rsidR="005B63AE">
        <w:rPr>
          <w:sz w:val="28"/>
          <w:szCs w:val="28"/>
          <w:lang w:val="lv-LV"/>
        </w:rPr>
        <w:t xml:space="preserve"> </w:t>
      </w:r>
      <w:r w:rsidRPr="00303BBF">
        <w:rPr>
          <w:sz w:val="28"/>
          <w:szCs w:val="28"/>
          <w:lang w:val="lv-LV"/>
        </w:rPr>
        <w:t>gabals).</w:t>
      </w:r>
    </w:p>
    <w:p w:rsidR="00B1046C" w:rsidRPr="00102028" w:rsidRDefault="00AE1C1E" w:rsidP="006200AE">
      <w:pPr>
        <w:spacing w:before="120"/>
        <w:ind w:firstLine="720"/>
        <w:jc w:val="both"/>
        <w:rPr>
          <w:sz w:val="28"/>
          <w:szCs w:val="28"/>
          <w:lang w:val="lv-LV"/>
        </w:rPr>
      </w:pPr>
      <w:r w:rsidRPr="00102028">
        <w:rPr>
          <w:sz w:val="28"/>
          <w:szCs w:val="28"/>
          <w:lang w:val="lv-LV"/>
        </w:rPr>
        <w:t xml:space="preserve">2. </w:t>
      </w:r>
      <w:r w:rsidR="00A66C58" w:rsidRPr="00102028">
        <w:rPr>
          <w:sz w:val="28"/>
          <w:szCs w:val="28"/>
          <w:lang w:val="lv-LV"/>
        </w:rPr>
        <w:t>Pirms f</w:t>
      </w:r>
      <w:r w:rsidR="00B1046C" w:rsidRPr="00102028">
        <w:rPr>
          <w:sz w:val="28"/>
          <w:szCs w:val="28"/>
          <w:lang w:val="lv-LV"/>
        </w:rPr>
        <w:t>unkcionāli nepieciešamā zemes</w:t>
      </w:r>
      <w:r w:rsidR="005B63AE" w:rsidRPr="00102028">
        <w:rPr>
          <w:sz w:val="28"/>
          <w:szCs w:val="28"/>
          <w:lang w:val="lv-LV"/>
        </w:rPr>
        <w:t xml:space="preserve"> </w:t>
      </w:r>
      <w:r w:rsidR="00B1046C" w:rsidRPr="00102028">
        <w:rPr>
          <w:sz w:val="28"/>
          <w:szCs w:val="28"/>
          <w:lang w:val="lv-LV"/>
        </w:rPr>
        <w:t xml:space="preserve">gabala </w:t>
      </w:r>
      <w:r w:rsidR="00A66C58" w:rsidRPr="00102028">
        <w:rPr>
          <w:sz w:val="28"/>
          <w:szCs w:val="28"/>
          <w:lang w:val="lv-LV"/>
        </w:rPr>
        <w:t xml:space="preserve">noteikšanas </w:t>
      </w:r>
      <w:r w:rsidR="00F82116" w:rsidRPr="00102028">
        <w:rPr>
          <w:sz w:val="28"/>
          <w:szCs w:val="28"/>
          <w:lang w:val="lv-LV"/>
        </w:rPr>
        <w:t xml:space="preserve">pašvaldības </w:t>
      </w:r>
      <w:r w:rsidR="00B1046C" w:rsidRPr="00102028">
        <w:rPr>
          <w:sz w:val="28"/>
          <w:szCs w:val="28"/>
          <w:lang w:val="lv-LV"/>
        </w:rPr>
        <w:t xml:space="preserve">privatizācijas komisija </w:t>
      </w:r>
      <w:r w:rsidR="00303BBF" w:rsidRPr="00102028">
        <w:rPr>
          <w:sz w:val="28"/>
          <w:szCs w:val="28"/>
          <w:lang w:val="lv-LV"/>
        </w:rPr>
        <w:t>vai valsts akciju sabiedrība „Privatizācijas aģentūra”</w:t>
      </w:r>
      <w:r w:rsidR="00B1046C" w:rsidRPr="00102028">
        <w:rPr>
          <w:sz w:val="28"/>
          <w:szCs w:val="28"/>
          <w:lang w:val="lv-LV"/>
        </w:rPr>
        <w:t xml:space="preserve"> par katru privatizējamo dzīvojamo māju sagatavo izziņu par īpašuma piederību un īpašuma sastāvu</w:t>
      </w:r>
      <w:r w:rsidR="00A66C58" w:rsidRPr="00102028">
        <w:rPr>
          <w:sz w:val="28"/>
          <w:szCs w:val="28"/>
          <w:lang w:val="lv-LV"/>
        </w:rPr>
        <w:t>.</w:t>
      </w:r>
      <w:r w:rsidR="00B1046C" w:rsidRPr="00102028">
        <w:rPr>
          <w:sz w:val="28"/>
          <w:szCs w:val="28"/>
          <w:lang w:val="lv-LV"/>
        </w:rPr>
        <w:t xml:space="preserve"> </w:t>
      </w:r>
    </w:p>
    <w:p w:rsidR="00813E6F" w:rsidRPr="00102028" w:rsidRDefault="00A66C58" w:rsidP="00A66C58">
      <w:pPr>
        <w:spacing w:before="120"/>
        <w:ind w:firstLine="720"/>
        <w:jc w:val="both"/>
        <w:rPr>
          <w:sz w:val="28"/>
          <w:szCs w:val="28"/>
          <w:lang w:val="lv-LV"/>
        </w:rPr>
      </w:pPr>
      <w:r w:rsidRPr="00102028">
        <w:rPr>
          <w:sz w:val="28"/>
          <w:szCs w:val="28"/>
          <w:lang w:val="lv-LV"/>
        </w:rPr>
        <w:t>3. Funkcionāli nepieciešamais zemes gabals nosakāms</w:t>
      </w:r>
      <w:r w:rsidR="00BE5570" w:rsidRPr="00102028">
        <w:rPr>
          <w:sz w:val="28"/>
          <w:szCs w:val="28"/>
          <w:lang w:val="lv-LV"/>
        </w:rPr>
        <w:t xml:space="preserve"> konkrētai</w:t>
      </w:r>
      <w:r w:rsidRPr="00102028">
        <w:rPr>
          <w:sz w:val="28"/>
          <w:szCs w:val="28"/>
          <w:lang w:val="lv-LV"/>
        </w:rPr>
        <w:t xml:space="preserve"> </w:t>
      </w:r>
      <w:r w:rsidR="00BE5570" w:rsidRPr="00102028">
        <w:rPr>
          <w:sz w:val="28"/>
          <w:szCs w:val="28"/>
          <w:lang w:val="lv-LV"/>
        </w:rPr>
        <w:t xml:space="preserve">privatizējamai </w:t>
      </w:r>
      <w:r w:rsidRPr="00102028">
        <w:rPr>
          <w:sz w:val="28"/>
          <w:szCs w:val="28"/>
          <w:lang w:val="lv-LV"/>
        </w:rPr>
        <w:t>dzīvojamai mājai</w:t>
      </w:r>
      <w:r w:rsidR="0003408D" w:rsidRPr="00102028">
        <w:rPr>
          <w:sz w:val="28"/>
          <w:szCs w:val="28"/>
          <w:lang w:val="lv-LV"/>
        </w:rPr>
        <w:t xml:space="preserve"> šajos noteikumos noteiktajā kārtībā</w:t>
      </w:r>
      <w:r w:rsidR="00BE5570" w:rsidRPr="00102028">
        <w:rPr>
          <w:sz w:val="28"/>
          <w:szCs w:val="28"/>
          <w:lang w:val="lv-LV"/>
        </w:rPr>
        <w:t>, ņemot vērā likuma „Par valsts un pašvaldību dzīvojamo māju privatizāciju” 28. panta otrajā daļā noteiktos kritērijus.</w:t>
      </w:r>
    </w:p>
    <w:p w:rsidR="00813E6F" w:rsidRPr="00102028" w:rsidRDefault="00687D43" w:rsidP="00A66C58">
      <w:pPr>
        <w:spacing w:before="120"/>
        <w:ind w:firstLine="720"/>
        <w:jc w:val="both"/>
        <w:rPr>
          <w:sz w:val="28"/>
          <w:szCs w:val="28"/>
          <w:lang w:val="lv-LV"/>
        </w:rPr>
      </w:pPr>
      <w:r w:rsidRPr="00102028">
        <w:rPr>
          <w:sz w:val="28"/>
          <w:szCs w:val="28"/>
          <w:lang w:val="lv-LV"/>
        </w:rPr>
        <w:t xml:space="preserve">4. </w:t>
      </w:r>
      <w:r w:rsidR="0003408D" w:rsidRPr="00102028">
        <w:rPr>
          <w:sz w:val="28"/>
          <w:szCs w:val="28"/>
          <w:lang w:val="lv-LV"/>
        </w:rPr>
        <w:t xml:space="preserve">Funkcionāli nepieciešamajā zemes gabalā iekļauj zemi, uz kuras </w:t>
      </w:r>
      <w:r w:rsidR="00D879B8" w:rsidRPr="00573B52">
        <w:rPr>
          <w:sz w:val="28"/>
          <w:szCs w:val="28"/>
          <w:lang w:val="lv-LV"/>
        </w:rPr>
        <w:t>pilnībā vai daļēji atrodas</w:t>
      </w:r>
      <w:r w:rsidR="00D879B8" w:rsidRPr="00102028">
        <w:rPr>
          <w:sz w:val="28"/>
          <w:szCs w:val="28"/>
          <w:lang w:val="lv-LV"/>
        </w:rPr>
        <w:t xml:space="preserve"> </w:t>
      </w:r>
      <w:r w:rsidR="00102028" w:rsidRPr="00102028">
        <w:rPr>
          <w:sz w:val="28"/>
          <w:szCs w:val="28"/>
          <w:lang w:val="lv-LV"/>
        </w:rPr>
        <w:t>ta</w:t>
      </w:r>
      <w:r w:rsidR="00102028">
        <w:rPr>
          <w:sz w:val="28"/>
          <w:szCs w:val="28"/>
          <w:lang w:val="lv-LV"/>
        </w:rPr>
        <w:t>i</w:t>
      </w:r>
      <w:r w:rsidR="00102028" w:rsidRPr="00102028">
        <w:rPr>
          <w:sz w:val="28"/>
          <w:szCs w:val="28"/>
          <w:lang w:val="lv-LV"/>
        </w:rPr>
        <w:t xml:space="preserve"> </w:t>
      </w:r>
      <w:r w:rsidR="0003408D" w:rsidRPr="00102028">
        <w:rPr>
          <w:sz w:val="28"/>
          <w:szCs w:val="28"/>
          <w:lang w:val="lv-LV"/>
        </w:rPr>
        <w:t xml:space="preserve">piesaistītā dzīvojamā māja, kā arī tās uzturēšanai, apsaimniekošanai un funkcionēšanai </w:t>
      </w:r>
      <w:r w:rsidR="00F842E0" w:rsidRPr="00102028">
        <w:rPr>
          <w:sz w:val="28"/>
          <w:szCs w:val="28"/>
          <w:lang w:val="lv-LV"/>
        </w:rPr>
        <w:t xml:space="preserve">nepieciešamie </w:t>
      </w:r>
      <w:r w:rsidR="0003408D" w:rsidRPr="00102028">
        <w:rPr>
          <w:sz w:val="28"/>
          <w:szCs w:val="28"/>
          <w:lang w:val="lv-LV"/>
        </w:rPr>
        <w:t xml:space="preserve">infrastruktūras, labiekārtojuma un komunikāciju </w:t>
      </w:r>
      <w:r w:rsidR="00F842E0" w:rsidRPr="00102028">
        <w:rPr>
          <w:sz w:val="28"/>
          <w:szCs w:val="28"/>
          <w:lang w:val="lv-LV"/>
        </w:rPr>
        <w:t>elementi</w:t>
      </w:r>
      <w:r w:rsidR="0003408D" w:rsidRPr="00102028">
        <w:rPr>
          <w:sz w:val="28"/>
          <w:szCs w:val="28"/>
          <w:lang w:val="lv-LV"/>
        </w:rPr>
        <w:t xml:space="preserve">. </w:t>
      </w:r>
    </w:p>
    <w:p w:rsidR="00742FFD" w:rsidRPr="004B038B" w:rsidRDefault="00687D43" w:rsidP="00F7098C">
      <w:pPr>
        <w:spacing w:before="120"/>
        <w:ind w:firstLine="720"/>
        <w:jc w:val="both"/>
        <w:rPr>
          <w:sz w:val="28"/>
          <w:szCs w:val="28"/>
          <w:lang w:val="lv-LV"/>
        </w:rPr>
      </w:pPr>
      <w:r w:rsidRPr="004B038B">
        <w:rPr>
          <w:sz w:val="28"/>
          <w:szCs w:val="28"/>
          <w:lang w:val="lv-LV"/>
        </w:rPr>
        <w:t>5</w:t>
      </w:r>
      <w:r w:rsidR="00BE5570" w:rsidRPr="004B038B">
        <w:rPr>
          <w:sz w:val="28"/>
          <w:szCs w:val="28"/>
          <w:lang w:val="lv-LV"/>
        </w:rPr>
        <w:t xml:space="preserve">. </w:t>
      </w:r>
      <w:r w:rsidR="0003408D" w:rsidRPr="004B038B">
        <w:rPr>
          <w:sz w:val="28"/>
          <w:szCs w:val="28"/>
          <w:lang w:val="lv-LV"/>
        </w:rPr>
        <w:t>Nosakot f</w:t>
      </w:r>
      <w:r w:rsidR="00BE5570" w:rsidRPr="004B038B">
        <w:rPr>
          <w:sz w:val="28"/>
          <w:szCs w:val="28"/>
          <w:lang w:val="lv-LV"/>
        </w:rPr>
        <w:t>unkcionāli nepieciešam</w:t>
      </w:r>
      <w:r w:rsidR="00813E6F" w:rsidRPr="004B038B">
        <w:rPr>
          <w:sz w:val="28"/>
          <w:szCs w:val="28"/>
          <w:lang w:val="lv-LV"/>
        </w:rPr>
        <w:t>ā</w:t>
      </w:r>
      <w:r w:rsidRPr="004B038B">
        <w:rPr>
          <w:sz w:val="28"/>
          <w:szCs w:val="28"/>
          <w:lang w:val="lv-LV"/>
        </w:rPr>
        <w:t xml:space="preserve"> </w:t>
      </w:r>
      <w:r w:rsidR="00BE5570" w:rsidRPr="004B038B">
        <w:rPr>
          <w:sz w:val="28"/>
          <w:szCs w:val="28"/>
          <w:lang w:val="lv-LV"/>
        </w:rPr>
        <w:t>zemes</w:t>
      </w:r>
      <w:r w:rsidR="0003408D" w:rsidRPr="004B038B">
        <w:rPr>
          <w:sz w:val="28"/>
          <w:szCs w:val="28"/>
          <w:lang w:val="lv-LV"/>
        </w:rPr>
        <w:t xml:space="preserve"> </w:t>
      </w:r>
      <w:r w:rsidR="00813E6F" w:rsidRPr="004B038B">
        <w:rPr>
          <w:sz w:val="28"/>
          <w:szCs w:val="28"/>
          <w:lang w:val="lv-LV"/>
        </w:rPr>
        <w:t>gabala platību</w:t>
      </w:r>
      <w:r w:rsidR="0003408D" w:rsidRPr="004B038B">
        <w:rPr>
          <w:sz w:val="28"/>
          <w:szCs w:val="28"/>
          <w:lang w:val="lv-LV"/>
        </w:rPr>
        <w:t>,</w:t>
      </w:r>
      <w:r w:rsidRPr="004B038B">
        <w:rPr>
          <w:sz w:val="28"/>
          <w:szCs w:val="28"/>
          <w:lang w:val="lv-LV"/>
        </w:rPr>
        <w:t xml:space="preserve"> ņem</w:t>
      </w:r>
      <w:r w:rsidR="0003408D" w:rsidRPr="004B038B">
        <w:rPr>
          <w:sz w:val="28"/>
          <w:szCs w:val="28"/>
          <w:lang w:val="lv-LV"/>
        </w:rPr>
        <w:t xml:space="preserve"> vērā</w:t>
      </w:r>
      <w:r w:rsidRPr="004B038B">
        <w:rPr>
          <w:sz w:val="28"/>
          <w:szCs w:val="28"/>
          <w:lang w:val="lv-LV"/>
        </w:rPr>
        <w:t xml:space="preserve"> </w:t>
      </w:r>
      <w:r w:rsidR="00742FFD" w:rsidRPr="00573B52">
        <w:rPr>
          <w:sz w:val="28"/>
          <w:szCs w:val="28"/>
          <w:lang w:val="lv-LV"/>
        </w:rPr>
        <w:t xml:space="preserve">kvartāla robežās </w:t>
      </w:r>
      <w:r w:rsidR="00102028" w:rsidRPr="00573B52">
        <w:rPr>
          <w:sz w:val="28"/>
          <w:szCs w:val="28"/>
          <w:lang w:val="lv-LV"/>
        </w:rPr>
        <w:t>noteikto</w:t>
      </w:r>
      <w:r w:rsidR="00102028" w:rsidRPr="004B038B">
        <w:rPr>
          <w:sz w:val="28"/>
          <w:szCs w:val="28"/>
          <w:lang w:val="lv-LV"/>
        </w:rPr>
        <w:t xml:space="preserve"> apbūves blīvumu un brīvās zaļās teritorijas rādītāju</w:t>
      </w:r>
      <w:r w:rsidR="00854A23" w:rsidRPr="004B038B">
        <w:rPr>
          <w:sz w:val="28"/>
          <w:szCs w:val="28"/>
          <w:lang w:val="lv-LV"/>
        </w:rPr>
        <w:t>.</w:t>
      </w:r>
    </w:p>
    <w:p w:rsidR="00CF1CED" w:rsidRPr="004B038B" w:rsidRDefault="00854A23" w:rsidP="00F7098C">
      <w:pPr>
        <w:spacing w:before="120"/>
        <w:ind w:firstLine="720"/>
        <w:jc w:val="both"/>
        <w:rPr>
          <w:sz w:val="28"/>
          <w:szCs w:val="28"/>
          <w:lang w:val="lv-LV"/>
        </w:rPr>
      </w:pPr>
      <w:r w:rsidRPr="004B038B">
        <w:rPr>
          <w:sz w:val="28"/>
          <w:szCs w:val="28"/>
          <w:lang w:val="lv-LV"/>
        </w:rPr>
        <w:t>6. Nosakot funkcionāli nepieciešamo zemes gabalu, papildus šo noteikumu 5.</w:t>
      </w:r>
      <w:r w:rsidR="00D44B1D">
        <w:rPr>
          <w:sz w:val="28"/>
          <w:szCs w:val="28"/>
          <w:lang w:val="lv-LV"/>
        </w:rPr>
        <w:t xml:space="preserve"> </w:t>
      </w:r>
      <w:r w:rsidRPr="004B038B">
        <w:rPr>
          <w:sz w:val="28"/>
          <w:szCs w:val="28"/>
          <w:lang w:val="lv-LV"/>
        </w:rPr>
        <w:t>punktā noteiktajam ņem vērā arī</w:t>
      </w:r>
      <w:r w:rsidR="00CF1CED" w:rsidRPr="004B038B">
        <w:rPr>
          <w:sz w:val="28"/>
          <w:szCs w:val="28"/>
          <w:lang w:val="lv-LV"/>
        </w:rPr>
        <w:t xml:space="preserve"> attiecīgās dzīvojamās mājas apbūves intensitāti atbilstoši tās </w:t>
      </w:r>
      <w:r w:rsidR="00813E6F" w:rsidRPr="004B038B">
        <w:rPr>
          <w:sz w:val="28"/>
          <w:szCs w:val="28"/>
          <w:lang w:val="lv-LV"/>
        </w:rPr>
        <w:t>stāvu skaitam</w:t>
      </w:r>
      <w:r w:rsidR="00CF1CED" w:rsidRPr="004B038B">
        <w:rPr>
          <w:sz w:val="28"/>
          <w:szCs w:val="28"/>
          <w:lang w:val="lv-LV"/>
        </w:rPr>
        <w:t>.</w:t>
      </w:r>
    </w:p>
    <w:p w:rsidR="00CF1CED" w:rsidRDefault="00854A23" w:rsidP="00CF1CED">
      <w:pPr>
        <w:spacing w:before="120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7</w:t>
      </w:r>
      <w:r w:rsidR="00CF1CED">
        <w:rPr>
          <w:sz w:val="28"/>
          <w:szCs w:val="28"/>
          <w:lang w:val="lv-LV"/>
        </w:rPr>
        <w:t xml:space="preserve">. </w:t>
      </w:r>
      <w:r w:rsidR="00CF1CED" w:rsidRPr="00CF1CED">
        <w:rPr>
          <w:sz w:val="28"/>
          <w:szCs w:val="28"/>
          <w:lang w:val="lv-LV"/>
        </w:rPr>
        <w:t xml:space="preserve">Funkcionāli nepieciešamajā zemes gabalā var tikt ietverta brīvā zaļā teritorija, kas atbilstoši </w:t>
      </w:r>
      <w:r w:rsidR="005B1818" w:rsidRPr="00573B52">
        <w:rPr>
          <w:sz w:val="28"/>
          <w:szCs w:val="28"/>
          <w:lang w:val="lv-LV"/>
        </w:rPr>
        <w:t>normatīvajiem aktiem par vispārīgo teritorijas plānošanu, izmantošanu un apbūvi</w:t>
      </w:r>
      <w:r w:rsidR="005B1818" w:rsidRPr="00D44B1D">
        <w:rPr>
          <w:sz w:val="28"/>
          <w:szCs w:val="28"/>
          <w:lang w:val="lv-LV"/>
        </w:rPr>
        <w:t xml:space="preserve"> </w:t>
      </w:r>
      <w:r w:rsidR="00CF1CED" w:rsidRPr="00CF1CED">
        <w:rPr>
          <w:sz w:val="28"/>
          <w:szCs w:val="28"/>
          <w:lang w:val="lv-LV"/>
        </w:rPr>
        <w:t>nav</w:t>
      </w:r>
      <w:r w:rsidR="00CF1CED">
        <w:rPr>
          <w:sz w:val="28"/>
          <w:szCs w:val="28"/>
          <w:lang w:val="lv-LV"/>
        </w:rPr>
        <w:t xml:space="preserve"> uzskatām</w:t>
      </w:r>
      <w:r w:rsidR="00742FFD">
        <w:rPr>
          <w:sz w:val="28"/>
          <w:szCs w:val="28"/>
          <w:lang w:val="lv-LV"/>
        </w:rPr>
        <w:t>a</w:t>
      </w:r>
      <w:r w:rsidR="00CF1CED">
        <w:rPr>
          <w:sz w:val="28"/>
          <w:szCs w:val="28"/>
          <w:lang w:val="lv-LV"/>
        </w:rPr>
        <w:t xml:space="preserve"> par publisko </w:t>
      </w:r>
      <w:proofErr w:type="spellStart"/>
      <w:r w:rsidR="00CF1CED">
        <w:rPr>
          <w:sz w:val="28"/>
          <w:szCs w:val="28"/>
          <w:lang w:val="lv-LV"/>
        </w:rPr>
        <w:t>ārtelpu</w:t>
      </w:r>
      <w:proofErr w:type="spellEnd"/>
      <w:r w:rsidR="00CF1CED">
        <w:rPr>
          <w:sz w:val="28"/>
          <w:szCs w:val="28"/>
          <w:lang w:val="lv-LV"/>
        </w:rPr>
        <w:t>.</w:t>
      </w:r>
    </w:p>
    <w:p w:rsidR="00F7098C" w:rsidRPr="00102028" w:rsidRDefault="00854A23" w:rsidP="00F7098C">
      <w:pPr>
        <w:spacing w:before="120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8</w:t>
      </w:r>
      <w:r w:rsidR="00CF1CED">
        <w:rPr>
          <w:sz w:val="28"/>
          <w:szCs w:val="28"/>
          <w:lang w:val="lv-LV"/>
        </w:rPr>
        <w:t>. Vien</w:t>
      </w:r>
      <w:r w:rsidR="00F938C7">
        <w:rPr>
          <w:sz w:val="28"/>
          <w:szCs w:val="28"/>
          <w:lang w:val="lv-LV"/>
        </w:rPr>
        <w:t>u</w:t>
      </w:r>
      <w:r w:rsidR="00CF1CED">
        <w:rPr>
          <w:sz w:val="28"/>
          <w:szCs w:val="28"/>
          <w:lang w:val="lv-LV"/>
        </w:rPr>
        <w:t xml:space="preserve"> vai vairāk</w:t>
      </w:r>
      <w:r w:rsidR="00F938C7">
        <w:rPr>
          <w:sz w:val="28"/>
          <w:szCs w:val="28"/>
          <w:lang w:val="lv-LV"/>
        </w:rPr>
        <w:t>u</w:t>
      </w:r>
      <w:r w:rsidR="00CF1CED">
        <w:rPr>
          <w:sz w:val="28"/>
          <w:szCs w:val="28"/>
          <w:lang w:val="lv-LV"/>
        </w:rPr>
        <w:t xml:space="preserve"> funkcionāli nepieciešam</w:t>
      </w:r>
      <w:r w:rsidR="00F938C7">
        <w:rPr>
          <w:sz w:val="28"/>
          <w:szCs w:val="28"/>
          <w:lang w:val="lv-LV"/>
        </w:rPr>
        <w:t>o</w:t>
      </w:r>
      <w:r w:rsidR="00CF1CED">
        <w:rPr>
          <w:sz w:val="28"/>
          <w:szCs w:val="28"/>
          <w:lang w:val="lv-LV"/>
        </w:rPr>
        <w:t xml:space="preserve"> zemes gabal</w:t>
      </w:r>
      <w:r w:rsidR="00F938C7">
        <w:rPr>
          <w:sz w:val="28"/>
          <w:szCs w:val="28"/>
          <w:lang w:val="lv-LV"/>
        </w:rPr>
        <w:t xml:space="preserve">u platība </w:t>
      </w:r>
      <w:r w:rsidR="00CF1CED">
        <w:rPr>
          <w:sz w:val="28"/>
          <w:szCs w:val="28"/>
          <w:lang w:val="lv-LV"/>
        </w:rPr>
        <w:t>kvartāla robežās</w:t>
      </w:r>
      <w:r w:rsidR="00F938C7">
        <w:rPr>
          <w:sz w:val="28"/>
          <w:szCs w:val="28"/>
          <w:lang w:val="lv-LV"/>
        </w:rPr>
        <w:t xml:space="preserve"> var </w:t>
      </w:r>
      <w:r w:rsidR="00813E6F" w:rsidRPr="00102028">
        <w:rPr>
          <w:sz w:val="28"/>
          <w:szCs w:val="28"/>
          <w:lang w:val="lv-LV"/>
        </w:rPr>
        <w:t>būt maz</w:t>
      </w:r>
      <w:r w:rsidR="00F7098C" w:rsidRPr="00102028">
        <w:rPr>
          <w:sz w:val="28"/>
          <w:szCs w:val="28"/>
          <w:lang w:val="lv-LV"/>
        </w:rPr>
        <w:t>āka par attiecīgās pašvaldības</w:t>
      </w:r>
      <w:r w:rsidR="00813E6F" w:rsidRPr="00102028">
        <w:rPr>
          <w:sz w:val="28"/>
          <w:szCs w:val="28"/>
          <w:lang w:val="lv-LV"/>
        </w:rPr>
        <w:t xml:space="preserve"> </w:t>
      </w:r>
      <w:r w:rsidR="00F7098C" w:rsidRPr="00102028">
        <w:rPr>
          <w:sz w:val="28"/>
          <w:szCs w:val="28"/>
          <w:lang w:val="lv-LV"/>
        </w:rPr>
        <w:t xml:space="preserve">teritorijas plānojumā vai </w:t>
      </w:r>
      <w:proofErr w:type="spellStart"/>
      <w:r w:rsidR="00F7098C" w:rsidRPr="00102028">
        <w:rPr>
          <w:sz w:val="28"/>
          <w:szCs w:val="28"/>
          <w:lang w:val="lv-LV"/>
        </w:rPr>
        <w:t>lokālplānojumā</w:t>
      </w:r>
      <w:proofErr w:type="spellEnd"/>
      <w:r w:rsidR="00F7098C" w:rsidRPr="00102028">
        <w:rPr>
          <w:sz w:val="28"/>
          <w:szCs w:val="28"/>
          <w:lang w:val="lv-LV"/>
        </w:rPr>
        <w:t xml:space="preserve"> noteikto zemes vienības minimālo platību,</w:t>
      </w:r>
      <w:r>
        <w:rPr>
          <w:sz w:val="28"/>
          <w:szCs w:val="28"/>
          <w:lang w:val="lv-LV"/>
        </w:rPr>
        <w:t xml:space="preserve"> </w:t>
      </w:r>
      <w:r w:rsidR="00742FFD" w:rsidRPr="00854A23">
        <w:rPr>
          <w:sz w:val="28"/>
          <w:szCs w:val="28"/>
          <w:lang w:val="lv-LV"/>
        </w:rPr>
        <w:t xml:space="preserve">ja </w:t>
      </w:r>
      <w:r w:rsidR="006919A4" w:rsidRPr="004B038B">
        <w:rPr>
          <w:sz w:val="28"/>
          <w:szCs w:val="28"/>
          <w:lang w:val="lv-LV"/>
        </w:rPr>
        <w:t xml:space="preserve">attiecīgais </w:t>
      </w:r>
      <w:r w:rsidRPr="004B038B">
        <w:rPr>
          <w:sz w:val="28"/>
          <w:szCs w:val="28"/>
          <w:lang w:val="lv-LV"/>
        </w:rPr>
        <w:t xml:space="preserve">zemes </w:t>
      </w:r>
      <w:r w:rsidR="006919A4" w:rsidRPr="004B038B">
        <w:rPr>
          <w:sz w:val="28"/>
          <w:szCs w:val="28"/>
          <w:lang w:val="lv-LV"/>
        </w:rPr>
        <w:t xml:space="preserve">gabals </w:t>
      </w:r>
      <w:r w:rsidR="00742FFD" w:rsidRPr="004B038B">
        <w:rPr>
          <w:sz w:val="28"/>
          <w:szCs w:val="28"/>
          <w:lang w:val="lv-LV"/>
        </w:rPr>
        <w:t xml:space="preserve">kopumā atbilst </w:t>
      </w:r>
      <w:r w:rsidR="006919A4" w:rsidRPr="004B038B">
        <w:rPr>
          <w:sz w:val="28"/>
          <w:szCs w:val="28"/>
          <w:lang w:val="lv-LV"/>
        </w:rPr>
        <w:t xml:space="preserve">normatīvo aktu par vispārīgo </w:t>
      </w:r>
      <w:r w:rsidR="00496B6D" w:rsidRPr="004B038B">
        <w:rPr>
          <w:sz w:val="28"/>
          <w:szCs w:val="28"/>
          <w:lang w:val="lv-LV"/>
        </w:rPr>
        <w:t>teritorij</w:t>
      </w:r>
      <w:r w:rsidR="00496B6D" w:rsidRPr="006F2BD0">
        <w:rPr>
          <w:b/>
          <w:sz w:val="28"/>
          <w:szCs w:val="28"/>
          <w:lang w:val="lv-LV"/>
        </w:rPr>
        <w:t>as</w:t>
      </w:r>
      <w:r w:rsidR="00496B6D" w:rsidRPr="004B038B">
        <w:rPr>
          <w:sz w:val="28"/>
          <w:szCs w:val="28"/>
          <w:lang w:val="lv-LV"/>
        </w:rPr>
        <w:t xml:space="preserve"> </w:t>
      </w:r>
      <w:r w:rsidR="006919A4" w:rsidRPr="004B038B">
        <w:rPr>
          <w:sz w:val="28"/>
          <w:szCs w:val="28"/>
          <w:lang w:val="lv-LV"/>
        </w:rPr>
        <w:t>plānošanu, izmantošanu un apbūvi</w:t>
      </w:r>
      <w:r w:rsidR="00742FFD" w:rsidRPr="004B038B">
        <w:rPr>
          <w:sz w:val="28"/>
          <w:szCs w:val="28"/>
          <w:lang w:val="lv-LV"/>
        </w:rPr>
        <w:t xml:space="preserve"> </w:t>
      </w:r>
      <w:r w:rsidR="006919A4" w:rsidRPr="004B038B">
        <w:rPr>
          <w:sz w:val="28"/>
          <w:szCs w:val="28"/>
          <w:lang w:val="lv-LV"/>
        </w:rPr>
        <w:t>noteikumiem</w:t>
      </w:r>
      <w:r w:rsidR="00742FFD" w:rsidRPr="004B038B">
        <w:rPr>
          <w:sz w:val="28"/>
          <w:szCs w:val="28"/>
          <w:lang w:val="lv-LV"/>
        </w:rPr>
        <w:t xml:space="preserve"> </w:t>
      </w:r>
      <w:r w:rsidR="006919A4" w:rsidRPr="004B038B">
        <w:rPr>
          <w:sz w:val="28"/>
          <w:szCs w:val="28"/>
          <w:lang w:val="lv-LV"/>
        </w:rPr>
        <w:t>un</w:t>
      </w:r>
      <w:r w:rsidR="00F7098C" w:rsidRPr="004B038B">
        <w:rPr>
          <w:sz w:val="28"/>
          <w:szCs w:val="28"/>
          <w:lang w:val="lv-LV"/>
        </w:rPr>
        <w:t xml:space="preserve"> </w:t>
      </w:r>
      <w:r w:rsidR="006919A4" w:rsidRPr="004B038B">
        <w:rPr>
          <w:sz w:val="28"/>
          <w:szCs w:val="28"/>
          <w:lang w:val="lv-LV"/>
        </w:rPr>
        <w:t>nodrošina</w:t>
      </w:r>
      <w:r w:rsidR="00F7098C" w:rsidRPr="006919A4">
        <w:rPr>
          <w:color w:val="FF0000"/>
          <w:sz w:val="28"/>
          <w:szCs w:val="28"/>
          <w:lang w:val="lv-LV"/>
        </w:rPr>
        <w:t xml:space="preserve"> </w:t>
      </w:r>
      <w:r w:rsidR="006919A4" w:rsidRPr="00102028">
        <w:rPr>
          <w:sz w:val="28"/>
          <w:szCs w:val="28"/>
          <w:lang w:val="lv-LV"/>
        </w:rPr>
        <w:t>piekļ</w:t>
      </w:r>
      <w:r w:rsidR="006919A4">
        <w:rPr>
          <w:sz w:val="28"/>
          <w:szCs w:val="28"/>
          <w:lang w:val="lv-LV"/>
        </w:rPr>
        <w:t>uvi</w:t>
      </w:r>
      <w:r w:rsidR="006919A4" w:rsidRPr="00102028">
        <w:rPr>
          <w:sz w:val="28"/>
          <w:szCs w:val="28"/>
          <w:lang w:val="lv-LV"/>
        </w:rPr>
        <w:t xml:space="preserve"> </w:t>
      </w:r>
      <w:r w:rsidR="006919A4" w:rsidRPr="004B038B">
        <w:rPr>
          <w:sz w:val="28"/>
          <w:szCs w:val="28"/>
          <w:lang w:val="lv-LV"/>
        </w:rPr>
        <w:t>tam</w:t>
      </w:r>
      <w:r w:rsidR="00F7098C" w:rsidRPr="006919A4">
        <w:rPr>
          <w:color w:val="FF0000"/>
          <w:sz w:val="28"/>
          <w:szCs w:val="28"/>
          <w:lang w:val="lv-LV"/>
        </w:rPr>
        <w:t xml:space="preserve"> </w:t>
      </w:r>
      <w:r w:rsidR="00F7098C" w:rsidRPr="00102028">
        <w:rPr>
          <w:sz w:val="28"/>
          <w:szCs w:val="28"/>
          <w:lang w:val="lv-LV"/>
        </w:rPr>
        <w:t xml:space="preserve">piesaistītajai </w:t>
      </w:r>
      <w:r w:rsidR="00F7098C" w:rsidRPr="00102028">
        <w:rPr>
          <w:sz w:val="28"/>
          <w:szCs w:val="28"/>
          <w:lang w:val="lv-LV"/>
        </w:rPr>
        <w:lastRenderedPageBreak/>
        <w:t xml:space="preserve">dzīvojamai mājai, tās uzturēšanai, apsaimniekošanai un funkcionēšanai nepieciešamajiem infrastruktūras, labiekārtojuma un komunikāciju elementiem. </w:t>
      </w:r>
    </w:p>
    <w:p w:rsidR="00813E6F" w:rsidRPr="00F938C7" w:rsidRDefault="00FE0D5B" w:rsidP="00813E6F">
      <w:pPr>
        <w:spacing w:before="120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9</w:t>
      </w:r>
      <w:r w:rsidR="00F842E0">
        <w:rPr>
          <w:i/>
          <w:sz w:val="28"/>
          <w:szCs w:val="28"/>
          <w:lang w:val="lv-LV"/>
        </w:rPr>
        <w:t xml:space="preserve">. </w:t>
      </w:r>
      <w:r w:rsidR="00D52307" w:rsidRPr="00F938C7">
        <w:rPr>
          <w:sz w:val="28"/>
          <w:szCs w:val="28"/>
          <w:lang w:val="lv-LV"/>
        </w:rPr>
        <w:t>Atsevišķas p</w:t>
      </w:r>
      <w:r w:rsidR="00431F18" w:rsidRPr="00F938C7">
        <w:rPr>
          <w:sz w:val="28"/>
          <w:szCs w:val="28"/>
          <w:lang w:val="lv-LV"/>
        </w:rPr>
        <w:t>rivatizējamās dzīvojamās</w:t>
      </w:r>
      <w:r w:rsidR="00F842E0" w:rsidRPr="00F938C7">
        <w:rPr>
          <w:sz w:val="28"/>
          <w:szCs w:val="28"/>
          <w:lang w:val="lv-LV"/>
        </w:rPr>
        <w:t xml:space="preserve"> mājas </w:t>
      </w:r>
      <w:r w:rsidR="00431F18" w:rsidRPr="00573B52">
        <w:rPr>
          <w:sz w:val="28"/>
          <w:szCs w:val="28"/>
          <w:lang w:val="lv-LV"/>
        </w:rPr>
        <w:t xml:space="preserve">iekšējais </w:t>
      </w:r>
      <w:r w:rsidR="00F842E0" w:rsidRPr="00573B52">
        <w:rPr>
          <w:sz w:val="28"/>
          <w:szCs w:val="28"/>
          <w:lang w:val="lv-LV"/>
        </w:rPr>
        <w:t>pagalms</w:t>
      </w:r>
      <w:r w:rsidR="00F842E0" w:rsidRPr="00F938C7">
        <w:rPr>
          <w:sz w:val="28"/>
          <w:szCs w:val="28"/>
          <w:lang w:val="lv-LV"/>
        </w:rPr>
        <w:t xml:space="preserve"> iekļaujams</w:t>
      </w:r>
      <w:r w:rsidR="00431F18" w:rsidRPr="00F938C7">
        <w:rPr>
          <w:sz w:val="28"/>
          <w:szCs w:val="28"/>
          <w:lang w:val="lv-LV"/>
        </w:rPr>
        <w:t xml:space="preserve"> tās</w:t>
      </w:r>
      <w:r w:rsidR="00F842E0" w:rsidRPr="00F938C7">
        <w:rPr>
          <w:sz w:val="28"/>
          <w:szCs w:val="28"/>
          <w:lang w:val="lv-LV"/>
        </w:rPr>
        <w:t xml:space="preserve"> </w:t>
      </w:r>
      <w:r w:rsidR="00431F18" w:rsidRPr="00F938C7">
        <w:rPr>
          <w:sz w:val="28"/>
          <w:szCs w:val="28"/>
          <w:lang w:val="lv-LV"/>
        </w:rPr>
        <w:t xml:space="preserve">funkcionāli nepieciešamajā </w:t>
      </w:r>
      <w:r w:rsidR="00431F18" w:rsidRPr="00573B52">
        <w:rPr>
          <w:sz w:val="28"/>
          <w:szCs w:val="28"/>
          <w:lang w:val="lv-LV"/>
        </w:rPr>
        <w:t>zemes</w:t>
      </w:r>
      <w:r w:rsidR="00496B6D" w:rsidRPr="00573B52">
        <w:rPr>
          <w:sz w:val="28"/>
          <w:szCs w:val="28"/>
          <w:lang w:val="lv-LV"/>
        </w:rPr>
        <w:t xml:space="preserve"> </w:t>
      </w:r>
      <w:r w:rsidR="00431F18" w:rsidRPr="00573B52">
        <w:rPr>
          <w:sz w:val="28"/>
          <w:szCs w:val="28"/>
          <w:lang w:val="lv-LV"/>
        </w:rPr>
        <w:t>gabalā</w:t>
      </w:r>
      <w:r w:rsidR="00431F18" w:rsidRPr="00F938C7">
        <w:rPr>
          <w:sz w:val="28"/>
          <w:szCs w:val="28"/>
          <w:lang w:val="lv-LV"/>
        </w:rPr>
        <w:t>.</w:t>
      </w:r>
    </w:p>
    <w:p w:rsidR="00D52307" w:rsidRPr="00F938C7" w:rsidRDefault="00FE0D5B" w:rsidP="00813E6F">
      <w:pPr>
        <w:spacing w:before="120"/>
        <w:ind w:firstLine="720"/>
        <w:jc w:val="both"/>
        <w:rPr>
          <w:sz w:val="28"/>
          <w:szCs w:val="28"/>
          <w:lang w:val="lv-LV"/>
        </w:rPr>
      </w:pPr>
      <w:r w:rsidRPr="00FE0D5B">
        <w:rPr>
          <w:sz w:val="28"/>
          <w:szCs w:val="28"/>
          <w:lang w:val="lv-LV"/>
        </w:rPr>
        <w:t>10</w:t>
      </w:r>
      <w:r w:rsidR="00D52307" w:rsidRPr="00D4552A">
        <w:rPr>
          <w:i/>
          <w:sz w:val="28"/>
          <w:szCs w:val="28"/>
          <w:lang w:val="lv-LV"/>
        </w:rPr>
        <w:t>. </w:t>
      </w:r>
      <w:r w:rsidR="00D52307" w:rsidRPr="00F938C7">
        <w:rPr>
          <w:sz w:val="28"/>
          <w:szCs w:val="28"/>
          <w:lang w:val="lv-LV"/>
        </w:rPr>
        <w:t xml:space="preserve">Ja </w:t>
      </w:r>
      <w:r w:rsidR="00D52307" w:rsidRPr="00573B52">
        <w:rPr>
          <w:sz w:val="28"/>
          <w:szCs w:val="28"/>
          <w:lang w:val="lv-LV"/>
        </w:rPr>
        <w:t>iekšējais pagalms</w:t>
      </w:r>
      <w:r w:rsidR="00D52307" w:rsidRPr="00F938C7">
        <w:rPr>
          <w:sz w:val="28"/>
          <w:szCs w:val="28"/>
          <w:lang w:val="lv-LV"/>
        </w:rPr>
        <w:t xml:space="preserve"> projektēts un būvēts kā dzīvojamā kvartāla vai dzīvojamo māju grupas pagalms, tas var tikt sadalīts un iekļauts pagalmā esošo dzīvojamo māju funkcionāli nepieciešamajos zemes gabalos proporcionāli to apbūves parametriem</w:t>
      </w:r>
      <w:r w:rsidR="00F938C7">
        <w:rPr>
          <w:sz w:val="28"/>
          <w:szCs w:val="28"/>
          <w:lang w:val="lv-LV"/>
        </w:rPr>
        <w:t>.</w:t>
      </w:r>
      <w:r w:rsidR="00D52307" w:rsidRPr="00F938C7">
        <w:rPr>
          <w:sz w:val="28"/>
          <w:szCs w:val="28"/>
          <w:lang w:val="lv-LV"/>
        </w:rPr>
        <w:t xml:space="preserve"> </w:t>
      </w:r>
    </w:p>
    <w:p w:rsidR="00431F18" w:rsidRPr="00F938C7" w:rsidRDefault="00F938C7" w:rsidP="00431F18">
      <w:pPr>
        <w:spacing w:before="120"/>
        <w:ind w:firstLine="720"/>
        <w:jc w:val="both"/>
        <w:rPr>
          <w:sz w:val="28"/>
          <w:szCs w:val="28"/>
          <w:lang w:val="lv-LV"/>
        </w:rPr>
      </w:pPr>
      <w:r w:rsidRPr="00FE0D5B">
        <w:rPr>
          <w:sz w:val="28"/>
          <w:szCs w:val="28"/>
          <w:lang w:val="lv-LV"/>
        </w:rPr>
        <w:t>1</w:t>
      </w:r>
      <w:r w:rsidR="00FE0D5B">
        <w:rPr>
          <w:sz w:val="28"/>
          <w:szCs w:val="28"/>
          <w:lang w:val="lv-LV"/>
        </w:rPr>
        <w:t>1</w:t>
      </w:r>
      <w:r w:rsidR="00431F18">
        <w:rPr>
          <w:i/>
          <w:sz w:val="28"/>
          <w:szCs w:val="28"/>
          <w:lang w:val="lv-LV"/>
        </w:rPr>
        <w:t xml:space="preserve">. </w:t>
      </w:r>
      <w:r w:rsidR="00431F18" w:rsidRPr="00F938C7">
        <w:rPr>
          <w:sz w:val="28"/>
          <w:szCs w:val="28"/>
          <w:lang w:val="lv-LV"/>
        </w:rPr>
        <w:t xml:space="preserve">Privatizējamās dzīvojamās mājas </w:t>
      </w:r>
      <w:r w:rsidR="00431F18" w:rsidRPr="00573B52">
        <w:rPr>
          <w:sz w:val="28"/>
          <w:szCs w:val="28"/>
          <w:lang w:val="lv-LV"/>
        </w:rPr>
        <w:t>ārējais pagalms</w:t>
      </w:r>
      <w:r w:rsidR="00431F18" w:rsidRPr="00F938C7">
        <w:rPr>
          <w:sz w:val="28"/>
          <w:szCs w:val="28"/>
          <w:lang w:val="lv-LV"/>
        </w:rPr>
        <w:t xml:space="preserve"> iekļaujams tās funkcionāli nepieciešamajā </w:t>
      </w:r>
      <w:r w:rsidR="00431F18" w:rsidRPr="00573B52">
        <w:rPr>
          <w:sz w:val="28"/>
          <w:szCs w:val="28"/>
          <w:lang w:val="lv-LV"/>
        </w:rPr>
        <w:t>zemes</w:t>
      </w:r>
      <w:r w:rsidR="00496B6D" w:rsidRPr="00573B52">
        <w:rPr>
          <w:sz w:val="28"/>
          <w:szCs w:val="28"/>
          <w:lang w:val="lv-LV"/>
        </w:rPr>
        <w:t xml:space="preserve"> </w:t>
      </w:r>
      <w:r w:rsidR="00431F18" w:rsidRPr="00573B52">
        <w:rPr>
          <w:sz w:val="28"/>
          <w:szCs w:val="28"/>
          <w:lang w:val="lv-LV"/>
        </w:rPr>
        <w:t>gabalā</w:t>
      </w:r>
      <w:r w:rsidR="00D4552A" w:rsidRPr="00F938C7">
        <w:rPr>
          <w:sz w:val="28"/>
          <w:szCs w:val="28"/>
          <w:lang w:val="lv-LV"/>
        </w:rPr>
        <w:t xml:space="preserve">, ja atbilstoši </w:t>
      </w:r>
      <w:r w:rsidR="005B1818" w:rsidRPr="00573B52">
        <w:rPr>
          <w:sz w:val="28"/>
          <w:szCs w:val="28"/>
          <w:lang w:val="lv-LV"/>
        </w:rPr>
        <w:t>normatīvajiem aktiem par vispārīgo teritorijas plānošanu, izmantošanu un apbūvi</w:t>
      </w:r>
      <w:r w:rsidR="005B1818" w:rsidRPr="00D44B1D">
        <w:rPr>
          <w:rFonts w:ascii="Arial" w:hAnsi="Arial" w:cs="Arial"/>
          <w:lang w:val="lv-LV"/>
        </w:rPr>
        <w:t xml:space="preserve"> </w:t>
      </w:r>
      <w:r w:rsidR="00D4552A" w:rsidRPr="00F938C7">
        <w:rPr>
          <w:sz w:val="28"/>
          <w:szCs w:val="28"/>
          <w:lang w:val="lv-LV"/>
        </w:rPr>
        <w:t xml:space="preserve">nav uzskatāms par publisko </w:t>
      </w:r>
      <w:proofErr w:type="spellStart"/>
      <w:r w:rsidR="00D4552A" w:rsidRPr="00F938C7">
        <w:rPr>
          <w:sz w:val="28"/>
          <w:szCs w:val="28"/>
          <w:lang w:val="lv-LV"/>
        </w:rPr>
        <w:t>ārtelpu</w:t>
      </w:r>
      <w:proofErr w:type="spellEnd"/>
      <w:r w:rsidR="00D4552A" w:rsidRPr="00F938C7">
        <w:rPr>
          <w:sz w:val="28"/>
          <w:szCs w:val="28"/>
          <w:lang w:val="lv-LV"/>
        </w:rPr>
        <w:t>.</w:t>
      </w:r>
    </w:p>
    <w:p w:rsidR="00DC469E" w:rsidRPr="00B87F14" w:rsidRDefault="00DC469E" w:rsidP="005D7375">
      <w:pPr>
        <w:pStyle w:val="Paraststmeklis"/>
        <w:spacing w:before="0" w:beforeAutospacing="0" w:after="0" w:afterAutospacing="0"/>
        <w:ind w:firstLine="720"/>
        <w:jc w:val="both"/>
        <w:rPr>
          <w:rFonts w:eastAsia="Times New Roman"/>
          <w:i/>
          <w:sz w:val="28"/>
          <w:szCs w:val="28"/>
          <w:lang w:eastAsia="ru-RU"/>
        </w:rPr>
      </w:pPr>
    </w:p>
    <w:p w:rsidR="00B87F14" w:rsidRPr="00F938C7" w:rsidRDefault="00F938C7" w:rsidP="00B87F14">
      <w:pPr>
        <w:pStyle w:val="Paraststmeklis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D5B">
        <w:rPr>
          <w:rFonts w:eastAsia="Times New Roman"/>
          <w:sz w:val="28"/>
          <w:szCs w:val="28"/>
          <w:lang w:eastAsia="ru-RU"/>
        </w:rPr>
        <w:t>1</w:t>
      </w:r>
      <w:r w:rsidR="00FE0D5B" w:rsidRPr="00FE0D5B">
        <w:rPr>
          <w:rFonts w:eastAsia="Times New Roman"/>
          <w:sz w:val="28"/>
          <w:szCs w:val="28"/>
          <w:lang w:eastAsia="ru-RU"/>
        </w:rPr>
        <w:t>2</w:t>
      </w:r>
      <w:r w:rsidR="00B87F14" w:rsidRPr="00B87F14">
        <w:rPr>
          <w:rFonts w:eastAsia="Times New Roman"/>
          <w:i/>
          <w:sz w:val="28"/>
          <w:szCs w:val="28"/>
          <w:lang w:eastAsia="ru-RU"/>
        </w:rPr>
        <w:t xml:space="preserve">. </w:t>
      </w:r>
      <w:r w:rsidR="00D879B8" w:rsidRPr="00573B52">
        <w:rPr>
          <w:rFonts w:eastAsia="Times New Roman"/>
          <w:sz w:val="28"/>
          <w:szCs w:val="28"/>
          <w:lang w:eastAsia="ru-RU"/>
        </w:rPr>
        <w:t xml:space="preserve">Ar </w:t>
      </w:r>
      <w:r w:rsidR="00D879B8" w:rsidRPr="00573B52">
        <w:rPr>
          <w:sz w:val="28"/>
          <w:szCs w:val="28"/>
        </w:rPr>
        <w:t>dzīvojamo māju saistītie</w:t>
      </w:r>
      <w:r w:rsidR="00B87F14" w:rsidRPr="00F938C7">
        <w:rPr>
          <w:sz w:val="28"/>
          <w:szCs w:val="28"/>
        </w:rPr>
        <w:t xml:space="preserve"> labiekārtojuma elementi, tai skaitā bērnu rotaļu laukumi, pieaugušo atpūtas vietas, laukumi atkritumu konteineru izvietošanai un iedzīvotājiem nepieciešamās autostāvvietas</w:t>
      </w:r>
      <w:r w:rsidR="00604768" w:rsidRPr="00F938C7">
        <w:rPr>
          <w:sz w:val="28"/>
          <w:szCs w:val="28"/>
        </w:rPr>
        <w:t>,</w:t>
      </w:r>
      <w:r w:rsidR="00B87F14" w:rsidRPr="00F938C7">
        <w:rPr>
          <w:sz w:val="28"/>
          <w:szCs w:val="28"/>
        </w:rPr>
        <w:t xml:space="preserve"> iekļaujam</w:t>
      </w:r>
      <w:r w:rsidR="00604768" w:rsidRPr="00F938C7">
        <w:rPr>
          <w:sz w:val="28"/>
          <w:szCs w:val="28"/>
        </w:rPr>
        <w:t>i</w:t>
      </w:r>
      <w:r w:rsidR="00B87F14" w:rsidRPr="00F938C7">
        <w:rPr>
          <w:sz w:val="28"/>
          <w:szCs w:val="28"/>
        </w:rPr>
        <w:t xml:space="preserve"> funkcionāli nepieciešamajā </w:t>
      </w:r>
      <w:r w:rsidR="00B87F14" w:rsidRPr="00573B52">
        <w:rPr>
          <w:sz w:val="28"/>
          <w:szCs w:val="28"/>
        </w:rPr>
        <w:t>zemes</w:t>
      </w:r>
      <w:r w:rsidR="00496B6D" w:rsidRPr="00573B52">
        <w:rPr>
          <w:sz w:val="28"/>
          <w:szCs w:val="28"/>
        </w:rPr>
        <w:t xml:space="preserve"> </w:t>
      </w:r>
      <w:r w:rsidR="00B87F14" w:rsidRPr="00573B52">
        <w:rPr>
          <w:sz w:val="28"/>
          <w:szCs w:val="28"/>
        </w:rPr>
        <w:t>gabalā</w:t>
      </w:r>
      <w:r w:rsidR="00B87F14" w:rsidRPr="00F938C7">
        <w:rPr>
          <w:sz w:val="28"/>
          <w:szCs w:val="28"/>
        </w:rPr>
        <w:t xml:space="preserve">, ja atbilstoši </w:t>
      </w:r>
      <w:r w:rsidR="005B1818" w:rsidRPr="00573B52">
        <w:rPr>
          <w:sz w:val="28"/>
          <w:szCs w:val="28"/>
        </w:rPr>
        <w:t>normatīvajiem aktiem par vispārīgo teritorijas plānošanu, izmantošanu un apbūvi</w:t>
      </w:r>
      <w:r w:rsidR="00B87F14" w:rsidRPr="00F938C7">
        <w:rPr>
          <w:sz w:val="28"/>
          <w:szCs w:val="28"/>
        </w:rPr>
        <w:t xml:space="preserve"> nav </w:t>
      </w:r>
      <w:r w:rsidR="00604768" w:rsidRPr="00F938C7">
        <w:rPr>
          <w:sz w:val="28"/>
          <w:szCs w:val="28"/>
        </w:rPr>
        <w:t xml:space="preserve">noteikti </w:t>
      </w:r>
      <w:r w:rsidR="00B87F14" w:rsidRPr="00F938C7">
        <w:rPr>
          <w:sz w:val="28"/>
          <w:szCs w:val="28"/>
        </w:rPr>
        <w:t xml:space="preserve">par publisko </w:t>
      </w:r>
      <w:proofErr w:type="spellStart"/>
      <w:r w:rsidR="00B87F14" w:rsidRPr="00F938C7">
        <w:rPr>
          <w:sz w:val="28"/>
          <w:szCs w:val="28"/>
        </w:rPr>
        <w:t>ārtelpu</w:t>
      </w:r>
      <w:proofErr w:type="spellEnd"/>
      <w:r w:rsidR="00604768" w:rsidRPr="00F938C7">
        <w:rPr>
          <w:sz w:val="28"/>
          <w:szCs w:val="28"/>
        </w:rPr>
        <w:t>.</w:t>
      </w:r>
      <w:r w:rsidR="00B87F14" w:rsidRPr="00F938C7">
        <w:rPr>
          <w:sz w:val="28"/>
          <w:szCs w:val="28"/>
        </w:rPr>
        <w:t xml:space="preserve"> </w:t>
      </w:r>
    </w:p>
    <w:p w:rsidR="00B87F14" w:rsidRPr="00B87F14" w:rsidRDefault="00B87F14" w:rsidP="00B87F14">
      <w:pPr>
        <w:pStyle w:val="Paraststmeklis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</w:p>
    <w:p w:rsidR="005D7375" w:rsidRPr="00F938C7" w:rsidRDefault="00FE0D5B" w:rsidP="005D7375">
      <w:pPr>
        <w:pStyle w:val="Paraststmeklis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D5B">
        <w:rPr>
          <w:sz w:val="28"/>
          <w:szCs w:val="28"/>
        </w:rPr>
        <w:t>13</w:t>
      </w:r>
      <w:r w:rsidR="004A7295" w:rsidRPr="005D7375">
        <w:rPr>
          <w:i/>
          <w:sz w:val="28"/>
          <w:szCs w:val="28"/>
        </w:rPr>
        <w:t xml:space="preserve">. </w:t>
      </w:r>
      <w:r w:rsidR="005D7375" w:rsidRPr="00F938C7">
        <w:rPr>
          <w:sz w:val="28"/>
          <w:szCs w:val="28"/>
        </w:rPr>
        <w:t>Nosakot funkcionāli nepieciešamo zemes gabalu, no tā nodrošināma tieša pieeja ielai, braucamajam ceļam vai piebrauktuvei</w:t>
      </w:r>
      <w:r w:rsidR="00DC469E" w:rsidRPr="00F938C7">
        <w:rPr>
          <w:sz w:val="28"/>
          <w:szCs w:val="28"/>
        </w:rPr>
        <w:t xml:space="preserve">, kas var tikt iekļauta funkcionāli nepieciešamajā </w:t>
      </w:r>
      <w:r w:rsidR="00DC469E" w:rsidRPr="00573B52">
        <w:rPr>
          <w:sz w:val="28"/>
          <w:szCs w:val="28"/>
        </w:rPr>
        <w:t>zemes</w:t>
      </w:r>
      <w:r w:rsidR="00496B6D" w:rsidRPr="00573B52">
        <w:rPr>
          <w:sz w:val="28"/>
          <w:szCs w:val="28"/>
        </w:rPr>
        <w:t xml:space="preserve"> </w:t>
      </w:r>
      <w:r w:rsidR="00DC469E" w:rsidRPr="00573B52">
        <w:rPr>
          <w:sz w:val="28"/>
          <w:szCs w:val="28"/>
        </w:rPr>
        <w:t>gabalā</w:t>
      </w:r>
      <w:r w:rsidR="00DC469E" w:rsidRPr="00F938C7">
        <w:rPr>
          <w:sz w:val="28"/>
          <w:szCs w:val="28"/>
        </w:rPr>
        <w:t xml:space="preserve">, ja atbilstoši </w:t>
      </w:r>
      <w:r w:rsidR="005B1818" w:rsidRPr="00573B52">
        <w:rPr>
          <w:sz w:val="28"/>
          <w:szCs w:val="28"/>
        </w:rPr>
        <w:t>normatīvajiem aktiem par vispārīgo teritorijas plānošanu, izmantošanu un apbūvi</w:t>
      </w:r>
      <w:r w:rsidR="005B1818" w:rsidRPr="00230058">
        <w:rPr>
          <w:rFonts w:ascii="Arial" w:hAnsi="Arial" w:cs="Arial"/>
        </w:rPr>
        <w:t xml:space="preserve"> </w:t>
      </w:r>
      <w:r w:rsidR="00DC469E" w:rsidRPr="00F938C7">
        <w:rPr>
          <w:sz w:val="28"/>
          <w:szCs w:val="28"/>
        </w:rPr>
        <w:t xml:space="preserve">nav uzskatāma par publisko </w:t>
      </w:r>
      <w:proofErr w:type="spellStart"/>
      <w:r w:rsidR="00DC469E" w:rsidRPr="00F938C7">
        <w:rPr>
          <w:sz w:val="28"/>
          <w:szCs w:val="28"/>
        </w:rPr>
        <w:t>ārtelpu</w:t>
      </w:r>
      <w:proofErr w:type="spellEnd"/>
      <w:r w:rsidR="00DC469E" w:rsidRPr="00F938C7">
        <w:rPr>
          <w:sz w:val="28"/>
          <w:szCs w:val="28"/>
        </w:rPr>
        <w:t>.</w:t>
      </w:r>
    </w:p>
    <w:p w:rsidR="005D7375" w:rsidRDefault="005D7375" w:rsidP="005D7375">
      <w:pPr>
        <w:pStyle w:val="Paraststmeklis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</w:p>
    <w:p w:rsidR="005D7375" w:rsidRPr="00F938C7" w:rsidRDefault="00FE0D5B" w:rsidP="005D7375">
      <w:pPr>
        <w:pStyle w:val="Paraststmeklis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D5B">
        <w:rPr>
          <w:sz w:val="28"/>
          <w:szCs w:val="28"/>
        </w:rPr>
        <w:t>14</w:t>
      </w:r>
      <w:r w:rsidR="005D7375">
        <w:rPr>
          <w:i/>
          <w:sz w:val="28"/>
          <w:szCs w:val="28"/>
        </w:rPr>
        <w:t xml:space="preserve">.  </w:t>
      </w:r>
      <w:r w:rsidR="005D7375" w:rsidRPr="00F938C7">
        <w:rPr>
          <w:sz w:val="28"/>
          <w:szCs w:val="28"/>
        </w:rPr>
        <w:t xml:space="preserve">Ja iela, braucamais ceļš vai piebrauktuve ietilpst sarkanajās līnijās vai detālplānojumā ir noteikta kā jauna iela, braucamais ceļš vai piebrauktuve ar sarkanajām līnijām, attiecīgā iela, braucamais ceļš vai piebrauktuve </w:t>
      </w:r>
      <w:r w:rsidR="00F938C7">
        <w:rPr>
          <w:sz w:val="28"/>
          <w:szCs w:val="28"/>
        </w:rPr>
        <w:t xml:space="preserve">nevar tikt ietverta </w:t>
      </w:r>
      <w:r w:rsidR="005D7375" w:rsidRPr="00F938C7">
        <w:rPr>
          <w:sz w:val="28"/>
          <w:szCs w:val="28"/>
        </w:rPr>
        <w:t xml:space="preserve">funkcionāli nepieciešamajā </w:t>
      </w:r>
      <w:r w:rsidR="005D7375" w:rsidRPr="00573B52">
        <w:rPr>
          <w:sz w:val="28"/>
          <w:szCs w:val="28"/>
        </w:rPr>
        <w:t>zemes</w:t>
      </w:r>
      <w:r w:rsidR="00496B6D" w:rsidRPr="00573B52">
        <w:rPr>
          <w:sz w:val="28"/>
          <w:szCs w:val="28"/>
        </w:rPr>
        <w:t xml:space="preserve"> </w:t>
      </w:r>
      <w:r w:rsidR="005D7375" w:rsidRPr="00573B52">
        <w:rPr>
          <w:sz w:val="28"/>
          <w:szCs w:val="28"/>
        </w:rPr>
        <w:t>gabalā</w:t>
      </w:r>
      <w:r w:rsidR="005D7375" w:rsidRPr="00F938C7">
        <w:rPr>
          <w:sz w:val="28"/>
          <w:szCs w:val="28"/>
        </w:rPr>
        <w:t>.</w:t>
      </w:r>
    </w:p>
    <w:p w:rsidR="00742FFD" w:rsidRPr="00573B52" w:rsidRDefault="00F938C7" w:rsidP="002D3CF6">
      <w:pPr>
        <w:spacing w:before="120"/>
        <w:ind w:firstLine="720"/>
        <w:jc w:val="both"/>
        <w:rPr>
          <w:sz w:val="28"/>
          <w:szCs w:val="28"/>
          <w:lang w:val="lv-LV"/>
        </w:rPr>
      </w:pPr>
      <w:r w:rsidRPr="00FE0D5B">
        <w:rPr>
          <w:sz w:val="28"/>
          <w:szCs w:val="28"/>
          <w:lang w:val="lv-LV"/>
        </w:rPr>
        <w:t>1</w:t>
      </w:r>
      <w:r w:rsidR="00FE0D5B">
        <w:rPr>
          <w:sz w:val="28"/>
          <w:szCs w:val="28"/>
          <w:lang w:val="lv-LV"/>
        </w:rPr>
        <w:t>5</w:t>
      </w:r>
      <w:r w:rsidRPr="00FE0D5B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 xml:space="preserve"> </w:t>
      </w:r>
      <w:r w:rsidR="00742FFD" w:rsidRPr="004B038B">
        <w:rPr>
          <w:sz w:val="28"/>
          <w:szCs w:val="28"/>
          <w:lang w:val="lv-LV"/>
        </w:rPr>
        <w:t xml:space="preserve">Ja, nosakot </w:t>
      </w:r>
      <w:r w:rsidR="00510C89" w:rsidRPr="004B038B">
        <w:rPr>
          <w:sz w:val="28"/>
          <w:szCs w:val="28"/>
          <w:lang w:val="lv-LV"/>
        </w:rPr>
        <w:t xml:space="preserve">funkcionāli </w:t>
      </w:r>
      <w:r w:rsidR="00FE0D5B" w:rsidRPr="004B038B">
        <w:rPr>
          <w:sz w:val="28"/>
          <w:szCs w:val="28"/>
          <w:lang w:val="lv-LV"/>
        </w:rPr>
        <w:t xml:space="preserve">nepieciešamo </w:t>
      </w:r>
      <w:r w:rsidR="00510C89" w:rsidRPr="004B038B">
        <w:rPr>
          <w:sz w:val="28"/>
          <w:szCs w:val="28"/>
          <w:lang w:val="lv-LV"/>
        </w:rPr>
        <w:t xml:space="preserve">zemes </w:t>
      </w:r>
      <w:r w:rsidR="00FE0D5B" w:rsidRPr="004B038B">
        <w:rPr>
          <w:sz w:val="28"/>
          <w:szCs w:val="28"/>
          <w:lang w:val="lv-LV"/>
        </w:rPr>
        <w:t xml:space="preserve">gabalu </w:t>
      </w:r>
      <w:r w:rsidR="00742FFD" w:rsidRPr="004B038B">
        <w:rPr>
          <w:sz w:val="28"/>
          <w:szCs w:val="28"/>
          <w:lang w:val="lv-LV"/>
        </w:rPr>
        <w:t>atbilstoši šiem noteikumiem</w:t>
      </w:r>
      <w:r w:rsidR="00FE0D5B" w:rsidRPr="004B038B">
        <w:rPr>
          <w:sz w:val="28"/>
          <w:szCs w:val="28"/>
          <w:lang w:val="lv-LV"/>
        </w:rPr>
        <w:t>,</w:t>
      </w:r>
      <w:r w:rsidR="00742FFD" w:rsidRPr="004B038B">
        <w:rPr>
          <w:sz w:val="28"/>
          <w:szCs w:val="28"/>
          <w:lang w:val="lv-LV"/>
        </w:rPr>
        <w:t xml:space="preserve"> ir iespējams izdalīt zemes īpašniekam </w:t>
      </w:r>
      <w:r w:rsidR="00FE0D5B" w:rsidRPr="004B038B">
        <w:rPr>
          <w:sz w:val="28"/>
          <w:szCs w:val="28"/>
          <w:lang w:val="lv-LV"/>
        </w:rPr>
        <w:t xml:space="preserve">atlikušo </w:t>
      </w:r>
      <w:r w:rsidR="00742FFD" w:rsidRPr="004B038B">
        <w:rPr>
          <w:sz w:val="28"/>
          <w:szCs w:val="28"/>
          <w:lang w:val="lv-LV"/>
        </w:rPr>
        <w:t xml:space="preserve">zemes gabala daļu, tad arī šāda </w:t>
      </w:r>
      <w:r w:rsidR="00742FFD" w:rsidRPr="00573B52">
        <w:rPr>
          <w:sz w:val="28"/>
          <w:szCs w:val="28"/>
          <w:lang w:val="lv-LV"/>
        </w:rPr>
        <w:t>zemes</w:t>
      </w:r>
      <w:r w:rsidR="00496B6D" w:rsidRPr="00573B52">
        <w:rPr>
          <w:sz w:val="28"/>
          <w:szCs w:val="28"/>
          <w:lang w:val="lv-LV"/>
        </w:rPr>
        <w:t xml:space="preserve"> </w:t>
      </w:r>
      <w:r w:rsidR="00742FFD" w:rsidRPr="00573B52">
        <w:rPr>
          <w:sz w:val="28"/>
          <w:szCs w:val="28"/>
          <w:lang w:val="lv-LV"/>
        </w:rPr>
        <w:t>gabala</w:t>
      </w:r>
      <w:r w:rsidR="00742FFD" w:rsidRPr="004B038B">
        <w:rPr>
          <w:sz w:val="28"/>
          <w:szCs w:val="28"/>
          <w:lang w:val="lv-LV"/>
        </w:rPr>
        <w:t xml:space="preserve"> platība var būt mazāka par </w:t>
      </w:r>
      <w:r w:rsidR="00D879B8" w:rsidRPr="00573B52">
        <w:rPr>
          <w:sz w:val="28"/>
          <w:szCs w:val="28"/>
          <w:lang w:val="lv-LV"/>
        </w:rPr>
        <w:t xml:space="preserve">attiecīgās pašvaldības teritorijas plānojumā vai </w:t>
      </w:r>
      <w:proofErr w:type="spellStart"/>
      <w:r w:rsidR="00D879B8" w:rsidRPr="00573B52">
        <w:rPr>
          <w:sz w:val="28"/>
          <w:szCs w:val="28"/>
          <w:lang w:val="lv-LV"/>
        </w:rPr>
        <w:t>lokālplānojumā</w:t>
      </w:r>
      <w:proofErr w:type="spellEnd"/>
      <w:r w:rsidR="00D879B8" w:rsidRPr="00573B52">
        <w:rPr>
          <w:sz w:val="28"/>
          <w:szCs w:val="28"/>
          <w:lang w:val="lv-LV"/>
        </w:rPr>
        <w:t xml:space="preserve"> noteikto zemes vienības minimālo platību</w:t>
      </w:r>
      <w:r w:rsidR="002D3CF6" w:rsidRPr="00573B52">
        <w:rPr>
          <w:sz w:val="28"/>
          <w:szCs w:val="28"/>
          <w:lang w:val="lv-LV"/>
        </w:rPr>
        <w:t>.</w:t>
      </w:r>
      <w:r w:rsidR="00742FFD" w:rsidRPr="004B038B">
        <w:rPr>
          <w:sz w:val="28"/>
          <w:szCs w:val="28"/>
          <w:lang w:val="lv-LV"/>
        </w:rPr>
        <w:t xml:space="preserve"> </w:t>
      </w:r>
      <w:r w:rsidR="002D3CF6" w:rsidRPr="004B038B">
        <w:rPr>
          <w:sz w:val="28"/>
          <w:szCs w:val="28"/>
          <w:lang w:val="lv-LV"/>
        </w:rPr>
        <w:t xml:space="preserve">Šādā gadījumā </w:t>
      </w:r>
      <w:r w:rsidR="00510C89" w:rsidRPr="004B038B">
        <w:rPr>
          <w:sz w:val="28"/>
          <w:szCs w:val="28"/>
          <w:lang w:val="lv-LV"/>
        </w:rPr>
        <w:t>attiecīgā zemes</w:t>
      </w:r>
      <w:r w:rsidR="00FE0D5B" w:rsidRPr="004B038B">
        <w:rPr>
          <w:sz w:val="28"/>
          <w:szCs w:val="28"/>
          <w:lang w:val="lv-LV"/>
        </w:rPr>
        <w:t xml:space="preserve"> </w:t>
      </w:r>
      <w:r w:rsidR="00510C89" w:rsidRPr="004B038B">
        <w:rPr>
          <w:sz w:val="28"/>
          <w:szCs w:val="28"/>
          <w:lang w:val="lv-LV"/>
        </w:rPr>
        <w:t xml:space="preserve">gabala īpašniekam pēc funkcionāli nepieciešamā zemes gabala noteikšanas </w:t>
      </w:r>
      <w:r w:rsidR="002D3CF6" w:rsidRPr="004B038B">
        <w:rPr>
          <w:sz w:val="28"/>
          <w:szCs w:val="28"/>
          <w:lang w:val="lv-LV"/>
        </w:rPr>
        <w:t xml:space="preserve">nodrošināma </w:t>
      </w:r>
      <w:r w:rsidR="0091693C" w:rsidRPr="004B038B">
        <w:rPr>
          <w:sz w:val="28"/>
          <w:szCs w:val="28"/>
          <w:lang w:val="lv-LV"/>
        </w:rPr>
        <w:t xml:space="preserve">piekļuve funkcionāli nepieciešamajā zemes gabalā neiekļautajai zemes gabala daļai un </w:t>
      </w:r>
      <w:r w:rsidRPr="004B038B">
        <w:rPr>
          <w:sz w:val="28"/>
          <w:szCs w:val="28"/>
          <w:lang w:val="lv-LV"/>
        </w:rPr>
        <w:t xml:space="preserve">iespēja </w:t>
      </w:r>
      <w:r w:rsidR="004B038B" w:rsidRPr="004B038B">
        <w:rPr>
          <w:sz w:val="28"/>
          <w:szCs w:val="28"/>
          <w:lang w:val="lv-LV"/>
        </w:rPr>
        <w:t>izmantot</w:t>
      </w:r>
      <w:r w:rsidR="00510C89" w:rsidRPr="004B038B">
        <w:rPr>
          <w:sz w:val="28"/>
          <w:szCs w:val="28"/>
          <w:lang w:val="lv-LV"/>
        </w:rPr>
        <w:t xml:space="preserve"> </w:t>
      </w:r>
      <w:r w:rsidR="0091693C" w:rsidRPr="004B038B">
        <w:rPr>
          <w:sz w:val="28"/>
          <w:szCs w:val="28"/>
          <w:lang w:val="lv-LV"/>
        </w:rPr>
        <w:t xml:space="preserve">šo zemes gabala daļu atbilstoši </w:t>
      </w:r>
      <w:r w:rsidR="00D879B8" w:rsidRPr="00573B52">
        <w:rPr>
          <w:sz w:val="28"/>
          <w:szCs w:val="28"/>
          <w:lang w:val="lv-LV"/>
        </w:rPr>
        <w:t xml:space="preserve">attiecīgās pašvaldības teritorijas plānojumā vai </w:t>
      </w:r>
      <w:proofErr w:type="spellStart"/>
      <w:r w:rsidR="00D879B8" w:rsidRPr="00573B52">
        <w:rPr>
          <w:sz w:val="28"/>
          <w:szCs w:val="28"/>
          <w:lang w:val="lv-LV"/>
        </w:rPr>
        <w:t>lokālplānojumā</w:t>
      </w:r>
      <w:proofErr w:type="spellEnd"/>
      <w:r w:rsidR="00D879B8" w:rsidRPr="00573B52">
        <w:rPr>
          <w:sz w:val="28"/>
          <w:szCs w:val="28"/>
          <w:lang w:val="lv-LV"/>
        </w:rPr>
        <w:t xml:space="preserve"> noteiktajam teritorijas izmantošanas veidam</w:t>
      </w:r>
      <w:r w:rsidR="0091693C" w:rsidRPr="00573B52">
        <w:rPr>
          <w:sz w:val="28"/>
          <w:szCs w:val="28"/>
          <w:lang w:val="lv-LV"/>
        </w:rPr>
        <w:t>.</w:t>
      </w:r>
    </w:p>
    <w:p w:rsidR="00742FFD" w:rsidRPr="004B038B" w:rsidRDefault="002D3CF6" w:rsidP="00742FFD">
      <w:pPr>
        <w:spacing w:before="120"/>
        <w:ind w:firstLine="720"/>
        <w:jc w:val="both"/>
        <w:rPr>
          <w:sz w:val="28"/>
          <w:szCs w:val="28"/>
          <w:lang w:val="lv-LV"/>
        </w:rPr>
      </w:pPr>
      <w:r w:rsidRPr="004B038B">
        <w:rPr>
          <w:sz w:val="28"/>
          <w:szCs w:val="28"/>
          <w:lang w:val="lv-LV"/>
        </w:rPr>
        <w:t xml:space="preserve">16. </w:t>
      </w:r>
      <w:r w:rsidR="00510C89" w:rsidRPr="004B038B">
        <w:rPr>
          <w:sz w:val="28"/>
          <w:szCs w:val="28"/>
          <w:lang w:val="lv-LV"/>
        </w:rPr>
        <w:t>Ja</w:t>
      </w:r>
      <w:r w:rsidRPr="004B038B">
        <w:rPr>
          <w:sz w:val="28"/>
          <w:szCs w:val="28"/>
          <w:lang w:val="lv-LV"/>
        </w:rPr>
        <w:t xml:space="preserve"> saskaņā ar šo noteikumu 15. punktu </w:t>
      </w:r>
      <w:r w:rsidR="00510C89" w:rsidRPr="004B038B">
        <w:rPr>
          <w:sz w:val="28"/>
          <w:szCs w:val="28"/>
          <w:lang w:val="lv-LV"/>
        </w:rPr>
        <w:t>nav iespējams</w:t>
      </w:r>
      <w:r w:rsidR="00742FFD" w:rsidRPr="004B038B">
        <w:rPr>
          <w:sz w:val="28"/>
          <w:szCs w:val="28"/>
          <w:lang w:val="lv-LV"/>
        </w:rPr>
        <w:t xml:space="preserve"> izdalīt zemes īpašniekam atsevišķu </w:t>
      </w:r>
      <w:r w:rsidRPr="004B038B">
        <w:rPr>
          <w:sz w:val="28"/>
          <w:szCs w:val="28"/>
          <w:lang w:val="lv-LV"/>
        </w:rPr>
        <w:t xml:space="preserve">zemes gabala </w:t>
      </w:r>
      <w:r w:rsidR="00742FFD" w:rsidRPr="004B038B">
        <w:rPr>
          <w:sz w:val="28"/>
          <w:szCs w:val="28"/>
          <w:lang w:val="lv-LV"/>
        </w:rPr>
        <w:t>daļu</w:t>
      </w:r>
      <w:r w:rsidRPr="004B038B">
        <w:rPr>
          <w:sz w:val="28"/>
          <w:szCs w:val="28"/>
          <w:lang w:val="lv-LV"/>
        </w:rPr>
        <w:t>,</w:t>
      </w:r>
      <w:r w:rsidR="00742FFD" w:rsidRPr="004B038B">
        <w:rPr>
          <w:sz w:val="28"/>
          <w:szCs w:val="28"/>
          <w:lang w:val="lv-LV"/>
        </w:rPr>
        <w:t xml:space="preserve"> tad to</w:t>
      </w:r>
      <w:r w:rsidRPr="004B038B">
        <w:rPr>
          <w:sz w:val="28"/>
          <w:szCs w:val="28"/>
          <w:lang w:val="lv-LV"/>
        </w:rPr>
        <w:t>, ņemot vērā attiecīgā zemes gabala</w:t>
      </w:r>
      <w:r w:rsidR="00742FFD" w:rsidRPr="004B038B">
        <w:rPr>
          <w:sz w:val="28"/>
          <w:szCs w:val="28"/>
          <w:lang w:val="lv-LV"/>
        </w:rPr>
        <w:t xml:space="preserve"> </w:t>
      </w:r>
      <w:r w:rsidRPr="004B038B">
        <w:rPr>
          <w:sz w:val="28"/>
          <w:szCs w:val="28"/>
          <w:lang w:val="lv-LV"/>
        </w:rPr>
        <w:t xml:space="preserve">apbūves īpatnības, </w:t>
      </w:r>
      <w:r w:rsidR="00742FFD" w:rsidRPr="004B038B">
        <w:rPr>
          <w:sz w:val="28"/>
          <w:szCs w:val="28"/>
          <w:lang w:val="lv-LV"/>
        </w:rPr>
        <w:t>sadala</w:t>
      </w:r>
      <w:r w:rsidR="00B24650" w:rsidRPr="004B038B">
        <w:rPr>
          <w:sz w:val="28"/>
          <w:szCs w:val="28"/>
          <w:lang w:val="lv-LV"/>
        </w:rPr>
        <w:t xml:space="preserve"> </w:t>
      </w:r>
      <w:r w:rsidR="00742FFD" w:rsidRPr="004B038B">
        <w:rPr>
          <w:sz w:val="28"/>
          <w:szCs w:val="28"/>
          <w:lang w:val="lv-LV"/>
        </w:rPr>
        <w:t>starp pieguļoši</w:t>
      </w:r>
      <w:r w:rsidR="00B24650" w:rsidRPr="004B038B">
        <w:rPr>
          <w:sz w:val="28"/>
          <w:szCs w:val="28"/>
          <w:lang w:val="lv-LV"/>
        </w:rPr>
        <w:t>em</w:t>
      </w:r>
      <w:r w:rsidR="00742FFD" w:rsidRPr="004B038B">
        <w:rPr>
          <w:sz w:val="28"/>
          <w:szCs w:val="28"/>
          <w:lang w:val="lv-LV"/>
        </w:rPr>
        <w:t xml:space="preserve"> </w:t>
      </w:r>
      <w:r w:rsidR="00B24650" w:rsidRPr="004B038B">
        <w:rPr>
          <w:sz w:val="28"/>
          <w:szCs w:val="28"/>
          <w:lang w:val="lv-LV"/>
        </w:rPr>
        <w:t xml:space="preserve">funkcionāli </w:t>
      </w:r>
      <w:r w:rsidR="00B24650" w:rsidRPr="004B038B">
        <w:rPr>
          <w:sz w:val="28"/>
          <w:szCs w:val="28"/>
          <w:lang w:val="lv-LV"/>
        </w:rPr>
        <w:lastRenderedPageBreak/>
        <w:t>nepieciešamajiem zemes gabaliem kvartāla robežās proporcionāli to apbūves parametriem.</w:t>
      </w:r>
    </w:p>
    <w:p w:rsidR="00496B6D" w:rsidRDefault="00496B6D" w:rsidP="005D7375">
      <w:pPr>
        <w:pStyle w:val="Paraststmeklis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38C7" w:rsidRPr="00573B52" w:rsidRDefault="00B24650" w:rsidP="005D7375">
      <w:pPr>
        <w:pStyle w:val="Paraststmeklis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73B52">
        <w:rPr>
          <w:sz w:val="28"/>
          <w:szCs w:val="28"/>
        </w:rPr>
        <w:t xml:space="preserve">17. </w:t>
      </w:r>
      <w:r w:rsidR="00742FFD" w:rsidRPr="00573B52">
        <w:rPr>
          <w:sz w:val="28"/>
          <w:szCs w:val="28"/>
        </w:rPr>
        <w:t xml:space="preserve">Ja </w:t>
      </w:r>
      <w:r w:rsidRPr="00573B52">
        <w:rPr>
          <w:sz w:val="28"/>
          <w:szCs w:val="28"/>
        </w:rPr>
        <w:t>kāda no zemes gabalu aizņemtajām teritorijām</w:t>
      </w:r>
      <w:r w:rsidR="00742FFD" w:rsidRPr="00573B52">
        <w:rPr>
          <w:sz w:val="28"/>
          <w:szCs w:val="28"/>
        </w:rPr>
        <w:t xml:space="preserve"> atbilstoši šiem noteikumiem nevar tikt iekļaut</w:t>
      </w:r>
      <w:r w:rsidRPr="00573B52">
        <w:rPr>
          <w:sz w:val="28"/>
          <w:szCs w:val="28"/>
        </w:rPr>
        <w:t>a</w:t>
      </w:r>
      <w:r w:rsidR="00742FFD" w:rsidRPr="00573B52">
        <w:rPr>
          <w:sz w:val="28"/>
          <w:szCs w:val="28"/>
        </w:rPr>
        <w:t xml:space="preserve"> </w:t>
      </w:r>
      <w:r w:rsidRPr="00573B52">
        <w:rPr>
          <w:sz w:val="28"/>
          <w:szCs w:val="28"/>
        </w:rPr>
        <w:t xml:space="preserve">funkcionāli nepieciešamajā zemes gabalā </w:t>
      </w:r>
      <w:r w:rsidR="00742FFD" w:rsidRPr="00573B52">
        <w:rPr>
          <w:sz w:val="28"/>
          <w:szCs w:val="28"/>
        </w:rPr>
        <w:t xml:space="preserve">un to </w:t>
      </w:r>
      <w:r w:rsidR="0091693C" w:rsidRPr="00573B52">
        <w:rPr>
          <w:sz w:val="28"/>
          <w:szCs w:val="28"/>
        </w:rPr>
        <w:t xml:space="preserve">nav iespējams atstāt </w:t>
      </w:r>
      <w:r w:rsidR="00742FFD" w:rsidRPr="00573B52">
        <w:rPr>
          <w:sz w:val="28"/>
          <w:szCs w:val="28"/>
        </w:rPr>
        <w:t>zemes īpašnieka</w:t>
      </w:r>
      <w:r w:rsidRPr="00573B52">
        <w:rPr>
          <w:sz w:val="28"/>
          <w:szCs w:val="28"/>
        </w:rPr>
        <w:t xml:space="preserve"> lietošanā</w:t>
      </w:r>
      <w:r w:rsidR="00742FFD" w:rsidRPr="00573B52">
        <w:rPr>
          <w:sz w:val="28"/>
          <w:szCs w:val="28"/>
        </w:rPr>
        <w:t>, tad</w:t>
      </w:r>
      <w:r w:rsidR="00510C89" w:rsidRPr="00573B52">
        <w:rPr>
          <w:sz w:val="28"/>
          <w:szCs w:val="28"/>
        </w:rPr>
        <w:t xml:space="preserve"> pašvaldība</w:t>
      </w:r>
      <w:r w:rsidR="00D26310" w:rsidRPr="00573B52">
        <w:rPr>
          <w:sz w:val="28"/>
          <w:szCs w:val="28"/>
        </w:rPr>
        <w:t xml:space="preserve"> lemj par </w:t>
      </w:r>
      <w:r w:rsidR="0094629D" w:rsidRPr="00573B52">
        <w:rPr>
          <w:sz w:val="28"/>
          <w:szCs w:val="28"/>
        </w:rPr>
        <w:t>attiecīgās</w:t>
      </w:r>
      <w:r w:rsidR="00D26310" w:rsidRPr="00573B52">
        <w:rPr>
          <w:sz w:val="28"/>
          <w:szCs w:val="28"/>
        </w:rPr>
        <w:t xml:space="preserve"> zemes turpmāko izmantošanu</w:t>
      </w:r>
      <w:r w:rsidR="0094629D" w:rsidRPr="00573B52">
        <w:rPr>
          <w:sz w:val="28"/>
          <w:szCs w:val="28"/>
        </w:rPr>
        <w:t>, pirms tam noskaidrojot zemes īpašnieka viedokli.</w:t>
      </w:r>
    </w:p>
    <w:p w:rsidR="006F2BD0" w:rsidRPr="000E41B9" w:rsidRDefault="00B24650" w:rsidP="00774DAF">
      <w:pPr>
        <w:spacing w:before="120"/>
        <w:ind w:firstLine="720"/>
        <w:jc w:val="both"/>
        <w:rPr>
          <w:sz w:val="28"/>
          <w:szCs w:val="28"/>
          <w:lang w:val="lv-LV"/>
        </w:rPr>
      </w:pPr>
      <w:r w:rsidRPr="000E41B9">
        <w:rPr>
          <w:sz w:val="28"/>
          <w:szCs w:val="28"/>
          <w:lang w:val="lv-LV"/>
        </w:rPr>
        <w:t>18</w:t>
      </w:r>
      <w:r w:rsidR="00205AAC" w:rsidRPr="000E41B9">
        <w:rPr>
          <w:i/>
          <w:sz w:val="28"/>
          <w:szCs w:val="28"/>
          <w:lang w:val="lv-LV"/>
        </w:rPr>
        <w:t>. </w:t>
      </w:r>
      <w:r w:rsidR="00205AAC" w:rsidRPr="000E41B9">
        <w:rPr>
          <w:sz w:val="28"/>
          <w:szCs w:val="28"/>
          <w:lang w:val="lv-LV"/>
        </w:rPr>
        <w:t xml:space="preserve">Pēc funkcionāli nepieciešamā zemes gabala noteikšanas pašvaldības privatizācijas komisija vai valsts akciju sabiedrība „Privatizācijas aģentūra” sagatavo apstiprināšanai funkcionāli nepieciešamā </w:t>
      </w:r>
      <w:r w:rsidR="00205AAC" w:rsidRPr="00573B52">
        <w:rPr>
          <w:sz w:val="28"/>
          <w:szCs w:val="28"/>
          <w:lang w:val="lv-LV"/>
        </w:rPr>
        <w:t>zemes gabala projektu</w:t>
      </w:r>
      <w:r w:rsidR="006F2BD0" w:rsidRPr="000E41B9">
        <w:rPr>
          <w:sz w:val="28"/>
          <w:szCs w:val="28"/>
          <w:lang w:val="lv-LV"/>
        </w:rPr>
        <w:t>.</w:t>
      </w:r>
      <w:r w:rsidR="00205AAC" w:rsidRPr="000E41B9">
        <w:rPr>
          <w:sz w:val="28"/>
          <w:szCs w:val="28"/>
          <w:lang w:val="lv-LV"/>
        </w:rPr>
        <w:t xml:space="preserve"> </w:t>
      </w:r>
    </w:p>
    <w:p w:rsidR="00774DAF" w:rsidRPr="006F2BD0" w:rsidRDefault="00B24650" w:rsidP="00774DAF">
      <w:pPr>
        <w:spacing w:before="120"/>
        <w:ind w:firstLine="720"/>
        <w:jc w:val="both"/>
        <w:rPr>
          <w:b/>
          <w:sz w:val="28"/>
          <w:szCs w:val="28"/>
          <w:lang w:val="lv-LV"/>
        </w:rPr>
      </w:pPr>
      <w:r w:rsidRPr="00B24650">
        <w:rPr>
          <w:sz w:val="28"/>
          <w:szCs w:val="28"/>
          <w:lang w:val="lv-LV"/>
        </w:rPr>
        <w:t>19</w:t>
      </w:r>
      <w:r w:rsidR="00774DAF" w:rsidRPr="00205AAC">
        <w:rPr>
          <w:i/>
          <w:sz w:val="28"/>
          <w:szCs w:val="28"/>
          <w:lang w:val="lv-LV"/>
        </w:rPr>
        <w:t xml:space="preserve">. </w:t>
      </w:r>
      <w:r w:rsidR="00C111FB" w:rsidRPr="00573B52">
        <w:rPr>
          <w:sz w:val="28"/>
          <w:szCs w:val="28"/>
          <w:lang w:val="lv-LV"/>
        </w:rPr>
        <w:t>Funkcionāli nepieciešamā zemes gabala</w:t>
      </w:r>
      <w:r w:rsidR="00C111FB">
        <w:rPr>
          <w:i/>
          <w:sz w:val="28"/>
          <w:szCs w:val="28"/>
          <w:lang w:val="lv-LV"/>
        </w:rPr>
        <w:t xml:space="preserve"> </w:t>
      </w:r>
      <w:r w:rsidR="00774DAF" w:rsidRPr="006F2BD0">
        <w:rPr>
          <w:sz w:val="28"/>
          <w:szCs w:val="28"/>
          <w:lang w:val="lv-LV"/>
        </w:rPr>
        <w:t>projekts</w:t>
      </w:r>
      <w:r w:rsidR="00774DAF" w:rsidRPr="00C111FB">
        <w:rPr>
          <w:sz w:val="28"/>
          <w:szCs w:val="28"/>
          <w:lang w:val="lv-LV"/>
        </w:rPr>
        <w:t xml:space="preserve"> </w:t>
      </w:r>
      <w:r w:rsidR="00774DAF" w:rsidRPr="00303BBF">
        <w:rPr>
          <w:sz w:val="28"/>
          <w:szCs w:val="28"/>
          <w:lang w:val="lv-LV"/>
        </w:rPr>
        <w:t xml:space="preserve">ir vizuāli uztveramā formā, konkrētā mērogā sastādīts </w:t>
      </w:r>
      <w:r w:rsidR="00774DAF" w:rsidRPr="00573B52">
        <w:rPr>
          <w:sz w:val="28"/>
          <w:szCs w:val="28"/>
          <w:lang w:val="lv-LV"/>
        </w:rPr>
        <w:t>grafiskais materiāls</w:t>
      </w:r>
      <w:r w:rsidR="00774DAF" w:rsidRPr="00303BBF">
        <w:rPr>
          <w:sz w:val="28"/>
          <w:szCs w:val="28"/>
          <w:lang w:val="lv-LV"/>
        </w:rPr>
        <w:t xml:space="preserve">, kurā </w:t>
      </w:r>
      <w:r w:rsidR="00C111FB" w:rsidRPr="00573B52">
        <w:rPr>
          <w:sz w:val="28"/>
          <w:szCs w:val="28"/>
          <w:lang w:val="lv-LV"/>
        </w:rPr>
        <w:t>norāda:</w:t>
      </w:r>
    </w:p>
    <w:p w:rsidR="00CA5250" w:rsidRPr="00303BBF" w:rsidRDefault="00C111FB" w:rsidP="00CA5250">
      <w:pPr>
        <w:ind w:firstLine="720"/>
        <w:jc w:val="both"/>
        <w:rPr>
          <w:sz w:val="28"/>
          <w:szCs w:val="28"/>
          <w:lang w:val="lv-LV"/>
        </w:rPr>
      </w:pPr>
      <w:r w:rsidRPr="00573B52">
        <w:rPr>
          <w:sz w:val="28"/>
          <w:szCs w:val="28"/>
          <w:lang w:val="lv-LV"/>
        </w:rPr>
        <w:t>19.</w:t>
      </w:r>
      <w:r w:rsidR="00CA5250" w:rsidRPr="00303BBF">
        <w:rPr>
          <w:sz w:val="28"/>
          <w:szCs w:val="28"/>
          <w:lang w:val="lv-LV"/>
        </w:rPr>
        <w:t>1</w:t>
      </w:r>
      <w:r>
        <w:rPr>
          <w:sz w:val="28"/>
          <w:szCs w:val="28"/>
          <w:lang w:val="lv-LV"/>
        </w:rPr>
        <w:t>.</w:t>
      </w:r>
      <w:r w:rsidR="00CA5250" w:rsidRPr="00303BBF">
        <w:rPr>
          <w:sz w:val="28"/>
          <w:szCs w:val="28"/>
          <w:lang w:val="lv-LV"/>
        </w:rPr>
        <w:t xml:space="preserve"> funkcionāli nepieciešamā zemes</w:t>
      </w:r>
      <w:r w:rsidR="005B63AE">
        <w:rPr>
          <w:sz w:val="28"/>
          <w:szCs w:val="28"/>
          <w:lang w:val="lv-LV"/>
        </w:rPr>
        <w:t xml:space="preserve"> </w:t>
      </w:r>
      <w:r w:rsidR="00CA5250" w:rsidRPr="00303BBF">
        <w:rPr>
          <w:sz w:val="28"/>
          <w:szCs w:val="28"/>
          <w:lang w:val="lv-LV"/>
        </w:rPr>
        <w:t xml:space="preserve">gabala </w:t>
      </w:r>
      <w:r w:rsidR="00C10A5E" w:rsidRPr="00303BBF">
        <w:rPr>
          <w:sz w:val="28"/>
          <w:szCs w:val="28"/>
          <w:lang w:val="lv-LV"/>
        </w:rPr>
        <w:t xml:space="preserve">robežu </w:t>
      </w:r>
      <w:r w:rsidR="00CA5250" w:rsidRPr="00303BBF">
        <w:rPr>
          <w:sz w:val="28"/>
          <w:szCs w:val="28"/>
          <w:lang w:val="lv-LV"/>
        </w:rPr>
        <w:t>grafisko attēlojumu;</w:t>
      </w:r>
    </w:p>
    <w:p w:rsidR="00CA5250" w:rsidRPr="00303BBF" w:rsidRDefault="00C111FB" w:rsidP="00CA5250">
      <w:pPr>
        <w:ind w:firstLine="720"/>
        <w:jc w:val="both"/>
        <w:rPr>
          <w:sz w:val="28"/>
          <w:szCs w:val="28"/>
          <w:lang w:val="lv-LV"/>
        </w:rPr>
      </w:pPr>
      <w:r w:rsidRPr="00573B52">
        <w:rPr>
          <w:sz w:val="28"/>
          <w:szCs w:val="28"/>
          <w:lang w:val="lv-LV"/>
        </w:rPr>
        <w:t>19.2.</w:t>
      </w:r>
      <w:r w:rsidRPr="00303BBF">
        <w:rPr>
          <w:sz w:val="28"/>
          <w:szCs w:val="28"/>
          <w:lang w:val="lv-LV"/>
        </w:rPr>
        <w:t xml:space="preserve"> </w:t>
      </w:r>
      <w:r w:rsidR="00CA5250" w:rsidRPr="00303BBF">
        <w:rPr>
          <w:sz w:val="28"/>
          <w:szCs w:val="28"/>
          <w:lang w:val="lv-LV"/>
        </w:rPr>
        <w:t>funkcionāli nepieciešamā zemes</w:t>
      </w:r>
      <w:r w:rsidR="005B63AE">
        <w:rPr>
          <w:sz w:val="28"/>
          <w:szCs w:val="28"/>
          <w:lang w:val="lv-LV"/>
        </w:rPr>
        <w:t xml:space="preserve"> </w:t>
      </w:r>
      <w:r w:rsidR="00CA5250" w:rsidRPr="00303BBF">
        <w:rPr>
          <w:sz w:val="28"/>
          <w:szCs w:val="28"/>
          <w:lang w:val="lv-LV"/>
        </w:rPr>
        <w:t xml:space="preserve">gabala robežpunktu koordinātas </w:t>
      </w:r>
      <w:r w:rsidR="00556184" w:rsidRPr="00303BBF">
        <w:rPr>
          <w:sz w:val="28"/>
          <w:szCs w:val="28"/>
          <w:lang w:val="lv-LV"/>
        </w:rPr>
        <w:t>Latvijas ģeodēzisko koordinātu sistēmā</w:t>
      </w:r>
      <w:r w:rsidR="00943957" w:rsidRPr="00303BBF">
        <w:rPr>
          <w:sz w:val="28"/>
          <w:szCs w:val="28"/>
          <w:lang w:val="lv-LV"/>
        </w:rPr>
        <w:t>;</w:t>
      </w:r>
      <w:r w:rsidR="008F4B03" w:rsidRPr="00303BBF">
        <w:rPr>
          <w:sz w:val="28"/>
          <w:szCs w:val="28"/>
          <w:lang w:val="lv-LV"/>
        </w:rPr>
        <w:t xml:space="preserve"> </w:t>
      </w:r>
    </w:p>
    <w:p w:rsidR="00CA5250" w:rsidRPr="00303BBF" w:rsidRDefault="00C111FB" w:rsidP="00CA5250">
      <w:pPr>
        <w:ind w:firstLine="720"/>
        <w:jc w:val="both"/>
        <w:rPr>
          <w:sz w:val="28"/>
          <w:szCs w:val="28"/>
          <w:lang w:val="lv-LV"/>
        </w:rPr>
      </w:pPr>
      <w:r w:rsidRPr="00573B52">
        <w:rPr>
          <w:sz w:val="28"/>
          <w:szCs w:val="28"/>
          <w:lang w:val="lv-LV"/>
        </w:rPr>
        <w:t>19.3.</w:t>
      </w:r>
      <w:r w:rsidRPr="00303BBF">
        <w:rPr>
          <w:sz w:val="28"/>
          <w:szCs w:val="28"/>
          <w:lang w:val="lv-LV"/>
        </w:rPr>
        <w:t xml:space="preserve"> </w:t>
      </w:r>
      <w:r w:rsidR="00CA5250" w:rsidRPr="00303BBF">
        <w:rPr>
          <w:sz w:val="28"/>
          <w:szCs w:val="28"/>
          <w:lang w:val="lv-LV"/>
        </w:rPr>
        <w:t>funkcionāli nepieciešamā zemes</w:t>
      </w:r>
      <w:r w:rsidR="005B63AE">
        <w:rPr>
          <w:sz w:val="28"/>
          <w:szCs w:val="28"/>
          <w:lang w:val="lv-LV"/>
        </w:rPr>
        <w:t xml:space="preserve"> </w:t>
      </w:r>
      <w:r w:rsidR="00CA5250" w:rsidRPr="00303BBF">
        <w:rPr>
          <w:sz w:val="28"/>
          <w:szCs w:val="28"/>
          <w:lang w:val="lv-LV"/>
        </w:rPr>
        <w:t>gabala platību;</w:t>
      </w:r>
    </w:p>
    <w:p w:rsidR="00C10A5E" w:rsidRPr="00303BBF" w:rsidRDefault="00C111FB" w:rsidP="002E64F8">
      <w:pPr>
        <w:ind w:firstLine="720"/>
        <w:jc w:val="both"/>
        <w:rPr>
          <w:sz w:val="28"/>
          <w:szCs w:val="28"/>
          <w:lang w:val="lv-LV"/>
        </w:rPr>
      </w:pPr>
      <w:r w:rsidRPr="00573B52">
        <w:rPr>
          <w:sz w:val="28"/>
          <w:szCs w:val="28"/>
          <w:lang w:val="lv-LV"/>
        </w:rPr>
        <w:t>19.4.</w:t>
      </w:r>
      <w:r w:rsidRPr="00303BBF">
        <w:rPr>
          <w:sz w:val="28"/>
          <w:szCs w:val="28"/>
          <w:lang w:val="lv-LV"/>
        </w:rPr>
        <w:t xml:space="preserve"> </w:t>
      </w:r>
      <w:r w:rsidR="0035265F" w:rsidRPr="00303BBF">
        <w:rPr>
          <w:sz w:val="28"/>
          <w:szCs w:val="28"/>
          <w:lang w:val="lv-LV"/>
        </w:rPr>
        <w:t>zemes vienības</w:t>
      </w:r>
      <w:r w:rsidR="00D879B8" w:rsidRPr="006F2BD0">
        <w:rPr>
          <w:b/>
          <w:sz w:val="28"/>
          <w:szCs w:val="28"/>
          <w:lang w:val="lv-LV"/>
        </w:rPr>
        <w:t>,</w:t>
      </w:r>
      <w:r w:rsidR="00F22239" w:rsidRPr="00303BBF">
        <w:rPr>
          <w:sz w:val="28"/>
          <w:szCs w:val="28"/>
          <w:lang w:val="lv-LV"/>
        </w:rPr>
        <w:t xml:space="preserve"> </w:t>
      </w:r>
      <w:r w:rsidR="00C10A5E" w:rsidRPr="00303BBF">
        <w:rPr>
          <w:sz w:val="28"/>
          <w:szCs w:val="28"/>
          <w:lang w:val="lv-LV"/>
        </w:rPr>
        <w:t xml:space="preserve">uz kuras atrodas </w:t>
      </w:r>
      <w:r w:rsidR="0035265F" w:rsidRPr="00303BBF">
        <w:rPr>
          <w:sz w:val="28"/>
          <w:szCs w:val="28"/>
          <w:lang w:val="lv-LV"/>
        </w:rPr>
        <w:t>funkcionāli nepieciešamais zemes gabals</w:t>
      </w:r>
      <w:r w:rsidR="00661978" w:rsidRPr="00303BBF">
        <w:rPr>
          <w:sz w:val="28"/>
          <w:szCs w:val="28"/>
          <w:lang w:val="lv-LV"/>
        </w:rPr>
        <w:t xml:space="preserve"> vai </w:t>
      </w:r>
      <w:r w:rsidR="00494984" w:rsidRPr="00303BBF">
        <w:rPr>
          <w:sz w:val="28"/>
          <w:szCs w:val="28"/>
          <w:lang w:val="lv-LV"/>
        </w:rPr>
        <w:t xml:space="preserve">tā </w:t>
      </w:r>
      <w:r w:rsidR="00661978" w:rsidRPr="00303BBF">
        <w:rPr>
          <w:sz w:val="28"/>
          <w:szCs w:val="28"/>
          <w:lang w:val="lv-LV"/>
        </w:rPr>
        <w:t>daļa</w:t>
      </w:r>
      <w:r w:rsidR="00D879B8" w:rsidRPr="00573B52">
        <w:rPr>
          <w:sz w:val="28"/>
          <w:szCs w:val="28"/>
          <w:lang w:val="lv-LV"/>
        </w:rPr>
        <w:t>, kadastra apzīmējumu un robežas grafisko attēlojumu</w:t>
      </w:r>
      <w:r w:rsidR="00C10A5E" w:rsidRPr="00303BBF">
        <w:rPr>
          <w:sz w:val="28"/>
          <w:szCs w:val="28"/>
          <w:lang w:val="lv-LV"/>
        </w:rPr>
        <w:t>;</w:t>
      </w:r>
    </w:p>
    <w:p w:rsidR="00C10A5E" w:rsidRPr="00303BBF" w:rsidRDefault="00C111FB" w:rsidP="002E64F8">
      <w:pPr>
        <w:ind w:firstLine="720"/>
        <w:jc w:val="both"/>
        <w:rPr>
          <w:sz w:val="28"/>
          <w:szCs w:val="28"/>
          <w:lang w:val="lv-LV"/>
        </w:rPr>
      </w:pPr>
      <w:r w:rsidRPr="00573B52">
        <w:rPr>
          <w:sz w:val="28"/>
          <w:szCs w:val="28"/>
          <w:lang w:val="lv-LV"/>
        </w:rPr>
        <w:t>19.</w:t>
      </w:r>
      <w:r w:rsidR="00C10A5E" w:rsidRPr="00303BBF">
        <w:rPr>
          <w:sz w:val="28"/>
          <w:szCs w:val="28"/>
          <w:lang w:val="lv-LV"/>
        </w:rPr>
        <w:t>5</w:t>
      </w:r>
      <w:r w:rsidRPr="00573B52">
        <w:rPr>
          <w:sz w:val="28"/>
          <w:szCs w:val="28"/>
          <w:lang w:val="lv-LV"/>
        </w:rPr>
        <w:t>.</w:t>
      </w:r>
      <w:r w:rsidRPr="00303BBF">
        <w:rPr>
          <w:sz w:val="28"/>
          <w:szCs w:val="28"/>
          <w:lang w:val="lv-LV"/>
        </w:rPr>
        <w:t xml:space="preserve"> </w:t>
      </w:r>
      <w:r w:rsidR="002E64F8" w:rsidRPr="00303BBF">
        <w:rPr>
          <w:sz w:val="28"/>
          <w:szCs w:val="28"/>
          <w:lang w:val="lv-LV"/>
        </w:rPr>
        <w:t>platību, kādu funkcionāli nepieciešamais zemes gabals</w:t>
      </w:r>
      <w:r w:rsidR="00661978" w:rsidRPr="00303BBF">
        <w:rPr>
          <w:sz w:val="28"/>
          <w:szCs w:val="28"/>
          <w:lang w:val="lv-LV"/>
        </w:rPr>
        <w:t xml:space="preserve"> vai </w:t>
      </w:r>
      <w:r w:rsidR="00494984" w:rsidRPr="00303BBF">
        <w:rPr>
          <w:sz w:val="28"/>
          <w:szCs w:val="28"/>
          <w:lang w:val="lv-LV"/>
        </w:rPr>
        <w:t xml:space="preserve">tā </w:t>
      </w:r>
      <w:r w:rsidR="00661978" w:rsidRPr="00303BBF">
        <w:rPr>
          <w:sz w:val="28"/>
          <w:szCs w:val="28"/>
          <w:lang w:val="lv-LV"/>
        </w:rPr>
        <w:t>daļa</w:t>
      </w:r>
      <w:r w:rsidR="002E64F8" w:rsidRPr="00303BBF">
        <w:rPr>
          <w:sz w:val="28"/>
          <w:szCs w:val="28"/>
          <w:lang w:val="lv-LV"/>
        </w:rPr>
        <w:t xml:space="preserve"> aizņem </w:t>
      </w:r>
      <w:r w:rsidR="00C10A5E" w:rsidRPr="00303BBF">
        <w:rPr>
          <w:sz w:val="28"/>
          <w:szCs w:val="28"/>
          <w:lang w:val="lv-LV"/>
        </w:rPr>
        <w:t xml:space="preserve">konkrētā </w:t>
      </w:r>
      <w:r w:rsidR="002E64F8" w:rsidRPr="00303BBF">
        <w:rPr>
          <w:sz w:val="28"/>
          <w:szCs w:val="28"/>
          <w:lang w:val="lv-LV"/>
        </w:rPr>
        <w:t>zemes vienībā</w:t>
      </w:r>
      <w:r w:rsidR="006F2BD0">
        <w:rPr>
          <w:sz w:val="28"/>
          <w:szCs w:val="28"/>
          <w:lang w:val="lv-LV"/>
        </w:rPr>
        <w:t>,</w:t>
      </w:r>
      <w:r w:rsidR="00D879B8" w:rsidRPr="006F2BD0">
        <w:rPr>
          <w:b/>
          <w:sz w:val="28"/>
          <w:szCs w:val="28"/>
          <w:lang w:val="lv-LV"/>
        </w:rPr>
        <w:t xml:space="preserve"> </w:t>
      </w:r>
      <w:r w:rsidR="00D879B8" w:rsidRPr="00573B52">
        <w:rPr>
          <w:sz w:val="28"/>
          <w:szCs w:val="28"/>
          <w:lang w:val="lv-LV"/>
        </w:rPr>
        <w:t>un tās atlikušo platību.</w:t>
      </w:r>
    </w:p>
    <w:p w:rsidR="008F32C6" w:rsidRPr="00303BBF" w:rsidRDefault="00C111FB" w:rsidP="006200AE">
      <w:pPr>
        <w:spacing w:before="120"/>
        <w:ind w:firstLine="720"/>
        <w:jc w:val="both"/>
        <w:rPr>
          <w:sz w:val="28"/>
          <w:szCs w:val="28"/>
          <w:lang w:val="lv-LV"/>
        </w:rPr>
      </w:pPr>
      <w:r w:rsidRPr="00573B52">
        <w:rPr>
          <w:sz w:val="28"/>
          <w:szCs w:val="28"/>
          <w:lang w:val="lv-LV"/>
        </w:rPr>
        <w:t>2</w:t>
      </w:r>
      <w:r w:rsidR="00D44B1D" w:rsidRPr="00573B52">
        <w:rPr>
          <w:sz w:val="28"/>
          <w:szCs w:val="28"/>
          <w:lang w:val="lv-LV"/>
        </w:rPr>
        <w:t>0</w:t>
      </w:r>
      <w:r w:rsidR="004D7FFA" w:rsidRPr="00573B52">
        <w:rPr>
          <w:sz w:val="28"/>
          <w:szCs w:val="28"/>
          <w:lang w:val="lv-LV"/>
        </w:rPr>
        <w:t>.</w:t>
      </w:r>
      <w:r w:rsidR="000241A6" w:rsidRPr="00573B52">
        <w:rPr>
          <w:sz w:val="28"/>
          <w:szCs w:val="28"/>
          <w:lang w:val="lv-LV"/>
        </w:rPr>
        <w:t> </w:t>
      </w:r>
      <w:r w:rsidRPr="00573B52">
        <w:rPr>
          <w:sz w:val="28"/>
          <w:szCs w:val="28"/>
          <w:lang w:val="lv-LV"/>
        </w:rPr>
        <w:t>Funkcionāli nepieciešamā zemes gabala</w:t>
      </w:r>
      <w:r w:rsidRPr="00303BBF">
        <w:rPr>
          <w:sz w:val="28"/>
          <w:szCs w:val="28"/>
          <w:lang w:val="lv-LV"/>
        </w:rPr>
        <w:t xml:space="preserve"> </w:t>
      </w:r>
      <w:r w:rsidR="007715FD" w:rsidRPr="00303BBF">
        <w:rPr>
          <w:sz w:val="28"/>
          <w:szCs w:val="28"/>
          <w:lang w:val="lv-LV"/>
        </w:rPr>
        <w:t>projektu apstiprina vietējā</w:t>
      </w:r>
      <w:r w:rsidR="00AB2874" w:rsidRPr="00303BBF">
        <w:rPr>
          <w:sz w:val="28"/>
          <w:szCs w:val="28"/>
          <w:lang w:val="lv-LV"/>
        </w:rPr>
        <w:t>s</w:t>
      </w:r>
      <w:r w:rsidR="007715FD" w:rsidRPr="00303BBF">
        <w:rPr>
          <w:sz w:val="28"/>
          <w:szCs w:val="28"/>
          <w:lang w:val="lv-LV"/>
        </w:rPr>
        <w:t xml:space="preserve"> pašvaldība</w:t>
      </w:r>
      <w:r w:rsidR="00AB2874" w:rsidRPr="00303BBF">
        <w:rPr>
          <w:sz w:val="28"/>
          <w:szCs w:val="28"/>
          <w:lang w:val="lv-LV"/>
        </w:rPr>
        <w:t>s dome vai tās pilnvarota institūcija, vai valsts akciju sabiedrība „Privatizācijas aģentūra”</w:t>
      </w:r>
      <w:r w:rsidR="007715FD" w:rsidRPr="00303BBF">
        <w:rPr>
          <w:sz w:val="28"/>
          <w:szCs w:val="28"/>
          <w:lang w:val="lv-LV"/>
        </w:rPr>
        <w:t xml:space="preserve"> un </w:t>
      </w:r>
      <w:r w:rsidR="00F22239" w:rsidRPr="00303BBF">
        <w:rPr>
          <w:sz w:val="28"/>
          <w:szCs w:val="28"/>
          <w:lang w:val="lv-LV"/>
        </w:rPr>
        <w:t xml:space="preserve">publicē </w:t>
      </w:r>
      <w:r w:rsidR="003D7194" w:rsidRPr="00303BBF">
        <w:rPr>
          <w:sz w:val="28"/>
          <w:szCs w:val="28"/>
          <w:lang w:val="lv-LV"/>
        </w:rPr>
        <w:t xml:space="preserve">to </w:t>
      </w:r>
      <w:r w:rsidR="00D44B1D" w:rsidRPr="00573B52">
        <w:rPr>
          <w:sz w:val="28"/>
          <w:szCs w:val="28"/>
          <w:lang w:val="lv-LV"/>
        </w:rPr>
        <w:t xml:space="preserve">attiecīgās pašvaldības vai valsts akciju sabiedrības </w:t>
      </w:r>
      <w:r w:rsidR="00591738" w:rsidRPr="00573B52">
        <w:rPr>
          <w:sz w:val="28"/>
          <w:szCs w:val="28"/>
          <w:lang w:val="lv-LV"/>
        </w:rPr>
        <w:t>„Privatizācijas aģentūra”</w:t>
      </w:r>
      <w:r w:rsidR="00591738">
        <w:rPr>
          <w:b/>
          <w:sz w:val="28"/>
          <w:szCs w:val="28"/>
          <w:lang w:val="lv-LV"/>
        </w:rPr>
        <w:t xml:space="preserve"> </w:t>
      </w:r>
      <w:proofErr w:type="spellStart"/>
      <w:r w:rsidR="007715FD" w:rsidRPr="00303BBF">
        <w:rPr>
          <w:sz w:val="28"/>
          <w:szCs w:val="28"/>
          <w:lang w:val="lv-LV"/>
        </w:rPr>
        <w:t>mājaslapā</w:t>
      </w:r>
      <w:proofErr w:type="spellEnd"/>
      <w:r w:rsidR="007715FD" w:rsidRPr="00303BBF">
        <w:rPr>
          <w:sz w:val="28"/>
          <w:szCs w:val="28"/>
          <w:lang w:val="lv-LV"/>
        </w:rPr>
        <w:t xml:space="preserve"> internetā. </w:t>
      </w:r>
      <w:r w:rsidR="004D7FFA" w:rsidRPr="00303BBF">
        <w:rPr>
          <w:sz w:val="28"/>
          <w:szCs w:val="28"/>
          <w:lang w:val="lv-LV"/>
        </w:rPr>
        <w:tab/>
      </w:r>
    </w:p>
    <w:p w:rsidR="00497F06" w:rsidRPr="00573B52" w:rsidRDefault="00C111FB" w:rsidP="006200AE">
      <w:pPr>
        <w:spacing w:before="120"/>
        <w:ind w:firstLine="720"/>
        <w:jc w:val="both"/>
        <w:rPr>
          <w:sz w:val="28"/>
          <w:szCs w:val="28"/>
          <w:lang w:val="lv-LV"/>
        </w:rPr>
      </w:pPr>
      <w:r w:rsidRPr="00573B52">
        <w:rPr>
          <w:sz w:val="28"/>
          <w:szCs w:val="28"/>
          <w:lang w:val="lv-LV"/>
        </w:rPr>
        <w:t>2</w:t>
      </w:r>
      <w:r w:rsidR="00D44B1D" w:rsidRPr="00573B52">
        <w:rPr>
          <w:sz w:val="28"/>
          <w:szCs w:val="28"/>
          <w:lang w:val="lv-LV"/>
        </w:rPr>
        <w:t>1</w:t>
      </w:r>
      <w:r w:rsidR="00497F06" w:rsidRPr="00573B52">
        <w:rPr>
          <w:sz w:val="28"/>
          <w:szCs w:val="28"/>
          <w:lang w:val="lv-LV"/>
        </w:rPr>
        <w:t>. Pārskatot funkcionāli nepieciešam</w:t>
      </w:r>
      <w:r w:rsidR="009D1547" w:rsidRPr="00573B52">
        <w:rPr>
          <w:sz w:val="28"/>
          <w:szCs w:val="28"/>
          <w:lang w:val="lv-LV"/>
        </w:rPr>
        <w:t xml:space="preserve">ā </w:t>
      </w:r>
      <w:r w:rsidR="00497F06" w:rsidRPr="00573B52">
        <w:rPr>
          <w:sz w:val="28"/>
          <w:szCs w:val="28"/>
          <w:lang w:val="lv-LV"/>
        </w:rPr>
        <w:t>zemes</w:t>
      </w:r>
      <w:r w:rsidR="00496B6D" w:rsidRPr="00573B52">
        <w:rPr>
          <w:sz w:val="28"/>
          <w:szCs w:val="28"/>
          <w:lang w:val="lv-LV"/>
        </w:rPr>
        <w:t xml:space="preserve"> </w:t>
      </w:r>
      <w:r w:rsidR="00497F06" w:rsidRPr="00573B52">
        <w:rPr>
          <w:sz w:val="28"/>
          <w:szCs w:val="28"/>
          <w:lang w:val="lv-LV"/>
        </w:rPr>
        <w:t>gabal</w:t>
      </w:r>
      <w:r w:rsidR="009D1547" w:rsidRPr="00573B52">
        <w:rPr>
          <w:sz w:val="28"/>
          <w:szCs w:val="28"/>
          <w:lang w:val="lv-LV"/>
        </w:rPr>
        <w:t>a platības atbilstoši valsts un pašvaldību dzīvojamo māju privatizāciju reglamentējošajiem normatīvajiem aktiem</w:t>
      </w:r>
      <w:r w:rsidR="00497F06" w:rsidRPr="00573B52">
        <w:rPr>
          <w:sz w:val="28"/>
          <w:szCs w:val="28"/>
          <w:lang w:val="lv-LV"/>
        </w:rPr>
        <w:t xml:space="preserve">, ievēro šo noteikumu </w:t>
      </w:r>
      <w:r w:rsidR="009D1547" w:rsidRPr="00573B52">
        <w:rPr>
          <w:sz w:val="28"/>
          <w:szCs w:val="28"/>
          <w:lang w:val="lv-LV"/>
        </w:rPr>
        <w:t>prasības</w:t>
      </w:r>
      <w:r w:rsidR="00497F06" w:rsidRPr="00573B52">
        <w:rPr>
          <w:sz w:val="28"/>
          <w:szCs w:val="28"/>
          <w:lang w:val="lv-LV"/>
        </w:rPr>
        <w:t>.</w:t>
      </w:r>
    </w:p>
    <w:p w:rsidR="004D7FFA" w:rsidRPr="00303BBF" w:rsidRDefault="00C111FB" w:rsidP="006200AE">
      <w:pPr>
        <w:spacing w:before="120"/>
        <w:ind w:firstLine="720"/>
        <w:jc w:val="both"/>
        <w:rPr>
          <w:sz w:val="28"/>
          <w:szCs w:val="28"/>
          <w:lang w:val="lv-LV"/>
        </w:rPr>
      </w:pPr>
      <w:r w:rsidRPr="00573B52">
        <w:rPr>
          <w:sz w:val="28"/>
          <w:szCs w:val="28"/>
          <w:lang w:val="lv-LV"/>
        </w:rPr>
        <w:t>2</w:t>
      </w:r>
      <w:r w:rsidR="00D44B1D" w:rsidRPr="00573B52">
        <w:rPr>
          <w:sz w:val="28"/>
          <w:szCs w:val="28"/>
          <w:lang w:val="lv-LV"/>
        </w:rPr>
        <w:t>2</w:t>
      </w:r>
      <w:r w:rsidR="008F32C6" w:rsidRPr="00573B52">
        <w:rPr>
          <w:sz w:val="28"/>
          <w:szCs w:val="28"/>
          <w:lang w:val="lv-LV"/>
        </w:rPr>
        <w:t>.</w:t>
      </w:r>
      <w:r w:rsidR="008F32C6" w:rsidRPr="00303BBF">
        <w:rPr>
          <w:sz w:val="28"/>
          <w:szCs w:val="28"/>
          <w:lang w:val="lv-LV"/>
        </w:rPr>
        <w:t xml:space="preserve"> </w:t>
      </w:r>
      <w:r w:rsidR="004D7FFA" w:rsidRPr="00303BBF">
        <w:rPr>
          <w:sz w:val="28"/>
          <w:szCs w:val="28"/>
          <w:lang w:val="lv-LV"/>
        </w:rPr>
        <w:t>Noteikumi stājas spēkā 2015. gada 1. jūlijā.</w:t>
      </w:r>
    </w:p>
    <w:p w:rsidR="004D7FFA" w:rsidRPr="00303BBF" w:rsidRDefault="004D7FFA" w:rsidP="00C0093D">
      <w:pPr>
        <w:rPr>
          <w:sz w:val="28"/>
          <w:szCs w:val="28"/>
          <w:lang w:val="lv-LV"/>
        </w:rPr>
      </w:pPr>
    </w:p>
    <w:p w:rsidR="00C0093D" w:rsidRPr="00303BBF" w:rsidRDefault="00C0093D" w:rsidP="00C0093D">
      <w:pPr>
        <w:rPr>
          <w:sz w:val="28"/>
          <w:szCs w:val="28"/>
          <w:lang w:val="lv-LV"/>
        </w:rPr>
      </w:pPr>
      <w:r w:rsidRPr="00303BBF">
        <w:rPr>
          <w:sz w:val="28"/>
          <w:szCs w:val="28"/>
          <w:lang w:val="lv-LV"/>
        </w:rPr>
        <w:t xml:space="preserve">Ministru prezidente </w:t>
      </w:r>
      <w:r w:rsidRPr="00303BBF">
        <w:rPr>
          <w:sz w:val="28"/>
          <w:szCs w:val="28"/>
          <w:lang w:val="lv-LV"/>
        </w:rPr>
        <w:tab/>
      </w:r>
      <w:r w:rsidRPr="00303BBF">
        <w:rPr>
          <w:sz w:val="28"/>
          <w:szCs w:val="28"/>
          <w:lang w:val="lv-LV"/>
        </w:rPr>
        <w:tab/>
      </w:r>
      <w:r w:rsidRPr="00303BBF">
        <w:rPr>
          <w:sz w:val="28"/>
          <w:szCs w:val="28"/>
          <w:lang w:val="lv-LV"/>
        </w:rPr>
        <w:tab/>
      </w:r>
      <w:r w:rsidRPr="00303BBF">
        <w:rPr>
          <w:sz w:val="28"/>
          <w:szCs w:val="28"/>
          <w:lang w:val="lv-LV"/>
        </w:rPr>
        <w:tab/>
      </w:r>
      <w:proofErr w:type="gramStart"/>
      <w:r w:rsidRPr="00303BBF">
        <w:rPr>
          <w:sz w:val="28"/>
          <w:szCs w:val="28"/>
          <w:lang w:val="lv-LV"/>
        </w:rPr>
        <w:t xml:space="preserve">                      </w:t>
      </w:r>
      <w:r w:rsidR="00AB2874" w:rsidRPr="00303BBF">
        <w:rPr>
          <w:sz w:val="28"/>
          <w:szCs w:val="28"/>
          <w:lang w:val="lv-LV"/>
        </w:rPr>
        <w:t xml:space="preserve">               </w:t>
      </w:r>
      <w:proofErr w:type="gramEnd"/>
      <w:r w:rsidRPr="00303BBF">
        <w:rPr>
          <w:sz w:val="28"/>
          <w:szCs w:val="28"/>
          <w:lang w:val="lv-LV"/>
        </w:rPr>
        <w:t>L.Straujuma</w:t>
      </w:r>
    </w:p>
    <w:p w:rsidR="00C0093D" w:rsidRPr="00303BBF" w:rsidRDefault="00C0093D" w:rsidP="00C0093D">
      <w:pPr>
        <w:rPr>
          <w:sz w:val="28"/>
          <w:szCs w:val="28"/>
          <w:lang w:val="lv-LV"/>
        </w:rPr>
      </w:pPr>
    </w:p>
    <w:p w:rsidR="00C6786A" w:rsidRDefault="00C0093D">
      <w:pPr>
        <w:rPr>
          <w:sz w:val="28"/>
          <w:szCs w:val="28"/>
          <w:lang w:val="lv-LV"/>
        </w:rPr>
      </w:pPr>
      <w:r w:rsidRPr="00303BBF">
        <w:rPr>
          <w:sz w:val="28"/>
          <w:szCs w:val="28"/>
          <w:lang w:val="lv-LV"/>
        </w:rPr>
        <w:t>Tieslietu ministr</w:t>
      </w:r>
      <w:r w:rsidR="004D7FFA" w:rsidRPr="00303BBF">
        <w:rPr>
          <w:sz w:val="28"/>
          <w:szCs w:val="28"/>
          <w:lang w:val="lv-LV"/>
        </w:rPr>
        <w:t>s</w:t>
      </w:r>
      <w:r w:rsidRPr="00303BBF">
        <w:rPr>
          <w:sz w:val="28"/>
          <w:szCs w:val="28"/>
          <w:lang w:val="lv-LV"/>
        </w:rPr>
        <w:tab/>
      </w:r>
      <w:r w:rsidRPr="00303BBF">
        <w:rPr>
          <w:sz w:val="28"/>
          <w:szCs w:val="28"/>
          <w:lang w:val="lv-LV"/>
        </w:rPr>
        <w:tab/>
      </w:r>
      <w:r w:rsidRPr="00303BBF">
        <w:rPr>
          <w:sz w:val="28"/>
          <w:szCs w:val="28"/>
          <w:lang w:val="lv-LV"/>
        </w:rPr>
        <w:tab/>
      </w:r>
      <w:r w:rsidRPr="00303BBF">
        <w:rPr>
          <w:sz w:val="28"/>
          <w:szCs w:val="28"/>
          <w:lang w:val="lv-LV"/>
        </w:rPr>
        <w:tab/>
      </w:r>
      <w:r w:rsidRPr="00303BBF">
        <w:rPr>
          <w:sz w:val="28"/>
          <w:szCs w:val="28"/>
          <w:lang w:val="lv-LV"/>
        </w:rPr>
        <w:tab/>
      </w:r>
      <w:proofErr w:type="gramStart"/>
      <w:r w:rsidRPr="00303BBF">
        <w:rPr>
          <w:sz w:val="28"/>
          <w:szCs w:val="28"/>
          <w:lang w:val="lv-LV"/>
        </w:rPr>
        <w:t xml:space="preserve">     </w:t>
      </w:r>
      <w:r w:rsidR="004D7FFA" w:rsidRPr="00303BBF">
        <w:rPr>
          <w:sz w:val="28"/>
          <w:szCs w:val="28"/>
          <w:lang w:val="lv-LV"/>
        </w:rPr>
        <w:t xml:space="preserve">      </w:t>
      </w:r>
      <w:r w:rsidRPr="00303BBF">
        <w:rPr>
          <w:sz w:val="28"/>
          <w:szCs w:val="28"/>
          <w:lang w:val="lv-LV"/>
        </w:rPr>
        <w:t xml:space="preserve">                      </w:t>
      </w:r>
      <w:r w:rsidR="00303BBF">
        <w:rPr>
          <w:sz w:val="28"/>
          <w:szCs w:val="28"/>
          <w:lang w:val="lv-LV"/>
        </w:rPr>
        <w:t xml:space="preserve"> </w:t>
      </w:r>
      <w:r w:rsidR="00AB2874" w:rsidRPr="00303BBF">
        <w:rPr>
          <w:sz w:val="28"/>
          <w:szCs w:val="28"/>
          <w:lang w:val="lv-LV"/>
        </w:rPr>
        <w:t xml:space="preserve">   </w:t>
      </w:r>
      <w:proofErr w:type="spellStart"/>
      <w:proofErr w:type="gramEnd"/>
      <w:r w:rsidR="004D7FFA" w:rsidRPr="00303BBF">
        <w:rPr>
          <w:sz w:val="28"/>
          <w:szCs w:val="28"/>
          <w:lang w:val="lv-LV"/>
        </w:rPr>
        <w:t>Dz.Rasnačs</w:t>
      </w:r>
      <w:proofErr w:type="spellEnd"/>
    </w:p>
    <w:p w:rsidR="00497F06" w:rsidRDefault="00497F06">
      <w:pPr>
        <w:rPr>
          <w:sz w:val="28"/>
          <w:szCs w:val="28"/>
          <w:lang w:val="lv-LV"/>
        </w:rPr>
      </w:pPr>
    </w:p>
    <w:p w:rsidR="00497F06" w:rsidRPr="00497F06" w:rsidRDefault="00497F06" w:rsidP="00497F06">
      <w:pPr>
        <w:pStyle w:val="naisf"/>
        <w:spacing w:before="0" w:beforeAutospacing="0" w:after="0" w:afterAutospacing="0"/>
        <w:rPr>
          <w:sz w:val="28"/>
          <w:szCs w:val="28"/>
          <w:lang w:val="lv-LV"/>
        </w:rPr>
      </w:pPr>
      <w:r w:rsidRPr="00497F06">
        <w:rPr>
          <w:sz w:val="28"/>
          <w:szCs w:val="28"/>
          <w:lang w:val="lv-LV"/>
        </w:rPr>
        <w:t>Iesniedzējs:</w:t>
      </w:r>
    </w:p>
    <w:p w:rsidR="00497F06" w:rsidRPr="00497F06" w:rsidRDefault="00497F06" w:rsidP="00497F06">
      <w:pPr>
        <w:pStyle w:val="naisf"/>
        <w:spacing w:before="0" w:beforeAutospacing="0" w:after="0" w:afterAutospacing="0"/>
        <w:rPr>
          <w:sz w:val="28"/>
          <w:szCs w:val="28"/>
          <w:lang w:val="lv-LV"/>
        </w:rPr>
      </w:pPr>
      <w:r w:rsidRPr="00497F06">
        <w:rPr>
          <w:sz w:val="28"/>
          <w:szCs w:val="28"/>
          <w:lang w:val="lv-LV"/>
        </w:rPr>
        <w:t>valsts sekretārs</w:t>
      </w:r>
      <w:r w:rsidRPr="00497F06">
        <w:rPr>
          <w:sz w:val="28"/>
          <w:szCs w:val="28"/>
          <w:lang w:val="lv-LV"/>
        </w:rPr>
        <w:tab/>
      </w:r>
      <w:r w:rsidRPr="00497F06">
        <w:rPr>
          <w:sz w:val="28"/>
          <w:szCs w:val="28"/>
          <w:lang w:val="lv-LV"/>
        </w:rPr>
        <w:tab/>
      </w:r>
      <w:r w:rsidRPr="00497F06">
        <w:rPr>
          <w:sz w:val="28"/>
          <w:szCs w:val="28"/>
          <w:lang w:val="lv-LV"/>
        </w:rPr>
        <w:tab/>
      </w:r>
      <w:bookmarkStart w:id="0" w:name="_GoBack"/>
      <w:bookmarkEnd w:id="0"/>
      <w:r w:rsidRPr="00497F06">
        <w:rPr>
          <w:sz w:val="28"/>
          <w:szCs w:val="28"/>
          <w:lang w:val="lv-LV"/>
        </w:rPr>
        <w:tab/>
      </w:r>
      <w:r w:rsidRPr="00497F06">
        <w:rPr>
          <w:sz w:val="28"/>
          <w:szCs w:val="28"/>
          <w:lang w:val="lv-LV"/>
        </w:rPr>
        <w:tab/>
      </w:r>
      <w:r w:rsidRPr="00497F06">
        <w:rPr>
          <w:sz w:val="28"/>
          <w:szCs w:val="28"/>
          <w:lang w:val="lv-LV"/>
        </w:rPr>
        <w:tab/>
      </w:r>
      <w:proofErr w:type="gramStart"/>
      <w:r w:rsidRPr="00497F06">
        <w:rPr>
          <w:sz w:val="28"/>
          <w:szCs w:val="28"/>
          <w:lang w:val="lv-LV"/>
        </w:rPr>
        <w:t xml:space="preserve">                      </w:t>
      </w:r>
      <w:proofErr w:type="gramEnd"/>
      <w:r w:rsidRPr="00497F06">
        <w:rPr>
          <w:sz w:val="28"/>
          <w:szCs w:val="28"/>
          <w:lang w:val="lv-LV"/>
        </w:rPr>
        <w:t>R.Kronbergs</w:t>
      </w:r>
    </w:p>
    <w:p w:rsidR="0094629D" w:rsidRDefault="0094629D" w:rsidP="00497F06">
      <w:pPr>
        <w:pStyle w:val="naisf"/>
        <w:spacing w:before="0" w:beforeAutospacing="0" w:after="0" w:afterAutospacing="0"/>
        <w:rPr>
          <w:sz w:val="22"/>
          <w:szCs w:val="22"/>
          <w:lang w:val="lv-LV"/>
        </w:rPr>
      </w:pPr>
    </w:p>
    <w:p w:rsidR="00497F06" w:rsidRDefault="000E41B9" w:rsidP="00497F06">
      <w:pPr>
        <w:pStyle w:val="nais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lv-LV"/>
        </w:rPr>
        <w:t>20</w:t>
      </w:r>
      <w:r w:rsidR="00497F06" w:rsidRPr="00497F06">
        <w:rPr>
          <w:sz w:val="22"/>
          <w:szCs w:val="22"/>
          <w:lang w:val="lv-LV"/>
        </w:rPr>
        <w:t>.</w:t>
      </w:r>
      <w:r w:rsidR="004B038B" w:rsidRPr="00497F06">
        <w:rPr>
          <w:sz w:val="22"/>
          <w:szCs w:val="22"/>
          <w:lang w:val="lv-LV"/>
        </w:rPr>
        <w:t>0</w:t>
      </w:r>
      <w:r w:rsidR="004B038B">
        <w:rPr>
          <w:sz w:val="22"/>
          <w:szCs w:val="22"/>
          <w:lang w:val="lv-LV"/>
        </w:rPr>
        <w:t>3</w:t>
      </w:r>
      <w:r w:rsidR="00497F06" w:rsidRPr="00497F06">
        <w:rPr>
          <w:sz w:val="22"/>
          <w:szCs w:val="22"/>
          <w:lang w:val="lv-LV"/>
        </w:rPr>
        <w:t xml:space="preserve">.2015. </w:t>
      </w:r>
      <w:r>
        <w:rPr>
          <w:sz w:val="22"/>
          <w:szCs w:val="22"/>
          <w:lang w:val="lv-LV"/>
        </w:rPr>
        <w:t>16</w:t>
      </w:r>
      <w:r w:rsidR="008A6117">
        <w:rPr>
          <w:sz w:val="22"/>
          <w:szCs w:val="22"/>
          <w:lang w:val="lv-LV"/>
        </w:rPr>
        <w:t>:</w:t>
      </w:r>
      <w:r w:rsidDel="000E41B9">
        <w:rPr>
          <w:sz w:val="22"/>
          <w:szCs w:val="22"/>
          <w:lang w:val="lv-LV"/>
        </w:rPr>
        <w:t xml:space="preserve"> </w:t>
      </w:r>
      <w:r w:rsidR="004B038B">
        <w:rPr>
          <w:sz w:val="22"/>
          <w:szCs w:val="22"/>
          <w:lang w:val="lv-LV"/>
        </w:rPr>
        <w:t>0</w:t>
      </w:r>
      <w:r>
        <w:rPr>
          <w:sz w:val="22"/>
          <w:szCs w:val="22"/>
          <w:lang w:val="lv-LV"/>
        </w:rPr>
        <w:t>5</w:t>
      </w:r>
    </w:p>
    <w:p w:rsidR="00497F06" w:rsidRDefault="00591738" w:rsidP="00497F06">
      <w:pPr>
        <w:jc w:val="both"/>
      </w:pPr>
      <w:r>
        <w:t>814</w:t>
      </w:r>
    </w:p>
    <w:p w:rsidR="00497F06" w:rsidRDefault="00497F06" w:rsidP="00497F06">
      <w:pPr>
        <w:jc w:val="both"/>
      </w:pPr>
      <w:proofErr w:type="spellStart"/>
      <w:r>
        <w:t>S.Rāgs</w:t>
      </w:r>
      <w:proofErr w:type="spellEnd"/>
    </w:p>
    <w:p w:rsidR="00497F06" w:rsidRPr="00497F06" w:rsidRDefault="00497F06" w:rsidP="0094629D">
      <w:pPr>
        <w:rPr>
          <w:sz w:val="28"/>
          <w:szCs w:val="28"/>
        </w:rPr>
      </w:pPr>
      <w:r>
        <w:t>67036974, Sandris.Rags@tm.gov.lv</w:t>
      </w:r>
      <w:bookmarkStart w:id="1" w:name="bkm827"/>
      <w:bookmarkStart w:id="2" w:name="p2180"/>
      <w:bookmarkEnd w:id="1"/>
      <w:bookmarkEnd w:id="2"/>
    </w:p>
    <w:sectPr w:rsidR="00497F06" w:rsidRPr="00497F06" w:rsidSect="00AE1070"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9E" w:rsidRDefault="00FD5E9E" w:rsidP="004D7FFA">
      <w:r>
        <w:separator/>
      </w:r>
    </w:p>
  </w:endnote>
  <w:endnote w:type="continuationSeparator" w:id="0">
    <w:p w:rsidR="00FD5E9E" w:rsidRDefault="00FD5E9E" w:rsidP="004D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06" w:rsidRPr="00497F06" w:rsidRDefault="00497F06" w:rsidP="00497F06">
    <w:pPr>
      <w:pStyle w:val="Kjene"/>
      <w:jc w:val="both"/>
      <w:rPr>
        <w:lang w:val="lv-LV"/>
      </w:rPr>
    </w:pPr>
    <w:r>
      <w:rPr>
        <w:lang w:val="lv-LV"/>
      </w:rPr>
      <w:t>TMNot_</w:t>
    </w:r>
    <w:r w:rsidR="000E41B9">
      <w:rPr>
        <w:lang w:val="lv-LV"/>
      </w:rPr>
      <w:t>200315</w:t>
    </w:r>
    <w:r>
      <w:rPr>
        <w:lang w:val="lv-LV"/>
      </w:rPr>
      <w:t>_fnzg; Ministru kabineta noteikumu projekts „Privatizējamai dzīvojamai mājai funkcionāli nepieciešamā zemes gabala noteikšanas kārtība”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1B9" w:rsidRPr="00497F06" w:rsidRDefault="000E41B9" w:rsidP="000E41B9">
    <w:pPr>
      <w:pStyle w:val="Kjene"/>
      <w:jc w:val="both"/>
      <w:rPr>
        <w:lang w:val="lv-LV"/>
      </w:rPr>
    </w:pPr>
    <w:r>
      <w:rPr>
        <w:lang w:val="lv-LV"/>
      </w:rPr>
      <w:t>TMNot_200315_fnzg; Ministru kabineta noteikumu projekts „Privatizējamai dzīvojamai mājai funkcionāli nepieciešamā zemes gabala noteikšanas kārtība”</w:t>
    </w:r>
  </w:p>
  <w:p w:rsidR="00A66C58" w:rsidRPr="00A66C58" w:rsidRDefault="00A66C58" w:rsidP="00A66C5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9E" w:rsidRDefault="00FD5E9E" w:rsidP="004D7FFA">
      <w:r>
        <w:separator/>
      </w:r>
    </w:p>
  </w:footnote>
  <w:footnote w:type="continuationSeparator" w:id="0">
    <w:p w:rsidR="00FD5E9E" w:rsidRDefault="00FD5E9E" w:rsidP="004D7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899758"/>
      <w:docPartObj>
        <w:docPartGallery w:val="Page Numbers (Top of Page)"/>
        <w:docPartUnique/>
      </w:docPartObj>
    </w:sdtPr>
    <w:sdtEndPr/>
    <w:sdtContent>
      <w:p w:rsidR="00A66C58" w:rsidRDefault="00A66C58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B52" w:rsidRPr="00573B52">
          <w:rPr>
            <w:noProof/>
            <w:lang w:val="lv-LV"/>
          </w:rPr>
          <w:t>3</w:t>
        </w:r>
        <w:r>
          <w:fldChar w:fldCharType="end"/>
        </w:r>
      </w:p>
    </w:sdtContent>
  </w:sdt>
  <w:p w:rsidR="004D7FFA" w:rsidRDefault="004D7FFA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246"/>
    <w:multiLevelType w:val="multilevel"/>
    <w:tmpl w:val="FBF8E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3D"/>
    <w:rsid w:val="000241A6"/>
    <w:rsid w:val="0003408D"/>
    <w:rsid w:val="0003629A"/>
    <w:rsid w:val="00056294"/>
    <w:rsid w:val="0006732C"/>
    <w:rsid w:val="000D1DFD"/>
    <w:rsid w:val="000E41B9"/>
    <w:rsid w:val="00102028"/>
    <w:rsid w:val="001327C4"/>
    <w:rsid w:val="00147E51"/>
    <w:rsid w:val="001637D1"/>
    <w:rsid w:val="001A38DC"/>
    <w:rsid w:val="001A4135"/>
    <w:rsid w:val="001C102A"/>
    <w:rsid w:val="001D0CDE"/>
    <w:rsid w:val="001E09BE"/>
    <w:rsid w:val="00205AAC"/>
    <w:rsid w:val="00245E02"/>
    <w:rsid w:val="002552BE"/>
    <w:rsid w:val="0027756D"/>
    <w:rsid w:val="00291D1E"/>
    <w:rsid w:val="002B0235"/>
    <w:rsid w:val="002D3CF6"/>
    <w:rsid w:val="002E64F8"/>
    <w:rsid w:val="00303BBF"/>
    <w:rsid w:val="00332FBC"/>
    <w:rsid w:val="0035265F"/>
    <w:rsid w:val="003D7194"/>
    <w:rsid w:val="003F03B2"/>
    <w:rsid w:val="00411120"/>
    <w:rsid w:val="00424CFE"/>
    <w:rsid w:val="00431F18"/>
    <w:rsid w:val="0048472D"/>
    <w:rsid w:val="00494984"/>
    <w:rsid w:val="00496B6D"/>
    <w:rsid w:val="00497F06"/>
    <w:rsid w:val="004A7295"/>
    <w:rsid w:val="004B038B"/>
    <w:rsid w:val="004D6900"/>
    <w:rsid w:val="004D7FFA"/>
    <w:rsid w:val="00510983"/>
    <w:rsid w:val="00510C89"/>
    <w:rsid w:val="0053724D"/>
    <w:rsid w:val="00556184"/>
    <w:rsid w:val="00573B52"/>
    <w:rsid w:val="00591738"/>
    <w:rsid w:val="005B1818"/>
    <w:rsid w:val="005B5C28"/>
    <w:rsid w:val="005B63AE"/>
    <w:rsid w:val="005D7375"/>
    <w:rsid w:val="00604768"/>
    <w:rsid w:val="006112B4"/>
    <w:rsid w:val="006200AE"/>
    <w:rsid w:val="00661978"/>
    <w:rsid w:val="00664582"/>
    <w:rsid w:val="00673D5A"/>
    <w:rsid w:val="00687A6F"/>
    <w:rsid w:val="00687D43"/>
    <w:rsid w:val="006919A4"/>
    <w:rsid w:val="006F2BD0"/>
    <w:rsid w:val="007029D1"/>
    <w:rsid w:val="00742FFD"/>
    <w:rsid w:val="00755BCD"/>
    <w:rsid w:val="007715FD"/>
    <w:rsid w:val="00774DAF"/>
    <w:rsid w:val="0078660C"/>
    <w:rsid w:val="007B0CA1"/>
    <w:rsid w:val="007C576E"/>
    <w:rsid w:val="007C7A6A"/>
    <w:rsid w:val="00800A53"/>
    <w:rsid w:val="00813E6F"/>
    <w:rsid w:val="008257CF"/>
    <w:rsid w:val="00854A23"/>
    <w:rsid w:val="00885CF8"/>
    <w:rsid w:val="008A04DB"/>
    <w:rsid w:val="008A6117"/>
    <w:rsid w:val="008A78FA"/>
    <w:rsid w:val="008B1027"/>
    <w:rsid w:val="008D1C21"/>
    <w:rsid w:val="008E35E3"/>
    <w:rsid w:val="008F149B"/>
    <w:rsid w:val="008F32C6"/>
    <w:rsid w:val="008F4B03"/>
    <w:rsid w:val="009147AE"/>
    <w:rsid w:val="00915998"/>
    <w:rsid w:val="0091693C"/>
    <w:rsid w:val="00943957"/>
    <w:rsid w:val="0094629D"/>
    <w:rsid w:val="009661E1"/>
    <w:rsid w:val="00995E94"/>
    <w:rsid w:val="009B2BA2"/>
    <w:rsid w:val="009D1547"/>
    <w:rsid w:val="009E4B13"/>
    <w:rsid w:val="00A102D7"/>
    <w:rsid w:val="00A3191D"/>
    <w:rsid w:val="00A66C58"/>
    <w:rsid w:val="00A93E4E"/>
    <w:rsid w:val="00AB2874"/>
    <w:rsid w:val="00AE1070"/>
    <w:rsid w:val="00AE1C1E"/>
    <w:rsid w:val="00AF5013"/>
    <w:rsid w:val="00B1046C"/>
    <w:rsid w:val="00B24650"/>
    <w:rsid w:val="00B874A0"/>
    <w:rsid w:val="00B87F14"/>
    <w:rsid w:val="00B9020D"/>
    <w:rsid w:val="00BE5570"/>
    <w:rsid w:val="00C0093D"/>
    <w:rsid w:val="00C046B2"/>
    <w:rsid w:val="00C10A5E"/>
    <w:rsid w:val="00C111FB"/>
    <w:rsid w:val="00C26A7F"/>
    <w:rsid w:val="00C40236"/>
    <w:rsid w:val="00C406F8"/>
    <w:rsid w:val="00C6786A"/>
    <w:rsid w:val="00CA5250"/>
    <w:rsid w:val="00CB2217"/>
    <w:rsid w:val="00CF1CED"/>
    <w:rsid w:val="00D236E3"/>
    <w:rsid w:val="00D26310"/>
    <w:rsid w:val="00D31173"/>
    <w:rsid w:val="00D44B1D"/>
    <w:rsid w:val="00D4552A"/>
    <w:rsid w:val="00D52307"/>
    <w:rsid w:val="00D879B8"/>
    <w:rsid w:val="00DB6AA6"/>
    <w:rsid w:val="00DC469E"/>
    <w:rsid w:val="00DE0A48"/>
    <w:rsid w:val="00E44713"/>
    <w:rsid w:val="00ED79A0"/>
    <w:rsid w:val="00F04508"/>
    <w:rsid w:val="00F22239"/>
    <w:rsid w:val="00F24836"/>
    <w:rsid w:val="00F7098C"/>
    <w:rsid w:val="00F82116"/>
    <w:rsid w:val="00F842E0"/>
    <w:rsid w:val="00F938C7"/>
    <w:rsid w:val="00FA1AEB"/>
    <w:rsid w:val="00FC208C"/>
    <w:rsid w:val="00FC4187"/>
    <w:rsid w:val="00FD0C88"/>
    <w:rsid w:val="00FD5E9E"/>
    <w:rsid w:val="00FE0256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0093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C0093D"/>
    <w:rPr>
      <w:color w:val="0000FF" w:themeColor="hyperlink"/>
      <w:u w:val="single"/>
    </w:rPr>
  </w:style>
  <w:style w:type="paragraph" w:styleId="Pamattekstsaratkpi">
    <w:name w:val="Body Text Indent"/>
    <w:basedOn w:val="Parasts"/>
    <w:link w:val="PamattekstsaratkpiRakstz"/>
    <w:semiHidden/>
    <w:unhideWhenUsed/>
    <w:rsid w:val="00C0093D"/>
    <w:pPr>
      <w:spacing w:line="200" w:lineRule="atLeast"/>
      <w:ind w:left="709"/>
      <w:jc w:val="both"/>
    </w:pPr>
    <w:rPr>
      <w:sz w:val="24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C009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aislab">
    <w:name w:val="naislab"/>
    <w:basedOn w:val="Parasts"/>
    <w:rsid w:val="00C0093D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right"/>
    </w:pPr>
    <w:rPr>
      <w:rFonts w:eastAsia="Arial Unicode MS"/>
      <w:sz w:val="24"/>
      <w:szCs w:val="24"/>
      <w:lang w:val="en-GB" w:eastAsia="en-US"/>
    </w:rPr>
  </w:style>
  <w:style w:type="paragraph" w:customStyle="1" w:styleId="naisf">
    <w:name w:val="naisf"/>
    <w:basedOn w:val="Parasts"/>
    <w:rsid w:val="00C0093D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1">
    <w:name w:val="tv2131"/>
    <w:basedOn w:val="Parasts"/>
    <w:rsid w:val="00C0093D"/>
    <w:pPr>
      <w:widowControl/>
      <w:suppressAutoHyphens w:val="0"/>
      <w:overflowPunct/>
      <w:autoSpaceDE/>
      <w:autoSpaceDN/>
      <w:adjustRightInd/>
      <w:spacing w:line="360" w:lineRule="auto"/>
      <w:ind w:firstLine="300"/>
    </w:pPr>
    <w:rPr>
      <w:color w:val="414142"/>
      <w:lang w:val="lv-LV" w:eastAsia="lv-LV"/>
    </w:rPr>
  </w:style>
  <w:style w:type="paragraph" w:styleId="Sarakstarindkopa">
    <w:name w:val="List Paragraph"/>
    <w:basedOn w:val="Parasts"/>
    <w:uiPriority w:val="34"/>
    <w:qFormat/>
    <w:rsid w:val="00C0093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D7F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7FF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Kjene">
    <w:name w:val="footer"/>
    <w:basedOn w:val="Parasts"/>
    <w:link w:val="KjeneRakstz"/>
    <w:uiPriority w:val="99"/>
    <w:unhideWhenUsed/>
    <w:rsid w:val="004D7F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7FF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Komentraatsauce">
    <w:name w:val="annotation reference"/>
    <w:basedOn w:val="Noklusjumarindkopasfonts"/>
    <w:uiPriority w:val="99"/>
    <w:semiHidden/>
    <w:unhideWhenUsed/>
    <w:rsid w:val="002552B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552BE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552B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552B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552BE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552B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52B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Paraststmeklis">
    <w:name w:val="Normal (Web)"/>
    <w:basedOn w:val="Parasts"/>
    <w:uiPriority w:val="99"/>
    <w:unhideWhenUsed/>
    <w:rsid w:val="00AB2874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  <w:lang w:val="lv-LV" w:eastAsia="en-US"/>
    </w:rPr>
  </w:style>
  <w:style w:type="paragraph" w:customStyle="1" w:styleId="tv2132">
    <w:name w:val="tv2132"/>
    <w:basedOn w:val="Parasts"/>
    <w:rsid w:val="000E41B9"/>
    <w:pPr>
      <w:widowControl/>
      <w:suppressAutoHyphens w:val="0"/>
      <w:overflowPunct/>
      <w:autoSpaceDE/>
      <w:autoSpaceDN/>
      <w:adjustRightInd/>
      <w:spacing w:line="360" w:lineRule="auto"/>
      <w:ind w:firstLine="300"/>
    </w:pPr>
    <w:rPr>
      <w:color w:val="414142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0093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C0093D"/>
    <w:rPr>
      <w:color w:val="0000FF" w:themeColor="hyperlink"/>
      <w:u w:val="single"/>
    </w:rPr>
  </w:style>
  <w:style w:type="paragraph" w:styleId="Pamattekstsaratkpi">
    <w:name w:val="Body Text Indent"/>
    <w:basedOn w:val="Parasts"/>
    <w:link w:val="PamattekstsaratkpiRakstz"/>
    <w:semiHidden/>
    <w:unhideWhenUsed/>
    <w:rsid w:val="00C0093D"/>
    <w:pPr>
      <w:spacing w:line="200" w:lineRule="atLeast"/>
      <w:ind w:left="709"/>
      <w:jc w:val="both"/>
    </w:pPr>
    <w:rPr>
      <w:sz w:val="24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C009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aislab">
    <w:name w:val="naislab"/>
    <w:basedOn w:val="Parasts"/>
    <w:rsid w:val="00C0093D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right"/>
    </w:pPr>
    <w:rPr>
      <w:rFonts w:eastAsia="Arial Unicode MS"/>
      <w:sz w:val="24"/>
      <w:szCs w:val="24"/>
      <w:lang w:val="en-GB" w:eastAsia="en-US"/>
    </w:rPr>
  </w:style>
  <w:style w:type="paragraph" w:customStyle="1" w:styleId="naisf">
    <w:name w:val="naisf"/>
    <w:basedOn w:val="Parasts"/>
    <w:rsid w:val="00C0093D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1">
    <w:name w:val="tv2131"/>
    <w:basedOn w:val="Parasts"/>
    <w:rsid w:val="00C0093D"/>
    <w:pPr>
      <w:widowControl/>
      <w:suppressAutoHyphens w:val="0"/>
      <w:overflowPunct/>
      <w:autoSpaceDE/>
      <w:autoSpaceDN/>
      <w:adjustRightInd/>
      <w:spacing w:line="360" w:lineRule="auto"/>
      <w:ind w:firstLine="300"/>
    </w:pPr>
    <w:rPr>
      <w:color w:val="414142"/>
      <w:lang w:val="lv-LV" w:eastAsia="lv-LV"/>
    </w:rPr>
  </w:style>
  <w:style w:type="paragraph" w:styleId="Sarakstarindkopa">
    <w:name w:val="List Paragraph"/>
    <w:basedOn w:val="Parasts"/>
    <w:uiPriority w:val="34"/>
    <w:qFormat/>
    <w:rsid w:val="00C0093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D7F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7FF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Kjene">
    <w:name w:val="footer"/>
    <w:basedOn w:val="Parasts"/>
    <w:link w:val="KjeneRakstz"/>
    <w:uiPriority w:val="99"/>
    <w:unhideWhenUsed/>
    <w:rsid w:val="004D7F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7FF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Komentraatsauce">
    <w:name w:val="annotation reference"/>
    <w:basedOn w:val="Noklusjumarindkopasfonts"/>
    <w:uiPriority w:val="99"/>
    <w:semiHidden/>
    <w:unhideWhenUsed/>
    <w:rsid w:val="002552B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552BE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552B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552B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552BE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552B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52B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Paraststmeklis">
    <w:name w:val="Normal (Web)"/>
    <w:basedOn w:val="Parasts"/>
    <w:uiPriority w:val="99"/>
    <w:unhideWhenUsed/>
    <w:rsid w:val="00AB2874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  <w:lang w:val="lv-LV" w:eastAsia="en-US"/>
    </w:rPr>
  </w:style>
  <w:style w:type="paragraph" w:customStyle="1" w:styleId="tv2132">
    <w:name w:val="tv2132"/>
    <w:basedOn w:val="Parasts"/>
    <w:rsid w:val="000E41B9"/>
    <w:pPr>
      <w:widowControl/>
      <w:suppressAutoHyphens w:val="0"/>
      <w:overflowPunct/>
      <w:autoSpaceDE/>
      <w:autoSpaceDN/>
      <w:adjustRightInd/>
      <w:spacing w:line="360" w:lineRule="auto"/>
      <w:ind w:firstLine="300"/>
    </w:pPr>
    <w:rPr>
      <w:color w:val="41414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CFF8-F70D-4022-B232-26338DB4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814</Words>
  <Characters>5938</Characters>
  <Application>Microsoft Office Word</Application>
  <DocSecurity>0</DocSecurity>
  <Lines>124</Lines>
  <Paragraphs>41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Sandris Rags</dc:creator>
  <cp:lastModifiedBy>Sandris Rags</cp:lastModifiedBy>
  <cp:revision>4</cp:revision>
  <cp:lastPrinted>2015-02-25T14:04:00Z</cp:lastPrinted>
  <dcterms:created xsi:type="dcterms:W3CDTF">2015-03-20T14:09:00Z</dcterms:created>
  <dcterms:modified xsi:type="dcterms:W3CDTF">2015-03-27T07:41:00Z</dcterms:modified>
</cp:coreProperties>
</file>