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DECA" w14:textId="77777777" w:rsidR="000B19B0" w:rsidRPr="002E7234" w:rsidRDefault="000B19B0" w:rsidP="000B19B0">
      <w:pPr>
        <w:jc w:val="right"/>
        <w:rPr>
          <w:i/>
          <w:sz w:val="28"/>
          <w:szCs w:val="28"/>
        </w:rPr>
      </w:pPr>
      <w:bookmarkStart w:id="0" w:name="_Hlk535919733"/>
      <w:r w:rsidRPr="002E7234">
        <w:rPr>
          <w:i/>
          <w:sz w:val="28"/>
          <w:szCs w:val="28"/>
        </w:rPr>
        <w:t>Projekts</w:t>
      </w:r>
    </w:p>
    <w:p w14:paraId="034AE5D2" w14:textId="77777777" w:rsidR="000B19B0" w:rsidRPr="002E7234" w:rsidRDefault="000B19B0" w:rsidP="000B19B0">
      <w:pPr>
        <w:jc w:val="right"/>
        <w:rPr>
          <w:i/>
          <w:sz w:val="28"/>
          <w:szCs w:val="28"/>
        </w:rPr>
      </w:pPr>
    </w:p>
    <w:p w14:paraId="6B5F6C1F" w14:textId="77777777" w:rsidR="000B19B0" w:rsidRPr="002E7234" w:rsidRDefault="000B19B0" w:rsidP="000B19B0">
      <w:pPr>
        <w:rPr>
          <w:sz w:val="28"/>
          <w:szCs w:val="28"/>
        </w:rPr>
      </w:pPr>
      <w:r w:rsidRPr="002E7234">
        <w:rPr>
          <w:sz w:val="28"/>
          <w:szCs w:val="28"/>
        </w:rPr>
        <w:t> </w:t>
      </w:r>
    </w:p>
    <w:p w14:paraId="46C3E25E" w14:textId="77777777" w:rsidR="000B19B0" w:rsidRPr="002E7234" w:rsidRDefault="000B19B0" w:rsidP="000B19B0">
      <w:pPr>
        <w:tabs>
          <w:tab w:val="left" w:pos="6804"/>
        </w:tabs>
        <w:jc w:val="center"/>
        <w:rPr>
          <w:sz w:val="28"/>
          <w:szCs w:val="28"/>
        </w:rPr>
      </w:pPr>
      <w:proofErr w:type="gramStart"/>
      <w:r w:rsidRPr="002E7234">
        <w:rPr>
          <w:sz w:val="28"/>
          <w:szCs w:val="28"/>
        </w:rPr>
        <w:t>LATVIJAS REPUBLIKAS MINISTRU KABINETS</w:t>
      </w:r>
      <w:proofErr w:type="gramEnd"/>
    </w:p>
    <w:p w14:paraId="63CFF95A" w14:textId="77777777" w:rsidR="000B19B0" w:rsidRPr="002E7234" w:rsidRDefault="000B19B0" w:rsidP="000B19B0">
      <w:pPr>
        <w:tabs>
          <w:tab w:val="left" w:pos="6804"/>
        </w:tabs>
        <w:jc w:val="right"/>
        <w:rPr>
          <w:sz w:val="28"/>
          <w:szCs w:val="28"/>
        </w:rPr>
      </w:pPr>
    </w:p>
    <w:p w14:paraId="3C9DDD4B" w14:textId="7FB60E9B" w:rsidR="000B19B0" w:rsidRPr="002E7234" w:rsidRDefault="000B19B0" w:rsidP="000B19B0">
      <w:pPr>
        <w:tabs>
          <w:tab w:val="left" w:pos="6804"/>
        </w:tabs>
        <w:rPr>
          <w:sz w:val="28"/>
          <w:szCs w:val="28"/>
        </w:rPr>
      </w:pPr>
      <w:r w:rsidRPr="002E7234">
        <w:rPr>
          <w:sz w:val="28"/>
          <w:szCs w:val="28"/>
        </w:rPr>
        <w:t>201</w:t>
      </w:r>
      <w:r w:rsidR="007A250A">
        <w:rPr>
          <w:sz w:val="28"/>
          <w:szCs w:val="28"/>
        </w:rPr>
        <w:t>9</w:t>
      </w:r>
      <w:r w:rsidRPr="002E7234">
        <w:rPr>
          <w:sz w:val="28"/>
          <w:szCs w:val="28"/>
        </w:rPr>
        <w:t xml:space="preserve">. gada </w:t>
      </w:r>
      <w:r w:rsidRPr="002E7234">
        <w:rPr>
          <w:sz w:val="28"/>
          <w:szCs w:val="28"/>
        </w:rPr>
        <w:tab/>
        <w:t>Noteikumi Nr. </w:t>
      </w:r>
    </w:p>
    <w:p w14:paraId="0F3F59CB" w14:textId="77777777" w:rsidR="000B19B0" w:rsidRPr="002E7234" w:rsidRDefault="000B19B0" w:rsidP="000B19B0">
      <w:pPr>
        <w:tabs>
          <w:tab w:val="left" w:pos="6804"/>
        </w:tabs>
        <w:rPr>
          <w:sz w:val="28"/>
          <w:szCs w:val="28"/>
        </w:rPr>
      </w:pPr>
      <w:r w:rsidRPr="002E7234">
        <w:rPr>
          <w:sz w:val="28"/>
          <w:szCs w:val="28"/>
        </w:rPr>
        <w:t>Rīgā</w:t>
      </w:r>
      <w:r w:rsidRPr="002E7234">
        <w:rPr>
          <w:sz w:val="28"/>
          <w:szCs w:val="28"/>
        </w:rPr>
        <w:tab/>
        <w:t>(prot. Nr.       §)</w:t>
      </w:r>
    </w:p>
    <w:p w14:paraId="0C648888" w14:textId="77777777" w:rsidR="000B19B0" w:rsidRPr="002E7234" w:rsidRDefault="000B19B0" w:rsidP="000B19B0">
      <w:pPr>
        <w:rPr>
          <w:color w:val="000000"/>
          <w:sz w:val="28"/>
          <w:szCs w:val="28"/>
        </w:rPr>
      </w:pPr>
    </w:p>
    <w:p w14:paraId="07D67D56" w14:textId="77777777" w:rsidR="000B19B0" w:rsidRPr="002E7234" w:rsidRDefault="000B19B0" w:rsidP="000B19B0">
      <w:pPr>
        <w:jc w:val="center"/>
        <w:rPr>
          <w:b/>
          <w:bCs/>
          <w:color w:val="000000"/>
          <w:sz w:val="28"/>
          <w:szCs w:val="28"/>
        </w:rPr>
      </w:pPr>
    </w:p>
    <w:p w14:paraId="4A92FAFF" w14:textId="5C414576" w:rsidR="000B19B0" w:rsidRPr="002E7234" w:rsidRDefault="000B19B0" w:rsidP="000B19B0">
      <w:pPr>
        <w:jc w:val="center"/>
        <w:rPr>
          <w:b/>
          <w:bCs/>
          <w:color w:val="000000"/>
          <w:sz w:val="28"/>
          <w:szCs w:val="28"/>
        </w:rPr>
      </w:pPr>
      <w:bookmarkStart w:id="1" w:name="_Hlk535246340"/>
      <w:r w:rsidRPr="002E7234">
        <w:rPr>
          <w:b/>
          <w:bCs/>
          <w:color w:val="000000"/>
          <w:sz w:val="28"/>
          <w:szCs w:val="28"/>
        </w:rPr>
        <w:t xml:space="preserve">Grozījumi Ministru kabineta 2014. gada 5. augusta noteikumos Nr. 433 </w:t>
      </w:r>
      <w:r w:rsidR="008C6B3D">
        <w:rPr>
          <w:b/>
          <w:bCs/>
          <w:color w:val="000000"/>
          <w:szCs w:val="28"/>
        </w:rPr>
        <w:t>"</w:t>
      </w:r>
      <w:r w:rsidRPr="002E7234">
        <w:rPr>
          <w:b/>
          <w:bCs/>
          <w:color w:val="000000"/>
          <w:sz w:val="28"/>
          <w:szCs w:val="28"/>
        </w:rPr>
        <w:t>Mediatoru sertifikācijas un atestācijas kārtība</w:t>
      </w:r>
      <w:r w:rsidR="008C6B3D" w:rsidRPr="00461046">
        <w:rPr>
          <w:b/>
          <w:bCs/>
          <w:color w:val="000000"/>
          <w:szCs w:val="28"/>
        </w:rPr>
        <w:t>"</w:t>
      </w:r>
    </w:p>
    <w:p w14:paraId="03B3EFAB" w14:textId="77777777" w:rsidR="000B19B0" w:rsidRPr="002E7234" w:rsidRDefault="000B19B0" w:rsidP="000B19B0">
      <w:pPr>
        <w:jc w:val="center"/>
        <w:rPr>
          <w:color w:val="000000"/>
          <w:sz w:val="28"/>
          <w:szCs w:val="28"/>
        </w:rPr>
      </w:pPr>
    </w:p>
    <w:bookmarkEnd w:id="1"/>
    <w:p w14:paraId="28FE1D3C" w14:textId="77777777" w:rsidR="000B19B0" w:rsidRPr="002E7234" w:rsidRDefault="000B19B0" w:rsidP="000B19B0">
      <w:pPr>
        <w:jc w:val="right"/>
        <w:outlineLvl w:val="0"/>
        <w:rPr>
          <w:color w:val="000000"/>
          <w:sz w:val="28"/>
          <w:szCs w:val="28"/>
        </w:rPr>
      </w:pPr>
      <w:r w:rsidRPr="002E7234">
        <w:rPr>
          <w:color w:val="000000"/>
          <w:sz w:val="28"/>
          <w:szCs w:val="28"/>
        </w:rPr>
        <w:t xml:space="preserve">Izdoti saskaņā ar </w:t>
      </w:r>
    </w:p>
    <w:p w14:paraId="37B43D6C" w14:textId="77777777" w:rsidR="000B19B0" w:rsidRPr="002E7234" w:rsidRDefault="000B19B0" w:rsidP="000B19B0">
      <w:pPr>
        <w:jc w:val="right"/>
        <w:outlineLvl w:val="0"/>
        <w:rPr>
          <w:color w:val="000000"/>
          <w:sz w:val="28"/>
          <w:szCs w:val="28"/>
        </w:rPr>
      </w:pPr>
      <w:r w:rsidRPr="002E7234">
        <w:rPr>
          <w:color w:val="000000"/>
          <w:sz w:val="28"/>
          <w:szCs w:val="28"/>
        </w:rPr>
        <w:t xml:space="preserve">Mediācijas likuma </w:t>
      </w:r>
    </w:p>
    <w:p w14:paraId="18A51BAC" w14:textId="77777777" w:rsidR="000B19B0" w:rsidRPr="002E7234" w:rsidRDefault="000B19B0" w:rsidP="000B19B0">
      <w:pPr>
        <w:jc w:val="right"/>
        <w:rPr>
          <w:color w:val="000000"/>
          <w:sz w:val="28"/>
          <w:szCs w:val="28"/>
        </w:rPr>
      </w:pPr>
      <w:r w:rsidRPr="002E7234">
        <w:rPr>
          <w:color w:val="000000"/>
          <w:sz w:val="28"/>
          <w:szCs w:val="28"/>
        </w:rPr>
        <w:t>20. panta ceturto daļu un</w:t>
      </w:r>
    </w:p>
    <w:p w14:paraId="11235B3F" w14:textId="77777777" w:rsidR="000B19B0" w:rsidRPr="002E7234" w:rsidRDefault="000B19B0" w:rsidP="000B19B0">
      <w:pPr>
        <w:jc w:val="right"/>
        <w:rPr>
          <w:color w:val="000000"/>
          <w:sz w:val="28"/>
          <w:szCs w:val="28"/>
        </w:rPr>
      </w:pPr>
      <w:r w:rsidRPr="002E7234">
        <w:rPr>
          <w:color w:val="000000"/>
          <w:sz w:val="28"/>
          <w:szCs w:val="28"/>
        </w:rPr>
        <w:t xml:space="preserve"> 21. panta ceturto un sesto daļu</w:t>
      </w:r>
    </w:p>
    <w:p w14:paraId="1470377D" w14:textId="77777777" w:rsidR="000B19B0" w:rsidRPr="002E7234" w:rsidRDefault="000B19B0" w:rsidP="000B19B0">
      <w:pPr>
        <w:jc w:val="right"/>
        <w:rPr>
          <w:color w:val="000000"/>
          <w:sz w:val="28"/>
          <w:szCs w:val="28"/>
        </w:rPr>
      </w:pPr>
    </w:p>
    <w:p w14:paraId="300D6158" w14:textId="77777777" w:rsidR="000B19B0" w:rsidRPr="002E7234" w:rsidRDefault="000B19B0" w:rsidP="000B19B0">
      <w:pPr>
        <w:jc w:val="right"/>
        <w:rPr>
          <w:color w:val="000000"/>
          <w:sz w:val="28"/>
          <w:szCs w:val="28"/>
        </w:rPr>
      </w:pPr>
    </w:p>
    <w:p w14:paraId="6DEBBC78" w14:textId="65A87E5D" w:rsidR="00BB4C85" w:rsidRPr="002E7234" w:rsidRDefault="000B19B0" w:rsidP="00B2006C">
      <w:pPr>
        <w:ind w:firstLine="720"/>
        <w:jc w:val="both"/>
        <w:rPr>
          <w:sz w:val="28"/>
          <w:szCs w:val="28"/>
        </w:rPr>
      </w:pPr>
      <w:r w:rsidRPr="002E7234">
        <w:rPr>
          <w:sz w:val="28"/>
          <w:szCs w:val="28"/>
        </w:rPr>
        <w:t xml:space="preserve">Izdarīt Ministru kabineta 2014. gada 5. augusta noteikumos Nr. 433 </w:t>
      </w:r>
      <w:r w:rsidR="008C6B3D">
        <w:rPr>
          <w:b/>
          <w:bCs/>
          <w:color w:val="000000"/>
          <w:szCs w:val="28"/>
        </w:rPr>
        <w:t>"</w:t>
      </w:r>
      <w:r w:rsidRPr="002E7234">
        <w:rPr>
          <w:sz w:val="28"/>
          <w:szCs w:val="28"/>
        </w:rPr>
        <w:t>Mediatoru sertifikācijas un atestācijas kārtība</w:t>
      </w:r>
      <w:r w:rsidR="008C6B3D" w:rsidRPr="00461046">
        <w:rPr>
          <w:b/>
          <w:bCs/>
          <w:color w:val="000000"/>
          <w:szCs w:val="28"/>
        </w:rPr>
        <w:t>"</w:t>
      </w:r>
      <w:r w:rsidRPr="002E7234">
        <w:rPr>
          <w:sz w:val="28"/>
          <w:szCs w:val="28"/>
        </w:rPr>
        <w:t xml:space="preserve"> (Latvijas Vēstnesis, 2014, 156. nr., 2015, 187. nr.) šādus grozījumus:</w:t>
      </w:r>
    </w:p>
    <w:p w14:paraId="3347C475" w14:textId="77777777" w:rsidR="00692CBE" w:rsidRPr="002E7234" w:rsidRDefault="00692CBE" w:rsidP="00692CBE">
      <w:pPr>
        <w:jc w:val="both"/>
        <w:rPr>
          <w:sz w:val="28"/>
          <w:szCs w:val="28"/>
        </w:rPr>
      </w:pPr>
    </w:p>
    <w:p w14:paraId="741D5318" w14:textId="77777777" w:rsidR="00692CBE" w:rsidRPr="00A162AF" w:rsidRDefault="00692CBE" w:rsidP="00692CBE">
      <w:pPr>
        <w:jc w:val="both"/>
        <w:rPr>
          <w:strike/>
          <w:sz w:val="28"/>
          <w:szCs w:val="28"/>
        </w:rPr>
      </w:pPr>
    </w:p>
    <w:p w14:paraId="0246A632" w14:textId="0471C101" w:rsidR="004B2E61" w:rsidRPr="00D54A34" w:rsidRDefault="00692CBE" w:rsidP="00692CBE">
      <w:pPr>
        <w:ind w:firstLine="720"/>
        <w:jc w:val="both"/>
        <w:rPr>
          <w:sz w:val="28"/>
          <w:szCs w:val="28"/>
        </w:rPr>
      </w:pPr>
      <w:r w:rsidRPr="00D54A34">
        <w:rPr>
          <w:sz w:val="28"/>
          <w:szCs w:val="28"/>
        </w:rPr>
        <w:t xml:space="preserve">1. </w:t>
      </w:r>
      <w:r w:rsidR="00D54A34">
        <w:rPr>
          <w:sz w:val="28"/>
          <w:szCs w:val="28"/>
        </w:rPr>
        <w:t xml:space="preserve">Aizstāt </w:t>
      </w:r>
      <w:r w:rsidRPr="00D54A34">
        <w:rPr>
          <w:sz w:val="28"/>
          <w:szCs w:val="28"/>
        </w:rPr>
        <w:t>1.3. apakšpunkt</w:t>
      </w:r>
      <w:r w:rsidR="00D54A34">
        <w:rPr>
          <w:sz w:val="28"/>
          <w:szCs w:val="28"/>
        </w:rPr>
        <w:t xml:space="preserve">a iekavās </w:t>
      </w:r>
      <w:r w:rsidRPr="00D54A34">
        <w:rPr>
          <w:sz w:val="28"/>
          <w:szCs w:val="28"/>
        </w:rPr>
        <w:t xml:space="preserve">vārdus </w:t>
      </w:r>
      <w:r w:rsidR="008C6B3D" w:rsidRPr="00461046">
        <w:rPr>
          <w:b/>
          <w:bCs/>
          <w:color w:val="000000"/>
          <w:szCs w:val="28"/>
        </w:rPr>
        <w:t>"</w:t>
      </w:r>
      <w:r w:rsidR="00E75986">
        <w:rPr>
          <w:sz w:val="28"/>
          <w:szCs w:val="28"/>
        </w:rPr>
        <w:t>atestācijas pārbaudījums</w:t>
      </w:r>
      <w:r w:rsidR="008C6B3D" w:rsidRPr="00461046">
        <w:rPr>
          <w:b/>
          <w:bCs/>
          <w:color w:val="000000"/>
          <w:szCs w:val="28"/>
        </w:rPr>
        <w:t>"</w:t>
      </w:r>
      <w:r w:rsidR="00E75986">
        <w:rPr>
          <w:sz w:val="28"/>
          <w:szCs w:val="28"/>
        </w:rPr>
        <w:t xml:space="preserve"> ar vārdu </w:t>
      </w:r>
      <w:r w:rsidR="008C6B3D" w:rsidRPr="00461046">
        <w:rPr>
          <w:b/>
          <w:bCs/>
          <w:color w:val="000000"/>
          <w:szCs w:val="28"/>
        </w:rPr>
        <w:t>"</w:t>
      </w:r>
      <w:r w:rsidR="00E75986">
        <w:rPr>
          <w:sz w:val="28"/>
          <w:szCs w:val="28"/>
        </w:rPr>
        <w:t>atestācija</w:t>
      </w:r>
      <w:r w:rsidR="008C6B3D" w:rsidRPr="00461046">
        <w:rPr>
          <w:b/>
          <w:bCs/>
          <w:color w:val="000000"/>
          <w:szCs w:val="28"/>
        </w:rPr>
        <w:t>"</w:t>
      </w:r>
      <w:r w:rsidRPr="00D54A34">
        <w:rPr>
          <w:sz w:val="28"/>
          <w:szCs w:val="28"/>
        </w:rPr>
        <w:t>;</w:t>
      </w:r>
    </w:p>
    <w:p w14:paraId="66E294D1" w14:textId="77777777" w:rsidR="00692CBE" w:rsidRPr="00D54A34" w:rsidRDefault="00692CBE" w:rsidP="00692CBE">
      <w:pPr>
        <w:pStyle w:val="Sarakstarindkopa"/>
        <w:ind w:left="1080"/>
        <w:jc w:val="both"/>
        <w:rPr>
          <w:sz w:val="28"/>
          <w:szCs w:val="28"/>
        </w:rPr>
      </w:pPr>
    </w:p>
    <w:p w14:paraId="3BF4E64F" w14:textId="245831AC" w:rsidR="00692CBE" w:rsidRPr="00D54A34" w:rsidRDefault="00692CBE" w:rsidP="00692CBE">
      <w:pPr>
        <w:pStyle w:val="Sarakstarindkopa"/>
        <w:numPr>
          <w:ilvl w:val="0"/>
          <w:numId w:val="26"/>
        </w:numPr>
        <w:jc w:val="both"/>
        <w:rPr>
          <w:sz w:val="28"/>
          <w:szCs w:val="28"/>
        </w:rPr>
      </w:pPr>
      <w:r w:rsidRPr="00D54A34">
        <w:rPr>
          <w:sz w:val="28"/>
          <w:szCs w:val="28"/>
        </w:rPr>
        <w:t>Svītrot 1.5. apakšpunktā</w:t>
      </w:r>
      <w:r w:rsidR="00C637A7" w:rsidRPr="00D54A34">
        <w:rPr>
          <w:sz w:val="28"/>
          <w:szCs w:val="28"/>
        </w:rPr>
        <w:t xml:space="preserve"> vārdu </w:t>
      </w:r>
      <w:r w:rsidR="00E64A04" w:rsidRPr="002E7234">
        <w:rPr>
          <w:color w:val="000000" w:themeColor="text1"/>
          <w:sz w:val="28"/>
          <w:szCs w:val="28"/>
        </w:rPr>
        <w:t>"</w:t>
      </w:r>
      <w:r w:rsidR="00C637A7" w:rsidRPr="00D54A34">
        <w:rPr>
          <w:sz w:val="28"/>
          <w:szCs w:val="28"/>
        </w:rPr>
        <w:t>pārbaudījuma</w:t>
      </w:r>
      <w:r w:rsidR="00E64A04" w:rsidRPr="002E7234">
        <w:rPr>
          <w:color w:val="000000" w:themeColor="text1"/>
          <w:sz w:val="28"/>
          <w:szCs w:val="28"/>
        </w:rPr>
        <w:t>"</w:t>
      </w:r>
      <w:r w:rsidR="00C637A7" w:rsidRPr="00D54A34">
        <w:rPr>
          <w:sz w:val="28"/>
          <w:szCs w:val="28"/>
        </w:rPr>
        <w:t>;</w:t>
      </w:r>
    </w:p>
    <w:p w14:paraId="017A2CE0" w14:textId="77777777" w:rsidR="00C637A7" w:rsidRPr="00D54A34" w:rsidRDefault="00C637A7" w:rsidP="00C637A7">
      <w:pPr>
        <w:pStyle w:val="Sarakstarindkopa"/>
        <w:ind w:left="1080"/>
        <w:jc w:val="both"/>
        <w:rPr>
          <w:sz w:val="28"/>
          <w:szCs w:val="28"/>
        </w:rPr>
      </w:pPr>
    </w:p>
    <w:p w14:paraId="7D1E79A2" w14:textId="0BA7AC51" w:rsidR="00C637A7" w:rsidRPr="00D54A34" w:rsidRDefault="00C637A7" w:rsidP="00692CBE">
      <w:pPr>
        <w:pStyle w:val="Sarakstarindkopa"/>
        <w:numPr>
          <w:ilvl w:val="0"/>
          <w:numId w:val="26"/>
        </w:numPr>
        <w:jc w:val="both"/>
        <w:rPr>
          <w:sz w:val="28"/>
          <w:szCs w:val="28"/>
        </w:rPr>
      </w:pPr>
      <w:r w:rsidRPr="00D54A34">
        <w:rPr>
          <w:sz w:val="28"/>
          <w:szCs w:val="28"/>
        </w:rPr>
        <w:t xml:space="preserve">Svītrot 3.punktā vārdu 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pārbaudījuma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;</w:t>
      </w:r>
    </w:p>
    <w:p w14:paraId="1F52ED90" w14:textId="77777777" w:rsidR="00C637A7" w:rsidRPr="00D54A34" w:rsidRDefault="00C637A7" w:rsidP="00C637A7">
      <w:pPr>
        <w:pStyle w:val="Sarakstarindkopa"/>
        <w:rPr>
          <w:sz w:val="28"/>
          <w:szCs w:val="28"/>
        </w:rPr>
      </w:pPr>
    </w:p>
    <w:p w14:paraId="5A4EE278" w14:textId="6D5F2907" w:rsidR="00C637A7" w:rsidRPr="00D54A34" w:rsidRDefault="00C637A7" w:rsidP="00C637A7">
      <w:pPr>
        <w:pStyle w:val="Sarakstarindkopa"/>
        <w:numPr>
          <w:ilvl w:val="0"/>
          <w:numId w:val="26"/>
        </w:numPr>
        <w:jc w:val="both"/>
        <w:rPr>
          <w:sz w:val="28"/>
          <w:szCs w:val="28"/>
        </w:rPr>
      </w:pPr>
      <w:r w:rsidRPr="00D54A34">
        <w:rPr>
          <w:sz w:val="28"/>
          <w:szCs w:val="28"/>
        </w:rPr>
        <w:t xml:space="preserve">Svītrot 4.punktā vārdu 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pārbaudījuma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;</w:t>
      </w:r>
    </w:p>
    <w:p w14:paraId="3571CF99" w14:textId="77777777" w:rsidR="00C637A7" w:rsidRPr="00D54A34" w:rsidRDefault="00C637A7" w:rsidP="00C637A7">
      <w:pPr>
        <w:pStyle w:val="Sarakstarindkopa"/>
        <w:rPr>
          <w:sz w:val="28"/>
          <w:szCs w:val="28"/>
        </w:rPr>
      </w:pPr>
    </w:p>
    <w:p w14:paraId="2BAD6113" w14:textId="1745E182" w:rsidR="00C637A7" w:rsidRPr="00D54A34" w:rsidRDefault="00C637A7" w:rsidP="00C637A7">
      <w:pPr>
        <w:pStyle w:val="Sarakstarindkopa"/>
        <w:numPr>
          <w:ilvl w:val="0"/>
          <w:numId w:val="26"/>
        </w:numPr>
        <w:jc w:val="both"/>
        <w:rPr>
          <w:sz w:val="28"/>
          <w:szCs w:val="28"/>
        </w:rPr>
      </w:pPr>
      <w:r w:rsidRPr="00D54A34">
        <w:rPr>
          <w:sz w:val="28"/>
          <w:szCs w:val="28"/>
        </w:rPr>
        <w:t xml:space="preserve">Svītrot 5.punktā vārdu 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pārbaudījumu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;</w:t>
      </w:r>
    </w:p>
    <w:p w14:paraId="4DE7B881" w14:textId="77777777" w:rsidR="00C637A7" w:rsidRPr="00D54A34" w:rsidRDefault="00C637A7" w:rsidP="005E2E82">
      <w:pPr>
        <w:pStyle w:val="Sarakstarindkopa"/>
        <w:jc w:val="both"/>
        <w:rPr>
          <w:sz w:val="28"/>
          <w:szCs w:val="28"/>
        </w:rPr>
      </w:pPr>
    </w:p>
    <w:p w14:paraId="0852071E" w14:textId="61E45626" w:rsidR="00C637A7" w:rsidRPr="00D54A34" w:rsidRDefault="005E2E82" w:rsidP="005E2E82">
      <w:pPr>
        <w:pStyle w:val="Sarakstarindkop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Aizstāt 7.punktā vārdus </w:t>
      </w:r>
      <w:r w:rsidRPr="002E7234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Sertifikācijas un atestācijas pārbaudījumus</w:t>
      </w:r>
      <w:r w:rsidRPr="002E7234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ar vārdiem </w:t>
      </w:r>
      <w:r w:rsidRPr="002E7234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Sertifikācijas pārbaudījumu un atestāciju</w:t>
      </w:r>
      <w:r w:rsidR="00E64A04" w:rsidRPr="002E7234">
        <w:rPr>
          <w:color w:val="000000" w:themeColor="text1"/>
          <w:sz w:val="28"/>
          <w:szCs w:val="28"/>
        </w:rPr>
        <w:t>"</w:t>
      </w:r>
      <w:r w:rsidR="00C637A7" w:rsidRPr="00D54A34">
        <w:rPr>
          <w:sz w:val="28"/>
          <w:szCs w:val="28"/>
        </w:rPr>
        <w:t>;</w:t>
      </w:r>
    </w:p>
    <w:p w14:paraId="4ED8B38D" w14:textId="77777777" w:rsidR="00C637A7" w:rsidRPr="00D54A34" w:rsidRDefault="00C637A7" w:rsidP="00C637A7">
      <w:pPr>
        <w:pStyle w:val="Sarakstarindkopa"/>
        <w:rPr>
          <w:sz w:val="28"/>
          <w:szCs w:val="28"/>
        </w:rPr>
      </w:pPr>
    </w:p>
    <w:p w14:paraId="51373AD4" w14:textId="0FDD6688" w:rsidR="00C637A7" w:rsidRPr="00D54A34" w:rsidRDefault="00C637A7" w:rsidP="00C637A7">
      <w:pPr>
        <w:pStyle w:val="Sarakstarindkopa"/>
        <w:numPr>
          <w:ilvl w:val="0"/>
          <w:numId w:val="26"/>
        </w:numPr>
        <w:jc w:val="both"/>
        <w:rPr>
          <w:sz w:val="28"/>
          <w:szCs w:val="28"/>
        </w:rPr>
      </w:pPr>
      <w:r w:rsidRPr="00D54A34">
        <w:rPr>
          <w:sz w:val="28"/>
          <w:szCs w:val="28"/>
        </w:rPr>
        <w:t>Svītrot 8.punktā vārdu</w:t>
      </w:r>
      <w:r w:rsidR="009A3EB4" w:rsidRPr="00D54A34">
        <w:rPr>
          <w:sz w:val="28"/>
          <w:szCs w:val="28"/>
        </w:rPr>
        <w:t xml:space="preserve"> </w:t>
      </w:r>
      <w:r w:rsidR="00E64A04" w:rsidRPr="002E7234">
        <w:rPr>
          <w:color w:val="000000" w:themeColor="text1"/>
          <w:sz w:val="28"/>
          <w:szCs w:val="28"/>
        </w:rPr>
        <w:t>"</w:t>
      </w:r>
      <w:r w:rsidR="009A3EB4" w:rsidRPr="00D54A34">
        <w:rPr>
          <w:sz w:val="28"/>
          <w:szCs w:val="28"/>
        </w:rPr>
        <w:t>pārbaudījuma</w:t>
      </w:r>
      <w:r w:rsidR="00E64A04" w:rsidRPr="002E7234">
        <w:rPr>
          <w:color w:val="000000" w:themeColor="text1"/>
          <w:sz w:val="28"/>
          <w:szCs w:val="28"/>
        </w:rPr>
        <w:t>"</w:t>
      </w:r>
      <w:r w:rsidR="009A3EB4" w:rsidRPr="00D54A34">
        <w:rPr>
          <w:sz w:val="28"/>
          <w:szCs w:val="28"/>
        </w:rPr>
        <w:t>;</w:t>
      </w:r>
    </w:p>
    <w:p w14:paraId="1C2CBBF8" w14:textId="77777777" w:rsidR="009A3EB4" w:rsidRPr="00D54A34" w:rsidRDefault="009A3EB4" w:rsidP="009A3EB4">
      <w:pPr>
        <w:pStyle w:val="Sarakstarindkopa"/>
        <w:rPr>
          <w:sz w:val="28"/>
          <w:szCs w:val="28"/>
        </w:rPr>
      </w:pPr>
    </w:p>
    <w:p w14:paraId="7127BA8E" w14:textId="401A1C25" w:rsidR="009A3EB4" w:rsidRPr="00D54A34" w:rsidRDefault="009A3EB4" w:rsidP="00C637A7">
      <w:pPr>
        <w:pStyle w:val="Sarakstarindkopa"/>
        <w:numPr>
          <w:ilvl w:val="0"/>
          <w:numId w:val="26"/>
        </w:numPr>
        <w:jc w:val="both"/>
        <w:rPr>
          <w:sz w:val="28"/>
          <w:szCs w:val="28"/>
        </w:rPr>
      </w:pPr>
      <w:r w:rsidRPr="00D54A34">
        <w:rPr>
          <w:sz w:val="28"/>
          <w:szCs w:val="28"/>
        </w:rPr>
        <w:t xml:space="preserve">Svītrot 13.punktā vārdu 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pārbaudījuma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 xml:space="preserve"> un aizstāt vārdus 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kuri kārto atestācijas pārbaudījumu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 xml:space="preserve"> ar vārdiem 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kurus atestē</w:t>
      </w:r>
      <w:r w:rsidR="00E64A04" w:rsidRPr="002E7234">
        <w:rPr>
          <w:color w:val="000000" w:themeColor="text1"/>
          <w:sz w:val="28"/>
          <w:szCs w:val="28"/>
        </w:rPr>
        <w:t>"</w:t>
      </w:r>
      <w:r w:rsidR="00116A91" w:rsidRPr="00D54A34">
        <w:rPr>
          <w:sz w:val="28"/>
          <w:szCs w:val="28"/>
        </w:rPr>
        <w:t>;</w:t>
      </w:r>
    </w:p>
    <w:p w14:paraId="5E5E04A0" w14:textId="77777777" w:rsidR="00116A91" w:rsidRPr="00D54A34" w:rsidRDefault="00116A91" w:rsidP="00116A91">
      <w:pPr>
        <w:pStyle w:val="Sarakstarindkopa"/>
        <w:rPr>
          <w:sz w:val="28"/>
          <w:szCs w:val="28"/>
        </w:rPr>
      </w:pPr>
    </w:p>
    <w:p w14:paraId="6712FC18" w14:textId="02C9189C" w:rsidR="00116A91" w:rsidRPr="00D54A34" w:rsidRDefault="00116A91" w:rsidP="00C637A7">
      <w:pPr>
        <w:pStyle w:val="Sarakstarindkopa"/>
        <w:numPr>
          <w:ilvl w:val="0"/>
          <w:numId w:val="26"/>
        </w:numPr>
        <w:jc w:val="both"/>
        <w:rPr>
          <w:sz w:val="28"/>
          <w:szCs w:val="28"/>
        </w:rPr>
      </w:pPr>
      <w:r w:rsidRPr="00D54A34">
        <w:rPr>
          <w:sz w:val="28"/>
          <w:szCs w:val="28"/>
        </w:rPr>
        <w:t xml:space="preserve">Svītrot 14.punktā vārdu 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pārbaudījuma</w:t>
      </w:r>
      <w:r w:rsidR="00E64A04" w:rsidRPr="002E7234">
        <w:rPr>
          <w:color w:val="000000" w:themeColor="text1"/>
          <w:sz w:val="28"/>
          <w:szCs w:val="28"/>
        </w:rPr>
        <w:t>"</w:t>
      </w:r>
      <w:r w:rsidRPr="00D54A34">
        <w:rPr>
          <w:sz w:val="28"/>
          <w:szCs w:val="28"/>
        </w:rPr>
        <w:t>;</w:t>
      </w:r>
    </w:p>
    <w:p w14:paraId="4EB44348" w14:textId="2DDC6B51" w:rsidR="00116A91" w:rsidRDefault="00116A91" w:rsidP="00116A91">
      <w:pPr>
        <w:jc w:val="both"/>
        <w:rPr>
          <w:sz w:val="28"/>
          <w:szCs w:val="28"/>
        </w:rPr>
      </w:pPr>
    </w:p>
    <w:p w14:paraId="7C0DDB96" w14:textId="3AAE0F8A" w:rsidR="000857D7" w:rsidRPr="000857D7" w:rsidRDefault="000857D7" w:rsidP="000857D7">
      <w:pPr>
        <w:tabs>
          <w:tab w:val="left" w:pos="90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120680FB" w14:textId="646487D4" w:rsidR="0066519F" w:rsidRPr="002E7234" w:rsidRDefault="00632AC8" w:rsidP="00632AC8">
      <w:pPr>
        <w:ind w:firstLine="720"/>
        <w:jc w:val="both"/>
        <w:rPr>
          <w:sz w:val="28"/>
          <w:szCs w:val="28"/>
        </w:rPr>
      </w:pPr>
      <w:r w:rsidRPr="002E7234">
        <w:rPr>
          <w:sz w:val="28"/>
          <w:szCs w:val="28"/>
        </w:rPr>
        <w:t xml:space="preserve">10. </w:t>
      </w:r>
      <w:r w:rsidR="0066519F" w:rsidRPr="002E7234">
        <w:rPr>
          <w:sz w:val="28"/>
          <w:szCs w:val="28"/>
        </w:rPr>
        <w:t xml:space="preserve">Aizstāt 22.punktā vārdus </w:t>
      </w:r>
      <w:r w:rsidR="00E64A04" w:rsidRPr="002E7234">
        <w:rPr>
          <w:color w:val="000000" w:themeColor="text1"/>
          <w:sz w:val="28"/>
          <w:szCs w:val="28"/>
        </w:rPr>
        <w:t>"</w:t>
      </w:r>
      <w:r w:rsidR="0066519F" w:rsidRPr="002E7234">
        <w:rPr>
          <w:sz w:val="28"/>
          <w:szCs w:val="28"/>
        </w:rPr>
        <w:t>un, ja iespējams, izmantojot arī citus saziņas līdzekļus</w:t>
      </w:r>
      <w:bookmarkStart w:id="2" w:name="_Hlk535931292"/>
      <w:r w:rsidR="00E86394" w:rsidRPr="002E7234">
        <w:rPr>
          <w:color w:val="000000" w:themeColor="text1"/>
          <w:sz w:val="28"/>
          <w:szCs w:val="28"/>
        </w:rPr>
        <w:t>"</w:t>
      </w:r>
      <w:bookmarkEnd w:id="2"/>
      <w:r w:rsidR="0066519F" w:rsidRPr="002E7234">
        <w:rPr>
          <w:sz w:val="28"/>
          <w:szCs w:val="28"/>
        </w:rPr>
        <w:t xml:space="preserve"> ar vārdiem </w:t>
      </w:r>
      <w:r w:rsidR="00E86394" w:rsidRPr="002E7234">
        <w:rPr>
          <w:color w:val="000000" w:themeColor="text1"/>
          <w:sz w:val="28"/>
          <w:szCs w:val="28"/>
        </w:rPr>
        <w:t>"</w:t>
      </w:r>
      <w:r w:rsidR="00141F91" w:rsidRPr="002E7234">
        <w:rPr>
          <w:sz w:val="28"/>
          <w:szCs w:val="28"/>
        </w:rPr>
        <w:t xml:space="preserve">vai elektroniskā pasta adresi, ja </w:t>
      </w:r>
      <w:r w:rsidRPr="002E7234">
        <w:rPr>
          <w:sz w:val="28"/>
          <w:szCs w:val="28"/>
        </w:rPr>
        <w:t xml:space="preserve">kandidāts iesniegumā </w:t>
      </w:r>
      <w:r w:rsidR="00AA48C9" w:rsidRPr="002E7234">
        <w:rPr>
          <w:sz w:val="28"/>
          <w:szCs w:val="28"/>
        </w:rPr>
        <w:t>norādījis elektroniskā pasta adresi</w:t>
      </w:r>
      <w:r w:rsidR="00E86394" w:rsidRPr="002E7234">
        <w:rPr>
          <w:color w:val="000000" w:themeColor="text1"/>
          <w:sz w:val="28"/>
          <w:szCs w:val="28"/>
        </w:rPr>
        <w:t>"</w:t>
      </w:r>
      <w:r w:rsidR="00D979F5">
        <w:rPr>
          <w:sz w:val="28"/>
          <w:szCs w:val="28"/>
        </w:rPr>
        <w:t>;</w:t>
      </w:r>
    </w:p>
    <w:p w14:paraId="1E8ED5D5" w14:textId="77777777" w:rsidR="0066519F" w:rsidRPr="002E7234" w:rsidRDefault="0066519F" w:rsidP="0066519F">
      <w:pPr>
        <w:pStyle w:val="Sarakstarindkopa"/>
        <w:rPr>
          <w:sz w:val="28"/>
          <w:szCs w:val="28"/>
        </w:rPr>
      </w:pPr>
    </w:p>
    <w:p w14:paraId="3F3CF153" w14:textId="6C1F4F56" w:rsidR="006264AB" w:rsidRPr="0040413A" w:rsidRDefault="006264AB" w:rsidP="00632AC8">
      <w:pPr>
        <w:pStyle w:val="Sarakstarindkopa"/>
        <w:numPr>
          <w:ilvl w:val="0"/>
          <w:numId w:val="28"/>
        </w:numPr>
        <w:jc w:val="both"/>
        <w:rPr>
          <w:sz w:val="28"/>
          <w:szCs w:val="28"/>
        </w:rPr>
      </w:pPr>
      <w:bookmarkStart w:id="3" w:name="_Hlk535830741"/>
      <w:r w:rsidRPr="0040413A">
        <w:rPr>
          <w:sz w:val="28"/>
          <w:szCs w:val="28"/>
        </w:rPr>
        <w:t>Papildināt 64.</w:t>
      </w:r>
      <w:r w:rsidR="00692CBE" w:rsidRPr="0040413A">
        <w:rPr>
          <w:sz w:val="28"/>
          <w:szCs w:val="28"/>
        </w:rPr>
        <w:t> </w:t>
      </w:r>
      <w:r w:rsidRPr="0040413A">
        <w:rPr>
          <w:sz w:val="28"/>
          <w:szCs w:val="28"/>
        </w:rPr>
        <w:t xml:space="preserve">punktu ar </w:t>
      </w:r>
      <w:r w:rsidR="00020A3B" w:rsidRPr="0040413A">
        <w:rPr>
          <w:sz w:val="28"/>
          <w:szCs w:val="28"/>
        </w:rPr>
        <w:t xml:space="preserve">otro </w:t>
      </w:r>
      <w:r w:rsidRPr="0040413A">
        <w:rPr>
          <w:sz w:val="28"/>
          <w:szCs w:val="28"/>
        </w:rPr>
        <w:t>teikumu šādā redakcijā:</w:t>
      </w:r>
    </w:p>
    <w:p w14:paraId="6DE87AD1" w14:textId="7721E8D4" w:rsidR="006264AB" w:rsidRPr="0040413A" w:rsidRDefault="006264AB" w:rsidP="00692CBE">
      <w:pPr>
        <w:ind w:firstLine="720"/>
        <w:jc w:val="both"/>
        <w:rPr>
          <w:sz w:val="28"/>
          <w:szCs w:val="28"/>
        </w:rPr>
      </w:pPr>
      <w:r w:rsidRPr="0040413A">
        <w:rPr>
          <w:sz w:val="28"/>
          <w:szCs w:val="28"/>
        </w:rPr>
        <w:t>"</w:t>
      </w:r>
      <w:bookmarkStart w:id="4" w:name="_Hlk535830670"/>
      <w:r w:rsidRPr="0040413A">
        <w:rPr>
          <w:sz w:val="28"/>
          <w:szCs w:val="28"/>
        </w:rPr>
        <w:t>Sertifikāta darbības termiņā netiek ieskaitīts laiks, kurā sertifikāta darbība</w:t>
      </w:r>
      <w:r w:rsidR="00F80B16">
        <w:rPr>
          <w:sz w:val="28"/>
          <w:szCs w:val="28"/>
        </w:rPr>
        <w:t xml:space="preserve"> apturēta</w:t>
      </w:r>
      <w:r w:rsidRPr="0040413A">
        <w:rPr>
          <w:sz w:val="28"/>
          <w:szCs w:val="28"/>
        </w:rPr>
        <w:t>."</w:t>
      </w:r>
      <w:r w:rsidR="00D979F5" w:rsidRPr="0040413A">
        <w:rPr>
          <w:sz w:val="28"/>
          <w:szCs w:val="28"/>
        </w:rPr>
        <w:t>;</w:t>
      </w:r>
      <w:bookmarkEnd w:id="4"/>
    </w:p>
    <w:bookmarkEnd w:id="3"/>
    <w:p w14:paraId="658F1186" w14:textId="564A7819" w:rsidR="006264AB" w:rsidRPr="0040413A" w:rsidRDefault="006264AB" w:rsidP="00692CBE">
      <w:pPr>
        <w:ind w:firstLine="75"/>
        <w:jc w:val="both"/>
        <w:rPr>
          <w:sz w:val="28"/>
          <w:szCs w:val="28"/>
        </w:rPr>
      </w:pPr>
    </w:p>
    <w:p w14:paraId="3346EDEB" w14:textId="18C25A1F" w:rsidR="00AD5BFF" w:rsidRPr="0040413A" w:rsidRDefault="00784D5C" w:rsidP="0040413A">
      <w:pPr>
        <w:pStyle w:val="Sarakstarindkopa"/>
        <w:numPr>
          <w:ilvl w:val="0"/>
          <w:numId w:val="28"/>
        </w:numPr>
        <w:jc w:val="both"/>
        <w:rPr>
          <w:sz w:val="28"/>
          <w:szCs w:val="28"/>
        </w:rPr>
      </w:pPr>
      <w:bookmarkStart w:id="5" w:name="_Hlk535827929"/>
      <w:bookmarkStart w:id="6" w:name="_Hlk535592250"/>
      <w:r w:rsidRPr="0040413A">
        <w:rPr>
          <w:sz w:val="28"/>
          <w:szCs w:val="28"/>
        </w:rPr>
        <w:t xml:space="preserve">Izteikt </w:t>
      </w:r>
      <w:r w:rsidR="00B85F71" w:rsidRPr="0040413A">
        <w:rPr>
          <w:sz w:val="28"/>
          <w:szCs w:val="28"/>
        </w:rPr>
        <w:t>65. </w:t>
      </w:r>
      <w:r w:rsidR="00485459" w:rsidRPr="0040413A">
        <w:rPr>
          <w:sz w:val="28"/>
          <w:szCs w:val="28"/>
        </w:rPr>
        <w:t xml:space="preserve">punktu </w:t>
      </w:r>
      <w:r w:rsidR="00AD5BFF" w:rsidRPr="0040413A">
        <w:rPr>
          <w:sz w:val="28"/>
          <w:szCs w:val="28"/>
        </w:rPr>
        <w:t>šādā redakcijā:</w:t>
      </w:r>
    </w:p>
    <w:bookmarkEnd w:id="5"/>
    <w:p w14:paraId="6CE139D0" w14:textId="77777777" w:rsidR="0040413A" w:rsidRPr="0040413A" w:rsidRDefault="0040413A" w:rsidP="0040413A">
      <w:pPr>
        <w:ind w:left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>"65. Šo noteikumu 64. punktā minētajam pieteikumam pievieno:</w:t>
      </w:r>
    </w:p>
    <w:p w14:paraId="1773C80B" w14:textId="280A1D8F" w:rsidR="0040413A" w:rsidRPr="0040413A" w:rsidRDefault="0040413A" w:rsidP="0040413A">
      <w:pPr>
        <w:ind w:firstLine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 xml:space="preserve">65.1. </w:t>
      </w:r>
      <w:bookmarkStart w:id="7" w:name="_Hlk535841490"/>
      <w:r w:rsidRPr="0040413A">
        <w:rPr>
          <w:sz w:val="28"/>
          <w:szCs w:val="28"/>
          <w:lang w:eastAsia="en-US"/>
        </w:rPr>
        <w:t>P</w:t>
      </w:r>
      <w:r w:rsidR="005970B9">
        <w:rPr>
          <w:sz w:val="28"/>
          <w:szCs w:val="28"/>
          <w:lang w:eastAsia="en-US"/>
        </w:rPr>
        <w:t>ārskatu</w:t>
      </w:r>
      <w:r w:rsidRPr="0040413A">
        <w:rPr>
          <w:sz w:val="28"/>
          <w:szCs w:val="28"/>
          <w:lang w:eastAsia="en-US"/>
        </w:rPr>
        <w:t xml:space="preserve"> </w:t>
      </w:r>
      <w:bookmarkStart w:id="8" w:name="_Hlk535828059"/>
      <w:r w:rsidRPr="0040413A">
        <w:rPr>
          <w:sz w:val="28"/>
          <w:szCs w:val="28"/>
          <w:lang w:eastAsia="en-US"/>
        </w:rPr>
        <w:t>par sertificēta mediatora profesionālo darbību sertifikāta darbības laikā.</w:t>
      </w:r>
      <w:bookmarkEnd w:id="8"/>
      <w:r w:rsidRPr="0040413A">
        <w:rPr>
          <w:sz w:val="28"/>
          <w:szCs w:val="28"/>
          <w:lang w:eastAsia="en-US"/>
        </w:rPr>
        <w:t xml:space="preserve"> Pārskata paraugu apstiprina Padome un pārskatā norāda informāciju par:</w:t>
      </w:r>
    </w:p>
    <w:bookmarkEnd w:id="7"/>
    <w:p w14:paraId="4FCDFBA0" w14:textId="77777777" w:rsidR="0040413A" w:rsidRPr="0040413A" w:rsidRDefault="0040413A" w:rsidP="0040413A">
      <w:pPr>
        <w:ind w:firstLine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>65.1.1. sertifikāta darbības periodā novadīto mediācijas procesu skaitu, strīda veidu atbilstoši tiesību jomai, mediācijas procesa rezultātu;</w:t>
      </w:r>
    </w:p>
    <w:p w14:paraId="2C3B1AB8" w14:textId="77777777" w:rsidR="0040413A" w:rsidRPr="0040413A" w:rsidRDefault="0040413A" w:rsidP="0040413A">
      <w:pPr>
        <w:ind w:firstLine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>65.1.2. dalību kvalifikācijas celšanas pasākumos, kā arī pedagoģisko vai zinātnisko darbību;</w:t>
      </w:r>
    </w:p>
    <w:p w14:paraId="727CC667" w14:textId="77777777" w:rsidR="0040413A" w:rsidRPr="0040413A" w:rsidRDefault="0040413A" w:rsidP="0040413A">
      <w:pPr>
        <w:ind w:firstLine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>65.1.3. sabiedrisko darbību mediācijas jomas attīstībai;</w:t>
      </w:r>
    </w:p>
    <w:p w14:paraId="37D45B26" w14:textId="77777777" w:rsidR="0040413A" w:rsidRPr="0040413A" w:rsidRDefault="0040413A" w:rsidP="0040413A">
      <w:pPr>
        <w:ind w:firstLine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>65.1.4. citas ziņas, kas sertificēta mediatora ieskatā raksturo viņa profesionālo darbību sertifikāta darbības laikā.</w:t>
      </w:r>
    </w:p>
    <w:p w14:paraId="68B992D9" w14:textId="736AD49B" w:rsidR="0040413A" w:rsidRPr="0040413A" w:rsidRDefault="0040413A" w:rsidP="0040413A">
      <w:pPr>
        <w:ind w:firstLine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>65.2. sertifikāta darbības periodā novadītu triju medi</w:t>
      </w:r>
      <w:r w:rsidR="00505FED">
        <w:rPr>
          <w:sz w:val="28"/>
          <w:szCs w:val="28"/>
          <w:lang w:eastAsia="en-US"/>
        </w:rPr>
        <w:t>ā</w:t>
      </w:r>
      <w:r w:rsidRPr="0040413A">
        <w:rPr>
          <w:sz w:val="28"/>
          <w:szCs w:val="28"/>
          <w:lang w:eastAsia="en-US"/>
        </w:rPr>
        <w:t>cijas procesu aprakstus. Apraksta paraugu apstiprina Padome</w:t>
      </w:r>
      <w:r w:rsidR="003D7F55">
        <w:rPr>
          <w:sz w:val="28"/>
          <w:szCs w:val="28"/>
          <w:lang w:eastAsia="en-US"/>
        </w:rPr>
        <w:t>.</w:t>
      </w:r>
      <w:r w:rsidRPr="0040413A">
        <w:rPr>
          <w:sz w:val="28"/>
          <w:szCs w:val="28"/>
          <w:lang w:eastAsia="en-US"/>
        </w:rPr>
        <w:t xml:space="preserve"> </w:t>
      </w:r>
      <w:r w:rsidR="003D7F55">
        <w:rPr>
          <w:sz w:val="28"/>
          <w:szCs w:val="28"/>
          <w:lang w:eastAsia="en-US"/>
        </w:rPr>
        <w:t>A</w:t>
      </w:r>
      <w:r w:rsidRPr="0040413A">
        <w:rPr>
          <w:sz w:val="28"/>
          <w:szCs w:val="28"/>
          <w:lang w:eastAsia="en-US"/>
        </w:rPr>
        <w:t xml:space="preserve">prakstā norāda informāciju par konflikta risināšanā izmantotajiem konflikta analīzes un apstrādes veidiem, kā arī lietotajām metodēm un paņēmieniem. </w:t>
      </w:r>
      <w:bookmarkStart w:id="9" w:name="_Hlk535828192"/>
      <w:r w:rsidRPr="0040413A">
        <w:rPr>
          <w:sz w:val="28"/>
          <w:szCs w:val="28"/>
          <w:lang w:eastAsia="en-US"/>
        </w:rPr>
        <w:t>Aprakstu var aizstāt ar Padomes izsniegtu apliecinājumu par dalību Padomes īstenotā projektā, kas saistīts ar mediācijas procesu vadīšanu, ja projekta ietvaros novadīti vismaz 15 medi</w:t>
      </w:r>
      <w:r w:rsidR="00505FED">
        <w:rPr>
          <w:sz w:val="28"/>
          <w:szCs w:val="28"/>
          <w:lang w:eastAsia="en-US"/>
        </w:rPr>
        <w:t>ā</w:t>
      </w:r>
      <w:r w:rsidRPr="0040413A">
        <w:rPr>
          <w:sz w:val="28"/>
          <w:szCs w:val="28"/>
          <w:lang w:eastAsia="en-US"/>
        </w:rPr>
        <w:t>cijas procesi.</w:t>
      </w:r>
      <w:r w:rsidR="00193D29">
        <w:rPr>
          <w:sz w:val="28"/>
          <w:szCs w:val="28"/>
          <w:lang w:eastAsia="en-US"/>
        </w:rPr>
        <w:t xml:space="preserve"> </w:t>
      </w:r>
    </w:p>
    <w:bookmarkEnd w:id="9"/>
    <w:p w14:paraId="32438B10" w14:textId="77777777" w:rsidR="0040413A" w:rsidRPr="0040413A" w:rsidRDefault="0040413A" w:rsidP="0040413A">
      <w:pPr>
        <w:ind w:firstLine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>65.3. dokumentus, kas apliecina mācību kursu ar sertificēta mediatora profesionālo darbību saistītos jautājumos noklausīšanos vismaz 100 akadēmisko stundu apjomā;</w:t>
      </w:r>
    </w:p>
    <w:p w14:paraId="643AC4CB" w14:textId="77777777" w:rsidR="0040413A" w:rsidRPr="0040413A" w:rsidRDefault="0040413A" w:rsidP="0040413A">
      <w:pPr>
        <w:ind w:firstLine="720"/>
        <w:jc w:val="both"/>
        <w:rPr>
          <w:sz w:val="28"/>
          <w:szCs w:val="28"/>
          <w:lang w:eastAsia="en-US"/>
        </w:rPr>
      </w:pPr>
      <w:r w:rsidRPr="0040413A">
        <w:rPr>
          <w:sz w:val="28"/>
          <w:szCs w:val="28"/>
          <w:lang w:eastAsia="en-US"/>
        </w:rPr>
        <w:t>65.4. dokumentu, kas apliecina atestācijas maksas samaksu.".</w:t>
      </w:r>
    </w:p>
    <w:p w14:paraId="2649463D" w14:textId="77777777" w:rsidR="00B94DE5" w:rsidRPr="002E7234" w:rsidRDefault="00B94DE5" w:rsidP="009738E8">
      <w:pPr>
        <w:jc w:val="both"/>
        <w:rPr>
          <w:sz w:val="28"/>
          <w:szCs w:val="28"/>
        </w:rPr>
      </w:pPr>
    </w:p>
    <w:bookmarkEnd w:id="6"/>
    <w:p w14:paraId="649A1BAF" w14:textId="2DACFA98" w:rsidR="00485459" w:rsidRPr="002E7234" w:rsidRDefault="00116A91" w:rsidP="00E94FF7">
      <w:pPr>
        <w:ind w:firstLine="720"/>
        <w:jc w:val="both"/>
        <w:rPr>
          <w:sz w:val="28"/>
          <w:szCs w:val="28"/>
        </w:rPr>
      </w:pPr>
      <w:r w:rsidRPr="002E7234">
        <w:rPr>
          <w:sz w:val="28"/>
          <w:szCs w:val="28"/>
        </w:rPr>
        <w:t>1</w:t>
      </w:r>
      <w:r w:rsidR="00632AC8" w:rsidRPr="002E7234">
        <w:rPr>
          <w:sz w:val="28"/>
          <w:szCs w:val="28"/>
        </w:rPr>
        <w:t>3</w:t>
      </w:r>
      <w:r w:rsidR="00692CBE" w:rsidRPr="002E7234">
        <w:rPr>
          <w:sz w:val="28"/>
          <w:szCs w:val="28"/>
        </w:rPr>
        <w:t xml:space="preserve">. </w:t>
      </w:r>
      <w:r w:rsidR="007F6B4C" w:rsidRPr="002E7234">
        <w:rPr>
          <w:sz w:val="28"/>
          <w:szCs w:val="28"/>
        </w:rPr>
        <w:t xml:space="preserve">Papildināt </w:t>
      </w:r>
      <w:r w:rsidR="00485459" w:rsidRPr="002E7234">
        <w:rPr>
          <w:sz w:val="28"/>
          <w:szCs w:val="28"/>
        </w:rPr>
        <w:t xml:space="preserve">66.2. apakšpunktu </w:t>
      </w:r>
      <w:r w:rsidR="007F6B4C" w:rsidRPr="002E7234">
        <w:rPr>
          <w:sz w:val="28"/>
          <w:szCs w:val="28"/>
        </w:rPr>
        <w:t xml:space="preserve">aiz vārda "prasību" ar vārdiem "vai </w:t>
      </w:r>
      <w:r w:rsidR="009A3DBA" w:rsidRPr="002E7234">
        <w:rPr>
          <w:sz w:val="28"/>
          <w:szCs w:val="28"/>
        </w:rPr>
        <w:t xml:space="preserve">sertificēta mediatora </w:t>
      </w:r>
      <w:r w:rsidR="001B6DD4" w:rsidRPr="002E7234">
        <w:rPr>
          <w:sz w:val="28"/>
          <w:szCs w:val="28"/>
        </w:rPr>
        <w:t>pieteikum</w:t>
      </w:r>
      <w:r w:rsidR="009A3DBA" w:rsidRPr="002E7234">
        <w:rPr>
          <w:sz w:val="28"/>
          <w:szCs w:val="28"/>
        </w:rPr>
        <w:t>am</w:t>
      </w:r>
      <w:r w:rsidR="001B6DD4" w:rsidRPr="002E7234">
        <w:rPr>
          <w:sz w:val="28"/>
          <w:szCs w:val="28"/>
        </w:rPr>
        <w:t xml:space="preserve"> pievienotie dokumenti</w:t>
      </w:r>
      <w:r w:rsidR="00485459" w:rsidRPr="002E7234">
        <w:rPr>
          <w:sz w:val="28"/>
          <w:szCs w:val="28"/>
        </w:rPr>
        <w:t xml:space="preserve"> </w:t>
      </w:r>
      <w:r w:rsidR="001B6DD4" w:rsidRPr="002E7234">
        <w:rPr>
          <w:sz w:val="28"/>
          <w:szCs w:val="28"/>
        </w:rPr>
        <w:t xml:space="preserve">neatbilst šo noteikumu </w:t>
      </w:r>
      <w:hyperlink r:id="rId8" w:anchor="p65" w:history="1">
        <w:r w:rsidR="00485459" w:rsidRPr="002E7234">
          <w:rPr>
            <w:sz w:val="28"/>
            <w:szCs w:val="28"/>
          </w:rPr>
          <w:t>65.</w:t>
        </w:r>
        <w:r w:rsidR="000858DD" w:rsidRPr="002E7234">
          <w:rPr>
            <w:sz w:val="28"/>
            <w:szCs w:val="28"/>
          </w:rPr>
          <w:t> </w:t>
        </w:r>
        <w:r w:rsidR="00485459" w:rsidRPr="002E7234">
          <w:rPr>
            <w:sz w:val="28"/>
            <w:szCs w:val="28"/>
          </w:rPr>
          <w:t>punktā</w:t>
        </w:r>
      </w:hyperlink>
      <w:r w:rsidR="00485459" w:rsidRPr="002E7234">
        <w:rPr>
          <w:sz w:val="28"/>
          <w:szCs w:val="28"/>
        </w:rPr>
        <w:t xml:space="preserve"> minēt</w:t>
      </w:r>
      <w:r w:rsidR="001B6DD4" w:rsidRPr="002E7234">
        <w:rPr>
          <w:sz w:val="28"/>
          <w:szCs w:val="28"/>
        </w:rPr>
        <w:t>ajām</w:t>
      </w:r>
      <w:r w:rsidR="00485459" w:rsidRPr="002E7234">
        <w:rPr>
          <w:sz w:val="28"/>
          <w:szCs w:val="28"/>
        </w:rPr>
        <w:t xml:space="preserve"> prasīb</w:t>
      </w:r>
      <w:r w:rsidR="001B6DD4" w:rsidRPr="002E7234">
        <w:rPr>
          <w:sz w:val="28"/>
          <w:szCs w:val="28"/>
        </w:rPr>
        <w:t>ām</w:t>
      </w:r>
      <w:r w:rsidR="00E86394" w:rsidRPr="002E7234">
        <w:rPr>
          <w:color w:val="000000" w:themeColor="text1"/>
          <w:sz w:val="28"/>
          <w:szCs w:val="28"/>
        </w:rPr>
        <w:t>"</w:t>
      </w:r>
      <w:r w:rsidR="00E86394" w:rsidRPr="002E7234">
        <w:rPr>
          <w:sz w:val="28"/>
          <w:szCs w:val="28"/>
        </w:rPr>
        <w:t>;</w:t>
      </w:r>
    </w:p>
    <w:p w14:paraId="7F59C725" w14:textId="3239DB5E" w:rsidR="003E52BD" w:rsidRPr="002E7234" w:rsidRDefault="003E52BD" w:rsidP="00E85C77">
      <w:pPr>
        <w:jc w:val="both"/>
        <w:rPr>
          <w:sz w:val="28"/>
          <w:szCs w:val="28"/>
        </w:rPr>
      </w:pPr>
    </w:p>
    <w:p w14:paraId="637048A1" w14:textId="364218CE" w:rsidR="003E52BD" w:rsidRPr="002E7234" w:rsidRDefault="00116A91" w:rsidP="00116A91">
      <w:pPr>
        <w:ind w:left="720"/>
        <w:jc w:val="both"/>
        <w:rPr>
          <w:color w:val="000000" w:themeColor="text1"/>
          <w:sz w:val="28"/>
          <w:szCs w:val="28"/>
        </w:rPr>
      </w:pPr>
      <w:r w:rsidRPr="002E7234">
        <w:rPr>
          <w:color w:val="000000" w:themeColor="text1"/>
          <w:sz w:val="28"/>
          <w:szCs w:val="28"/>
        </w:rPr>
        <w:t>1</w:t>
      </w:r>
      <w:r w:rsidR="00632AC8" w:rsidRPr="002E7234">
        <w:rPr>
          <w:color w:val="000000" w:themeColor="text1"/>
          <w:sz w:val="28"/>
          <w:szCs w:val="28"/>
        </w:rPr>
        <w:t>4</w:t>
      </w:r>
      <w:r w:rsidRPr="002E7234">
        <w:rPr>
          <w:color w:val="000000" w:themeColor="text1"/>
          <w:sz w:val="28"/>
          <w:szCs w:val="28"/>
        </w:rPr>
        <w:t xml:space="preserve">. </w:t>
      </w:r>
      <w:r w:rsidR="003E52BD" w:rsidRPr="002E7234">
        <w:rPr>
          <w:color w:val="000000" w:themeColor="text1"/>
          <w:sz w:val="28"/>
          <w:szCs w:val="28"/>
        </w:rPr>
        <w:t xml:space="preserve">Izteikt </w:t>
      </w:r>
      <w:r w:rsidR="000858DD" w:rsidRPr="002E7234">
        <w:rPr>
          <w:color w:val="000000" w:themeColor="text1"/>
          <w:sz w:val="28"/>
          <w:szCs w:val="28"/>
        </w:rPr>
        <w:t xml:space="preserve">67. punktu </w:t>
      </w:r>
      <w:r w:rsidR="003E52BD" w:rsidRPr="002E7234">
        <w:rPr>
          <w:color w:val="000000" w:themeColor="text1"/>
          <w:sz w:val="28"/>
          <w:szCs w:val="28"/>
        </w:rPr>
        <w:t xml:space="preserve">šādā redakcijā: </w:t>
      </w:r>
    </w:p>
    <w:p w14:paraId="276497B8" w14:textId="4BAFF735" w:rsidR="00BF5E05" w:rsidRPr="002E7234" w:rsidRDefault="00E86394" w:rsidP="00BF5E05">
      <w:pPr>
        <w:ind w:firstLine="720"/>
        <w:jc w:val="both"/>
        <w:rPr>
          <w:color w:val="000000" w:themeColor="text1"/>
          <w:sz w:val="28"/>
          <w:szCs w:val="28"/>
        </w:rPr>
      </w:pPr>
      <w:r w:rsidRPr="002E7234">
        <w:rPr>
          <w:color w:val="000000" w:themeColor="text1"/>
          <w:sz w:val="28"/>
          <w:szCs w:val="28"/>
        </w:rPr>
        <w:t>"</w:t>
      </w:r>
      <w:r w:rsidR="00BF5E05" w:rsidRPr="002E7234">
        <w:rPr>
          <w:color w:val="000000" w:themeColor="text1"/>
          <w:sz w:val="28"/>
          <w:szCs w:val="28"/>
        </w:rPr>
        <w:t xml:space="preserve">67. Ja pēc šo </w:t>
      </w:r>
      <w:r w:rsidR="00BF5E05" w:rsidRPr="002E7234">
        <w:rPr>
          <w:sz w:val="28"/>
          <w:szCs w:val="28"/>
        </w:rPr>
        <w:t>noteik</w:t>
      </w:r>
      <w:r w:rsidR="00BF5E05" w:rsidRPr="002E7234">
        <w:rPr>
          <w:color w:val="000000" w:themeColor="text1"/>
          <w:sz w:val="28"/>
          <w:szCs w:val="28"/>
        </w:rPr>
        <w:t xml:space="preserve">umu </w:t>
      </w:r>
      <w:hyperlink r:id="rId9" w:anchor="p64" w:history="1">
        <w:r w:rsidR="00BF5E05" w:rsidRPr="002E7234">
          <w:rPr>
            <w:color w:val="000000" w:themeColor="text1"/>
            <w:sz w:val="28"/>
            <w:szCs w:val="28"/>
          </w:rPr>
          <w:t>64. punktā</w:t>
        </w:r>
      </w:hyperlink>
      <w:r w:rsidR="00BF5E05" w:rsidRPr="002E7234">
        <w:rPr>
          <w:sz w:val="28"/>
          <w:szCs w:val="28"/>
        </w:rPr>
        <w:t xml:space="preserve"> minētā pieteikuma sertificēta mediatora atestācijai iesniegšanas sertifikāta darbība tiek apturēta, pieteikuma sertificēta mediatora atestācijai izskatīšanu atliek</w:t>
      </w:r>
      <w:r w:rsidR="00BF5E05" w:rsidRPr="002E7234">
        <w:rPr>
          <w:color w:val="000000" w:themeColor="text1"/>
          <w:sz w:val="28"/>
          <w:szCs w:val="28"/>
        </w:rPr>
        <w:t>. Šādā gadījumā lēmumu par sertificēta mediatora atestāciju pieņem mēneša laikā no dienas, kad sertifikāta darbība atjaunota.</w:t>
      </w:r>
      <w:r w:rsidRPr="002E7234">
        <w:rPr>
          <w:color w:val="000000" w:themeColor="text1"/>
          <w:sz w:val="28"/>
          <w:szCs w:val="28"/>
        </w:rPr>
        <w:t>"</w:t>
      </w:r>
      <w:r w:rsidR="00D979F5">
        <w:rPr>
          <w:color w:val="000000" w:themeColor="text1"/>
          <w:sz w:val="28"/>
          <w:szCs w:val="28"/>
        </w:rPr>
        <w:t>;</w:t>
      </w:r>
    </w:p>
    <w:p w14:paraId="004967A3" w14:textId="1B1975E4" w:rsidR="00F1494A" w:rsidRPr="002E7234" w:rsidRDefault="00F1494A" w:rsidP="00BF5E0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CB362DF" w14:textId="77777777" w:rsidR="00E105F6" w:rsidRPr="002E7234" w:rsidRDefault="00116A91" w:rsidP="00642C6C">
      <w:pPr>
        <w:ind w:firstLine="720"/>
        <w:jc w:val="both"/>
        <w:rPr>
          <w:color w:val="000000" w:themeColor="text1"/>
          <w:sz w:val="28"/>
          <w:szCs w:val="28"/>
        </w:rPr>
      </w:pPr>
      <w:r w:rsidRPr="002E7234">
        <w:rPr>
          <w:color w:val="000000" w:themeColor="text1"/>
          <w:sz w:val="28"/>
          <w:szCs w:val="28"/>
        </w:rPr>
        <w:lastRenderedPageBreak/>
        <w:t>1</w:t>
      </w:r>
      <w:r w:rsidR="00632AC8" w:rsidRPr="002E7234">
        <w:rPr>
          <w:color w:val="000000" w:themeColor="text1"/>
          <w:sz w:val="28"/>
          <w:szCs w:val="28"/>
        </w:rPr>
        <w:t>5</w:t>
      </w:r>
      <w:r w:rsidRPr="002E7234">
        <w:rPr>
          <w:color w:val="000000" w:themeColor="text1"/>
          <w:sz w:val="28"/>
          <w:szCs w:val="28"/>
        </w:rPr>
        <w:t>.</w:t>
      </w:r>
      <w:r w:rsidR="000968E6" w:rsidRPr="002E7234">
        <w:rPr>
          <w:color w:val="000000" w:themeColor="text1"/>
          <w:sz w:val="28"/>
          <w:szCs w:val="28"/>
        </w:rPr>
        <w:t xml:space="preserve"> </w:t>
      </w:r>
      <w:r w:rsidR="00E105F6" w:rsidRPr="002E7234">
        <w:rPr>
          <w:color w:val="000000" w:themeColor="text1"/>
          <w:sz w:val="28"/>
          <w:szCs w:val="28"/>
        </w:rPr>
        <w:t xml:space="preserve">Izteikt </w:t>
      </w:r>
      <w:r w:rsidR="00642C6C" w:rsidRPr="002E7234">
        <w:rPr>
          <w:color w:val="000000" w:themeColor="text1"/>
          <w:sz w:val="28"/>
          <w:szCs w:val="28"/>
        </w:rPr>
        <w:t>71.</w:t>
      </w:r>
      <w:r w:rsidR="0066519F" w:rsidRPr="002E7234">
        <w:rPr>
          <w:color w:val="000000" w:themeColor="text1"/>
          <w:sz w:val="28"/>
          <w:szCs w:val="28"/>
        </w:rPr>
        <w:t> </w:t>
      </w:r>
      <w:r w:rsidR="00642C6C" w:rsidRPr="002E7234">
        <w:rPr>
          <w:color w:val="000000" w:themeColor="text1"/>
          <w:sz w:val="28"/>
          <w:szCs w:val="28"/>
        </w:rPr>
        <w:t>punkt</w:t>
      </w:r>
      <w:r w:rsidR="00E105F6" w:rsidRPr="002E7234">
        <w:rPr>
          <w:color w:val="000000" w:themeColor="text1"/>
          <w:sz w:val="28"/>
          <w:szCs w:val="28"/>
        </w:rPr>
        <w:t>u šādā redakcijā:</w:t>
      </w:r>
    </w:p>
    <w:p w14:paraId="16F0162C" w14:textId="1B4BAFCA" w:rsidR="00642C6C" w:rsidRPr="002E7234" w:rsidRDefault="00E86394" w:rsidP="007B0DEA">
      <w:pPr>
        <w:ind w:firstLine="720"/>
        <w:jc w:val="both"/>
        <w:rPr>
          <w:color w:val="000000" w:themeColor="text1"/>
          <w:sz w:val="28"/>
          <w:szCs w:val="28"/>
        </w:rPr>
      </w:pPr>
      <w:r w:rsidRPr="002E7234">
        <w:rPr>
          <w:color w:val="000000" w:themeColor="text1"/>
          <w:sz w:val="28"/>
          <w:szCs w:val="28"/>
        </w:rPr>
        <w:t>"</w:t>
      </w:r>
      <w:r w:rsidR="00E105F6" w:rsidRPr="002E7234">
        <w:rPr>
          <w:color w:val="000000" w:themeColor="text1"/>
          <w:sz w:val="28"/>
          <w:szCs w:val="28"/>
        </w:rPr>
        <w:t xml:space="preserve">71. </w:t>
      </w:r>
      <w:r w:rsidR="007B0DEA" w:rsidRPr="002E7234">
        <w:rPr>
          <w:sz w:val="28"/>
          <w:szCs w:val="28"/>
        </w:rPr>
        <w:t>Atestācij</w:t>
      </w:r>
      <w:r w:rsidR="00E75986">
        <w:rPr>
          <w:sz w:val="28"/>
          <w:szCs w:val="28"/>
        </w:rPr>
        <w:t>u</w:t>
      </w:r>
      <w:r w:rsidR="00D54A34">
        <w:rPr>
          <w:sz w:val="28"/>
          <w:szCs w:val="28"/>
        </w:rPr>
        <w:t xml:space="preserve"> </w:t>
      </w:r>
      <w:r w:rsidR="007B0DEA" w:rsidRPr="002E7234">
        <w:rPr>
          <w:sz w:val="28"/>
          <w:szCs w:val="28"/>
        </w:rPr>
        <w:t>padome organizē ne vēlāk kā mēnesi pirms mediatora sertifikāta darbības termiņa beigām</w:t>
      </w:r>
      <w:r w:rsidR="007B0DEA" w:rsidRPr="002E7234">
        <w:rPr>
          <w:color w:val="000000" w:themeColor="text1"/>
          <w:sz w:val="28"/>
          <w:szCs w:val="28"/>
        </w:rPr>
        <w:t>.</w:t>
      </w:r>
      <w:r w:rsidRPr="002E7234">
        <w:rPr>
          <w:color w:val="000000" w:themeColor="text1"/>
          <w:sz w:val="28"/>
          <w:szCs w:val="28"/>
        </w:rPr>
        <w:t>";</w:t>
      </w:r>
    </w:p>
    <w:p w14:paraId="413EDC23" w14:textId="238FFC50" w:rsidR="00B13228" w:rsidRPr="002E7234" w:rsidRDefault="00B13228" w:rsidP="00642C6C">
      <w:pPr>
        <w:ind w:firstLine="720"/>
        <w:jc w:val="both"/>
        <w:rPr>
          <w:color w:val="000000" w:themeColor="text1"/>
          <w:sz w:val="28"/>
          <w:szCs w:val="28"/>
        </w:rPr>
      </w:pPr>
    </w:p>
    <w:p w14:paraId="65CF5B7B" w14:textId="14EFD48C" w:rsidR="00B13228" w:rsidRPr="002E7234" w:rsidRDefault="00116A91" w:rsidP="00642C6C">
      <w:pPr>
        <w:ind w:firstLine="720"/>
        <w:jc w:val="both"/>
        <w:rPr>
          <w:color w:val="000000" w:themeColor="text1"/>
          <w:sz w:val="28"/>
          <w:szCs w:val="28"/>
        </w:rPr>
      </w:pPr>
      <w:r w:rsidRPr="002E7234">
        <w:rPr>
          <w:color w:val="000000" w:themeColor="text1"/>
          <w:sz w:val="28"/>
          <w:szCs w:val="28"/>
        </w:rPr>
        <w:t>1</w:t>
      </w:r>
      <w:r w:rsidR="00632AC8" w:rsidRPr="002E7234">
        <w:rPr>
          <w:color w:val="000000" w:themeColor="text1"/>
          <w:sz w:val="28"/>
          <w:szCs w:val="28"/>
        </w:rPr>
        <w:t>6</w:t>
      </w:r>
      <w:r w:rsidR="00B13228" w:rsidRPr="002E7234">
        <w:rPr>
          <w:color w:val="000000" w:themeColor="text1"/>
          <w:sz w:val="28"/>
          <w:szCs w:val="28"/>
        </w:rPr>
        <w:t>. Izteikt 72.</w:t>
      </w:r>
      <w:r w:rsidR="00342E53" w:rsidRPr="002E7234">
        <w:rPr>
          <w:color w:val="000000" w:themeColor="text1"/>
          <w:sz w:val="28"/>
          <w:szCs w:val="28"/>
        </w:rPr>
        <w:t> </w:t>
      </w:r>
      <w:r w:rsidR="00B13228" w:rsidRPr="002E7234">
        <w:rPr>
          <w:color w:val="000000" w:themeColor="text1"/>
          <w:sz w:val="28"/>
          <w:szCs w:val="28"/>
        </w:rPr>
        <w:t>punktu šādā redakcijā:</w:t>
      </w:r>
    </w:p>
    <w:p w14:paraId="25889C7E" w14:textId="26727591" w:rsidR="00B13228" w:rsidRPr="002E7234" w:rsidRDefault="00B13228" w:rsidP="00642C6C">
      <w:pPr>
        <w:ind w:firstLine="720"/>
        <w:jc w:val="both"/>
        <w:rPr>
          <w:color w:val="000000" w:themeColor="text1"/>
          <w:sz w:val="28"/>
          <w:szCs w:val="28"/>
        </w:rPr>
      </w:pPr>
      <w:r w:rsidRPr="002E7234">
        <w:rPr>
          <w:color w:val="000000" w:themeColor="text1"/>
          <w:sz w:val="28"/>
          <w:szCs w:val="28"/>
        </w:rPr>
        <w:t>"</w:t>
      </w:r>
      <w:r w:rsidR="00F708E9">
        <w:rPr>
          <w:color w:val="000000" w:themeColor="text1"/>
          <w:sz w:val="28"/>
          <w:szCs w:val="28"/>
        </w:rPr>
        <w:t xml:space="preserve">72. </w:t>
      </w:r>
      <w:r w:rsidRPr="002E7234">
        <w:rPr>
          <w:color w:val="000000" w:themeColor="text1"/>
          <w:sz w:val="28"/>
          <w:szCs w:val="28"/>
        </w:rPr>
        <w:t xml:space="preserve">Atestācijas mērķis ir novērtēt sertificēta mediatora profesionālo darbību un </w:t>
      </w:r>
      <w:r w:rsidR="000E170B" w:rsidRPr="002E7234">
        <w:rPr>
          <w:color w:val="000000" w:themeColor="text1"/>
          <w:sz w:val="28"/>
          <w:szCs w:val="28"/>
        </w:rPr>
        <w:t xml:space="preserve">tās rezultātus, kā arī </w:t>
      </w:r>
      <w:r w:rsidRPr="002E7234">
        <w:rPr>
          <w:color w:val="000000" w:themeColor="text1"/>
          <w:sz w:val="28"/>
          <w:szCs w:val="28"/>
        </w:rPr>
        <w:t xml:space="preserve">veicināt sertificēta mediatora </w:t>
      </w:r>
      <w:r w:rsidR="000E170B" w:rsidRPr="002E7234">
        <w:rPr>
          <w:color w:val="000000" w:themeColor="text1"/>
          <w:sz w:val="28"/>
          <w:szCs w:val="28"/>
        </w:rPr>
        <w:t>profesionālo attīstību</w:t>
      </w:r>
      <w:bookmarkStart w:id="10" w:name="_Hlk535420399"/>
      <w:r w:rsidR="000E170B" w:rsidRPr="002E7234">
        <w:rPr>
          <w:color w:val="000000" w:themeColor="text1"/>
          <w:sz w:val="28"/>
          <w:szCs w:val="28"/>
        </w:rPr>
        <w:t>."</w:t>
      </w:r>
      <w:bookmarkEnd w:id="10"/>
      <w:r w:rsidR="00D979F5">
        <w:rPr>
          <w:color w:val="000000" w:themeColor="text1"/>
          <w:sz w:val="28"/>
          <w:szCs w:val="28"/>
        </w:rPr>
        <w:t>;</w:t>
      </w:r>
    </w:p>
    <w:p w14:paraId="716E1E45" w14:textId="288C3088" w:rsidR="00B13228" w:rsidRPr="002E7234" w:rsidRDefault="00B13228" w:rsidP="00642C6C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433AD" w14:textId="26342E4A" w:rsidR="009A3DBA" w:rsidRPr="002E7234" w:rsidRDefault="00116A91" w:rsidP="00E7239F">
      <w:pPr>
        <w:ind w:firstLine="720"/>
        <w:jc w:val="both"/>
        <w:rPr>
          <w:sz w:val="28"/>
          <w:szCs w:val="28"/>
        </w:rPr>
      </w:pPr>
      <w:r w:rsidRPr="002E7234">
        <w:rPr>
          <w:sz w:val="28"/>
          <w:szCs w:val="28"/>
        </w:rPr>
        <w:t>1</w:t>
      </w:r>
      <w:r w:rsidR="00632AC8" w:rsidRPr="002E7234">
        <w:rPr>
          <w:sz w:val="28"/>
          <w:szCs w:val="28"/>
        </w:rPr>
        <w:t>7</w:t>
      </w:r>
      <w:r w:rsidR="007A0C42" w:rsidRPr="002E7234">
        <w:rPr>
          <w:sz w:val="28"/>
          <w:szCs w:val="28"/>
        </w:rPr>
        <w:t xml:space="preserve">. </w:t>
      </w:r>
      <w:r w:rsidR="009A3DBA" w:rsidRPr="002E7234">
        <w:rPr>
          <w:sz w:val="28"/>
          <w:szCs w:val="28"/>
        </w:rPr>
        <w:t>Izteikt 73.</w:t>
      </w:r>
      <w:r w:rsidR="00342E53" w:rsidRPr="002E7234">
        <w:rPr>
          <w:sz w:val="28"/>
          <w:szCs w:val="28"/>
        </w:rPr>
        <w:t> </w:t>
      </w:r>
      <w:r w:rsidR="009A3DBA" w:rsidRPr="002E7234">
        <w:rPr>
          <w:sz w:val="28"/>
          <w:szCs w:val="28"/>
        </w:rPr>
        <w:t>punktu šādā redakcijā:</w:t>
      </w:r>
    </w:p>
    <w:p w14:paraId="45F3DBD7" w14:textId="0674D8BB" w:rsidR="00D64A3F" w:rsidRPr="002E7234" w:rsidRDefault="009A3DBA" w:rsidP="00E105F6">
      <w:pPr>
        <w:ind w:firstLine="720"/>
        <w:jc w:val="both"/>
        <w:rPr>
          <w:sz w:val="28"/>
          <w:szCs w:val="28"/>
        </w:rPr>
      </w:pPr>
      <w:r w:rsidRPr="002E7234">
        <w:rPr>
          <w:sz w:val="28"/>
          <w:szCs w:val="28"/>
        </w:rPr>
        <w:t xml:space="preserve">"73. </w:t>
      </w:r>
      <w:bookmarkStart w:id="11" w:name="_Hlk535832834"/>
      <w:r w:rsidR="00E75986">
        <w:rPr>
          <w:sz w:val="28"/>
          <w:szCs w:val="28"/>
        </w:rPr>
        <w:t>Komisija</w:t>
      </w:r>
      <w:r w:rsidR="00497E76" w:rsidRPr="002E7234">
        <w:rPr>
          <w:sz w:val="28"/>
          <w:szCs w:val="28"/>
        </w:rPr>
        <w:t xml:space="preserve"> atestāciju</w:t>
      </w:r>
      <w:r w:rsidR="00E75986">
        <w:rPr>
          <w:sz w:val="28"/>
          <w:szCs w:val="28"/>
        </w:rPr>
        <w:t xml:space="preserve"> veic</w:t>
      </w:r>
      <w:r w:rsidR="00497E76" w:rsidRPr="002E7234">
        <w:rPr>
          <w:sz w:val="28"/>
          <w:szCs w:val="28"/>
        </w:rPr>
        <w:t xml:space="preserve"> bez sertificēta mediatora klātbūtnes</w:t>
      </w:r>
      <w:r w:rsidR="00F708E9">
        <w:rPr>
          <w:sz w:val="28"/>
          <w:szCs w:val="28"/>
        </w:rPr>
        <w:t>, pamatojoties uz iesniegtajiem dokumentiem</w:t>
      </w:r>
      <w:r w:rsidR="00497E76" w:rsidRPr="002E7234">
        <w:rPr>
          <w:sz w:val="28"/>
          <w:szCs w:val="28"/>
        </w:rPr>
        <w:t xml:space="preserve">. </w:t>
      </w:r>
      <w:r w:rsidRPr="002E7234">
        <w:rPr>
          <w:sz w:val="28"/>
          <w:szCs w:val="28"/>
        </w:rPr>
        <w:t>Ja komisija</w:t>
      </w:r>
      <w:r w:rsidR="00497E76" w:rsidRPr="002E7234">
        <w:rPr>
          <w:sz w:val="28"/>
          <w:szCs w:val="28"/>
        </w:rPr>
        <w:t>, izvērtējot iesniegtos dokumentus,</w:t>
      </w:r>
      <w:r w:rsidRPr="002E7234">
        <w:rPr>
          <w:sz w:val="28"/>
          <w:szCs w:val="28"/>
        </w:rPr>
        <w:t xml:space="preserve"> </w:t>
      </w:r>
      <w:r w:rsidR="00F708E9">
        <w:rPr>
          <w:sz w:val="28"/>
          <w:szCs w:val="28"/>
        </w:rPr>
        <w:t>secina</w:t>
      </w:r>
      <w:r w:rsidRPr="002E7234">
        <w:rPr>
          <w:sz w:val="28"/>
          <w:szCs w:val="28"/>
        </w:rPr>
        <w:t>, ka atestācij</w:t>
      </w:r>
      <w:r w:rsidR="00C11EEF" w:rsidRPr="002E7234">
        <w:rPr>
          <w:sz w:val="28"/>
          <w:szCs w:val="28"/>
        </w:rPr>
        <w:t>a</w:t>
      </w:r>
      <w:r w:rsidRPr="002E7234">
        <w:rPr>
          <w:sz w:val="28"/>
          <w:szCs w:val="28"/>
        </w:rPr>
        <w:t xml:space="preserve"> bez sertificētā mediatora klātbūtnes nav iespējam</w:t>
      </w:r>
      <w:r w:rsidR="00C11EEF" w:rsidRPr="002E7234">
        <w:rPr>
          <w:sz w:val="28"/>
          <w:szCs w:val="28"/>
        </w:rPr>
        <w:t>a</w:t>
      </w:r>
      <w:bookmarkEnd w:id="11"/>
      <w:r w:rsidRPr="002E7234">
        <w:rPr>
          <w:sz w:val="28"/>
          <w:szCs w:val="28"/>
        </w:rPr>
        <w:t xml:space="preserve">, </w:t>
      </w:r>
      <w:r w:rsidR="0032650D" w:rsidRPr="002E7234">
        <w:rPr>
          <w:sz w:val="28"/>
          <w:szCs w:val="28"/>
        </w:rPr>
        <w:t>komisija</w:t>
      </w:r>
      <w:r w:rsidR="005162BE">
        <w:rPr>
          <w:sz w:val="28"/>
          <w:szCs w:val="28"/>
        </w:rPr>
        <w:t xml:space="preserve"> </w:t>
      </w:r>
      <w:r w:rsidR="0040413A">
        <w:rPr>
          <w:sz w:val="28"/>
          <w:szCs w:val="28"/>
        </w:rPr>
        <w:t>nekavējoties</w:t>
      </w:r>
      <w:r w:rsidR="0032650D" w:rsidRPr="002E7234">
        <w:rPr>
          <w:sz w:val="28"/>
          <w:szCs w:val="28"/>
        </w:rPr>
        <w:t xml:space="preserve"> informē </w:t>
      </w:r>
      <w:r w:rsidR="00E6329A" w:rsidRPr="002E7234">
        <w:rPr>
          <w:sz w:val="28"/>
          <w:szCs w:val="28"/>
        </w:rPr>
        <w:t>p</w:t>
      </w:r>
      <w:r w:rsidR="0032650D" w:rsidRPr="002E7234">
        <w:rPr>
          <w:sz w:val="28"/>
          <w:szCs w:val="28"/>
        </w:rPr>
        <w:t xml:space="preserve">adomi. </w:t>
      </w:r>
      <w:r w:rsidRPr="002E7234">
        <w:rPr>
          <w:sz w:val="28"/>
          <w:szCs w:val="28"/>
        </w:rPr>
        <w:t>Padome</w:t>
      </w:r>
      <w:r w:rsidR="00E105F6" w:rsidRPr="002E7234">
        <w:rPr>
          <w:sz w:val="28"/>
          <w:szCs w:val="28"/>
        </w:rPr>
        <w:t xml:space="preserve"> informē sertificētu mediatoru par atestācijas norises laiku un vietu, </w:t>
      </w:r>
      <w:r w:rsidR="00E105F6" w:rsidRPr="002E7234">
        <w:rPr>
          <w:color w:val="000000" w:themeColor="text1"/>
          <w:sz w:val="28"/>
          <w:szCs w:val="28"/>
        </w:rPr>
        <w:t xml:space="preserve">nosūtot rakstisku paziņojumu pa pastu uz mediatora norādīto adresi </w:t>
      </w:r>
      <w:r w:rsidR="00E105F6" w:rsidRPr="002E7234">
        <w:rPr>
          <w:sz w:val="28"/>
          <w:szCs w:val="28"/>
        </w:rPr>
        <w:t xml:space="preserve">vai elektroniskā pasta adresi, ja sertificēts mediators pieteikumā sertificēta mediatora atestācijai </w:t>
      </w:r>
      <w:r w:rsidR="00AA48C9" w:rsidRPr="002E7234">
        <w:rPr>
          <w:sz w:val="28"/>
          <w:szCs w:val="28"/>
        </w:rPr>
        <w:t>norādījis elektroniskā pasta adresi</w:t>
      </w:r>
      <w:r w:rsidR="0040413A">
        <w:rPr>
          <w:sz w:val="28"/>
          <w:szCs w:val="28"/>
        </w:rPr>
        <w:t>.</w:t>
      </w:r>
      <w:r w:rsidR="00D979F5" w:rsidRPr="002E7234">
        <w:rPr>
          <w:sz w:val="28"/>
          <w:szCs w:val="28"/>
        </w:rPr>
        <w:t>"</w:t>
      </w:r>
      <w:r w:rsidR="00D979F5">
        <w:rPr>
          <w:sz w:val="28"/>
          <w:szCs w:val="28"/>
        </w:rPr>
        <w:t>;</w:t>
      </w:r>
    </w:p>
    <w:p w14:paraId="029B93DA" w14:textId="29BEA497" w:rsidR="00D64A3F" w:rsidRPr="002E7234" w:rsidRDefault="00D64A3F" w:rsidP="00E105F6">
      <w:pPr>
        <w:ind w:firstLine="720"/>
        <w:jc w:val="both"/>
        <w:rPr>
          <w:sz w:val="28"/>
          <w:szCs w:val="28"/>
        </w:rPr>
      </w:pPr>
    </w:p>
    <w:p w14:paraId="676B1B97" w14:textId="00D7FF83" w:rsidR="00C17DF9" w:rsidRPr="002E7234" w:rsidRDefault="00C17DF9" w:rsidP="00C17DF9">
      <w:pPr>
        <w:ind w:firstLine="720"/>
        <w:jc w:val="both"/>
        <w:rPr>
          <w:sz w:val="28"/>
          <w:szCs w:val="28"/>
        </w:rPr>
      </w:pPr>
      <w:r w:rsidRPr="002E7234">
        <w:rPr>
          <w:sz w:val="28"/>
          <w:szCs w:val="28"/>
        </w:rPr>
        <w:t>18. Izteikt 74. punktu šādā redakcijā:</w:t>
      </w:r>
    </w:p>
    <w:p w14:paraId="33B48C80" w14:textId="735213BB" w:rsidR="00D64A3F" w:rsidRPr="00595E70" w:rsidRDefault="00C17DF9" w:rsidP="002A51F3">
      <w:pPr>
        <w:ind w:firstLine="720"/>
        <w:jc w:val="both"/>
        <w:rPr>
          <w:sz w:val="28"/>
          <w:szCs w:val="28"/>
        </w:rPr>
      </w:pPr>
      <w:r w:rsidRPr="00595E70">
        <w:rPr>
          <w:sz w:val="28"/>
          <w:szCs w:val="28"/>
        </w:rPr>
        <w:t>"74. Ja sertificēts mediators neierodas uz atestāciju</w:t>
      </w:r>
      <w:r w:rsidR="00F708E9">
        <w:rPr>
          <w:sz w:val="28"/>
          <w:szCs w:val="28"/>
        </w:rPr>
        <w:t xml:space="preserve"> un komisija</w:t>
      </w:r>
      <w:r w:rsidRPr="00595E70">
        <w:rPr>
          <w:sz w:val="28"/>
          <w:szCs w:val="28"/>
        </w:rPr>
        <w:t xml:space="preserve"> </w:t>
      </w:r>
      <w:r w:rsidR="00F708E9" w:rsidRPr="00595E70">
        <w:rPr>
          <w:sz w:val="28"/>
          <w:szCs w:val="28"/>
        </w:rPr>
        <w:t>neierašanās iemeslus atzīst par attaisnojošiem</w:t>
      </w:r>
      <w:r w:rsidR="00F708E9">
        <w:rPr>
          <w:sz w:val="28"/>
          <w:szCs w:val="28"/>
        </w:rPr>
        <w:t>,</w:t>
      </w:r>
      <w:r w:rsidR="00F708E9" w:rsidRPr="00595E70">
        <w:rPr>
          <w:sz w:val="28"/>
          <w:szCs w:val="28"/>
        </w:rPr>
        <w:t xml:space="preserve"> </w:t>
      </w:r>
      <w:r w:rsidRPr="00595E70">
        <w:rPr>
          <w:sz w:val="28"/>
          <w:szCs w:val="28"/>
        </w:rPr>
        <w:t>padome no</w:t>
      </w:r>
      <w:r w:rsidR="00F708E9">
        <w:rPr>
          <w:sz w:val="28"/>
          <w:szCs w:val="28"/>
        </w:rPr>
        <w:t>saka</w:t>
      </w:r>
      <w:r w:rsidRPr="00595E70">
        <w:rPr>
          <w:sz w:val="28"/>
          <w:szCs w:val="28"/>
        </w:rPr>
        <w:t xml:space="preserve"> citu atestācijas </w:t>
      </w:r>
      <w:r w:rsidR="00F708E9">
        <w:rPr>
          <w:sz w:val="28"/>
          <w:szCs w:val="28"/>
        </w:rPr>
        <w:t xml:space="preserve">norises </w:t>
      </w:r>
      <w:r w:rsidRPr="00595E70">
        <w:rPr>
          <w:sz w:val="28"/>
          <w:szCs w:val="28"/>
        </w:rPr>
        <w:t>laiku.</w:t>
      </w:r>
      <w:r w:rsidR="002A51F3" w:rsidRPr="00595E70">
        <w:rPr>
          <w:sz w:val="28"/>
          <w:szCs w:val="28"/>
        </w:rPr>
        <w:t xml:space="preserve"> Sertificēts mediators atestācijas maksu atkārtoti nemaksā. Ja sertificēts mediators neierodas uz atestāciju bez attaisnojuma, atestācijas maksa viņam netiek atmaksāta.</w:t>
      </w:r>
      <w:r w:rsidR="00E07AD0" w:rsidRPr="00595E70">
        <w:rPr>
          <w:sz w:val="28"/>
          <w:szCs w:val="28"/>
        </w:rPr>
        <w:t>";</w:t>
      </w:r>
    </w:p>
    <w:p w14:paraId="1842D661" w14:textId="5727171C" w:rsidR="000E170B" w:rsidRPr="00595E70" w:rsidRDefault="000E170B" w:rsidP="00185181">
      <w:pPr>
        <w:jc w:val="both"/>
        <w:rPr>
          <w:sz w:val="28"/>
          <w:szCs w:val="28"/>
        </w:rPr>
      </w:pPr>
    </w:p>
    <w:p w14:paraId="757E4239" w14:textId="5C90D9B2" w:rsidR="00103AC3" w:rsidRPr="00595E70" w:rsidRDefault="00185181" w:rsidP="00E723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E170B" w:rsidRPr="00595E70">
        <w:rPr>
          <w:sz w:val="28"/>
          <w:szCs w:val="28"/>
        </w:rPr>
        <w:t>. </w:t>
      </w:r>
      <w:r w:rsidR="00103AC3" w:rsidRPr="00595E70">
        <w:rPr>
          <w:sz w:val="28"/>
          <w:szCs w:val="28"/>
        </w:rPr>
        <w:t>Izteikt 75.punktu šādā redakcijā:</w:t>
      </w:r>
    </w:p>
    <w:p w14:paraId="11AE7F24" w14:textId="3B728BB7" w:rsidR="000E170B" w:rsidRPr="00595E70" w:rsidRDefault="00103AC3" w:rsidP="00E7239F">
      <w:pPr>
        <w:ind w:firstLine="720"/>
        <w:jc w:val="both"/>
        <w:rPr>
          <w:sz w:val="28"/>
          <w:szCs w:val="28"/>
        </w:rPr>
      </w:pPr>
      <w:bookmarkStart w:id="12" w:name="_Hlk535480582"/>
      <w:r w:rsidRPr="00595E70">
        <w:rPr>
          <w:sz w:val="28"/>
          <w:szCs w:val="28"/>
        </w:rPr>
        <w:t>"</w:t>
      </w:r>
      <w:bookmarkEnd w:id="12"/>
      <w:r w:rsidRPr="00595E70">
        <w:rPr>
          <w:sz w:val="28"/>
          <w:szCs w:val="28"/>
        </w:rPr>
        <w:t>75.</w:t>
      </w:r>
      <w:r w:rsidR="00185181">
        <w:rPr>
          <w:sz w:val="28"/>
          <w:szCs w:val="28"/>
        </w:rPr>
        <w:t> </w:t>
      </w:r>
      <w:r w:rsidRPr="00595E70">
        <w:rPr>
          <w:sz w:val="28"/>
          <w:szCs w:val="28"/>
        </w:rPr>
        <w:t xml:space="preserve">Ja komisija lēmusi par sertificēta mediatora atestāciju klātienē, </w:t>
      </w:r>
      <w:r w:rsidR="00F708E9">
        <w:rPr>
          <w:sz w:val="28"/>
          <w:szCs w:val="28"/>
        </w:rPr>
        <w:t>uzsākot</w:t>
      </w:r>
      <w:r w:rsidR="00F708E9" w:rsidRPr="00595E70">
        <w:rPr>
          <w:sz w:val="28"/>
          <w:szCs w:val="28"/>
        </w:rPr>
        <w:t xml:space="preserve"> </w:t>
      </w:r>
      <w:r w:rsidRPr="00595E70">
        <w:rPr>
          <w:sz w:val="28"/>
          <w:szCs w:val="28"/>
        </w:rPr>
        <w:t>atestācij</w:t>
      </w:r>
      <w:r w:rsidR="00F708E9">
        <w:rPr>
          <w:sz w:val="28"/>
          <w:szCs w:val="28"/>
        </w:rPr>
        <w:t>u,</w:t>
      </w:r>
      <w:r w:rsidRPr="00595E70">
        <w:rPr>
          <w:sz w:val="28"/>
          <w:szCs w:val="28"/>
        </w:rPr>
        <w:t xml:space="preserve"> komisijas priekšsēdētājs iepazīstina sertificētu mediatoru ar komisijas sastāvu.";</w:t>
      </w:r>
    </w:p>
    <w:p w14:paraId="73787D82" w14:textId="7073CB66" w:rsidR="000E170B" w:rsidRPr="00595E70" w:rsidRDefault="000E170B" w:rsidP="00E7239F">
      <w:pPr>
        <w:ind w:firstLine="720"/>
        <w:jc w:val="both"/>
        <w:rPr>
          <w:sz w:val="28"/>
          <w:szCs w:val="28"/>
        </w:rPr>
      </w:pPr>
    </w:p>
    <w:p w14:paraId="254F0CE8" w14:textId="5D7CDC72" w:rsidR="000E170B" w:rsidRPr="00595E70" w:rsidRDefault="00632AC8" w:rsidP="00E7239F">
      <w:pPr>
        <w:ind w:firstLine="720"/>
        <w:jc w:val="both"/>
        <w:rPr>
          <w:sz w:val="28"/>
          <w:szCs w:val="28"/>
        </w:rPr>
      </w:pPr>
      <w:r w:rsidRPr="00595E70">
        <w:rPr>
          <w:sz w:val="28"/>
          <w:szCs w:val="28"/>
        </w:rPr>
        <w:t>2</w:t>
      </w:r>
      <w:r w:rsidR="00185181">
        <w:rPr>
          <w:sz w:val="28"/>
          <w:szCs w:val="28"/>
        </w:rPr>
        <w:t>0</w:t>
      </w:r>
      <w:r w:rsidR="000E170B" w:rsidRPr="00595E70">
        <w:rPr>
          <w:sz w:val="28"/>
          <w:szCs w:val="28"/>
        </w:rPr>
        <w:t>. Svītrot 76.</w:t>
      </w:r>
      <w:r w:rsidR="00342E53" w:rsidRPr="00595E70">
        <w:rPr>
          <w:sz w:val="28"/>
          <w:szCs w:val="28"/>
        </w:rPr>
        <w:t> </w:t>
      </w:r>
      <w:r w:rsidR="000E170B" w:rsidRPr="00595E70">
        <w:rPr>
          <w:sz w:val="28"/>
          <w:szCs w:val="28"/>
        </w:rPr>
        <w:t>punktā vārdus "pārbaudījuma"</w:t>
      </w:r>
      <w:r w:rsidR="00595E70">
        <w:rPr>
          <w:sz w:val="28"/>
          <w:szCs w:val="28"/>
        </w:rPr>
        <w:t>;</w:t>
      </w:r>
    </w:p>
    <w:p w14:paraId="3D3674F6" w14:textId="6D31E852" w:rsidR="00E7239F" w:rsidRPr="00595E70" w:rsidRDefault="00E7239F" w:rsidP="00E7239F">
      <w:pPr>
        <w:ind w:firstLine="720"/>
        <w:jc w:val="both"/>
        <w:rPr>
          <w:color w:val="000000" w:themeColor="text1"/>
          <w:sz w:val="28"/>
          <w:szCs w:val="28"/>
        </w:rPr>
      </w:pPr>
    </w:p>
    <w:p w14:paraId="2D459F29" w14:textId="20BF9475" w:rsidR="00931F73" w:rsidRPr="00595E70" w:rsidRDefault="00116A91" w:rsidP="00F1494A">
      <w:pPr>
        <w:ind w:left="710"/>
        <w:jc w:val="both"/>
        <w:rPr>
          <w:color w:val="000000" w:themeColor="text1"/>
          <w:sz w:val="28"/>
          <w:szCs w:val="28"/>
        </w:rPr>
      </w:pPr>
      <w:r w:rsidRPr="00595E70">
        <w:rPr>
          <w:sz w:val="28"/>
          <w:szCs w:val="28"/>
        </w:rPr>
        <w:t>2</w:t>
      </w:r>
      <w:r w:rsidR="00185181">
        <w:rPr>
          <w:sz w:val="28"/>
          <w:szCs w:val="28"/>
        </w:rPr>
        <w:t>1</w:t>
      </w:r>
      <w:r w:rsidR="00F1494A" w:rsidRPr="00595E70">
        <w:rPr>
          <w:sz w:val="28"/>
          <w:szCs w:val="28"/>
        </w:rPr>
        <w:t>. </w:t>
      </w:r>
      <w:bookmarkStart w:id="13" w:name="_Hlk535401604"/>
      <w:r w:rsidR="001A2AF8" w:rsidRPr="00595E70">
        <w:rPr>
          <w:sz w:val="28"/>
          <w:szCs w:val="28"/>
        </w:rPr>
        <w:t xml:space="preserve">Izteikt </w:t>
      </w:r>
      <w:r w:rsidR="00232C44" w:rsidRPr="00595E70">
        <w:rPr>
          <w:sz w:val="28"/>
          <w:szCs w:val="28"/>
        </w:rPr>
        <w:t>77.</w:t>
      </w:r>
      <w:r w:rsidR="00342E53" w:rsidRPr="00595E70">
        <w:rPr>
          <w:sz w:val="28"/>
          <w:szCs w:val="28"/>
        </w:rPr>
        <w:t> </w:t>
      </w:r>
      <w:r w:rsidR="00232C44" w:rsidRPr="00595E70">
        <w:rPr>
          <w:sz w:val="28"/>
          <w:szCs w:val="28"/>
        </w:rPr>
        <w:t xml:space="preserve">punktu </w:t>
      </w:r>
      <w:r w:rsidR="001A2AF8" w:rsidRPr="00595E70">
        <w:rPr>
          <w:sz w:val="28"/>
          <w:szCs w:val="28"/>
        </w:rPr>
        <w:t>šādā redakcijā:</w:t>
      </w:r>
      <w:bookmarkEnd w:id="13"/>
    </w:p>
    <w:p w14:paraId="76D035ED" w14:textId="2E5A828F" w:rsidR="00AC12B4" w:rsidRPr="00595E70" w:rsidRDefault="00E86394" w:rsidP="00E12A4E">
      <w:pPr>
        <w:ind w:firstLine="720"/>
        <w:jc w:val="both"/>
        <w:rPr>
          <w:color w:val="000000" w:themeColor="text1"/>
          <w:sz w:val="28"/>
          <w:szCs w:val="28"/>
        </w:rPr>
      </w:pPr>
      <w:r w:rsidRPr="00595E70">
        <w:rPr>
          <w:color w:val="000000" w:themeColor="text1"/>
          <w:sz w:val="28"/>
          <w:szCs w:val="28"/>
        </w:rPr>
        <w:t>"</w:t>
      </w:r>
      <w:r w:rsidR="001A2AF8" w:rsidRPr="00595E70">
        <w:rPr>
          <w:sz w:val="28"/>
          <w:szCs w:val="28"/>
        </w:rPr>
        <w:t xml:space="preserve">77. </w:t>
      </w:r>
      <w:r w:rsidR="00C11EEF" w:rsidRPr="00595E70">
        <w:rPr>
          <w:color w:val="000000" w:themeColor="text1"/>
          <w:sz w:val="28"/>
          <w:szCs w:val="28"/>
        </w:rPr>
        <w:t xml:space="preserve">Ja komisija lēmusi </w:t>
      </w:r>
      <w:r w:rsidR="00F708E9" w:rsidRPr="00595E70">
        <w:rPr>
          <w:sz w:val="28"/>
          <w:szCs w:val="28"/>
        </w:rPr>
        <w:t>par sertificēta mediatora atestāciju klātienē</w:t>
      </w:r>
      <w:r w:rsidR="00C11EEF" w:rsidRPr="00595E70">
        <w:rPr>
          <w:color w:val="000000" w:themeColor="text1"/>
          <w:sz w:val="28"/>
          <w:szCs w:val="28"/>
        </w:rPr>
        <w:t xml:space="preserve">, </w:t>
      </w:r>
      <w:r w:rsidR="00F708E9">
        <w:rPr>
          <w:color w:val="000000" w:themeColor="text1"/>
          <w:sz w:val="28"/>
          <w:szCs w:val="28"/>
        </w:rPr>
        <w:t xml:space="preserve">komisija </w:t>
      </w:r>
      <w:r w:rsidR="00F708E9" w:rsidRPr="00595E70">
        <w:rPr>
          <w:color w:val="000000" w:themeColor="text1"/>
          <w:sz w:val="28"/>
          <w:szCs w:val="28"/>
        </w:rPr>
        <w:t>uzklaus</w:t>
      </w:r>
      <w:r w:rsidR="00F708E9">
        <w:rPr>
          <w:color w:val="000000" w:themeColor="text1"/>
          <w:sz w:val="28"/>
          <w:szCs w:val="28"/>
        </w:rPr>
        <w:t>a</w:t>
      </w:r>
      <w:r w:rsidR="00F708E9" w:rsidRPr="00595E70">
        <w:rPr>
          <w:color w:val="000000" w:themeColor="text1"/>
          <w:sz w:val="28"/>
          <w:szCs w:val="28"/>
        </w:rPr>
        <w:t xml:space="preserve"> </w:t>
      </w:r>
      <w:r w:rsidR="00DB300B" w:rsidRPr="00595E70">
        <w:rPr>
          <w:color w:val="000000" w:themeColor="text1"/>
          <w:sz w:val="28"/>
          <w:szCs w:val="28"/>
        </w:rPr>
        <w:t xml:space="preserve">sertificēta mediatora ziņojumu par viņa profesionālo darbību sertifikāta darbības </w:t>
      </w:r>
      <w:r w:rsidR="009464AE" w:rsidRPr="00595E70">
        <w:rPr>
          <w:color w:val="000000" w:themeColor="text1"/>
          <w:sz w:val="28"/>
          <w:szCs w:val="28"/>
        </w:rPr>
        <w:t>periodā.</w:t>
      </w:r>
      <w:r w:rsidRPr="00595E70">
        <w:rPr>
          <w:color w:val="000000" w:themeColor="text1"/>
          <w:sz w:val="28"/>
          <w:szCs w:val="28"/>
        </w:rPr>
        <w:t>";</w:t>
      </w:r>
    </w:p>
    <w:p w14:paraId="35AF506E" w14:textId="5442F00B" w:rsidR="00AC12B4" w:rsidRDefault="00AC12B4" w:rsidP="00E12A4E">
      <w:pPr>
        <w:ind w:firstLine="720"/>
        <w:jc w:val="both"/>
        <w:rPr>
          <w:color w:val="000000" w:themeColor="text1"/>
          <w:sz w:val="28"/>
          <w:szCs w:val="28"/>
        </w:rPr>
      </w:pPr>
    </w:p>
    <w:p w14:paraId="438C8A52" w14:textId="5477A4E9" w:rsidR="00314CFF" w:rsidRDefault="003D6BD5" w:rsidP="00314CF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8518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314CFF">
        <w:rPr>
          <w:color w:val="000000" w:themeColor="text1"/>
          <w:sz w:val="28"/>
          <w:szCs w:val="28"/>
        </w:rPr>
        <w:t>Izteikt 78. punktu šādā redakcijā:</w:t>
      </w:r>
    </w:p>
    <w:p w14:paraId="5305112B" w14:textId="1EB79AEE" w:rsidR="00A235E2" w:rsidRDefault="00314CFF" w:rsidP="00314CFF">
      <w:pPr>
        <w:ind w:firstLine="720"/>
        <w:jc w:val="both"/>
        <w:rPr>
          <w:color w:val="000000" w:themeColor="text1"/>
          <w:sz w:val="28"/>
          <w:szCs w:val="28"/>
        </w:rPr>
      </w:pPr>
      <w:r w:rsidRPr="00595E70">
        <w:rPr>
          <w:sz w:val="28"/>
          <w:szCs w:val="28"/>
        </w:rPr>
        <w:t>"7</w:t>
      </w:r>
      <w:r>
        <w:rPr>
          <w:sz w:val="28"/>
          <w:szCs w:val="28"/>
        </w:rPr>
        <w:t>8</w:t>
      </w:r>
      <w:r w:rsidRPr="00595E70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</w:t>
      </w:r>
      <w:r w:rsidR="006D193D">
        <w:rPr>
          <w:color w:val="000000" w:themeColor="text1"/>
          <w:sz w:val="28"/>
          <w:szCs w:val="28"/>
        </w:rPr>
        <w:t>Uzklausot mediatora ziņojumu par viņa profesionālo darbību,</w:t>
      </w:r>
      <w:r w:rsidR="00A235E2">
        <w:rPr>
          <w:color w:val="000000" w:themeColor="text1"/>
          <w:sz w:val="28"/>
          <w:szCs w:val="28"/>
        </w:rPr>
        <w:t xml:space="preserve"> komisijas locekļiem ir tiesības uzdot precizējošus jautājumus, kas saistīti ar sertificēta mediatora profesionālo darbību sertifikāta darbības laikā</w:t>
      </w:r>
      <w:r w:rsidR="006D193D" w:rsidRPr="00595E70">
        <w:rPr>
          <w:sz w:val="28"/>
          <w:szCs w:val="28"/>
        </w:rPr>
        <w:t>."</w:t>
      </w:r>
      <w:r w:rsidR="006D193D">
        <w:rPr>
          <w:sz w:val="28"/>
          <w:szCs w:val="28"/>
        </w:rPr>
        <w:t>;</w:t>
      </w:r>
    </w:p>
    <w:p w14:paraId="6B9BE7D3" w14:textId="77777777" w:rsidR="00A235E2" w:rsidRDefault="00A235E2" w:rsidP="00314CFF">
      <w:pPr>
        <w:ind w:firstLine="720"/>
        <w:jc w:val="both"/>
        <w:rPr>
          <w:color w:val="000000" w:themeColor="text1"/>
          <w:sz w:val="28"/>
          <w:szCs w:val="28"/>
        </w:rPr>
      </w:pPr>
    </w:p>
    <w:p w14:paraId="24DD70AD" w14:textId="0C307F83" w:rsidR="006D193D" w:rsidRDefault="006D193D" w:rsidP="006D193D">
      <w:pPr>
        <w:ind w:firstLine="720"/>
        <w:jc w:val="both"/>
        <w:rPr>
          <w:sz w:val="28"/>
          <w:szCs w:val="28"/>
        </w:rPr>
      </w:pPr>
      <w:r w:rsidRPr="00595E7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3</w:t>
      </w:r>
      <w:r w:rsidRPr="00595E70">
        <w:rPr>
          <w:sz w:val="28"/>
          <w:szCs w:val="28"/>
        </w:rPr>
        <w:t>.</w:t>
      </w:r>
      <w:r>
        <w:rPr>
          <w:sz w:val="28"/>
          <w:szCs w:val="28"/>
        </w:rPr>
        <w:t xml:space="preserve"> Izteikt 79. punktu šādā redakcijā:</w:t>
      </w:r>
    </w:p>
    <w:p w14:paraId="1A48297E" w14:textId="56A05B96" w:rsidR="006D193D" w:rsidRPr="00595E70" w:rsidRDefault="006D193D" w:rsidP="006D193D">
      <w:pPr>
        <w:ind w:firstLine="720"/>
        <w:jc w:val="both"/>
        <w:rPr>
          <w:sz w:val="28"/>
          <w:szCs w:val="28"/>
        </w:rPr>
      </w:pPr>
      <w:r w:rsidRPr="00595E70">
        <w:rPr>
          <w:sz w:val="28"/>
          <w:szCs w:val="28"/>
        </w:rPr>
        <w:t>"</w:t>
      </w:r>
      <w:r>
        <w:rPr>
          <w:sz w:val="28"/>
          <w:szCs w:val="28"/>
        </w:rPr>
        <w:t>79</w:t>
      </w:r>
      <w:r w:rsidRPr="00595E70">
        <w:rPr>
          <w:sz w:val="28"/>
          <w:szCs w:val="28"/>
        </w:rPr>
        <w:t xml:space="preserve">. </w:t>
      </w:r>
      <w:r w:rsidR="00F94696">
        <w:rPr>
          <w:sz w:val="28"/>
          <w:szCs w:val="28"/>
        </w:rPr>
        <w:t xml:space="preserve">Pēc atestācijas </w:t>
      </w:r>
      <w:r w:rsidRPr="00595E70">
        <w:rPr>
          <w:sz w:val="28"/>
          <w:szCs w:val="28"/>
        </w:rPr>
        <w:t>sertificēts mediators atstāj atestācijas telpu."</w:t>
      </w:r>
      <w:r>
        <w:rPr>
          <w:sz w:val="28"/>
          <w:szCs w:val="28"/>
        </w:rPr>
        <w:t>;</w:t>
      </w:r>
    </w:p>
    <w:p w14:paraId="1ACEDF61" w14:textId="77777777" w:rsidR="00185181" w:rsidRDefault="00185181" w:rsidP="00185181">
      <w:pPr>
        <w:jc w:val="both"/>
        <w:rPr>
          <w:sz w:val="28"/>
          <w:szCs w:val="28"/>
        </w:rPr>
      </w:pPr>
    </w:p>
    <w:p w14:paraId="507837D1" w14:textId="7B6BF5B7" w:rsidR="00791E10" w:rsidRPr="00595E70" w:rsidRDefault="00116A91" w:rsidP="00E5559B">
      <w:pPr>
        <w:ind w:firstLine="720"/>
        <w:jc w:val="both"/>
        <w:rPr>
          <w:sz w:val="28"/>
          <w:szCs w:val="28"/>
        </w:rPr>
      </w:pPr>
      <w:r w:rsidRPr="00595E70">
        <w:rPr>
          <w:sz w:val="28"/>
          <w:szCs w:val="28"/>
        </w:rPr>
        <w:t>2</w:t>
      </w:r>
      <w:r w:rsidR="008211A4">
        <w:rPr>
          <w:sz w:val="28"/>
          <w:szCs w:val="28"/>
        </w:rPr>
        <w:t>4</w:t>
      </w:r>
      <w:r w:rsidR="00FF5CE6" w:rsidRPr="00595E70">
        <w:rPr>
          <w:sz w:val="28"/>
          <w:szCs w:val="28"/>
        </w:rPr>
        <w:t xml:space="preserve">. </w:t>
      </w:r>
      <w:r w:rsidR="00563D15" w:rsidRPr="00595E70">
        <w:rPr>
          <w:sz w:val="28"/>
          <w:szCs w:val="28"/>
        </w:rPr>
        <w:t>Svītrot 82.</w:t>
      </w:r>
      <w:r w:rsidR="00342E53" w:rsidRPr="00595E70">
        <w:rPr>
          <w:sz w:val="28"/>
          <w:szCs w:val="28"/>
        </w:rPr>
        <w:t> </w:t>
      </w:r>
      <w:r w:rsidR="0040413A">
        <w:rPr>
          <w:sz w:val="28"/>
          <w:szCs w:val="28"/>
        </w:rPr>
        <w:t>punktu;</w:t>
      </w:r>
    </w:p>
    <w:p w14:paraId="641FBDCC" w14:textId="77777777" w:rsidR="00E642DD" w:rsidRPr="00595E70" w:rsidRDefault="00E642DD" w:rsidP="00E5559B">
      <w:pPr>
        <w:ind w:firstLine="720"/>
        <w:jc w:val="both"/>
        <w:rPr>
          <w:sz w:val="28"/>
          <w:szCs w:val="28"/>
        </w:rPr>
      </w:pPr>
    </w:p>
    <w:p w14:paraId="3AE43719" w14:textId="6992F060" w:rsidR="00791E10" w:rsidRPr="00595E70" w:rsidRDefault="00116A91" w:rsidP="00E5559B">
      <w:pPr>
        <w:ind w:firstLine="720"/>
        <w:jc w:val="both"/>
        <w:rPr>
          <w:sz w:val="28"/>
          <w:szCs w:val="28"/>
        </w:rPr>
      </w:pPr>
      <w:r w:rsidRPr="00595E70">
        <w:rPr>
          <w:sz w:val="28"/>
          <w:szCs w:val="28"/>
        </w:rPr>
        <w:t>2</w:t>
      </w:r>
      <w:r w:rsidR="008211A4">
        <w:rPr>
          <w:sz w:val="28"/>
          <w:szCs w:val="28"/>
        </w:rPr>
        <w:t>5</w:t>
      </w:r>
      <w:r w:rsidR="00791E10" w:rsidRPr="00595E70">
        <w:rPr>
          <w:sz w:val="28"/>
          <w:szCs w:val="28"/>
        </w:rPr>
        <w:t>. Svītrot 83.</w:t>
      </w:r>
      <w:r w:rsidR="00342E53" w:rsidRPr="00595E70">
        <w:rPr>
          <w:sz w:val="28"/>
          <w:szCs w:val="28"/>
        </w:rPr>
        <w:t> </w:t>
      </w:r>
      <w:r w:rsidR="00791E10" w:rsidRPr="00595E70">
        <w:rPr>
          <w:sz w:val="28"/>
          <w:szCs w:val="28"/>
        </w:rPr>
        <w:t>punktā vārdu "p</w:t>
      </w:r>
      <w:r w:rsidR="00E642DD" w:rsidRPr="00595E70">
        <w:rPr>
          <w:sz w:val="28"/>
          <w:szCs w:val="28"/>
        </w:rPr>
        <w:t>ā</w:t>
      </w:r>
      <w:r w:rsidR="00791E10" w:rsidRPr="00595E70">
        <w:rPr>
          <w:sz w:val="28"/>
          <w:szCs w:val="28"/>
        </w:rPr>
        <w:t>rbaudījuma"</w:t>
      </w:r>
      <w:r w:rsidR="00595E70">
        <w:rPr>
          <w:sz w:val="28"/>
          <w:szCs w:val="28"/>
        </w:rPr>
        <w:t>;</w:t>
      </w:r>
      <w:r w:rsidR="00791E10" w:rsidRPr="00595E70">
        <w:rPr>
          <w:sz w:val="28"/>
          <w:szCs w:val="28"/>
        </w:rPr>
        <w:t> </w:t>
      </w:r>
    </w:p>
    <w:p w14:paraId="40B43B8C" w14:textId="6D6269C8" w:rsidR="000E170B" w:rsidRPr="00595E70" w:rsidRDefault="000E170B" w:rsidP="00E5559B">
      <w:pPr>
        <w:ind w:firstLine="720"/>
        <w:jc w:val="both"/>
        <w:rPr>
          <w:sz w:val="28"/>
          <w:szCs w:val="28"/>
        </w:rPr>
      </w:pPr>
    </w:p>
    <w:p w14:paraId="73810488" w14:textId="73D5FCD9" w:rsidR="00342E53" w:rsidRPr="00595E70" w:rsidRDefault="00342E53" w:rsidP="00E5559B">
      <w:pPr>
        <w:ind w:firstLine="720"/>
        <w:jc w:val="both"/>
        <w:rPr>
          <w:sz w:val="28"/>
          <w:szCs w:val="28"/>
        </w:rPr>
      </w:pPr>
      <w:r w:rsidRPr="00595E70">
        <w:rPr>
          <w:sz w:val="28"/>
          <w:szCs w:val="28"/>
        </w:rPr>
        <w:t>2</w:t>
      </w:r>
      <w:r w:rsidR="008211A4">
        <w:rPr>
          <w:sz w:val="28"/>
          <w:szCs w:val="28"/>
        </w:rPr>
        <w:t>6</w:t>
      </w:r>
      <w:r w:rsidRPr="00595E70">
        <w:rPr>
          <w:sz w:val="28"/>
          <w:szCs w:val="28"/>
        </w:rPr>
        <w:t xml:space="preserve">. Svītrot 5. pielikumā vārdu </w:t>
      </w:r>
      <w:r w:rsidR="00E86394" w:rsidRPr="00595E70">
        <w:rPr>
          <w:color w:val="000000" w:themeColor="text1"/>
          <w:sz w:val="28"/>
          <w:szCs w:val="28"/>
        </w:rPr>
        <w:t>"</w:t>
      </w:r>
      <w:r w:rsidRPr="00595E70">
        <w:rPr>
          <w:sz w:val="28"/>
          <w:szCs w:val="28"/>
        </w:rPr>
        <w:t>pārbaudījuma</w:t>
      </w:r>
      <w:r w:rsidR="00E86394" w:rsidRPr="00595E70">
        <w:rPr>
          <w:color w:val="000000" w:themeColor="text1"/>
          <w:sz w:val="28"/>
          <w:szCs w:val="28"/>
        </w:rPr>
        <w:t>"</w:t>
      </w:r>
      <w:r w:rsidR="00595E70">
        <w:rPr>
          <w:color w:val="000000" w:themeColor="text1"/>
          <w:sz w:val="28"/>
          <w:szCs w:val="28"/>
        </w:rPr>
        <w:t>.</w:t>
      </w:r>
    </w:p>
    <w:p w14:paraId="1CD6ADDD" w14:textId="77777777" w:rsidR="00AA76FF" w:rsidRPr="00AD37FA" w:rsidRDefault="00AA76FF" w:rsidP="00AD37FA">
      <w:pPr>
        <w:rPr>
          <w:b/>
          <w:bCs/>
          <w:color w:val="414142"/>
        </w:rPr>
      </w:pPr>
    </w:p>
    <w:p w14:paraId="3098C967" w14:textId="77777777" w:rsidR="00F66E52" w:rsidRPr="00E101A7" w:rsidRDefault="00F66E52" w:rsidP="000B19B0"/>
    <w:p w14:paraId="0712F976" w14:textId="77777777" w:rsidR="009E6086" w:rsidRDefault="009E6086" w:rsidP="009E6086">
      <w:pPr>
        <w:tabs>
          <w:tab w:val="left" w:pos="0"/>
          <w:tab w:val="left" w:pos="709"/>
        </w:tabs>
        <w:ind w:right="-1"/>
        <w:rPr>
          <w:sz w:val="28"/>
          <w:szCs w:val="28"/>
        </w:rPr>
      </w:pPr>
    </w:p>
    <w:p w14:paraId="7DF8E8B9" w14:textId="77777777" w:rsidR="009E6086" w:rsidRDefault="009E6086" w:rsidP="009E6086">
      <w:pPr>
        <w:rPr>
          <w:sz w:val="28"/>
          <w:szCs w:val="28"/>
        </w:rPr>
      </w:pPr>
      <w:r>
        <w:rPr>
          <w:sz w:val="28"/>
          <w:szCs w:val="28"/>
        </w:rPr>
        <w:t>Ministru prezidents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Artūrs Krišjānis Kariņš</w:t>
      </w:r>
    </w:p>
    <w:p w14:paraId="5104FEA3" w14:textId="77777777" w:rsidR="009E6086" w:rsidRDefault="009E6086" w:rsidP="009E6086">
      <w:pPr>
        <w:rPr>
          <w:sz w:val="28"/>
          <w:szCs w:val="28"/>
        </w:rPr>
      </w:pPr>
    </w:p>
    <w:p w14:paraId="47A98FC0" w14:textId="0E87CFCD" w:rsidR="009E6086" w:rsidRDefault="009E6086" w:rsidP="009E6086">
      <w:pPr>
        <w:rPr>
          <w:sz w:val="28"/>
          <w:szCs w:val="28"/>
        </w:rPr>
      </w:pPr>
      <w:r>
        <w:rPr>
          <w:sz w:val="28"/>
          <w:szCs w:val="28"/>
        </w:rPr>
        <w:t>Tieslietu ministrs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   </w:t>
      </w:r>
      <w:proofErr w:type="gramEnd"/>
      <w:r>
        <w:rPr>
          <w:sz w:val="28"/>
          <w:szCs w:val="28"/>
        </w:rPr>
        <w:t>Jānis </w:t>
      </w:r>
      <w:proofErr w:type="spellStart"/>
      <w:r>
        <w:rPr>
          <w:sz w:val="28"/>
          <w:szCs w:val="28"/>
        </w:rPr>
        <w:t>Bordāns</w:t>
      </w:r>
      <w:proofErr w:type="spellEnd"/>
    </w:p>
    <w:p w14:paraId="4EFC9F1A" w14:textId="77777777" w:rsidR="009E6086" w:rsidRDefault="009E6086" w:rsidP="009E6086">
      <w:pPr>
        <w:rPr>
          <w:sz w:val="28"/>
          <w:szCs w:val="28"/>
        </w:rPr>
      </w:pPr>
    </w:p>
    <w:p w14:paraId="4C7086EE" w14:textId="77777777" w:rsidR="009E6086" w:rsidRDefault="009E6086" w:rsidP="009E6086">
      <w:pPr>
        <w:rPr>
          <w:sz w:val="28"/>
          <w:szCs w:val="28"/>
        </w:rPr>
      </w:pPr>
      <w:r>
        <w:rPr>
          <w:sz w:val="28"/>
          <w:szCs w:val="28"/>
        </w:rPr>
        <w:t xml:space="preserve">Iesniedzējs: </w:t>
      </w:r>
    </w:p>
    <w:p w14:paraId="13F5342D" w14:textId="77777777" w:rsidR="009E6086" w:rsidRDefault="009E6086" w:rsidP="009E60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Tieslietu ministrijas</w:t>
      </w:r>
    </w:p>
    <w:p w14:paraId="40DF6269" w14:textId="77777777" w:rsidR="009E6086" w:rsidRDefault="009E6086" w:rsidP="009E6086">
      <w:r>
        <w:rPr>
          <w:bCs/>
          <w:sz w:val="28"/>
          <w:szCs w:val="28"/>
        </w:rPr>
        <w:t>valsts sekretārs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Raivis Kronbergs</w:t>
      </w:r>
    </w:p>
    <w:p w14:paraId="1B0DC72E" w14:textId="7A9F0247" w:rsidR="00314CFF" w:rsidRDefault="00314CFF">
      <w:pPr>
        <w:rPr>
          <w:sz w:val="28"/>
          <w:szCs w:val="28"/>
        </w:rPr>
      </w:pPr>
    </w:p>
    <w:bookmarkEnd w:id="0"/>
    <w:p w14:paraId="41276470" w14:textId="1F622054" w:rsidR="00314CFF" w:rsidRDefault="00314CFF">
      <w:pPr>
        <w:rPr>
          <w:sz w:val="28"/>
          <w:szCs w:val="28"/>
        </w:rPr>
      </w:pPr>
    </w:p>
    <w:p w14:paraId="127EF2D6" w14:textId="2B36B7B0" w:rsidR="00D70B42" w:rsidRPr="00D70B42" w:rsidRDefault="00D70B42" w:rsidP="00D70B42">
      <w:pPr>
        <w:rPr>
          <w:sz w:val="28"/>
          <w:szCs w:val="28"/>
        </w:rPr>
      </w:pPr>
    </w:p>
    <w:p w14:paraId="6D319A66" w14:textId="22FD357D" w:rsidR="00D70B42" w:rsidRDefault="00D70B42" w:rsidP="00D70B42">
      <w:pPr>
        <w:rPr>
          <w:sz w:val="28"/>
          <w:szCs w:val="28"/>
        </w:rPr>
      </w:pPr>
    </w:p>
    <w:p w14:paraId="66F9CEC1" w14:textId="187DB3DB" w:rsidR="00D70B42" w:rsidRPr="00D70B42" w:rsidRDefault="00D70B42" w:rsidP="00D70B42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14" w:name="_GoBack"/>
      <w:bookmarkEnd w:id="14"/>
    </w:p>
    <w:sectPr w:rsidR="00D70B42" w:rsidRPr="00D70B42" w:rsidSect="00E7239F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0FF3" w14:textId="77777777" w:rsidR="004377F0" w:rsidRDefault="004377F0" w:rsidP="00E7239F">
      <w:r>
        <w:separator/>
      </w:r>
    </w:p>
  </w:endnote>
  <w:endnote w:type="continuationSeparator" w:id="0">
    <w:p w14:paraId="50B3959A" w14:textId="77777777" w:rsidR="004377F0" w:rsidRDefault="004377F0" w:rsidP="00E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940F" w14:textId="70E3E922" w:rsidR="00253571" w:rsidRPr="00253571" w:rsidRDefault="00253571" w:rsidP="00253571">
    <w:pPr>
      <w:pStyle w:val="Kjene"/>
      <w:jc w:val="both"/>
      <w:rPr>
        <w:bCs/>
        <w:sz w:val="20"/>
        <w:szCs w:val="20"/>
      </w:rPr>
    </w:pPr>
    <w:r w:rsidRPr="007D7BA6">
      <w:rPr>
        <w:sz w:val="20"/>
        <w:szCs w:val="20"/>
      </w:rPr>
      <w:t>TMNot_</w:t>
    </w:r>
    <w:r w:rsidR="000857D7">
      <w:rPr>
        <w:sz w:val="20"/>
        <w:szCs w:val="20"/>
      </w:rPr>
      <w:t>2</w:t>
    </w:r>
    <w:r w:rsidR="000A0B73">
      <w:rPr>
        <w:sz w:val="20"/>
        <w:szCs w:val="20"/>
      </w:rPr>
      <w:t>5</w:t>
    </w:r>
    <w:r w:rsidR="00F92286">
      <w:rPr>
        <w:sz w:val="20"/>
        <w:szCs w:val="20"/>
      </w:rPr>
      <w:t>011</w:t>
    </w:r>
    <w:r w:rsidR="009464AE">
      <w:rPr>
        <w:sz w:val="20"/>
        <w:szCs w:val="20"/>
      </w:rPr>
      <w:t>9</w:t>
    </w:r>
    <w:r w:rsidRPr="007D7BA6">
      <w:rPr>
        <w:sz w:val="20"/>
        <w:szCs w:val="20"/>
      </w:rPr>
      <w:t>_Medi</w:t>
    </w:r>
    <w:r>
      <w:rPr>
        <w:sz w:val="20"/>
        <w:szCs w:val="20"/>
      </w:rPr>
      <w:t>atoru</w:t>
    </w:r>
    <w:r w:rsidR="008628FF">
      <w:rPr>
        <w:sz w:val="20"/>
        <w:szCs w:val="20"/>
      </w:rPr>
      <w:t>atestacija</w:t>
    </w:r>
    <w:r w:rsidRPr="007D7BA6">
      <w:rPr>
        <w:sz w:val="20"/>
        <w:szCs w:val="20"/>
      </w:rPr>
      <w:t>; Ministru kabineta noteikumu projekts</w:t>
    </w:r>
    <w:r w:rsidRPr="007D7BA6">
      <w:rPr>
        <w:bCs/>
        <w:sz w:val="20"/>
        <w:szCs w:val="20"/>
      </w:rPr>
      <w:t xml:space="preserve"> „</w:t>
    </w:r>
    <w:r w:rsidRPr="00180D84">
      <w:rPr>
        <w:bCs/>
        <w:color w:val="000000"/>
        <w:sz w:val="20"/>
        <w:szCs w:val="20"/>
      </w:rPr>
      <w:t>Grozījumi Ministru kabineta 2014.</w:t>
    </w:r>
    <w:r>
      <w:rPr>
        <w:bCs/>
        <w:color w:val="000000"/>
        <w:sz w:val="20"/>
        <w:szCs w:val="20"/>
      </w:rPr>
      <w:t> </w:t>
    </w:r>
    <w:r w:rsidRPr="00180D84">
      <w:rPr>
        <w:bCs/>
        <w:color w:val="000000"/>
        <w:sz w:val="20"/>
        <w:szCs w:val="20"/>
      </w:rPr>
      <w:t>gada 5.</w:t>
    </w:r>
    <w:r>
      <w:rPr>
        <w:bCs/>
        <w:color w:val="000000"/>
        <w:sz w:val="20"/>
        <w:szCs w:val="20"/>
      </w:rPr>
      <w:t> </w:t>
    </w:r>
    <w:r w:rsidRPr="00180D84">
      <w:rPr>
        <w:bCs/>
        <w:color w:val="000000"/>
        <w:sz w:val="20"/>
        <w:szCs w:val="20"/>
      </w:rPr>
      <w:t>augusta noteikumos Nr.</w:t>
    </w:r>
    <w:r>
      <w:rPr>
        <w:bCs/>
        <w:color w:val="000000"/>
        <w:sz w:val="20"/>
        <w:szCs w:val="20"/>
      </w:rPr>
      <w:t> </w:t>
    </w:r>
    <w:r w:rsidRPr="00180D84">
      <w:rPr>
        <w:bCs/>
        <w:color w:val="000000"/>
        <w:sz w:val="20"/>
        <w:szCs w:val="20"/>
      </w:rPr>
      <w:t>433 „Mediatoru sertifikācijas un atestācijas kārtība”</w:t>
    </w:r>
    <w:r>
      <w:rPr>
        <w:bCs/>
        <w:sz w:val="20"/>
        <w:szCs w:val="20"/>
      </w:rPr>
      <w:t>”</w:t>
    </w:r>
  </w:p>
  <w:p w14:paraId="09C7C81E" w14:textId="77777777" w:rsidR="00253571" w:rsidRDefault="002535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46BD" w14:textId="757833A4" w:rsidR="00253571" w:rsidRPr="00253571" w:rsidRDefault="00253571" w:rsidP="00253571">
    <w:pPr>
      <w:pStyle w:val="Kjene"/>
      <w:jc w:val="both"/>
      <w:rPr>
        <w:bCs/>
        <w:sz w:val="20"/>
        <w:szCs w:val="20"/>
      </w:rPr>
    </w:pPr>
    <w:r w:rsidRPr="007D7BA6">
      <w:rPr>
        <w:sz w:val="20"/>
        <w:szCs w:val="20"/>
      </w:rPr>
      <w:t>TMNot_</w:t>
    </w:r>
    <w:r w:rsidR="000857D7">
      <w:rPr>
        <w:sz w:val="20"/>
        <w:szCs w:val="20"/>
      </w:rPr>
      <w:t>2</w:t>
    </w:r>
    <w:r w:rsidR="00D70B42">
      <w:rPr>
        <w:sz w:val="20"/>
        <w:szCs w:val="20"/>
      </w:rPr>
      <w:t>5</w:t>
    </w:r>
    <w:r w:rsidR="00F92286">
      <w:rPr>
        <w:sz w:val="20"/>
        <w:szCs w:val="20"/>
      </w:rPr>
      <w:t>01</w:t>
    </w:r>
    <w:r w:rsidRPr="007D7BA6">
      <w:rPr>
        <w:sz w:val="20"/>
        <w:szCs w:val="20"/>
      </w:rPr>
      <w:t>1</w:t>
    </w:r>
    <w:r w:rsidR="00F92286">
      <w:rPr>
        <w:sz w:val="20"/>
        <w:szCs w:val="20"/>
      </w:rPr>
      <w:t>9</w:t>
    </w:r>
    <w:r w:rsidRPr="007D7BA6">
      <w:rPr>
        <w:sz w:val="20"/>
        <w:szCs w:val="20"/>
      </w:rPr>
      <w:t>_Medi</w:t>
    </w:r>
    <w:r w:rsidR="008628FF">
      <w:rPr>
        <w:sz w:val="20"/>
        <w:szCs w:val="20"/>
      </w:rPr>
      <w:t>atoruatestacija</w:t>
    </w:r>
    <w:r w:rsidRPr="007D7BA6">
      <w:rPr>
        <w:sz w:val="20"/>
        <w:szCs w:val="20"/>
      </w:rPr>
      <w:t xml:space="preserve">; </w:t>
    </w:r>
    <w:bookmarkStart w:id="15" w:name="OLE_LINK11"/>
    <w:bookmarkStart w:id="16" w:name="OLE_LINK12"/>
    <w:bookmarkStart w:id="17" w:name="_Hlk391435556"/>
    <w:r w:rsidRPr="007D7BA6">
      <w:rPr>
        <w:sz w:val="20"/>
        <w:szCs w:val="20"/>
      </w:rPr>
      <w:t>Ministru kabineta noteikumu projekts</w:t>
    </w:r>
    <w:r w:rsidRPr="007D7BA6">
      <w:rPr>
        <w:bCs/>
        <w:sz w:val="20"/>
        <w:szCs w:val="20"/>
      </w:rPr>
      <w:t xml:space="preserve"> „</w:t>
    </w:r>
    <w:r w:rsidRPr="00180D84">
      <w:rPr>
        <w:bCs/>
        <w:color w:val="000000"/>
        <w:sz w:val="20"/>
        <w:szCs w:val="20"/>
      </w:rPr>
      <w:t>Grozījumi Ministru kabineta 2014.</w:t>
    </w:r>
    <w:r w:rsidR="000858DD">
      <w:rPr>
        <w:bCs/>
        <w:color w:val="000000"/>
        <w:sz w:val="20"/>
        <w:szCs w:val="20"/>
      </w:rPr>
      <w:t> </w:t>
    </w:r>
    <w:r w:rsidRPr="00180D84">
      <w:rPr>
        <w:bCs/>
        <w:color w:val="000000"/>
        <w:sz w:val="20"/>
        <w:szCs w:val="20"/>
      </w:rPr>
      <w:t>gada 5.</w:t>
    </w:r>
    <w:r w:rsidR="000858DD">
      <w:rPr>
        <w:bCs/>
        <w:color w:val="000000"/>
        <w:sz w:val="20"/>
        <w:szCs w:val="20"/>
      </w:rPr>
      <w:t> </w:t>
    </w:r>
    <w:r w:rsidRPr="00180D84">
      <w:rPr>
        <w:bCs/>
        <w:color w:val="000000"/>
        <w:sz w:val="20"/>
        <w:szCs w:val="20"/>
      </w:rPr>
      <w:t>augusta noteikumos Nr.433 „Mediatoru sertifikācijas un atestācijas kārtība”</w:t>
    </w:r>
    <w:r>
      <w:rPr>
        <w:bCs/>
        <w:sz w:val="20"/>
        <w:szCs w:val="20"/>
      </w:rPr>
      <w:t>”</w:t>
    </w:r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0641D" w14:textId="77777777" w:rsidR="004377F0" w:rsidRDefault="004377F0" w:rsidP="00E7239F">
      <w:r>
        <w:separator/>
      </w:r>
    </w:p>
  </w:footnote>
  <w:footnote w:type="continuationSeparator" w:id="0">
    <w:p w14:paraId="6EA48776" w14:textId="77777777" w:rsidR="004377F0" w:rsidRDefault="004377F0" w:rsidP="00E7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1639470"/>
      <w:docPartObj>
        <w:docPartGallery w:val="Page Numbers (Top of Page)"/>
        <w:docPartUnique/>
      </w:docPartObj>
    </w:sdtPr>
    <w:sdtEndPr/>
    <w:sdtContent>
      <w:p w14:paraId="02C32755" w14:textId="126CDEB1" w:rsidR="00E7239F" w:rsidRPr="00E7239F" w:rsidRDefault="00E7239F">
        <w:pPr>
          <w:pStyle w:val="Galvene"/>
          <w:jc w:val="center"/>
        </w:pPr>
        <w:r w:rsidRPr="00E7239F">
          <w:fldChar w:fldCharType="begin"/>
        </w:r>
        <w:r w:rsidRPr="00E7239F">
          <w:instrText>PAGE   \* MERGEFORMAT</w:instrText>
        </w:r>
        <w:r w:rsidRPr="00E7239F">
          <w:fldChar w:fldCharType="separate"/>
        </w:r>
        <w:r w:rsidRPr="00E7239F">
          <w:t>2</w:t>
        </w:r>
        <w:r w:rsidRPr="00E7239F">
          <w:fldChar w:fldCharType="end"/>
        </w:r>
      </w:p>
    </w:sdtContent>
  </w:sdt>
  <w:p w14:paraId="2BBE8693" w14:textId="77777777" w:rsidR="00E7239F" w:rsidRDefault="00E7239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4BB"/>
    <w:multiLevelType w:val="hybridMultilevel"/>
    <w:tmpl w:val="E5605982"/>
    <w:lvl w:ilvl="0" w:tplc="B462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B19"/>
    <w:multiLevelType w:val="hybridMultilevel"/>
    <w:tmpl w:val="1DB293E6"/>
    <w:lvl w:ilvl="0" w:tplc="B462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B4D"/>
    <w:multiLevelType w:val="hybridMultilevel"/>
    <w:tmpl w:val="6DF4A872"/>
    <w:lvl w:ilvl="0" w:tplc="970C1DA4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A5566"/>
    <w:multiLevelType w:val="hybridMultilevel"/>
    <w:tmpl w:val="2B36032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300"/>
    <w:multiLevelType w:val="hybridMultilevel"/>
    <w:tmpl w:val="E2682EC2"/>
    <w:lvl w:ilvl="0" w:tplc="B462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91656"/>
    <w:multiLevelType w:val="hybridMultilevel"/>
    <w:tmpl w:val="DED642A4"/>
    <w:lvl w:ilvl="0" w:tplc="8AC086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83634"/>
    <w:multiLevelType w:val="hybridMultilevel"/>
    <w:tmpl w:val="2FF656A6"/>
    <w:lvl w:ilvl="0" w:tplc="B4628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E202F7"/>
    <w:multiLevelType w:val="hybridMultilevel"/>
    <w:tmpl w:val="E7DC75FC"/>
    <w:lvl w:ilvl="0" w:tplc="B4628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542C0"/>
    <w:multiLevelType w:val="hybridMultilevel"/>
    <w:tmpl w:val="C02AAC5A"/>
    <w:lvl w:ilvl="0" w:tplc="64AEC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9D16AC"/>
    <w:multiLevelType w:val="hybridMultilevel"/>
    <w:tmpl w:val="FFBA4D60"/>
    <w:lvl w:ilvl="0" w:tplc="B4628D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626F3"/>
    <w:multiLevelType w:val="hybridMultilevel"/>
    <w:tmpl w:val="94120C20"/>
    <w:lvl w:ilvl="0" w:tplc="B462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590E0F"/>
    <w:multiLevelType w:val="multilevel"/>
    <w:tmpl w:val="0D9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32BB4"/>
    <w:multiLevelType w:val="hybridMultilevel"/>
    <w:tmpl w:val="75EAEBE4"/>
    <w:lvl w:ilvl="0" w:tplc="64AEC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7B38"/>
    <w:multiLevelType w:val="hybridMultilevel"/>
    <w:tmpl w:val="5EEAB0E0"/>
    <w:lvl w:ilvl="0" w:tplc="95AEA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F4E16"/>
    <w:multiLevelType w:val="hybridMultilevel"/>
    <w:tmpl w:val="9FF0459C"/>
    <w:lvl w:ilvl="0" w:tplc="B4628D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F97845"/>
    <w:multiLevelType w:val="hybridMultilevel"/>
    <w:tmpl w:val="DCF64E08"/>
    <w:lvl w:ilvl="0" w:tplc="60E0FB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9E093D"/>
    <w:multiLevelType w:val="hybridMultilevel"/>
    <w:tmpl w:val="AACE3012"/>
    <w:lvl w:ilvl="0" w:tplc="67708C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61101"/>
    <w:multiLevelType w:val="hybridMultilevel"/>
    <w:tmpl w:val="12A6DB0E"/>
    <w:lvl w:ilvl="0" w:tplc="B462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6B39FA"/>
    <w:multiLevelType w:val="hybridMultilevel"/>
    <w:tmpl w:val="E8CC9F00"/>
    <w:lvl w:ilvl="0" w:tplc="B4628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01AF8"/>
    <w:multiLevelType w:val="hybridMultilevel"/>
    <w:tmpl w:val="AB9CF024"/>
    <w:lvl w:ilvl="0" w:tplc="B4628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1F2FE4"/>
    <w:multiLevelType w:val="hybridMultilevel"/>
    <w:tmpl w:val="F9A4CB1C"/>
    <w:lvl w:ilvl="0" w:tplc="B462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BC10C5"/>
    <w:multiLevelType w:val="hybridMultilevel"/>
    <w:tmpl w:val="E25EB88C"/>
    <w:lvl w:ilvl="0" w:tplc="2800CD1A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08D4638"/>
    <w:multiLevelType w:val="hybridMultilevel"/>
    <w:tmpl w:val="3572C30A"/>
    <w:lvl w:ilvl="0" w:tplc="B4628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D169C6"/>
    <w:multiLevelType w:val="hybridMultilevel"/>
    <w:tmpl w:val="5A26C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B445B"/>
    <w:multiLevelType w:val="hybridMultilevel"/>
    <w:tmpl w:val="96A81B78"/>
    <w:lvl w:ilvl="0" w:tplc="B462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004C0"/>
    <w:multiLevelType w:val="hybridMultilevel"/>
    <w:tmpl w:val="DDE42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82CAB"/>
    <w:multiLevelType w:val="hybridMultilevel"/>
    <w:tmpl w:val="70362BD2"/>
    <w:lvl w:ilvl="0" w:tplc="937A4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106B3C"/>
    <w:multiLevelType w:val="hybridMultilevel"/>
    <w:tmpl w:val="618E1400"/>
    <w:lvl w:ilvl="0" w:tplc="B4628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A862A0"/>
    <w:multiLevelType w:val="hybridMultilevel"/>
    <w:tmpl w:val="6CF6BB5A"/>
    <w:lvl w:ilvl="0" w:tplc="69E6F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873A30"/>
    <w:multiLevelType w:val="hybridMultilevel"/>
    <w:tmpl w:val="F34064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56E0F"/>
    <w:multiLevelType w:val="hybridMultilevel"/>
    <w:tmpl w:val="F16E9E52"/>
    <w:lvl w:ilvl="0" w:tplc="B462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6"/>
  </w:num>
  <w:num w:numId="5">
    <w:abstractNumId w:val="16"/>
  </w:num>
  <w:num w:numId="6">
    <w:abstractNumId w:val="29"/>
  </w:num>
  <w:num w:numId="7">
    <w:abstractNumId w:val="21"/>
  </w:num>
  <w:num w:numId="8">
    <w:abstractNumId w:val="8"/>
  </w:num>
  <w:num w:numId="9">
    <w:abstractNumId w:val="12"/>
  </w:num>
  <w:num w:numId="10">
    <w:abstractNumId w:val="17"/>
  </w:num>
  <w:num w:numId="11">
    <w:abstractNumId w:val="25"/>
  </w:num>
  <w:num w:numId="12">
    <w:abstractNumId w:val="19"/>
  </w:num>
  <w:num w:numId="13">
    <w:abstractNumId w:val="27"/>
  </w:num>
  <w:num w:numId="14">
    <w:abstractNumId w:val="4"/>
  </w:num>
  <w:num w:numId="15">
    <w:abstractNumId w:val="30"/>
  </w:num>
  <w:num w:numId="16">
    <w:abstractNumId w:val="10"/>
  </w:num>
  <w:num w:numId="17">
    <w:abstractNumId w:val="6"/>
  </w:num>
  <w:num w:numId="18">
    <w:abstractNumId w:val="18"/>
  </w:num>
  <w:num w:numId="19">
    <w:abstractNumId w:val="24"/>
  </w:num>
  <w:num w:numId="20">
    <w:abstractNumId w:val="0"/>
  </w:num>
  <w:num w:numId="21">
    <w:abstractNumId w:val="1"/>
  </w:num>
  <w:num w:numId="22">
    <w:abstractNumId w:val="3"/>
  </w:num>
  <w:num w:numId="23">
    <w:abstractNumId w:val="20"/>
  </w:num>
  <w:num w:numId="24">
    <w:abstractNumId w:val="22"/>
  </w:num>
  <w:num w:numId="25">
    <w:abstractNumId w:val="7"/>
  </w:num>
  <w:num w:numId="26">
    <w:abstractNumId w:val="9"/>
  </w:num>
  <w:num w:numId="27">
    <w:abstractNumId w:val="14"/>
  </w:num>
  <w:num w:numId="28">
    <w:abstractNumId w:val="2"/>
  </w:num>
  <w:num w:numId="29">
    <w:abstractNumId w:val="11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B0"/>
    <w:rsid w:val="00020A3B"/>
    <w:rsid w:val="0002416A"/>
    <w:rsid w:val="0003181B"/>
    <w:rsid w:val="00035DC9"/>
    <w:rsid w:val="00050E4A"/>
    <w:rsid w:val="000539C2"/>
    <w:rsid w:val="00055ADA"/>
    <w:rsid w:val="00061071"/>
    <w:rsid w:val="00066057"/>
    <w:rsid w:val="00071B0F"/>
    <w:rsid w:val="00072C72"/>
    <w:rsid w:val="000857D7"/>
    <w:rsid w:val="000858DD"/>
    <w:rsid w:val="00094306"/>
    <w:rsid w:val="000968E6"/>
    <w:rsid w:val="000A0B73"/>
    <w:rsid w:val="000A57D8"/>
    <w:rsid w:val="000B19B0"/>
    <w:rsid w:val="000B1BA5"/>
    <w:rsid w:val="000C1562"/>
    <w:rsid w:val="000E08BC"/>
    <w:rsid w:val="000E0D00"/>
    <w:rsid w:val="000E170B"/>
    <w:rsid w:val="000E2626"/>
    <w:rsid w:val="000F656C"/>
    <w:rsid w:val="00103AC3"/>
    <w:rsid w:val="00116A91"/>
    <w:rsid w:val="00123C59"/>
    <w:rsid w:val="00140578"/>
    <w:rsid w:val="00141F91"/>
    <w:rsid w:val="00155C87"/>
    <w:rsid w:val="00164035"/>
    <w:rsid w:val="001652AC"/>
    <w:rsid w:val="00170527"/>
    <w:rsid w:val="001707B0"/>
    <w:rsid w:val="0017569F"/>
    <w:rsid w:val="00185181"/>
    <w:rsid w:val="00193D29"/>
    <w:rsid w:val="001A20CC"/>
    <w:rsid w:val="001A2AF8"/>
    <w:rsid w:val="001B2C14"/>
    <w:rsid w:val="001B6669"/>
    <w:rsid w:val="001B6C32"/>
    <w:rsid w:val="001B6DD4"/>
    <w:rsid w:val="001C4583"/>
    <w:rsid w:val="001D43A2"/>
    <w:rsid w:val="001E0407"/>
    <w:rsid w:val="00222857"/>
    <w:rsid w:val="00232C44"/>
    <w:rsid w:val="00246E93"/>
    <w:rsid w:val="00253571"/>
    <w:rsid w:val="002663FC"/>
    <w:rsid w:val="00272816"/>
    <w:rsid w:val="00273CB2"/>
    <w:rsid w:val="002901D2"/>
    <w:rsid w:val="00293862"/>
    <w:rsid w:val="0029511B"/>
    <w:rsid w:val="002A2133"/>
    <w:rsid w:val="002A51F3"/>
    <w:rsid w:val="002E2E6E"/>
    <w:rsid w:val="002E666C"/>
    <w:rsid w:val="002E7234"/>
    <w:rsid w:val="002F454B"/>
    <w:rsid w:val="00314CFF"/>
    <w:rsid w:val="00326440"/>
    <w:rsid w:val="0032650D"/>
    <w:rsid w:val="00331025"/>
    <w:rsid w:val="00342E53"/>
    <w:rsid w:val="0036659C"/>
    <w:rsid w:val="003751EF"/>
    <w:rsid w:val="003831FD"/>
    <w:rsid w:val="003A1807"/>
    <w:rsid w:val="003A4750"/>
    <w:rsid w:val="003D1BBC"/>
    <w:rsid w:val="003D6BD5"/>
    <w:rsid w:val="003D7F55"/>
    <w:rsid w:val="003E52BD"/>
    <w:rsid w:val="003F70B2"/>
    <w:rsid w:val="003F7340"/>
    <w:rsid w:val="00402CEA"/>
    <w:rsid w:val="0040413A"/>
    <w:rsid w:val="00406345"/>
    <w:rsid w:val="00410C53"/>
    <w:rsid w:val="00415560"/>
    <w:rsid w:val="00416926"/>
    <w:rsid w:val="0042633B"/>
    <w:rsid w:val="00436AF1"/>
    <w:rsid w:val="004377F0"/>
    <w:rsid w:val="004405C3"/>
    <w:rsid w:val="00442099"/>
    <w:rsid w:val="0047420E"/>
    <w:rsid w:val="004806D0"/>
    <w:rsid w:val="00485459"/>
    <w:rsid w:val="00497E76"/>
    <w:rsid w:val="004B2E61"/>
    <w:rsid w:val="004C33C2"/>
    <w:rsid w:val="004C7D27"/>
    <w:rsid w:val="004F2A79"/>
    <w:rsid w:val="00505FED"/>
    <w:rsid w:val="00514C46"/>
    <w:rsid w:val="005162BE"/>
    <w:rsid w:val="005234E5"/>
    <w:rsid w:val="00523F94"/>
    <w:rsid w:val="00540B7B"/>
    <w:rsid w:val="00541D07"/>
    <w:rsid w:val="00543B10"/>
    <w:rsid w:val="00546B10"/>
    <w:rsid w:val="00563630"/>
    <w:rsid w:val="00563D15"/>
    <w:rsid w:val="0056756C"/>
    <w:rsid w:val="00595E70"/>
    <w:rsid w:val="005970B9"/>
    <w:rsid w:val="005A17ED"/>
    <w:rsid w:val="005B502E"/>
    <w:rsid w:val="005B5D5E"/>
    <w:rsid w:val="005E2E82"/>
    <w:rsid w:val="005E7497"/>
    <w:rsid w:val="005F220E"/>
    <w:rsid w:val="006264AB"/>
    <w:rsid w:val="00632AC8"/>
    <w:rsid w:val="00634230"/>
    <w:rsid w:val="00642C6C"/>
    <w:rsid w:val="00644D0A"/>
    <w:rsid w:val="00650166"/>
    <w:rsid w:val="0066519F"/>
    <w:rsid w:val="00692CBE"/>
    <w:rsid w:val="006933FE"/>
    <w:rsid w:val="006C1B80"/>
    <w:rsid w:val="006D193D"/>
    <w:rsid w:val="006F707D"/>
    <w:rsid w:val="007044F6"/>
    <w:rsid w:val="00705779"/>
    <w:rsid w:val="0071643C"/>
    <w:rsid w:val="007200E0"/>
    <w:rsid w:val="007274D4"/>
    <w:rsid w:val="00752154"/>
    <w:rsid w:val="0076469B"/>
    <w:rsid w:val="00765438"/>
    <w:rsid w:val="00773DD0"/>
    <w:rsid w:val="00784D5C"/>
    <w:rsid w:val="00790672"/>
    <w:rsid w:val="00791E10"/>
    <w:rsid w:val="00792E20"/>
    <w:rsid w:val="00797AFC"/>
    <w:rsid w:val="007A027C"/>
    <w:rsid w:val="007A0C42"/>
    <w:rsid w:val="007A250A"/>
    <w:rsid w:val="007B0DEA"/>
    <w:rsid w:val="007C4567"/>
    <w:rsid w:val="007C4CB2"/>
    <w:rsid w:val="007E109B"/>
    <w:rsid w:val="007E36AE"/>
    <w:rsid w:val="007E435A"/>
    <w:rsid w:val="007F33A2"/>
    <w:rsid w:val="007F6B4C"/>
    <w:rsid w:val="008211A4"/>
    <w:rsid w:val="0084005C"/>
    <w:rsid w:val="008628FF"/>
    <w:rsid w:val="0087460C"/>
    <w:rsid w:val="008752BD"/>
    <w:rsid w:val="008A3374"/>
    <w:rsid w:val="008A5736"/>
    <w:rsid w:val="008B009A"/>
    <w:rsid w:val="008B13AC"/>
    <w:rsid w:val="008C4521"/>
    <w:rsid w:val="008C6B3D"/>
    <w:rsid w:val="008E6542"/>
    <w:rsid w:val="0090018B"/>
    <w:rsid w:val="00913781"/>
    <w:rsid w:val="00931F73"/>
    <w:rsid w:val="0093550A"/>
    <w:rsid w:val="00937CAB"/>
    <w:rsid w:val="009464AE"/>
    <w:rsid w:val="00954F8C"/>
    <w:rsid w:val="009738E8"/>
    <w:rsid w:val="009A3DBA"/>
    <w:rsid w:val="009A3EB4"/>
    <w:rsid w:val="009A44BE"/>
    <w:rsid w:val="009A6115"/>
    <w:rsid w:val="009B1CDF"/>
    <w:rsid w:val="009C385F"/>
    <w:rsid w:val="009E098E"/>
    <w:rsid w:val="009E1BE7"/>
    <w:rsid w:val="009E6086"/>
    <w:rsid w:val="009F5D0C"/>
    <w:rsid w:val="00A01712"/>
    <w:rsid w:val="00A14B2A"/>
    <w:rsid w:val="00A162AF"/>
    <w:rsid w:val="00A235E2"/>
    <w:rsid w:val="00A2459D"/>
    <w:rsid w:val="00AA039A"/>
    <w:rsid w:val="00AA48C9"/>
    <w:rsid w:val="00AA76FF"/>
    <w:rsid w:val="00AC0129"/>
    <w:rsid w:val="00AC12B4"/>
    <w:rsid w:val="00AD37FA"/>
    <w:rsid w:val="00AD5BFF"/>
    <w:rsid w:val="00AE3677"/>
    <w:rsid w:val="00AE6BBB"/>
    <w:rsid w:val="00B13228"/>
    <w:rsid w:val="00B2006C"/>
    <w:rsid w:val="00B371B2"/>
    <w:rsid w:val="00B44C8B"/>
    <w:rsid w:val="00B5047B"/>
    <w:rsid w:val="00B54721"/>
    <w:rsid w:val="00B7092A"/>
    <w:rsid w:val="00B735CF"/>
    <w:rsid w:val="00B85F71"/>
    <w:rsid w:val="00B94DE5"/>
    <w:rsid w:val="00B97FDC"/>
    <w:rsid w:val="00BB4044"/>
    <w:rsid w:val="00BB4C85"/>
    <w:rsid w:val="00BD305E"/>
    <w:rsid w:val="00BF1FB6"/>
    <w:rsid w:val="00BF5E05"/>
    <w:rsid w:val="00C11EEF"/>
    <w:rsid w:val="00C14F53"/>
    <w:rsid w:val="00C17DF9"/>
    <w:rsid w:val="00C25886"/>
    <w:rsid w:val="00C61CA2"/>
    <w:rsid w:val="00C637A7"/>
    <w:rsid w:val="00C707D4"/>
    <w:rsid w:val="00C819A2"/>
    <w:rsid w:val="00CA1AE4"/>
    <w:rsid w:val="00CA70EE"/>
    <w:rsid w:val="00CB01FF"/>
    <w:rsid w:val="00CC0163"/>
    <w:rsid w:val="00CC5FB9"/>
    <w:rsid w:val="00CC6E91"/>
    <w:rsid w:val="00CE3C8C"/>
    <w:rsid w:val="00CE4076"/>
    <w:rsid w:val="00CF6045"/>
    <w:rsid w:val="00D2795C"/>
    <w:rsid w:val="00D33598"/>
    <w:rsid w:val="00D3447F"/>
    <w:rsid w:val="00D41E1E"/>
    <w:rsid w:val="00D54A34"/>
    <w:rsid w:val="00D64A3F"/>
    <w:rsid w:val="00D67214"/>
    <w:rsid w:val="00D70542"/>
    <w:rsid w:val="00D70B42"/>
    <w:rsid w:val="00D74CAC"/>
    <w:rsid w:val="00D750CA"/>
    <w:rsid w:val="00D75EC4"/>
    <w:rsid w:val="00D85C73"/>
    <w:rsid w:val="00D9444C"/>
    <w:rsid w:val="00D979F5"/>
    <w:rsid w:val="00DA09B6"/>
    <w:rsid w:val="00DA18E9"/>
    <w:rsid w:val="00DA34C3"/>
    <w:rsid w:val="00DA67D4"/>
    <w:rsid w:val="00DB1B34"/>
    <w:rsid w:val="00DB300B"/>
    <w:rsid w:val="00DB3267"/>
    <w:rsid w:val="00DB45B1"/>
    <w:rsid w:val="00DC40F5"/>
    <w:rsid w:val="00E07AD0"/>
    <w:rsid w:val="00E105F6"/>
    <w:rsid w:val="00E12A4E"/>
    <w:rsid w:val="00E13C7E"/>
    <w:rsid w:val="00E31A18"/>
    <w:rsid w:val="00E35521"/>
    <w:rsid w:val="00E5559B"/>
    <w:rsid w:val="00E6329A"/>
    <w:rsid w:val="00E642DD"/>
    <w:rsid w:val="00E64A04"/>
    <w:rsid w:val="00E65619"/>
    <w:rsid w:val="00E7239F"/>
    <w:rsid w:val="00E75986"/>
    <w:rsid w:val="00E85C77"/>
    <w:rsid w:val="00E86394"/>
    <w:rsid w:val="00E94E2F"/>
    <w:rsid w:val="00E94FF7"/>
    <w:rsid w:val="00EF07BA"/>
    <w:rsid w:val="00EF311D"/>
    <w:rsid w:val="00EF6549"/>
    <w:rsid w:val="00F1494A"/>
    <w:rsid w:val="00F17BCC"/>
    <w:rsid w:val="00F20E79"/>
    <w:rsid w:val="00F21663"/>
    <w:rsid w:val="00F21BF9"/>
    <w:rsid w:val="00F422D6"/>
    <w:rsid w:val="00F452A2"/>
    <w:rsid w:val="00F54351"/>
    <w:rsid w:val="00F62729"/>
    <w:rsid w:val="00F66E52"/>
    <w:rsid w:val="00F708E9"/>
    <w:rsid w:val="00F76997"/>
    <w:rsid w:val="00F80B16"/>
    <w:rsid w:val="00F92286"/>
    <w:rsid w:val="00F94696"/>
    <w:rsid w:val="00FA4C2B"/>
    <w:rsid w:val="00FC481F"/>
    <w:rsid w:val="00FD0910"/>
    <w:rsid w:val="00FD7356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C6AD"/>
  <w15:chartTrackingRefBased/>
  <w15:docId w15:val="{F58FC7A1-B909-4B6B-BA09-4ECEBFDD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B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1">
    <w:name w:val="tv2131"/>
    <w:basedOn w:val="Parasts"/>
    <w:rsid w:val="000B19B0"/>
    <w:pPr>
      <w:spacing w:before="240" w:line="360" w:lineRule="auto"/>
      <w:ind w:firstLine="259"/>
      <w:jc w:val="both"/>
    </w:pPr>
    <w:rPr>
      <w:rFonts w:ascii="Verdana" w:hAnsi="Verdan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931F73"/>
    <w:pPr>
      <w:ind w:left="720"/>
      <w:contextualSpacing/>
    </w:pPr>
  </w:style>
  <w:style w:type="paragraph" w:customStyle="1" w:styleId="tv2132">
    <w:name w:val="tv2132"/>
    <w:basedOn w:val="Parasts"/>
    <w:rsid w:val="001A2AF8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17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0171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0171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17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171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71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712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723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239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23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239F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29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2">
    <w:name w:val="print2"/>
    <w:basedOn w:val="Parasts"/>
    <w:rsid w:val="00D64A3F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Parasts"/>
    <w:rsid w:val="00D64A3F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in-nan2">
    <w:name w:val="pin-nan2"/>
    <w:basedOn w:val="Parasts"/>
    <w:rsid w:val="00D64A3F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Parasts"/>
    <w:rsid w:val="00D64A3F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62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79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64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67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80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614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14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5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33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19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0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2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5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3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7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61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5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8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8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9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9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1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7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6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6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8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0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7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1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27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5844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8521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469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2171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027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89496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385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76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0836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7004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92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5971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60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86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48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81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681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353F-BB91-4B80-9482-4AF46A4D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3776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Kintija Bajāre-Grīnberga</dc:creator>
  <cp:keywords/>
  <dc:description/>
  <cp:lastModifiedBy>Kintija Bajāre-Grīnberga</cp:lastModifiedBy>
  <cp:revision>4</cp:revision>
  <cp:lastPrinted>2019-01-22T14:48:00Z</cp:lastPrinted>
  <dcterms:created xsi:type="dcterms:W3CDTF">2019-01-25T13:44:00Z</dcterms:created>
  <dcterms:modified xsi:type="dcterms:W3CDTF">2019-01-28T08:33:00Z</dcterms:modified>
</cp:coreProperties>
</file>