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4A" w:rsidRPr="008951F4" w:rsidRDefault="007F404A" w:rsidP="007F404A">
      <w:pPr>
        <w:pStyle w:val="Bezatstarpm"/>
        <w:jc w:val="right"/>
        <w:rPr>
          <w:rFonts w:ascii="Times New Roman" w:hAnsi="Times New Roman"/>
          <w:sz w:val="28"/>
          <w:szCs w:val="28"/>
        </w:rPr>
      </w:pPr>
      <w:r w:rsidRPr="008951F4">
        <w:rPr>
          <w:rFonts w:ascii="Times New Roman" w:hAnsi="Times New Roman"/>
          <w:sz w:val="28"/>
          <w:szCs w:val="28"/>
        </w:rPr>
        <w:t>PROJEKTS</w:t>
      </w:r>
    </w:p>
    <w:p w:rsidR="007F404A" w:rsidRPr="008951F4" w:rsidRDefault="007F404A" w:rsidP="007F404A">
      <w:pPr>
        <w:pStyle w:val="Bezatstarpm"/>
        <w:jc w:val="right"/>
        <w:rPr>
          <w:rFonts w:ascii="Times New Roman" w:hAnsi="Times New Roman"/>
          <w:sz w:val="28"/>
          <w:szCs w:val="28"/>
        </w:rPr>
      </w:pPr>
    </w:p>
    <w:p w:rsidR="007F404A" w:rsidRPr="008951F4" w:rsidRDefault="007F404A" w:rsidP="007F404A">
      <w:pPr>
        <w:pStyle w:val="Bezatstarpm"/>
        <w:jc w:val="center"/>
        <w:rPr>
          <w:rFonts w:ascii="Times New Roman" w:hAnsi="Times New Roman"/>
          <w:sz w:val="28"/>
          <w:szCs w:val="28"/>
        </w:rPr>
      </w:pPr>
      <w:r w:rsidRPr="008951F4">
        <w:rPr>
          <w:rFonts w:ascii="Times New Roman" w:hAnsi="Times New Roman"/>
          <w:sz w:val="28"/>
          <w:szCs w:val="28"/>
        </w:rPr>
        <w:t>LATVIJAS REPUBLIKAS MINISTRU KABINETS</w:t>
      </w:r>
    </w:p>
    <w:p w:rsidR="007F404A" w:rsidRPr="008951F4" w:rsidRDefault="007F404A" w:rsidP="007F404A">
      <w:pPr>
        <w:pStyle w:val="Bezatstarpm"/>
        <w:rPr>
          <w:rFonts w:ascii="Times New Roman" w:hAnsi="Times New Roman"/>
          <w:sz w:val="28"/>
          <w:szCs w:val="28"/>
        </w:rPr>
      </w:pPr>
    </w:p>
    <w:p w:rsidR="007F404A" w:rsidRPr="00A25C53" w:rsidRDefault="007F404A" w:rsidP="007F404A">
      <w:pPr>
        <w:tabs>
          <w:tab w:val="left" w:pos="5625"/>
          <w:tab w:val="left" w:pos="6840"/>
          <w:tab w:val="right" w:pos="900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2016</w:t>
      </w:r>
      <w:r w:rsidRPr="00A25C53">
        <w:rPr>
          <w:sz w:val="26"/>
          <w:szCs w:val="26"/>
        </w:rPr>
        <w:t>.gada</w:t>
      </w:r>
      <w:proofErr w:type="gramEnd"/>
      <w:r w:rsidRPr="00A25C53">
        <w:rPr>
          <w:sz w:val="26"/>
          <w:szCs w:val="26"/>
        </w:rPr>
        <w:t xml:space="preserve"> _________</w:t>
      </w:r>
      <w:r w:rsidRPr="00A25C53">
        <w:rPr>
          <w:sz w:val="26"/>
          <w:szCs w:val="26"/>
        </w:rPr>
        <w:tab/>
      </w:r>
      <w:r w:rsidRPr="00A25C53">
        <w:rPr>
          <w:sz w:val="26"/>
          <w:szCs w:val="26"/>
        </w:rPr>
        <w:tab/>
        <w:t>Noteikumi Nr.__</w:t>
      </w:r>
    </w:p>
    <w:p w:rsidR="007F404A" w:rsidRPr="00A25C53" w:rsidRDefault="007F404A" w:rsidP="007F404A">
      <w:pPr>
        <w:pStyle w:val="Bezatstarpm"/>
        <w:rPr>
          <w:rFonts w:ascii="Times New Roman" w:hAnsi="Times New Roman"/>
          <w:sz w:val="26"/>
          <w:szCs w:val="26"/>
        </w:rPr>
      </w:pPr>
      <w:r w:rsidRPr="00A25C53">
        <w:rPr>
          <w:rFonts w:ascii="Times New Roman" w:hAnsi="Times New Roman"/>
          <w:sz w:val="26"/>
          <w:szCs w:val="26"/>
        </w:rPr>
        <w:t>Rīgā</w:t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</w:r>
      <w:r w:rsidRPr="00A25C53">
        <w:rPr>
          <w:rFonts w:ascii="Times New Roman" w:hAnsi="Times New Roman"/>
          <w:sz w:val="26"/>
          <w:szCs w:val="26"/>
        </w:rPr>
        <w:tab/>
        <w:t>(prot. Nr.</w:t>
      </w:r>
      <w:proofErr w:type="gramStart"/>
      <w:r w:rsidRPr="00A25C53">
        <w:rPr>
          <w:rFonts w:ascii="Times New Roman" w:hAnsi="Times New Roman"/>
          <w:sz w:val="26"/>
          <w:szCs w:val="26"/>
        </w:rPr>
        <w:t xml:space="preserve">            .</w:t>
      </w:r>
      <w:proofErr w:type="gramEnd"/>
      <w:r w:rsidRPr="00A25C53">
        <w:rPr>
          <w:rFonts w:ascii="Times New Roman" w:hAnsi="Times New Roman"/>
          <w:sz w:val="26"/>
          <w:szCs w:val="26"/>
        </w:rPr>
        <w:t>§)</w:t>
      </w:r>
    </w:p>
    <w:p w:rsidR="007F404A" w:rsidRPr="00A25C53" w:rsidRDefault="007F404A" w:rsidP="007F404A">
      <w:pPr>
        <w:spacing w:before="120" w:after="120"/>
        <w:jc w:val="both"/>
        <w:rPr>
          <w:b/>
          <w:bCs/>
          <w:sz w:val="26"/>
          <w:szCs w:val="26"/>
        </w:rPr>
      </w:pPr>
    </w:p>
    <w:p w:rsidR="007F404A" w:rsidRPr="00192E8B" w:rsidRDefault="007F404A" w:rsidP="007F404A">
      <w:pPr>
        <w:pStyle w:val="Virsraksts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lv-LV"/>
        </w:rPr>
      </w:pPr>
      <w:r w:rsidRPr="00E65C11">
        <w:rPr>
          <w:rFonts w:ascii="Times New Roman" w:hAnsi="Times New Roman"/>
          <w:bCs w:val="0"/>
          <w:sz w:val="28"/>
          <w:szCs w:val="28"/>
          <w:lang w:val="lv-LV"/>
        </w:rPr>
        <w:t xml:space="preserve">Noteikumi par </w:t>
      </w:r>
      <w:r w:rsidR="00260083">
        <w:rPr>
          <w:rFonts w:ascii="Times New Roman" w:hAnsi="Times New Roman"/>
          <w:bCs w:val="0"/>
          <w:sz w:val="28"/>
          <w:szCs w:val="28"/>
          <w:lang w:val="lv-LV"/>
        </w:rPr>
        <w:t>atlīdzināmiem</w:t>
      </w:r>
      <w:r w:rsidR="000A2128">
        <w:rPr>
          <w:rFonts w:ascii="Times New Roman" w:hAnsi="Times New Roman"/>
          <w:bCs w:val="0"/>
          <w:sz w:val="28"/>
          <w:szCs w:val="28"/>
          <w:lang w:val="lv-LV"/>
        </w:rPr>
        <w:t xml:space="preserve"> tulka</w:t>
      </w:r>
      <w:r w:rsidR="00203B6F">
        <w:rPr>
          <w:rFonts w:ascii="Times New Roman" w:hAnsi="Times New Roman"/>
          <w:bCs w:val="0"/>
          <w:sz w:val="28"/>
          <w:szCs w:val="28"/>
          <w:lang w:val="lv-LV"/>
        </w:rPr>
        <w:t xml:space="preserve"> </w:t>
      </w:r>
      <w:r w:rsidR="007435C1">
        <w:rPr>
          <w:rFonts w:ascii="Times New Roman" w:hAnsi="Times New Roman"/>
          <w:bCs w:val="0"/>
          <w:sz w:val="28"/>
          <w:szCs w:val="28"/>
          <w:lang w:val="lv-LV"/>
        </w:rPr>
        <w:t>izdevum</w:t>
      </w:r>
      <w:r w:rsidR="00260083">
        <w:rPr>
          <w:rFonts w:ascii="Times New Roman" w:hAnsi="Times New Roman"/>
          <w:bCs w:val="0"/>
          <w:sz w:val="28"/>
          <w:szCs w:val="28"/>
          <w:lang w:val="lv-LV"/>
        </w:rPr>
        <w:t xml:space="preserve">iem </w:t>
      </w:r>
      <w:r w:rsidR="00DE1873">
        <w:rPr>
          <w:rFonts w:ascii="Times New Roman" w:hAnsi="Times New Roman"/>
          <w:bCs w:val="0"/>
          <w:sz w:val="28"/>
          <w:szCs w:val="28"/>
          <w:lang w:val="lv-LV"/>
        </w:rPr>
        <w:t xml:space="preserve">civilprocesā </w:t>
      </w:r>
    </w:p>
    <w:p w:rsidR="007F404A" w:rsidRPr="00E65C11" w:rsidRDefault="007F404A" w:rsidP="007F404A">
      <w:pPr>
        <w:rPr>
          <w:sz w:val="28"/>
          <w:szCs w:val="28"/>
        </w:rPr>
      </w:pPr>
    </w:p>
    <w:p w:rsidR="007F404A" w:rsidRPr="00E65C11" w:rsidRDefault="007F404A" w:rsidP="007F404A">
      <w:pPr>
        <w:jc w:val="right"/>
        <w:rPr>
          <w:i/>
          <w:sz w:val="28"/>
          <w:szCs w:val="28"/>
        </w:rPr>
      </w:pPr>
      <w:r w:rsidRPr="00E65C11">
        <w:rPr>
          <w:sz w:val="28"/>
          <w:szCs w:val="28"/>
        </w:rPr>
        <w:t xml:space="preserve"> </w:t>
      </w:r>
      <w:r w:rsidRPr="00E65C11">
        <w:rPr>
          <w:i/>
          <w:sz w:val="28"/>
          <w:szCs w:val="28"/>
        </w:rPr>
        <w:t xml:space="preserve">Izdoti saskaņā ar </w:t>
      </w:r>
    </w:p>
    <w:p w:rsidR="007F404A" w:rsidRPr="00E65C11" w:rsidRDefault="005566A9" w:rsidP="005566A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Civilprocesa likuma </w:t>
      </w:r>
      <w:proofErr w:type="gramStart"/>
      <w:r>
        <w:rPr>
          <w:i/>
          <w:sz w:val="28"/>
          <w:szCs w:val="28"/>
        </w:rPr>
        <w:t>44.panta</w:t>
      </w:r>
      <w:proofErr w:type="gramEnd"/>
      <w:r>
        <w:rPr>
          <w:i/>
          <w:sz w:val="28"/>
          <w:szCs w:val="28"/>
        </w:rPr>
        <w:t xml:space="preserve"> pirmās daļas 4. un 5. punktu</w:t>
      </w:r>
    </w:p>
    <w:p w:rsidR="007F404A" w:rsidRPr="00E65C11" w:rsidRDefault="007F404A" w:rsidP="007F404A">
      <w:pPr>
        <w:jc w:val="right"/>
        <w:rPr>
          <w:i/>
          <w:sz w:val="28"/>
          <w:szCs w:val="28"/>
        </w:rPr>
      </w:pPr>
    </w:p>
    <w:p w:rsidR="007F404A" w:rsidRPr="00E65C11" w:rsidRDefault="007F404A" w:rsidP="005B4F54">
      <w:pPr>
        <w:jc w:val="both"/>
        <w:rPr>
          <w:sz w:val="28"/>
          <w:szCs w:val="28"/>
        </w:rPr>
      </w:pPr>
    </w:p>
    <w:p w:rsidR="005566A9" w:rsidRDefault="00F743C0" w:rsidP="00F743C0">
      <w:pPr>
        <w:pStyle w:val="Sarakstarindkopa"/>
        <w:tabs>
          <w:tab w:val="left" w:pos="-4111"/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04A" w:rsidRPr="00E65C11">
        <w:rPr>
          <w:sz w:val="28"/>
          <w:szCs w:val="28"/>
        </w:rPr>
        <w:t xml:space="preserve">Noteikumi nosaka </w:t>
      </w:r>
      <w:r w:rsidR="00C928BB">
        <w:rPr>
          <w:sz w:val="28"/>
          <w:szCs w:val="28"/>
        </w:rPr>
        <w:t xml:space="preserve">kārtību, kādā pusēm atlīdzināmi </w:t>
      </w:r>
      <w:r w:rsidR="00C7720B">
        <w:rPr>
          <w:sz w:val="28"/>
          <w:szCs w:val="28"/>
        </w:rPr>
        <w:t>tulka izdevumi, kas radušies sakarā</w:t>
      </w:r>
      <w:r w:rsidR="00C928BB">
        <w:rPr>
          <w:sz w:val="28"/>
          <w:szCs w:val="28"/>
        </w:rPr>
        <w:t xml:space="preserve"> ar</w:t>
      </w:r>
      <w:r w:rsidR="00C7720B">
        <w:rPr>
          <w:sz w:val="28"/>
          <w:szCs w:val="28"/>
        </w:rPr>
        <w:t xml:space="preserve"> </w:t>
      </w:r>
      <w:r w:rsidR="00192E8B">
        <w:rPr>
          <w:sz w:val="28"/>
          <w:szCs w:val="28"/>
        </w:rPr>
        <w:t>pušu piedalīšanos</w:t>
      </w:r>
      <w:r w:rsidR="00FA546B">
        <w:rPr>
          <w:sz w:val="28"/>
          <w:szCs w:val="28"/>
        </w:rPr>
        <w:t xml:space="preserve"> </w:t>
      </w:r>
      <w:r w:rsidR="005B4F54">
        <w:rPr>
          <w:sz w:val="28"/>
          <w:szCs w:val="28"/>
        </w:rPr>
        <w:t>tiesas sēdē</w:t>
      </w:r>
      <w:r w:rsidR="00DA6898">
        <w:rPr>
          <w:sz w:val="28"/>
          <w:szCs w:val="28"/>
        </w:rPr>
        <w:t xml:space="preserve"> un pušu vai to pārstāvju klātbūtni vai piedalīšanos pierādījumu iegūšanā, pēc Latvijas lūguma pierādījumus iegūstot ārvalstī</w:t>
      </w:r>
      <w:r w:rsidR="005B4F54">
        <w:rPr>
          <w:sz w:val="28"/>
          <w:szCs w:val="28"/>
        </w:rPr>
        <w:t xml:space="preserve">. </w:t>
      </w:r>
    </w:p>
    <w:p w:rsidR="005B4F54" w:rsidRPr="005B4F54" w:rsidRDefault="005B4F54" w:rsidP="00F743C0">
      <w:pPr>
        <w:pStyle w:val="Sarakstarindkopa"/>
        <w:ind w:left="0"/>
        <w:jc w:val="both"/>
        <w:rPr>
          <w:sz w:val="28"/>
          <w:szCs w:val="28"/>
        </w:rPr>
      </w:pPr>
    </w:p>
    <w:p w:rsidR="00BD776B" w:rsidRDefault="00F743C0" w:rsidP="00F743C0">
      <w:pPr>
        <w:pStyle w:val="Sarakstarindkop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6898" w:rsidRPr="00C928BB">
        <w:rPr>
          <w:sz w:val="28"/>
          <w:szCs w:val="28"/>
        </w:rPr>
        <w:t>Šo noteikumu 1.punktā minētie t</w:t>
      </w:r>
      <w:r w:rsidR="006C5683" w:rsidRPr="00C928BB">
        <w:rPr>
          <w:sz w:val="28"/>
          <w:szCs w:val="28"/>
        </w:rPr>
        <w:t xml:space="preserve">ulka izdevumi </w:t>
      </w:r>
      <w:r w:rsidR="00192E8B" w:rsidRPr="00C928BB">
        <w:rPr>
          <w:sz w:val="28"/>
          <w:szCs w:val="28"/>
        </w:rPr>
        <w:t>atlīdzināmi</w:t>
      </w:r>
      <w:r w:rsidR="00924BAE" w:rsidRPr="00C928BB">
        <w:rPr>
          <w:sz w:val="28"/>
          <w:szCs w:val="28"/>
        </w:rPr>
        <w:t xml:space="preserve"> to faktiskajā apmērā</w:t>
      </w:r>
      <w:r w:rsidR="00C928BB" w:rsidRPr="00C928BB">
        <w:rPr>
          <w:sz w:val="28"/>
          <w:szCs w:val="28"/>
        </w:rPr>
        <w:t xml:space="preserve"> saskaņā ar iesniegtajiem attiecīgos izdevumus apliecinošiem attaisnojuma dokumentiem, </w:t>
      </w:r>
      <w:r w:rsidR="00924BAE" w:rsidRPr="00C928BB">
        <w:rPr>
          <w:sz w:val="28"/>
          <w:szCs w:val="28"/>
        </w:rPr>
        <w:t xml:space="preserve">tomēr </w:t>
      </w:r>
      <w:r w:rsidR="00095838">
        <w:rPr>
          <w:sz w:val="28"/>
          <w:szCs w:val="28"/>
        </w:rPr>
        <w:t>nepārsniedzot</w:t>
      </w:r>
      <w:r w:rsidR="00DA0D01" w:rsidRPr="00C928BB">
        <w:rPr>
          <w:sz w:val="28"/>
          <w:szCs w:val="28"/>
        </w:rPr>
        <w:t xml:space="preserve"> par </w:t>
      </w:r>
      <w:r w:rsidR="00095838">
        <w:rPr>
          <w:sz w:val="28"/>
          <w:szCs w:val="28"/>
        </w:rPr>
        <w:t xml:space="preserve">vienu secīgās tulkošanas stundu </w:t>
      </w:r>
      <w:r w:rsidR="00DA0D01" w:rsidRPr="00C928BB">
        <w:rPr>
          <w:sz w:val="28"/>
          <w:szCs w:val="28"/>
        </w:rPr>
        <w:t>P</w:t>
      </w:r>
      <w:r w:rsidR="00924BAE" w:rsidRPr="00C928BB">
        <w:rPr>
          <w:sz w:val="28"/>
          <w:szCs w:val="28"/>
        </w:rPr>
        <w:t>ielikumā noteikt</w:t>
      </w:r>
      <w:r w:rsidR="00095838">
        <w:rPr>
          <w:sz w:val="28"/>
          <w:szCs w:val="28"/>
        </w:rPr>
        <w:t>ās</w:t>
      </w:r>
      <w:r w:rsidR="00260083">
        <w:rPr>
          <w:sz w:val="28"/>
          <w:szCs w:val="28"/>
        </w:rPr>
        <w:t xml:space="preserve"> atlīdzinām</w:t>
      </w:r>
      <w:r w:rsidR="00095838">
        <w:rPr>
          <w:sz w:val="28"/>
          <w:szCs w:val="28"/>
        </w:rPr>
        <w:t>ās</w:t>
      </w:r>
      <w:r w:rsidR="00260083">
        <w:rPr>
          <w:sz w:val="28"/>
          <w:szCs w:val="28"/>
        </w:rPr>
        <w:t xml:space="preserve"> </w:t>
      </w:r>
      <w:r w:rsidR="000A2128">
        <w:rPr>
          <w:sz w:val="28"/>
          <w:szCs w:val="28"/>
        </w:rPr>
        <w:t xml:space="preserve">tulka </w:t>
      </w:r>
      <w:r w:rsidR="00095838">
        <w:rPr>
          <w:sz w:val="28"/>
          <w:szCs w:val="28"/>
        </w:rPr>
        <w:t>izmaksas</w:t>
      </w:r>
      <w:r w:rsidR="00260083">
        <w:rPr>
          <w:sz w:val="28"/>
          <w:szCs w:val="28"/>
        </w:rPr>
        <w:t>.</w:t>
      </w:r>
      <w:r w:rsidR="00C928BB" w:rsidRPr="00C928BB">
        <w:rPr>
          <w:sz w:val="28"/>
          <w:szCs w:val="28"/>
        </w:rPr>
        <w:t xml:space="preserve"> </w:t>
      </w:r>
    </w:p>
    <w:p w:rsidR="00F743C0" w:rsidRPr="00C928BB" w:rsidRDefault="00F743C0" w:rsidP="00F743C0">
      <w:pPr>
        <w:pStyle w:val="Sarakstarindkopa"/>
        <w:ind w:left="0"/>
        <w:jc w:val="both"/>
        <w:rPr>
          <w:sz w:val="28"/>
          <w:szCs w:val="28"/>
        </w:rPr>
      </w:pPr>
    </w:p>
    <w:p w:rsidR="00BD776B" w:rsidRPr="007435C1" w:rsidRDefault="00F743C0" w:rsidP="00F743C0">
      <w:pPr>
        <w:pStyle w:val="Sarakstarindkopa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776B">
        <w:rPr>
          <w:sz w:val="28"/>
          <w:szCs w:val="28"/>
        </w:rPr>
        <w:t xml:space="preserve">Noteikumi stājas spēkā </w:t>
      </w:r>
      <w:proofErr w:type="gramStart"/>
      <w:r w:rsidR="00BD776B">
        <w:rPr>
          <w:sz w:val="28"/>
          <w:szCs w:val="28"/>
        </w:rPr>
        <w:t>2016.gada</w:t>
      </w:r>
      <w:proofErr w:type="gramEnd"/>
      <w:r w:rsidR="00BD776B">
        <w:rPr>
          <w:sz w:val="28"/>
          <w:szCs w:val="28"/>
        </w:rPr>
        <w:t xml:space="preserve"> 31.jūlijā.</w:t>
      </w:r>
    </w:p>
    <w:p w:rsidR="007F404A" w:rsidRPr="00A343FB" w:rsidRDefault="007F404A" w:rsidP="007F404A">
      <w:pPr>
        <w:pStyle w:val="Apakvirsraksts"/>
        <w:tabs>
          <w:tab w:val="right" w:pos="8931"/>
        </w:tabs>
        <w:spacing w:before="480" w:after="240"/>
        <w:ind w:left="0" w:right="85"/>
        <w:rPr>
          <w:szCs w:val="28"/>
        </w:rPr>
      </w:pPr>
      <w:r w:rsidRPr="00A343FB">
        <w:rPr>
          <w:szCs w:val="28"/>
        </w:rPr>
        <w:t>Ministru prezidents</w:t>
      </w:r>
      <w:bookmarkStart w:id="0" w:name="_GoBack"/>
      <w:bookmarkEnd w:id="0"/>
      <w:r w:rsidRPr="00A343FB">
        <w:rPr>
          <w:szCs w:val="28"/>
        </w:rPr>
        <w:tab/>
      </w:r>
      <w:proofErr w:type="spellStart"/>
      <w:r w:rsidR="00C12668" w:rsidRPr="00A343FB">
        <w:rPr>
          <w:szCs w:val="28"/>
          <w:lang w:val="lv-LV"/>
        </w:rPr>
        <w:t>M</w:t>
      </w:r>
      <w:r w:rsidRPr="00A343FB">
        <w:rPr>
          <w:szCs w:val="28"/>
          <w:lang w:val="lv-LV"/>
        </w:rPr>
        <w:t>.</w:t>
      </w:r>
      <w:r w:rsidR="00C12668" w:rsidRPr="00A343FB">
        <w:rPr>
          <w:szCs w:val="28"/>
          <w:lang w:val="lv-LV"/>
        </w:rPr>
        <w:t>Kučinskis</w:t>
      </w:r>
      <w:proofErr w:type="spellEnd"/>
    </w:p>
    <w:p w:rsidR="007F404A" w:rsidRPr="00A343FB" w:rsidRDefault="00EE0D80" w:rsidP="007F404A">
      <w:pPr>
        <w:pStyle w:val="Apakvirsraksts"/>
        <w:tabs>
          <w:tab w:val="left" w:pos="4665"/>
          <w:tab w:val="left" w:pos="6096"/>
          <w:tab w:val="right" w:pos="8931"/>
        </w:tabs>
        <w:spacing w:before="120" w:after="240"/>
        <w:ind w:left="0"/>
        <w:rPr>
          <w:szCs w:val="28"/>
          <w:lang w:val="lv-LV"/>
        </w:rPr>
      </w:pPr>
      <w:r w:rsidRPr="00A343FB">
        <w:rPr>
          <w:szCs w:val="28"/>
          <w:lang w:val="lv-LV"/>
        </w:rPr>
        <w:t>Tieslietu ministrs</w:t>
      </w:r>
      <w:r w:rsidR="007F404A" w:rsidRPr="00A343FB">
        <w:rPr>
          <w:szCs w:val="28"/>
        </w:rPr>
        <w:tab/>
      </w:r>
      <w:r w:rsidR="007F404A" w:rsidRPr="00A343FB">
        <w:rPr>
          <w:szCs w:val="28"/>
        </w:rPr>
        <w:tab/>
      </w:r>
      <w:proofErr w:type="gramStart"/>
      <w:r w:rsidR="007F404A" w:rsidRPr="00A343FB">
        <w:rPr>
          <w:szCs w:val="28"/>
        </w:rPr>
        <w:t xml:space="preserve">        </w:t>
      </w:r>
      <w:proofErr w:type="gramEnd"/>
      <w:r w:rsidR="007F404A" w:rsidRPr="00A343FB">
        <w:rPr>
          <w:szCs w:val="28"/>
        </w:rPr>
        <w:tab/>
        <w:t xml:space="preserve"> </w:t>
      </w:r>
      <w:r w:rsidRPr="00A343FB">
        <w:rPr>
          <w:szCs w:val="28"/>
          <w:lang w:val="lv-LV"/>
        </w:rPr>
        <w:t>Dzintars Rasnačs</w:t>
      </w:r>
    </w:p>
    <w:p w:rsidR="007F404A" w:rsidRPr="00A343FB" w:rsidRDefault="007F404A" w:rsidP="007F404A">
      <w:pPr>
        <w:tabs>
          <w:tab w:val="right" w:pos="8931"/>
        </w:tabs>
        <w:spacing w:before="120" w:after="360"/>
        <w:jc w:val="both"/>
        <w:rPr>
          <w:b/>
          <w:bCs/>
          <w:sz w:val="28"/>
          <w:szCs w:val="28"/>
        </w:rPr>
      </w:pPr>
      <w:r w:rsidRPr="00A343FB">
        <w:rPr>
          <w:b/>
          <w:bCs/>
          <w:sz w:val="28"/>
          <w:szCs w:val="28"/>
        </w:rPr>
        <w:t>Iesniedzējs:</w:t>
      </w:r>
    </w:p>
    <w:p w:rsidR="007F404A" w:rsidRPr="00A343FB" w:rsidRDefault="00EE0D80" w:rsidP="007F404A">
      <w:pPr>
        <w:pStyle w:val="Apakvirsraksts"/>
        <w:tabs>
          <w:tab w:val="left" w:pos="6096"/>
          <w:tab w:val="right" w:pos="8931"/>
        </w:tabs>
        <w:spacing w:before="120" w:after="240"/>
        <w:ind w:left="0"/>
        <w:rPr>
          <w:szCs w:val="28"/>
          <w:lang w:val="lv-LV"/>
        </w:rPr>
      </w:pPr>
      <w:r w:rsidRPr="00A343FB">
        <w:rPr>
          <w:szCs w:val="28"/>
          <w:lang w:val="lv-LV"/>
        </w:rPr>
        <w:t>Tieslietu ministrs</w:t>
      </w:r>
      <w:r w:rsidR="007F404A" w:rsidRPr="00A343FB">
        <w:rPr>
          <w:szCs w:val="28"/>
        </w:rPr>
        <w:tab/>
      </w:r>
      <w:proofErr w:type="gramStart"/>
      <w:r w:rsidR="007F404A" w:rsidRPr="00A343FB">
        <w:rPr>
          <w:szCs w:val="28"/>
        </w:rPr>
        <w:t xml:space="preserve">        </w:t>
      </w:r>
      <w:proofErr w:type="gramEnd"/>
      <w:r w:rsidR="007F404A" w:rsidRPr="00A343FB">
        <w:rPr>
          <w:szCs w:val="28"/>
        </w:rPr>
        <w:tab/>
        <w:t xml:space="preserve">  </w:t>
      </w:r>
      <w:r w:rsidRPr="00A343FB">
        <w:rPr>
          <w:szCs w:val="28"/>
          <w:lang w:val="lv-LV"/>
        </w:rPr>
        <w:t>Dzintars Rasnačs</w:t>
      </w:r>
    </w:p>
    <w:p w:rsidR="007F404A" w:rsidRPr="00A343FB" w:rsidRDefault="007F404A" w:rsidP="007F404A">
      <w:pPr>
        <w:tabs>
          <w:tab w:val="left" w:pos="7371"/>
          <w:tab w:val="right" w:pos="8931"/>
        </w:tabs>
        <w:spacing w:before="120"/>
        <w:jc w:val="both"/>
        <w:rPr>
          <w:bCs/>
          <w:sz w:val="28"/>
          <w:szCs w:val="28"/>
        </w:rPr>
      </w:pPr>
      <w:r w:rsidRPr="00A343FB">
        <w:rPr>
          <w:bCs/>
          <w:sz w:val="28"/>
          <w:szCs w:val="28"/>
        </w:rPr>
        <w:t>Vīza: Valsts sekretārs</w:t>
      </w:r>
      <w:r w:rsidRPr="00A343FB">
        <w:rPr>
          <w:bCs/>
          <w:sz w:val="28"/>
          <w:szCs w:val="28"/>
        </w:rPr>
        <w:tab/>
      </w:r>
      <w:r w:rsidRPr="00A343FB">
        <w:rPr>
          <w:bCs/>
          <w:sz w:val="28"/>
          <w:szCs w:val="28"/>
        </w:rPr>
        <w:tab/>
      </w:r>
      <w:r w:rsidR="00EE0D80" w:rsidRPr="00A343FB">
        <w:rPr>
          <w:bCs/>
          <w:sz w:val="28"/>
          <w:szCs w:val="28"/>
        </w:rPr>
        <w:t>R.Kronbergs</w:t>
      </w:r>
    </w:p>
    <w:p w:rsidR="007F404A" w:rsidRDefault="007F404A" w:rsidP="007F404A">
      <w:pPr>
        <w:rPr>
          <w:sz w:val="28"/>
          <w:szCs w:val="28"/>
        </w:rPr>
      </w:pPr>
      <w:bookmarkStart w:id="1" w:name="OLE_LINK1"/>
      <w:bookmarkStart w:id="2" w:name="OLE_LINK2"/>
    </w:p>
    <w:p w:rsidR="007F404A" w:rsidRDefault="007F404A" w:rsidP="007F404A">
      <w:pPr>
        <w:rPr>
          <w:sz w:val="28"/>
          <w:szCs w:val="28"/>
        </w:rPr>
      </w:pPr>
    </w:p>
    <w:p w:rsidR="007F404A" w:rsidRPr="00746D16" w:rsidRDefault="007F404A" w:rsidP="007F404A">
      <w:pPr>
        <w:rPr>
          <w:sz w:val="20"/>
          <w:szCs w:val="20"/>
        </w:rPr>
      </w:pPr>
    </w:p>
    <w:p w:rsidR="007F404A" w:rsidRDefault="00095838" w:rsidP="007F404A">
      <w:pPr>
        <w:rPr>
          <w:sz w:val="20"/>
          <w:szCs w:val="20"/>
        </w:rPr>
      </w:pPr>
      <w:r>
        <w:rPr>
          <w:sz w:val="20"/>
          <w:szCs w:val="20"/>
        </w:rPr>
        <w:t>21.03.</w:t>
      </w:r>
      <w:r w:rsidR="007F404A">
        <w:rPr>
          <w:sz w:val="20"/>
          <w:szCs w:val="20"/>
        </w:rPr>
        <w:t>2016. 10:53</w:t>
      </w:r>
    </w:p>
    <w:bookmarkEnd w:id="1"/>
    <w:bookmarkEnd w:id="2"/>
    <w:p w:rsidR="007F404A" w:rsidRPr="00746D16" w:rsidRDefault="00095838" w:rsidP="007F404A">
      <w:pPr>
        <w:rPr>
          <w:sz w:val="20"/>
          <w:szCs w:val="20"/>
        </w:rPr>
      </w:pPr>
      <w:r>
        <w:rPr>
          <w:sz w:val="20"/>
          <w:szCs w:val="20"/>
        </w:rPr>
        <w:t>123</w:t>
      </w:r>
    </w:p>
    <w:p w:rsidR="007F404A" w:rsidRDefault="00EE0D80" w:rsidP="007F404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I.Pelša</w:t>
      </w:r>
      <w:proofErr w:type="spellEnd"/>
      <w:r w:rsidR="007F404A">
        <w:rPr>
          <w:sz w:val="20"/>
          <w:szCs w:val="20"/>
        </w:rPr>
        <w:t xml:space="preserve"> 67</w:t>
      </w:r>
      <w:r>
        <w:rPr>
          <w:sz w:val="20"/>
          <w:szCs w:val="20"/>
        </w:rPr>
        <w:t>036994</w:t>
      </w:r>
    </w:p>
    <w:p w:rsidR="007F404A" w:rsidRDefault="00770BA2" w:rsidP="007F404A">
      <w:pPr>
        <w:rPr>
          <w:rStyle w:val="Hipersaite"/>
          <w:sz w:val="20"/>
          <w:szCs w:val="20"/>
        </w:rPr>
      </w:pPr>
      <w:hyperlink r:id="rId8" w:history="1">
        <w:r w:rsidR="00EE0D80" w:rsidRPr="009F09F1">
          <w:rPr>
            <w:rStyle w:val="Hipersaite"/>
            <w:sz w:val="20"/>
            <w:szCs w:val="20"/>
          </w:rPr>
          <w:t>Ilze.Pelsa@tm.gov.lv</w:t>
        </w:r>
      </w:hyperlink>
    </w:p>
    <w:p w:rsidR="00171A7D" w:rsidRDefault="00171A7D" w:rsidP="007F404A">
      <w:pPr>
        <w:rPr>
          <w:rStyle w:val="Hipersaite"/>
          <w:sz w:val="20"/>
          <w:szCs w:val="20"/>
        </w:rPr>
      </w:pPr>
    </w:p>
    <w:p w:rsidR="00171A7D" w:rsidRDefault="00171A7D" w:rsidP="007F404A">
      <w:pPr>
        <w:rPr>
          <w:rStyle w:val="Hipersaite"/>
          <w:sz w:val="20"/>
          <w:szCs w:val="20"/>
        </w:rPr>
      </w:pPr>
    </w:p>
    <w:p w:rsidR="00A25CA4" w:rsidRDefault="00A25CA4"/>
    <w:sectPr w:rsidR="00A25CA4" w:rsidSect="0070178E">
      <w:headerReference w:type="default" r:id="rId9"/>
      <w:footerReference w:type="default" r:id="rId10"/>
      <w:footerReference w:type="first" r:id="rId11"/>
      <w:pgSz w:w="11906" w:h="16838"/>
      <w:pgMar w:top="1134" w:right="1134" w:bottom="1418" w:left="1701" w:header="709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6C" w:rsidRDefault="0079133C">
      <w:r>
        <w:separator/>
      </w:r>
    </w:p>
  </w:endnote>
  <w:endnote w:type="continuationSeparator" w:id="0">
    <w:p w:rsidR="0044646C" w:rsidRDefault="007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EE" w:rsidRPr="00347B7A" w:rsidRDefault="007F404A" w:rsidP="008E2558">
    <w:pPr>
      <w:pStyle w:val="Virsraksts3"/>
      <w:spacing w:before="0" w:after="0"/>
      <w:jc w:val="both"/>
    </w:pPr>
    <w:r w:rsidRPr="008E2558">
      <w:rPr>
        <w:rFonts w:ascii="Times New Roman" w:hAnsi="Times New Roman"/>
        <w:b w:val="0"/>
        <w:sz w:val="20"/>
        <w:szCs w:val="20"/>
      </w:rPr>
      <w:t>EMNot_150116_apvienosanas nodeva</w:t>
    </w:r>
    <w:r w:rsidRPr="00A25C53">
      <w:rPr>
        <w:rFonts w:ascii="Times New Roman" w:hAnsi="Times New Roman"/>
        <w:b w:val="0"/>
        <w:sz w:val="20"/>
        <w:szCs w:val="20"/>
      </w:rPr>
      <w:t xml:space="preserve">; Ministru </w:t>
    </w:r>
    <w:r w:rsidRPr="00E65C11">
      <w:rPr>
        <w:rFonts w:ascii="Times New Roman" w:hAnsi="Times New Roman"/>
        <w:b w:val="0"/>
        <w:sz w:val="20"/>
        <w:szCs w:val="20"/>
      </w:rPr>
      <w:t xml:space="preserve">kabineta </w:t>
    </w:r>
    <w:r>
      <w:rPr>
        <w:rFonts w:ascii="Times New Roman" w:hAnsi="Times New Roman"/>
        <w:b w:val="0"/>
        <w:sz w:val="20"/>
        <w:szCs w:val="20"/>
        <w:lang w:val="lv-LV"/>
      </w:rPr>
      <w:t>noteikumu projekts “</w:t>
    </w:r>
    <w:r w:rsidRPr="00E65C11">
      <w:rPr>
        <w:rFonts w:ascii="Times New Roman" w:hAnsi="Times New Roman"/>
        <w:b w:val="0"/>
        <w:bCs w:val="0"/>
        <w:sz w:val="20"/>
        <w:szCs w:val="20"/>
        <w:lang w:val="lv-LV"/>
      </w:rPr>
      <w:t>Noteikumi par valsts nodevu par apvienošanās izvērtēšanu</w:t>
    </w:r>
    <w:r w:rsidRPr="00E65C11">
      <w:rPr>
        <w:rFonts w:ascii="Times New Roman" w:hAnsi="Times New Roman"/>
        <w:b w:val="0"/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EE" w:rsidRPr="0070178E" w:rsidRDefault="00EE0D80" w:rsidP="00A25C53">
    <w:pPr>
      <w:pStyle w:val="Virsraksts3"/>
      <w:spacing w:before="0" w:after="0"/>
      <w:jc w:val="both"/>
      <w:rPr>
        <w:rFonts w:ascii="Times New Roman" w:hAnsi="Times New Roman"/>
        <w:bCs w:val="0"/>
        <w:sz w:val="28"/>
        <w:szCs w:val="28"/>
        <w:lang w:val="lv-LV"/>
      </w:rPr>
    </w:pPr>
    <w:r>
      <w:rPr>
        <w:rFonts w:ascii="Times New Roman" w:hAnsi="Times New Roman"/>
        <w:b w:val="0"/>
        <w:sz w:val="20"/>
        <w:szCs w:val="20"/>
        <w:lang w:val="lv-LV"/>
      </w:rPr>
      <w:t>TM</w:t>
    </w:r>
    <w:r>
      <w:rPr>
        <w:rFonts w:ascii="Times New Roman" w:hAnsi="Times New Roman"/>
        <w:b w:val="0"/>
        <w:sz w:val="20"/>
        <w:szCs w:val="20"/>
      </w:rPr>
      <w:t>Not_</w:t>
    </w:r>
    <w:r w:rsidR="00A343FB">
      <w:rPr>
        <w:rFonts w:ascii="Times New Roman" w:hAnsi="Times New Roman"/>
        <w:b w:val="0"/>
        <w:sz w:val="20"/>
        <w:szCs w:val="20"/>
        <w:lang w:val="lv-LV"/>
      </w:rPr>
      <w:t>2</w:t>
    </w:r>
    <w:r w:rsidR="00770BA2">
      <w:rPr>
        <w:rFonts w:ascii="Times New Roman" w:hAnsi="Times New Roman"/>
        <w:b w:val="0"/>
        <w:sz w:val="20"/>
        <w:szCs w:val="20"/>
        <w:lang w:val="lv-LV"/>
      </w:rPr>
      <w:t>903</w:t>
    </w:r>
    <w:r w:rsidR="007F404A" w:rsidRPr="008E2558">
      <w:rPr>
        <w:rFonts w:ascii="Times New Roman" w:hAnsi="Times New Roman"/>
        <w:b w:val="0"/>
        <w:sz w:val="20"/>
        <w:szCs w:val="20"/>
      </w:rPr>
      <w:t>16_</w:t>
    </w:r>
    <w:r>
      <w:rPr>
        <w:rFonts w:ascii="Times New Roman" w:hAnsi="Times New Roman"/>
        <w:b w:val="0"/>
        <w:sz w:val="20"/>
        <w:szCs w:val="20"/>
        <w:lang w:val="lv-LV"/>
      </w:rPr>
      <w:t>tulkalikmes</w:t>
    </w:r>
    <w:r w:rsidR="007F404A" w:rsidRPr="00A25C53">
      <w:rPr>
        <w:rFonts w:ascii="Times New Roman" w:hAnsi="Times New Roman"/>
        <w:b w:val="0"/>
        <w:sz w:val="20"/>
        <w:szCs w:val="20"/>
      </w:rPr>
      <w:t xml:space="preserve">; Ministru </w:t>
    </w:r>
    <w:r w:rsidR="007F404A" w:rsidRPr="00E65C11">
      <w:rPr>
        <w:rFonts w:ascii="Times New Roman" w:hAnsi="Times New Roman"/>
        <w:b w:val="0"/>
        <w:sz w:val="20"/>
        <w:szCs w:val="20"/>
      </w:rPr>
      <w:t xml:space="preserve">kabineta </w:t>
    </w:r>
    <w:r w:rsidR="007F404A">
      <w:rPr>
        <w:rFonts w:ascii="Times New Roman" w:hAnsi="Times New Roman"/>
        <w:b w:val="0"/>
        <w:sz w:val="20"/>
        <w:szCs w:val="20"/>
        <w:lang w:val="lv-LV"/>
      </w:rPr>
      <w:t>noteikumu projekts “</w:t>
    </w:r>
    <w:r w:rsidR="0070178E" w:rsidRPr="0070178E">
      <w:rPr>
        <w:rFonts w:ascii="Times New Roman" w:hAnsi="Times New Roman"/>
        <w:b w:val="0"/>
        <w:bCs w:val="0"/>
        <w:sz w:val="20"/>
        <w:szCs w:val="20"/>
        <w:lang w:val="lv-LV"/>
      </w:rPr>
      <w:t xml:space="preserve">Noteikumi par </w:t>
    </w:r>
    <w:r w:rsidR="00B33FBB">
      <w:rPr>
        <w:rFonts w:ascii="Times New Roman" w:hAnsi="Times New Roman"/>
        <w:b w:val="0"/>
        <w:bCs w:val="0"/>
        <w:sz w:val="20"/>
        <w:szCs w:val="20"/>
        <w:lang w:val="lv-LV"/>
      </w:rPr>
      <w:t xml:space="preserve">atlīdzināmiem </w:t>
    </w:r>
    <w:r w:rsidR="000A2128">
      <w:rPr>
        <w:rFonts w:ascii="Times New Roman" w:hAnsi="Times New Roman"/>
        <w:b w:val="0"/>
        <w:bCs w:val="0"/>
        <w:sz w:val="20"/>
        <w:szCs w:val="20"/>
        <w:lang w:val="lv-LV"/>
      </w:rPr>
      <w:t xml:space="preserve">tulka </w:t>
    </w:r>
    <w:r w:rsidR="00B33FBB">
      <w:rPr>
        <w:rFonts w:ascii="Times New Roman" w:hAnsi="Times New Roman"/>
        <w:b w:val="0"/>
        <w:bCs w:val="0"/>
        <w:sz w:val="20"/>
        <w:szCs w:val="20"/>
        <w:lang w:val="lv-LV"/>
      </w:rPr>
      <w:t>izdevumiem</w:t>
    </w:r>
    <w:r w:rsidR="008B590C" w:rsidRPr="0070178E">
      <w:rPr>
        <w:rFonts w:ascii="Times New Roman" w:hAnsi="Times New Roman"/>
        <w:b w:val="0"/>
        <w:bCs w:val="0"/>
        <w:sz w:val="20"/>
        <w:szCs w:val="20"/>
        <w:lang w:val="lv-LV"/>
      </w:rPr>
      <w:t xml:space="preserve"> </w:t>
    </w:r>
    <w:r w:rsidR="0070178E" w:rsidRPr="0070178E">
      <w:rPr>
        <w:rFonts w:ascii="Times New Roman" w:hAnsi="Times New Roman"/>
        <w:b w:val="0"/>
        <w:bCs w:val="0"/>
        <w:sz w:val="20"/>
        <w:szCs w:val="20"/>
        <w:lang w:val="lv-LV"/>
      </w:rPr>
      <w:t>civilprocesā</w:t>
    </w:r>
    <w:r w:rsidR="007F404A" w:rsidRPr="00E65C11">
      <w:rPr>
        <w:rFonts w:ascii="Times New Roman" w:hAnsi="Times New Roman"/>
        <w:b w:val="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6C" w:rsidRDefault="0079133C">
      <w:r>
        <w:separator/>
      </w:r>
    </w:p>
  </w:footnote>
  <w:footnote w:type="continuationSeparator" w:id="0">
    <w:p w:rsidR="0044646C" w:rsidRDefault="0079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EE" w:rsidRDefault="007F404A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3C0">
      <w:rPr>
        <w:noProof/>
      </w:rPr>
      <w:t>2</w:t>
    </w:r>
    <w:r>
      <w:fldChar w:fldCharType="end"/>
    </w:r>
  </w:p>
  <w:p w:rsidR="00F76CEE" w:rsidRDefault="00770BA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A3E"/>
    <w:multiLevelType w:val="multilevel"/>
    <w:tmpl w:val="EE189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4A"/>
    <w:rsid w:val="000207C1"/>
    <w:rsid w:val="00040E27"/>
    <w:rsid w:val="00041D4B"/>
    <w:rsid w:val="00053837"/>
    <w:rsid w:val="00095838"/>
    <w:rsid w:val="000A2128"/>
    <w:rsid w:val="000D5C4D"/>
    <w:rsid w:val="00123903"/>
    <w:rsid w:val="0013317C"/>
    <w:rsid w:val="00155A89"/>
    <w:rsid w:val="00166007"/>
    <w:rsid w:val="00171A7D"/>
    <w:rsid w:val="001851DF"/>
    <w:rsid w:val="00192E8B"/>
    <w:rsid w:val="001F3F95"/>
    <w:rsid w:val="00203B6F"/>
    <w:rsid w:val="00227363"/>
    <w:rsid w:val="00260083"/>
    <w:rsid w:val="00265BC2"/>
    <w:rsid w:val="00273779"/>
    <w:rsid w:val="002A6355"/>
    <w:rsid w:val="002B6A50"/>
    <w:rsid w:val="003D09AF"/>
    <w:rsid w:val="0044646C"/>
    <w:rsid w:val="00471A41"/>
    <w:rsid w:val="00486C2D"/>
    <w:rsid w:val="004B409B"/>
    <w:rsid w:val="0050521E"/>
    <w:rsid w:val="00512133"/>
    <w:rsid w:val="00513CA3"/>
    <w:rsid w:val="005566A9"/>
    <w:rsid w:val="005B4F54"/>
    <w:rsid w:val="005D0EC8"/>
    <w:rsid w:val="005D14C4"/>
    <w:rsid w:val="00605CB1"/>
    <w:rsid w:val="00630E9B"/>
    <w:rsid w:val="00670E87"/>
    <w:rsid w:val="006A7CCB"/>
    <w:rsid w:val="006B4A2C"/>
    <w:rsid w:val="006C5683"/>
    <w:rsid w:val="0070178E"/>
    <w:rsid w:val="007435C1"/>
    <w:rsid w:val="007557A0"/>
    <w:rsid w:val="00770BA2"/>
    <w:rsid w:val="0079133C"/>
    <w:rsid w:val="007B46F1"/>
    <w:rsid w:val="007E5548"/>
    <w:rsid w:val="007F404A"/>
    <w:rsid w:val="00830005"/>
    <w:rsid w:val="0084281C"/>
    <w:rsid w:val="00865F88"/>
    <w:rsid w:val="008A2650"/>
    <w:rsid w:val="008B590C"/>
    <w:rsid w:val="008D758C"/>
    <w:rsid w:val="00924BAE"/>
    <w:rsid w:val="00926773"/>
    <w:rsid w:val="00975421"/>
    <w:rsid w:val="00992914"/>
    <w:rsid w:val="009A2733"/>
    <w:rsid w:val="009A7067"/>
    <w:rsid w:val="009D4DDA"/>
    <w:rsid w:val="009E30A2"/>
    <w:rsid w:val="009E51FC"/>
    <w:rsid w:val="009F0480"/>
    <w:rsid w:val="009F7603"/>
    <w:rsid w:val="00A1726F"/>
    <w:rsid w:val="00A25CA4"/>
    <w:rsid w:val="00A343FB"/>
    <w:rsid w:val="00A45D28"/>
    <w:rsid w:val="00A71490"/>
    <w:rsid w:val="00AB1B41"/>
    <w:rsid w:val="00AB2C9B"/>
    <w:rsid w:val="00AE0C66"/>
    <w:rsid w:val="00B015C8"/>
    <w:rsid w:val="00B33FBB"/>
    <w:rsid w:val="00B428FE"/>
    <w:rsid w:val="00BB206F"/>
    <w:rsid w:val="00BD776B"/>
    <w:rsid w:val="00C0729E"/>
    <w:rsid w:val="00C12668"/>
    <w:rsid w:val="00C34902"/>
    <w:rsid w:val="00C45186"/>
    <w:rsid w:val="00C64A3B"/>
    <w:rsid w:val="00C7720B"/>
    <w:rsid w:val="00C928BB"/>
    <w:rsid w:val="00CA401C"/>
    <w:rsid w:val="00CA6A96"/>
    <w:rsid w:val="00CC47CB"/>
    <w:rsid w:val="00D158D1"/>
    <w:rsid w:val="00DA0D01"/>
    <w:rsid w:val="00DA6898"/>
    <w:rsid w:val="00DD7F27"/>
    <w:rsid w:val="00DE1873"/>
    <w:rsid w:val="00DF1DDB"/>
    <w:rsid w:val="00E93745"/>
    <w:rsid w:val="00EB6238"/>
    <w:rsid w:val="00ED6933"/>
    <w:rsid w:val="00EE0D80"/>
    <w:rsid w:val="00EF6F0A"/>
    <w:rsid w:val="00F743C0"/>
    <w:rsid w:val="00F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F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0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7F40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pakvirsraksts">
    <w:name w:val="Subtitle"/>
    <w:basedOn w:val="Parasts"/>
    <w:link w:val="ApakvirsrakstsRakstz"/>
    <w:qFormat/>
    <w:rsid w:val="007F404A"/>
    <w:pPr>
      <w:ind w:left="851"/>
      <w:jc w:val="both"/>
    </w:pPr>
    <w:rPr>
      <w:sz w:val="28"/>
      <w:szCs w:val="20"/>
      <w:lang w:val="x-none"/>
    </w:rPr>
  </w:style>
  <w:style w:type="character" w:customStyle="1" w:styleId="ApakvirsrakstsRakstz">
    <w:name w:val="Apakšvirsraksts Rakstz."/>
    <w:basedOn w:val="Noklusjumarindkopasfonts"/>
    <w:link w:val="Apakvirsraksts"/>
    <w:rsid w:val="007F404A"/>
    <w:rPr>
      <w:rFonts w:ascii="Times New Roman" w:eastAsia="Times New Roman" w:hAnsi="Times New Roman" w:cs="Times New Roman"/>
      <w:sz w:val="28"/>
      <w:szCs w:val="20"/>
      <w:lang w:val="x-none" w:eastAsia="lv-LV"/>
    </w:rPr>
  </w:style>
  <w:style w:type="paragraph" w:styleId="Galvene">
    <w:name w:val="header"/>
    <w:basedOn w:val="Parasts"/>
    <w:link w:val="GalveneRakstz"/>
    <w:uiPriority w:val="99"/>
    <w:unhideWhenUsed/>
    <w:rsid w:val="007F404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7F40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atstarpm">
    <w:name w:val="No Spacing"/>
    <w:link w:val="BezatstarpmRakstz"/>
    <w:uiPriority w:val="1"/>
    <w:qFormat/>
    <w:rsid w:val="007F40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uiPriority w:val="1"/>
    <w:rsid w:val="007F404A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7F404A"/>
    <w:rPr>
      <w:color w:val="0000FF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7F404A"/>
  </w:style>
  <w:style w:type="paragraph" w:styleId="Sarakstarindkopa">
    <w:name w:val="List Paragraph"/>
    <w:basedOn w:val="Parasts"/>
    <w:uiPriority w:val="34"/>
    <w:qFormat/>
    <w:rsid w:val="007F404A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EE0D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0D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68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68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689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68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689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689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68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F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0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7F40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pakvirsraksts">
    <w:name w:val="Subtitle"/>
    <w:basedOn w:val="Parasts"/>
    <w:link w:val="ApakvirsrakstsRakstz"/>
    <w:qFormat/>
    <w:rsid w:val="007F404A"/>
    <w:pPr>
      <w:ind w:left="851"/>
      <w:jc w:val="both"/>
    </w:pPr>
    <w:rPr>
      <w:sz w:val="28"/>
      <w:szCs w:val="20"/>
      <w:lang w:val="x-none"/>
    </w:rPr>
  </w:style>
  <w:style w:type="character" w:customStyle="1" w:styleId="ApakvirsrakstsRakstz">
    <w:name w:val="Apakšvirsraksts Rakstz."/>
    <w:basedOn w:val="Noklusjumarindkopasfonts"/>
    <w:link w:val="Apakvirsraksts"/>
    <w:rsid w:val="007F404A"/>
    <w:rPr>
      <w:rFonts w:ascii="Times New Roman" w:eastAsia="Times New Roman" w:hAnsi="Times New Roman" w:cs="Times New Roman"/>
      <w:sz w:val="28"/>
      <w:szCs w:val="20"/>
      <w:lang w:val="x-none" w:eastAsia="lv-LV"/>
    </w:rPr>
  </w:style>
  <w:style w:type="paragraph" w:styleId="Galvene">
    <w:name w:val="header"/>
    <w:basedOn w:val="Parasts"/>
    <w:link w:val="GalveneRakstz"/>
    <w:uiPriority w:val="99"/>
    <w:unhideWhenUsed/>
    <w:rsid w:val="007F404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7F40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atstarpm">
    <w:name w:val="No Spacing"/>
    <w:link w:val="BezatstarpmRakstz"/>
    <w:uiPriority w:val="1"/>
    <w:qFormat/>
    <w:rsid w:val="007F40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uiPriority w:val="1"/>
    <w:rsid w:val="007F404A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7F404A"/>
    <w:rPr>
      <w:color w:val="0000FF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7F404A"/>
  </w:style>
  <w:style w:type="paragraph" w:styleId="Sarakstarindkopa">
    <w:name w:val="List Paragraph"/>
    <w:basedOn w:val="Parasts"/>
    <w:uiPriority w:val="34"/>
    <w:qFormat/>
    <w:rsid w:val="007F404A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EE0D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0D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68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68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689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68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689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689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68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Pelsa@t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Pelsa</dc:creator>
  <cp:lastModifiedBy>Ilze Pelsa</cp:lastModifiedBy>
  <cp:revision>13</cp:revision>
  <cp:lastPrinted>2016-02-25T12:56:00Z</cp:lastPrinted>
  <dcterms:created xsi:type="dcterms:W3CDTF">2016-02-25T12:29:00Z</dcterms:created>
  <dcterms:modified xsi:type="dcterms:W3CDTF">2016-03-30T07:00:00Z</dcterms:modified>
</cp:coreProperties>
</file>