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04" w:rsidRPr="00CF3604" w:rsidRDefault="00CF3604" w:rsidP="00CF360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F3604">
        <w:rPr>
          <w:rFonts w:ascii="Times New Roman" w:eastAsia="Times New Roman" w:hAnsi="Times New Roman" w:cs="Times New Roman"/>
          <w:sz w:val="28"/>
          <w:szCs w:val="28"/>
          <w:lang w:eastAsia="lv-LV"/>
        </w:rPr>
        <w:t>Projekts</w:t>
      </w:r>
    </w:p>
    <w:p w:rsidR="00CF3604" w:rsidRPr="00CF3604" w:rsidRDefault="00CF3604" w:rsidP="00CF360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CF3604" w:rsidRPr="00CF3604" w:rsidRDefault="00CF3604" w:rsidP="00CF3604">
      <w:pPr>
        <w:keepNext/>
        <w:tabs>
          <w:tab w:val="left" w:pos="5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lang w:eastAsia="lv-LV"/>
        </w:rPr>
      </w:pPr>
      <w:proofErr w:type="gramStart"/>
      <w:r w:rsidRPr="00CF3604">
        <w:rPr>
          <w:rFonts w:ascii="Times New Roman" w:eastAsia="Times New Roman" w:hAnsi="Times New Roman" w:cs="Times New Roman"/>
          <w:b/>
          <w:smallCaps/>
          <w:sz w:val="28"/>
          <w:szCs w:val="28"/>
          <w:lang w:eastAsia="lv-LV"/>
        </w:rPr>
        <w:t>LATVIJAS REPUBLIKAS MINISTRU KABINETS</w:t>
      </w:r>
      <w:proofErr w:type="gramEnd"/>
    </w:p>
    <w:p w:rsidR="00CF3604" w:rsidRPr="00CF3604" w:rsidRDefault="00CF3604" w:rsidP="00CF3604">
      <w:pPr>
        <w:tabs>
          <w:tab w:val="left" w:pos="5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CF3604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2A1E5CA" wp14:editId="37F93D0A">
                <wp:simplePos x="0" y="0"/>
                <wp:positionH relativeFrom="column">
                  <wp:posOffset>14605</wp:posOffset>
                </wp:positionH>
                <wp:positionV relativeFrom="paragraph">
                  <wp:posOffset>64134</wp:posOffset>
                </wp:positionV>
                <wp:extent cx="5943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5.05pt" to="469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" o:allowincell="f" strokeweight="1.5pt"/>
            </w:pict>
          </mc:Fallback>
        </mc:AlternateContent>
      </w:r>
    </w:p>
    <w:p w:rsidR="00CF3604" w:rsidRDefault="00CF3604" w:rsidP="00CF360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9B13FF" w:rsidRPr="00CF3604" w:rsidRDefault="009B13FF" w:rsidP="00CF360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CF3604" w:rsidRPr="00CF3604" w:rsidRDefault="00CF3604" w:rsidP="00CF360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proofErr w:type="gramStart"/>
      <w:r w:rsidRPr="00CF3604">
        <w:rPr>
          <w:rFonts w:ascii="Times New Roman" w:eastAsia="Times New Roman" w:hAnsi="Times New Roman" w:cs="Times New Roman"/>
          <w:sz w:val="28"/>
          <w:szCs w:val="28"/>
          <w:lang w:eastAsia="lv-LV"/>
        </w:rPr>
        <w:t>2016.gada</w:t>
      </w:r>
      <w:proofErr w:type="gramEnd"/>
      <w:r w:rsidRPr="00CF360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CF3604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 xml:space="preserve">Noteikumi Nr. </w:t>
      </w:r>
    </w:p>
    <w:p w:rsidR="00CF3604" w:rsidRPr="00CF3604" w:rsidRDefault="00CF3604" w:rsidP="00CF3604">
      <w:pPr>
        <w:tabs>
          <w:tab w:val="left" w:pos="54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F360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Rīgā </w:t>
      </w:r>
      <w:r w:rsidRPr="00CF3604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(prot. Nr.</w:t>
      </w:r>
      <w:proofErr w:type="gramStart"/>
      <w:r w:rsidRPr="00CF360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    .</w:t>
      </w:r>
      <w:proofErr w:type="gramEnd"/>
      <w:r w:rsidRPr="00CF3604">
        <w:rPr>
          <w:rFonts w:ascii="Times New Roman" w:eastAsia="Times New Roman" w:hAnsi="Times New Roman" w:cs="Times New Roman"/>
          <w:sz w:val="28"/>
          <w:szCs w:val="28"/>
          <w:lang w:eastAsia="lv-LV"/>
        </w:rPr>
        <w:t>§)</w:t>
      </w:r>
    </w:p>
    <w:p w:rsidR="00CF3604" w:rsidRDefault="00CF3604" w:rsidP="00CF3604">
      <w:pPr>
        <w:tabs>
          <w:tab w:val="left" w:pos="54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9B13FF" w:rsidRPr="00CF3604" w:rsidRDefault="009B13FF" w:rsidP="00CF3604">
      <w:pPr>
        <w:tabs>
          <w:tab w:val="left" w:pos="54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694F6D" w:rsidRDefault="00CF3604" w:rsidP="00CF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CF360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Noteikumi par atlīdzības </w:t>
      </w:r>
      <w:r w:rsidR="00DE73D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apmēru, piešķiršanas un </w:t>
      </w:r>
      <w:r w:rsidRPr="00CF360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izmaksas kārtību</w:t>
      </w:r>
    </w:p>
    <w:p w:rsidR="00DE73DF" w:rsidRDefault="000E5D33" w:rsidP="00CF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0E5D3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="00694F6D" w:rsidRPr="00CF360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fiziskās personas pārstāvim </w:t>
      </w:r>
      <w:r w:rsidRPr="00CF360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administratīvajā lietā</w:t>
      </w:r>
      <w:r w:rsidR="00694F6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iestādē</w:t>
      </w:r>
    </w:p>
    <w:p w:rsidR="00CF3604" w:rsidRDefault="00CF3604" w:rsidP="00CF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:rsidR="00CF3604" w:rsidRPr="00CF3604" w:rsidRDefault="00CF3604" w:rsidP="00CF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</w:p>
    <w:p w:rsidR="00CF3604" w:rsidRDefault="00CF3604" w:rsidP="00CF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CF3604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 xml:space="preserve">Izdoti saskaņā ar </w:t>
      </w:r>
      <w:r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Administratīvā procesa </w:t>
      </w:r>
    </w:p>
    <w:p w:rsidR="00CF3604" w:rsidRDefault="00CF3604" w:rsidP="00CF36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r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likuma 18.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panta ceturto daļu</w:t>
      </w:r>
      <w:r w:rsidRPr="00CF3604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 xml:space="preserve"> </w:t>
      </w:r>
    </w:p>
    <w:p w:rsidR="00CF3604" w:rsidRPr="00CF3604" w:rsidRDefault="00CF3604" w:rsidP="00CF36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CF3604" w:rsidRPr="00CF3604" w:rsidRDefault="00CF3604" w:rsidP="00CF36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1. </w:t>
      </w:r>
      <w:r w:rsidRPr="00D803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Noteikumi nosaka </w:t>
      </w:r>
      <w:r w:rsidR="00944608" w:rsidRPr="00D803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fiziskās personas pārstāvim </w:t>
      </w:r>
      <w:r w:rsidR="004638DE" w:rsidRPr="00D803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(turpmāk – pārstāvis) </w:t>
      </w:r>
      <w:r w:rsidR="00944608" w:rsidRPr="00D803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izmaksājamās atlīdzības apmēru</w:t>
      </w:r>
      <w:r w:rsidR="000261D2" w:rsidRPr="00D803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, piešķiršanas</w:t>
      </w:r>
      <w:r w:rsidR="00944608" w:rsidRPr="00D803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un izmaksas kārtību</w:t>
      </w:r>
      <w:r w:rsidR="0094460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944608" w:rsidRPr="0094460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</w:p>
    <w:p w:rsidR="001A71DD" w:rsidRDefault="001A71DD" w:rsidP="001A71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3C6F91" w:rsidRDefault="00E1673F" w:rsidP="003C6F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</w:t>
      </w:r>
      <w:r w:rsidR="003C6F91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 Atlīdzīb</w:t>
      </w:r>
      <w:r w:rsidR="003C6F91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u </w:t>
      </w:r>
      <w:r w:rsidR="00C75E9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pārstāvim iestāde </w:t>
      </w:r>
      <w:r w:rsidR="000365A0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var </w:t>
      </w:r>
      <w:r w:rsidR="00993FD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piešķirt</w:t>
      </w:r>
      <w:r w:rsidR="003C6F91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sarežģītā administratīvajā lietā</w:t>
      </w:r>
      <w:r w:rsidR="003C6F91" w:rsidRPr="00DC531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, ievērojot fiziskās personas mantisko stāvokli, </w:t>
      </w:r>
      <w:r w:rsidR="003C6F91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ja pārstāvis atbilst </w:t>
      </w:r>
      <w:r w:rsidR="006C11F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valsts nodrošinātās </w:t>
      </w:r>
      <w:r w:rsidR="003C6F91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juridiskās palīdzības sniedzējam not</w:t>
      </w:r>
      <w:r w:rsidR="00993FD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eiktajiem kritērijiem un fiziskā</w:t>
      </w:r>
      <w:r w:rsidR="003C6F91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s personas pārstāvība šādā lietā ir noformēta atbilstoši Administratīvā procesa likuma 38. panta pirmajā daļā noteiktajam. </w:t>
      </w:r>
    </w:p>
    <w:p w:rsidR="00D15C4C" w:rsidRDefault="00D15C4C" w:rsidP="003C6F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7B75A3" w:rsidRDefault="00E1673F" w:rsidP="00647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3</w:t>
      </w:r>
      <w:r w:rsidR="00647286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. Lai </w:t>
      </w:r>
      <w:r w:rsidR="00187F6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pārstāvis </w:t>
      </w:r>
      <w:r w:rsidR="000365A0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varētu </w:t>
      </w:r>
      <w:r w:rsidR="00647286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saņemt </w:t>
      </w:r>
      <w:r w:rsidR="003C6F91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šajos noteikumos paredzēto </w:t>
      </w:r>
      <w:r w:rsidR="00647286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atlīdzību par </w:t>
      </w:r>
      <w:r w:rsidR="00993FD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pārstāvja </w:t>
      </w:r>
      <w:r w:rsidR="00647286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pienākumu veikšanu administratīvajā lietā, </w:t>
      </w:r>
      <w:r w:rsidR="00F06369" w:rsidRPr="00DC531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fizisk</w:t>
      </w:r>
      <w:r w:rsidR="004F75A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ā</w:t>
      </w:r>
      <w:r w:rsidR="00F06369" w:rsidRPr="00DC531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persona </w:t>
      </w:r>
      <w:r w:rsidR="0064485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iesniedz </w:t>
      </w:r>
      <w:r w:rsidR="00647286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iestādē iesniegumu par atlīdzības </w:t>
      </w:r>
      <w:r w:rsidR="003C6F91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piešķiršanu pārstāvim</w:t>
      </w:r>
      <w:r w:rsidR="00A84A2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3A008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</w:p>
    <w:p w:rsidR="00187F65" w:rsidRDefault="00187F65" w:rsidP="00187F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647286" w:rsidRPr="00CF3604" w:rsidRDefault="00E1673F" w:rsidP="00647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4</w:t>
      </w:r>
      <w:r w:rsidR="004837A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. </w:t>
      </w:r>
      <w:r w:rsidR="002C453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I</w:t>
      </w:r>
      <w:r w:rsidR="003A008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esniegum</w:t>
      </w:r>
      <w:r w:rsidR="007B75A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ā</w:t>
      </w:r>
      <w:r w:rsidR="001712B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,</w:t>
      </w:r>
      <w:r w:rsidR="003A008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C1126F" w:rsidRPr="00C1126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pievieno</w:t>
      </w:r>
      <w:r w:rsidR="00C1126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jot</w:t>
      </w:r>
      <w:r w:rsidR="00C1126F" w:rsidRPr="00C1126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C1126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sniegto </w:t>
      </w:r>
      <w:r w:rsidR="00C1126F" w:rsidRPr="00C1126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informāciju apliecinošus dokumentus</w:t>
      </w:r>
      <w:r w:rsidR="001712B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,</w:t>
      </w:r>
      <w:r w:rsidR="001712BC" w:rsidRPr="001712B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1712B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norāda</w:t>
      </w:r>
      <w:r w:rsidR="00C1126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: </w:t>
      </w:r>
    </w:p>
    <w:p w:rsidR="00C1126F" w:rsidRDefault="00E1673F" w:rsidP="00C112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4</w:t>
      </w:r>
      <w:r w:rsidR="00C1126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0365A0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1</w:t>
      </w:r>
      <w:r w:rsidR="00C1126F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. </w:t>
      </w:r>
      <w:r w:rsidR="00C1126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administratīvās lietas sarežģītības </w:t>
      </w:r>
      <w:r w:rsidR="006855B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un pārstāvja nepieciešamības </w:t>
      </w:r>
      <w:r w:rsidR="00C1126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pamatojumu; </w:t>
      </w:r>
    </w:p>
    <w:p w:rsidR="00C1126F" w:rsidRDefault="00E1673F" w:rsidP="00C112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4</w:t>
      </w:r>
      <w:r w:rsidR="000365A0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.2</w:t>
      </w:r>
      <w:r w:rsidR="00C1126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. informāciju par </w:t>
      </w:r>
      <w:r w:rsidR="000365A0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fizisk</w:t>
      </w:r>
      <w:r w:rsidR="004F75A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ā</w:t>
      </w:r>
      <w:r w:rsidR="000365A0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s personas </w:t>
      </w:r>
      <w:r w:rsidR="00C1126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mantisko stāvokli</w:t>
      </w:r>
      <w:r w:rsidR="00C821F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, kas neļauj</w:t>
      </w:r>
      <w:r w:rsidR="007D16D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uzņemties izmaksas</w:t>
      </w:r>
      <w:r w:rsidR="00C1126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;</w:t>
      </w:r>
    </w:p>
    <w:p w:rsidR="00C1126F" w:rsidRDefault="00E1673F" w:rsidP="00C112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4</w:t>
      </w:r>
      <w:r w:rsidR="000365A0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.3</w:t>
      </w:r>
      <w:r w:rsidR="00C1126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. pārstāvja atbilstību šo noteikumu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</w:t>
      </w:r>
      <w:r w:rsidR="00C1126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 punkt</w:t>
      </w:r>
      <w:r w:rsidR="00A84A2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ā</w:t>
      </w:r>
      <w:r w:rsidR="00C1126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paredz</w:t>
      </w:r>
      <w:r w:rsidR="002C453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ētajiem </w:t>
      </w:r>
      <w:r w:rsidR="007D16D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kritērijiem</w:t>
      </w:r>
      <w:r w:rsidR="002C453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</w:p>
    <w:p w:rsidR="003F10A7" w:rsidRDefault="003F10A7" w:rsidP="00135B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855D38" w:rsidRDefault="00E1673F" w:rsidP="00507A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5</w:t>
      </w:r>
      <w:r w:rsidR="00507A90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507A90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Lēmumu par </w:t>
      </w:r>
      <w:r w:rsidR="00507A90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pārstāvja tiesībām saņemt </w:t>
      </w:r>
      <w:r w:rsidR="00507A90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atlīdzīb</w:t>
      </w:r>
      <w:r w:rsidR="00507A90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u</w:t>
      </w:r>
      <w:r w:rsidR="00507A90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A84A2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iestāde </w:t>
      </w:r>
      <w:r w:rsidR="00507A90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pieņem</w:t>
      </w:r>
      <w:r w:rsidR="00507A90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C75E9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līdz administratīvā</w:t>
      </w:r>
      <w:r w:rsidR="001A559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</w:t>
      </w:r>
      <w:r w:rsidR="00C75E9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1A559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lietas </w:t>
      </w:r>
      <w:r w:rsidR="00C75E9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iz</w:t>
      </w:r>
      <w:r w:rsidR="001A559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skatīšanas pabeigšanai iestādē. </w:t>
      </w:r>
    </w:p>
    <w:p w:rsidR="00C821FA" w:rsidRDefault="00C821FA" w:rsidP="00507A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507A90" w:rsidRPr="004326A8" w:rsidRDefault="00E1673F" w:rsidP="00507A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6</w:t>
      </w:r>
      <w:r w:rsidR="00AE5C7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. </w:t>
      </w:r>
      <w:r w:rsidR="00D62DA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I</w:t>
      </w:r>
      <w:r w:rsidR="00AE5C7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estāde</w:t>
      </w:r>
      <w:r w:rsidR="00D62DA6" w:rsidRPr="00D62DA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D62DA6" w:rsidRPr="004326A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atsaka piešķirt atlīdzību pārstāvim</w:t>
      </w:r>
      <w:r w:rsidR="00AE5C7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, </w:t>
      </w:r>
      <w:r w:rsidR="00D62DA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ja </w:t>
      </w:r>
      <w:r w:rsidR="004326A8" w:rsidRPr="004326A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fizisk</w:t>
      </w:r>
      <w:r w:rsidR="004F75A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ā</w:t>
      </w:r>
      <w:r w:rsidR="004326A8" w:rsidRPr="004326A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 personas iesniegumā snieg</w:t>
      </w:r>
      <w:r w:rsidR="006E223B" w:rsidRPr="004326A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t</w:t>
      </w:r>
      <w:r w:rsidR="00CA171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ās</w:t>
      </w:r>
      <w:r w:rsidR="006E223B" w:rsidRPr="004326A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4326A8" w:rsidRPr="004326A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ziņ</w:t>
      </w:r>
      <w:r w:rsidR="00CA171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as</w:t>
      </w:r>
      <w:r w:rsidR="004326A8" w:rsidRPr="004326A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6E223B" w:rsidRPr="004326A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neatbilst</w:t>
      </w:r>
      <w:r w:rsidR="00D62DA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6444F0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šo </w:t>
      </w:r>
      <w:r w:rsidR="00AE5C7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noteikumu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</w:t>
      </w:r>
      <w:r w:rsidR="00AE5C7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6444F0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AE5C7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punktā paredzētaj</w:t>
      </w:r>
      <w:r w:rsidR="004F75A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ie</w:t>
      </w:r>
      <w:r w:rsidR="00AE5C7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m </w:t>
      </w:r>
      <w:r w:rsidR="007D16D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kritērijiem</w:t>
      </w:r>
      <w:r w:rsidR="006E223B" w:rsidRPr="004326A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4326A8" w:rsidRPr="00432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A90" w:rsidRDefault="00507A90" w:rsidP="00142A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CA1719" w:rsidRPr="004326A8" w:rsidRDefault="00CA1719" w:rsidP="00CA1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lastRenderedPageBreak/>
        <w:t xml:space="preserve">7. </w:t>
      </w:r>
      <w:r w:rsidR="007D16D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ēmumu iestāde</w:t>
      </w:r>
      <w:r w:rsidRPr="00D62DA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paziņo </w:t>
      </w:r>
      <w:r w:rsidR="00F0636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fiziskai personai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un pārstāvim. Ja pieņemts l</w:t>
      </w:r>
      <w:r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ēmum</w:t>
      </w:r>
      <w:r w:rsidR="00F0636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</w:t>
      </w:r>
      <w:r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par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pārstāvja tiesībām saņemt </w:t>
      </w:r>
      <w:r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atlīdzīb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u, iestāde </w:t>
      </w:r>
      <w:r w:rsidR="00F0636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uzaicina </w:t>
      </w:r>
      <w:r w:rsidRPr="00CA171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pārstāvi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A32B90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sagatavot un </w:t>
      </w:r>
      <w:r w:rsidRPr="00CA171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esniegt </w:t>
      </w:r>
      <w:r w:rsidR="00A32B90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iestādē </w:t>
      </w:r>
      <w:r w:rsidRPr="00CA171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uzziņu par pārstāvja piedalīšanos administratīvajā lietā </w:t>
      </w:r>
      <w:r w:rsidR="007D16D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(turpmāk – uzziņa) </w:t>
      </w:r>
      <w:r w:rsidRPr="00CA171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(pielikums).</w:t>
      </w:r>
    </w:p>
    <w:p w:rsidR="00CA1719" w:rsidRDefault="00CA1719" w:rsidP="00142A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B645E1" w:rsidRDefault="00E87F97" w:rsidP="00142A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8. </w:t>
      </w:r>
      <w:r w:rsidR="00B645E1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Pārstāvis </w:t>
      </w:r>
      <w:r w:rsidR="00B645E1" w:rsidRPr="00B645E1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iesnie</w:t>
      </w:r>
      <w:r w:rsidR="00B645E1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dz iestādē </w:t>
      </w:r>
      <w:r w:rsidRPr="00CA171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uzziņu </w:t>
      </w:r>
      <w:r w:rsidR="00B645E1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ne vēlāk kā </w:t>
      </w:r>
      <w:r w:rsidR="00B645E1" w:rsidRPr="00B645E1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viena mēneša laikā no dienas, kad </w:t>
      </w:r>
      <w:r w:rsidR="00B645E1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administratīvais akts ir kļuvis neapstrīdams vai kad </w:t>
      </w:r>
      <w:r w:rsidR="00B645E1" w:rsidRPr="00B645E1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stājies spēkā augstākas iestādes lēmums par apstrīdēšanas iesniegumu.</w:t>
      </w:r>
    </w:p>
    <w:p w:rsidR="00B645E1" w:rsidRDefault="00B645E1" w:rsidP="00142A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CA1719" w:rsidRDefault="00E87F97" w:rsidP="00CA17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9</w:t>
      </w:r>
      <w:r w:rsidR="004837A4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. </w:t>
      </w:r>
      <w:r w:rsidR="007C310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Par piedalīšanos a</w:t>
      </w:r>
      <w:r w:rsidR="007C310D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dministratīvajā lietā iestādē</w:t>
      </w:r>
      <w:r w:rsidR="00982DA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BE0D6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pārstāvim </w:t>
      </w:r>
      <w:r w:rsidR="00BE0D6B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atlīdzību izmaksā</w:t>
      </w:r>
      <w:r w:rsidR="00BE0D6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982DA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</w:t>
      </w:r>
      <w:r w:rsidR="00CA171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ar rakstveida </w:t>
      </w:r>
      <w:r w:rsidR="00CA1719" w:rsidRPr="00C1701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paskaidrojum</w:t>
      </w:r>
      <w:r w:rsidR="00CA171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</w:t>
      </w:r>
      <w:r w:rsidR="007D16D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un</w:t>
      </w:r>
      <w:r w:rsidR="00CA171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iesnieguma par administratīvā akta apstrīdēšanu </w:t>
      </w:r>
      <w:r w:rsidR="00CA1719" w:rsidRPr="00C1701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sastādīšanu – 25</w:t>
      </w:r>
      <w:r w:rsidR="00CA171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proofErr w:type="spellStart"/>
      <w:r w:rsidR="00CA1719" w:rsidRPr="004E4E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lv-LV"/>
        </w:rPr>
        <w:t>euro</w:t>
      </w:r>
      <w:proofErr w:type="spellEnd"/>
      <w:r w:rsidR="00CA171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,</w:t>
      </w:r>
      <w:r w:rsidR="00CA1719" w:rsidRPr="004E4E90">
        <w:t xml:space="preserve"> </w:t>
      </w:r>
      <w:r w:rsidR="00CA1719" w:rsidRPr="004E4E90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bet ne vairāk </w:t>
      </w:r>
      <w:r w:rsidR="00CA171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k</w:t>
      </w:r>
      <w:r w:rsidR="00CA1719" w:rsidRPr="004E4E90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ā viens </w:t>
      </w:r>
      <w:r w:rsidR="00CA171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noteikta veida dokuments administratīvās lietas ietvaros. </w:t>
      </w:r>
    </w:p>
    <w:p w:rsidR="00BE0D6B" w:rsidRDefault="00BE0D6B" w:rsidP="00483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7C310D" w:rsidRDefault="00E87F97" w:rsidP="00483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10</w:t>
      </w:r>
      <w:r w:rsidR="007C310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. </w:t>
      </w:r>
      <w:r w:rsidR="00BE0D6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Pārstāvis, pamatojot</w:t>
      </w:r>
      <w:r w:rsidR="00E1673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pārstāvībai patērēto laiku</w:t>
      </w:r>
      <w:r w:rsidR="00BE0D6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, var prasīt atlīdzību </w:t>
      </w:r>
      <w:r w:rsidR="007C310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</w:t>
      </w:r>
      <w:r w:rsidR="004837A4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ar </w:t>
      </w:r>
      <w:r w:rsidR="003447D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lietas vešanu </w:t>
      </w:r>
      <w:r w:rsidR="007C310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pārstāvja </w:t>
      </w:r>
      <w:r w:rsidR="003447D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statusā</w:t>
      </w:r>
      <w:r w:rsidR="0075332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iestādē</w:t>
      </w:r>
      <w:r w:rsidR="00C1701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,</w:t>
      </w:r>
      <w:r w:rsidR="004837A4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1A71D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juridisko </w:t>
      </w:r>
      <w:r w:rsidR="007C310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konsultāciju sniegšanu</w:t>
      </w:r>
      <w:r w:rsidR="0075332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iestādē</w:t>
      </w:r>
      <w:r w:rsidR="004E4E90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, iepazīšanos ar lietu</w:t>
      </w:r>
      <w:r w:rsidR="007C310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– </w:t>
      </w:r>
      <w:r w:rsidR="004837A4" w:rsidRPr="009B493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20</w:t>
      </w:r>
      <w:r w:rsidR="007C310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proofErr w:type="spellStart"/>
      <w:r w:rsidR="004837A4" w:rsidRPr="009B49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lv-LV"/>
        </w:rPr>
        <w:t>euro</w:t>
      </w:r>
      <w:proofErr w:type="spellEnd"/>
      <w:r w:rsidR="004837A4" w:rsidRPr="009B49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lv-LV"/>
        </w:rPr>
        <w:t xml:space="preserve"> </w:t>
      </w:r>
      <w:r w:rsidR="004837A4" w:rsidRPr="009B493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stundā</w:t>
      </w:r>
      <w:r w:rsidR="004837A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, bet </w:t>
      </w:r>
      <w:r w:rsidR="004837A4" w:rsidRPr="009B493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ne vairāk par piecām stundām vienas </w:t>
      </w:r>
      <w:r w:rsidR="004837A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administratīvās </w:t>
      </w:r>
      <w:r w:rsidR="004837A4" w:rsidRPr="009B4933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lietas ietvaros</w:t>
      </w:r>
      <w:r w:rsidR="004435E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</w:p>
    <w:p w:rsidR="004837A4" w:rsidRDefault="004837A4" w:rsidP="00142A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4837A4" w:rsidRPr="00CF3604" w:rsidRDefault="00AE5C7C" w:rsidP="00483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1</w:t>
      </w:r>
      <w:r w:rsidR="001C5AE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1</w:t>
      </w:r>
      <w:r w:rsidR="004837A4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. </w:t>
      </w:r>
      <w:r w:rsidR="005D26F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Pēc </w:t>
      </w:r>
      <w:r w:rsidR="00E87F97" w:rsidRPr="00CA171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uzziņ</w:t>
      </w:r>
      <w:r w:rsidR="00E87F9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as</w:t>
      </w:r>
      <w:r w:rsidR="00E87F97" w:rsidRPr="00CA171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E87F9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saņemšanas</w:t>
      </w:r>
      <w:r w:rsidR="005D26F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a</w:t>
      </w:r>
      <w:r w:rsidR="004837A4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tlīdzību pārstāvim </w:t>
      </w:r>
      <w:r w:rsidR="00D8032A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aprēķina </w:t>
      </w:r>
      <w:r w:rsidR="004E4E90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un izmaksā </w:t>
      </w:r>
      <w:r w:rsidR="00D8032A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iestāde</w:t>
      </w:r>
      <w:r w:rsidR="00872D1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, </w:t>
      </w:r>
      <w:r w:rsidR="00694F6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kura ir pieņēmusi šo noteikumu 5</w:t>
      </w:r>
      <w:r w:rsidR="00872D1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 punktā paredzēto lēmumu,</w:t>
      </w:r>
      <w:r w:rsidR="0077483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4837A4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pamatojoties uz šādiem dokumentiem:</w:t>
      </w:r>
    </w:p>
    <w:p w:rsidR="00D8032A" w:rsidRPr="00CF3604" w:rsidRDefault="001C5AE5" w:rsidP="00D803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11</w:t>
      </w:r>
      <w:r w:rsidR="00D803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.1</w:t>
      </w:r>
      <w:r w:rsidR="00D8032A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 iestādes lē</w:t>
      </w:r>
      <w:r w:rsidR="00D803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mumu </w:t>
      </w:r>
      <w:r w:rsidR="00F06369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par </w:t>
      </w:r>
      <w:r w:rsidR="00F0636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pārstāvja tiesībām saņemt </w:t>
      </w:r>
      <w:r w:rsidR="00F06369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atlīdzīb</w:t>
      </w:r>
      <w:r w:rsidR="00F0636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u</w:t>
      </w:r>
      <w:r w:rsidR="00D803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;</w:t>
      </w:r>
    </w:p>
    <w:p w:rsidR="004837A4" w:rsidRDefault="001C5AE5" w:rsidP="00483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11</w:t>
      </w:r>
      <w:r w:rsidR="004837A4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D803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</w:t>
      </w:r>
      <w:r w:rsidR="004837A4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. </w:t>
      </w:r>
      <w:r w:rsidR="00982DA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pārstāvja iesniegto un amatpersonas apstiprināto </w:t>
      </w:r>
      <w:r w:rsidR="004837A4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uzziņu</w:t>
      </w:r>
      <w:r w:rsidR="00D803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</w:p>
    <w:p w:rsidR="004837A4" w:rsidRDefault="004837A4" w:rsidP="004837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346FEF" w:rsidRDefault="005D26F6" w:rsidP="00346F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1</w:t>
      </w:r>
      <w:r w:rsidR="001C5AE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</w:t>
      </w:r>
      <w:r w:rsidR="00346FEF" w:rsidRPr="00346FE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. </w:t>
      </w:r>
      <w:r w:rsidR="00346FE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Iestāde </w:t>
      </w:r>
      <w:r w:rsidR="000F329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pēc </w:t>
      </w:r>
      <w:r w:rsidR="000F3295" w:rsidRPr="00CA171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uzziņ</w:t>
      </w:r>
      <w:r w:rsidR="000F329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as</w:t>
      </w:r>
      <w:r w:rsidR="000F3295" w:rsidRPr="00CA171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0F329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saņemšanas </w:t>
      </w:r>
      <w:r w:rsidR="00346FE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atlīdzību </w:t>
      </w:r>
      <w:r w:rsidR="00D803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pārstāvim </w:t>
      </w:r>
      <w:r w:rsidR="001C5AE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aprēķina un </w:t>
      </w:r>
      <w:r w:rsidR="00D803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izmaksā </w:t>
      </w:r>
      <w:r w:rsidR="004656C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divu mēnešu laikā </w:t>
      </w:r>
      <w:r w:rsidR="001C2941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uz </w:t>
      </w:r>
      <w:r w:rsidR="00346FE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viņa norādīt</w:t>
      </w:r>
      <w:r w:rsidR="001C2941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o</w:t>
      </w:r>
      <w:r w:rsidR="00346FE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1C2941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maksājumu </w:t>
      </w:r>
      <w:r w:rsidR="00FD40F0" w:rsidRPr="00346FE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kont</w:t>
      </w:r>
      <w:r w:rsidR="001C2941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u</w:t>
      </w:r>
      <w:r w:rsidR="00346FEF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. </w:t>
      </w:r>
    </w:p>
    <w:p w:rsidR="00346FEF" w:rsidRPr="00346FEF" w:rsidRDefault="00346FEF" w:rsidP="00346F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142AB4" w:rsidRPr="00CF3604" w:rsidRDefault="00346FEF" w:rsidP="00142A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1</w:t>
      </w:r>
      <w:r w:rsidR="001C5AE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3</w:t>
      </w:r>
      <w:r w:rsidR="00142AB4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 Atzīt par spēku zaudējušiem Ministru kabineta 20</w:t>
      </w:r>
      <w:r w:rsidR="006838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04</w:t>
      </w:r>
      <w:r w:rsidR="00142AB4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6838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</w:t>
      </w:r>
      <w:r w:rsidR="00142AB4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gada </w:t>
      </w:r>
      <w:r w:rsidR="006838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24</w:t>
      </w:r>
      <w:r w:rsidR="00142AB4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6838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 augusta</w:t>
      </w:r>
      <w:r w:rsidR="00142AB4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noteikumus Nr.</w:t>
      </w:r>
      <w:r w:rsidR="006838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735</w:t>
      </w:r>
      <w:r w:rsidR="00142AB4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“</w:t>
      </w:r>
      <w:r w:rsidR="0068382A" w:rsidRPr="006838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Noteikumi par atlīdzības izmaksas kārtību un tās apmēru fiziskās personas pārstāvim administratīvajā lietā, </w:t>
      </w:r>
      <w:proofErr w:type="gramStart"/>
      <w:r w:rsidR="0068382A" w:rsidRPr="006838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kas adresātam ir</w:t>
      </w:r>
      <w:proofErr w:type="gramEnd"/>
      <w:r w:rsidR="0068382A" w:rsidRPr="006838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sarežģīta</w:t>
      </w:r>
      <w:r w:rsidR="00142AB4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” (Latvijas Vēstnesis, 20</w:t>
      </w:r>
      <w:r w:rsidR="006838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04</w:t>
      </w:r>
      <w:r w:rsidR="00142AB4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, </w:t>
      </w:r>
      <w:r w:rsidR="0068382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136</w:t>
      </w:r>
      <w:r w:rsidR="00142AB4"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.nr.)</w:t>
      </w:r>
      <w:r w:rsidR="00855D3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</w:p>
    <w:p w:rsidR="00142AB4" w:rsidRDefault="00142AB4" w:rsidP="00CF3604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753328" w:rsidRDefault="00753328" w:rsidP="00753328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="001C5AE5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 Noteikumi stājas spēkā 2017</w:t>
      </w:r>
      <w:r w:rsidRPr="00CF3604">
        <w:rPr>
          <w:rFonts w:ascii="Times New Roman" w:eastAsia="Times New Roman" w:hAnsi="Times New Roman" w:cs="Times New Roman"/>
          <w:sz w:val="28"/>
          <w:szCs w:val="28"/>
          <w:lang w:eastAsia="lv-LV"/>
        </w:rPr>
        <w:t>. gada 1. 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jūlijā</w:t>
      </w:r>
      <w:r w:rsidRPr="00CF3604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:rsidR="00CF3604" w:rsidRPr="00CF3604" w:rsidRDefault="00CF3604" w:rsidP="00CF36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CF3604" w:rsidRPr="00CF3604" w:rsidRDefault="00CF3604" w:rsidP="00CF36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CF3604" w:rsidRPr="00CF3604" w:rsidRDefault="00CF3604" w:rsidP="00CF360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Ministru prezidents </w:t>
      </w:r>
      <w:r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ab/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āris </w:t>
      </w:r>
      <w:proofErr w:type="spellStart"/>
      <w:r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Kučinskis</w:t>
      </w:r>
      <w:proofErr w:type="spellEnd"/>
    </w:p>
    <w:p w:rsidR="00CF3604" w:rsidRPr="00CF3604" w:rsidRDefault="00CF3604" w:rsidP="00CF360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:rsidR="00CF3604" w:rsidRPr="00CF3604" w:rsidRDefault="00CF3604" w:rsidP="00CF360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Tieslietu </w:t>
      </w:r>
      <w:r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ministr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s</w:t>
      </w:r>
      <w:r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ab/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zintars </w:t>
      </w:r>
      <w:r w:rsidRPr="00CF360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asnačs </w:t>
      </w:r>
    </w:p>
    <w:p w:rsidR="00CF3604" w:rsidRDefault="00CF3604" w:rsidP="00CF3604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882D0B" w:rsidRPr="00CF3604" w:rsidRDefault="00882D0B" w:rsidP="00CF3604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CF3604" w:rsidRPr="00620381" w:rsidRDefault="006A0BDA" w:rsidP="00CF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="007D16DB">
        <w:rPr>
          <w:rFonts w:ascii="Times New Roman" w:eastAsia="Times New Roman" w:hAnsi="Times New Roman" w:cs="Times New Roman"/>
          <w:sz w:val="20"/>
          <w:szCs w:val="20"/>
        </w:rPr>
        <w:t>0</w:t>
      </w:r>
      <w:r w:rsidR="0079493F">
        <w:rPr>
          <w:rFonts w:ascii="Times New Roman" w:eastAsia="Times New Roman" w:hAnsi="Times New Roman" w:cs="Times New Roman"/>
          <w:sz w:val="20"/>
          <w:szCs w:val="20"/>
        </w:rPr>
        <w:t>.</w:t>
      </w:r>
      <w:r w:rsidR="007D16DB">
        <w:rPr>
          <w:rFonts w:ascii="Times New Roman" w:eastAsia="Times New Roman" w:hAnsi="Times New Roman" w:cs="Times New Roman"/>
          <w:sz w:val="20"/>
          <w:szCs w:val="20"/>
        </w:rPr>
        <w:t>0</w:t>
      </w:r>
      <w:r w:rsidR="0079493F">
        <w:rPr>
          <w:rFonts w:ascii="Times New Roman" w:eastAsia="Times New Roman" w:hAnsi="Times New Roman" w:cs="Times New Roman"/>
          <w:sz w:val="20"/>
          <w:szCs w:val="20"/>
        </w:rPr>
        <w:t>1.201</w:t>
      </w:r>
      <w:r w:rsidR="007D16DB">
        <w:rPr>
          <w:rFonts w:ascii="Times New Roman" w:eastAsia="Times New Roman" w:hAnsi="Times New Roman" w:cs="Times New Roman"/>
          <w:sz w:val="20"/>
          <w:szCs w:val="20"/>
        </w:rPr>
        <w:t>7</w:t>
      </w:r>
      <w:r w:rsidR="00CF3604" w:rsidRPr="00620381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79493F">
        <w:rPr>
          <w:rFonts w:ascii="Times New Roman" w:eastAsia="Times New Roman" w:hAnsi="Times New Roman" w:cs="Times New Roman"/>
          <w:sz w:val="20"/>
          <w:szCs w:val="20"/>
        </w:rPr>
        <w:t>11:38</w:t>
      </w:r>
    </w:p>
    <w:p w:rsidR="00CF3604" w:rsidRPr="00620381" w:rsidRDefault="00801BB4" w:rsidP="00CF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="007D16DB">
        <w:rPr>
          <w:rFonts w:ascii="Times New Roman" w:eastAsia="Times New Roman" w:hAnsi="Times New Roman" w:cs="Times New Roman"/>
          <w:sz w:val="20"/>
          <w:szCs w:val="20"/>
        </w:rPr>
        <w:t>2</w:t>
      </w:r>
      <w:r w:rsidR="009B13FF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CF3604" w:rsidRPr="00620381" w:rsidRDefault="00CF3604" w:rsidP="00CF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0381">
        <w:rPr>
          <w:rFonts w:ascii="Times New Roman" w:eastAsia="Times New Roman" w:hAnsi="Times New Roman" w:cs="Times New Roman"/>
          <w:sz w:val="20"/>
          <w:szCs w:val="20"/>
        </w:rPr>
        <w:t>U.Rudziks</w:t>
      </w:r>
    </w:p>
    <w:p w:rsidR="000C6AD4" w:rsidRDefault="00CF3604" w:rsidP="0080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381">
        <w:rPr>
          <w:rFonts w:ascii="Times New Roman" w:eastAsia="Times New Roman" w:hAnsi="Times New Roman" w:cs="Times New Roman"/>
          <w:sz w:val="20"/>
          <w:szCs w:val="20"/>
        </w:rPr>
        <w:t xml:space="preserve">67036902, </w:t>
      </w:r>
      <w:hyperlink r:id="rId8" w:history="1">
        <w:r w:rsidRPr="0062038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Uldis.Rudziks@tm.gov.lv</w:t>
        </w:r>
      </w:hyperlink>
    </w:p>
    <w:sectPr w:rsidR="000C6AD4" w:rsidSect="00882D0B">
      <w:headerReference w:type="default" r:id="rId9"/>
      <w:footerReference w:type="default" r:id="rId10"/>
      <w:footerReference w:type="first" r:id="rId11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04" w:rsidRDefault="00CF3604" w:rsidP="00CF3604">
      <w:pPr>
        <w:spacing w:after="0" w:line="240" w:lineRule="auto"/>
      </w:pPr>
      <w:r>
        <w:separator/>
      </w:r>
    </w:p>
  </w:endnote>
  <w:endnote w:type="continuationSeparator" w:id="0">
    <w:p w:rsidR="00CF3604" w:rsidRDefault="00CF3604" w:rsidP="00CF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DF" w:rsidRPr="00CF3604" w:rsidRDefault="006A0BDA" w:rsidP="00DE73DF">
    <w:pPr>
      <w:pStyle w:val="Bezatstarpm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TMNot_3</w:t>
    </w:r>
    <w:r w:rsidR="00085E0A">
      <w:rPr>
        <w:rFonts w:ascii="Times New Roman" w:hAnsi="Times New Roman" w:cs="Times New Roman"/>
        <w:sz w:val="20"/>
        <w:szCs w:val="20"/>
      </w:rPr>
      <w:t>00</w:t>
    </w:r>
    <w:r w:rsidR="00DE73DF" w:rsidRPr="00CF3604">
      <w:rPr>
        <w:rFonts w:ascii="Times New Roman" w:hAnsi="Times New Roman" w:cs="Times New Roman"/>
        <w:sz w:val="20"/>
        <w:szCs w:val="20"/>
      </w:rPr>
      <w:t>11</w:t>
    </w:r>
    <w:r w:rsidR="00085E0A">
      <w:rPr>
        <w:rFonts w:ascii="Times New Roman" w:hAnsi="Times New Roman" w:cs="Times New Roman"/>
        <w:sz w:val="20"/>
        <w:szCs w:val="20"/>
      </w:rPr>
      <w:t>7</w:t>
    </w:r>
    <w:r w:rsidR="00DE73DF" w:rsidRPr="00CF3604">
      <w:rPr>
        <w:rFonts w:ascii="Times New Roman" w:hAnsi="Times New Roman" w:cs="Times New Roman"/>
        <w:sz w:val="20"/>
        <w:szCs w:val="20"/>
      </w:rPr>
      <w:t>_atlidziba-</w:t>
    </w:r>
    <w:proofErr w:type="spellStart"/>
    <w:r w:rsidR="00DE73DF" w:rsidRPr="00CF3604">
      <w:rPr>
        <w:rFonts w:ascii="Times New Roman" w:hAnsi="Times New Roman" w:cs="Times New Roman"/>
        <w:sz w:val="20"/>
        <w:szCs w:val="20"/>
      </w:rPr>
      <w:t>parstavim-APL;</w:t>
    </w:r>
    <w:proofErr w:type="spellEnd"/>
    <w:r w:rsidR="00DE73DF" w:rsidRPr="00CF3604">
      <w:rPr>
        <w:rFonts w:ascii="Times New Roman" w:hAnsi="Times New Roman" w:cs="Times New Roman"/>
        <w:sz w:val="20"/>
        <w:szCs w:val="20"/>
      </w:rPr>
      <w:t xml:space="preserve"> Ministru kabineta noteikumu projekts “</w:t>
    </w:r>
    <w:r w:rsidR="00694F6D" w:rsidRPr="00694F6D">
      <w:rPr>
        <w:rFonts w:ascii="Times New Roman" w:hAnsi="Times New Roman" w:cs="Times New Roman"/>
        <w:sz w:val="20"/>
        <w:szCs w:val="20"/>
      </w:rPr>
      <w:t>Noteikumi par atlīdzības apmēru, piešķiršanas un izmaksas kārtību fiziskās personas pārstāvim administratīvajā lietā iestādē</w:t>
    </w:r>
    <w:r w:rsidR="00DE73DF" w:rsidRPr="00CF3604">
      <w:rPr>
        <w:rFonts w:ascii="Times New Roman" w:hAnsi="Times New Roman" w:cs="Times New Roman"/>
        <w:sz w:val="20"/>
        <w:szCs w:val="20"/>
      </w:rPr>
      <w:t xml:space="preserve">”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0B" w:rsidRPr="00CF3604" w:rsidRDefault="00CF3604" w:rsidP="00694F6D">
    <w:pPr>
      <w:pStyle w:val="Bezatstarpm"/>
      <w:rPr>
        <w:rFonts w:ascii="Times New Roman" w:hAnsi="Times New Roman" w:cs="Times New Roman"/>
        <w:sz w:val="20"/>
        <w:szCs w:val="20"/>
      </w:rPr>
    </w:pPr>
    <w:r w:rsidRPr="00CF3604">
      <w:rPr>
        <w:rFonts w:ascii="Times New Roman" w:hAnsi="Times New Roman" w:cs="Times New Roman"/>
        <w:sz w:val="20"/>
        <w:szCs w:val="20"/>
      </w:rPr>
      <w:t>T</w:t>
    </w:r>
    <w:r w:rsidR="006A0BDA">
      <w:rPr>
        <w:rFonts w:ascii="Times New Roman" w:hAnsi="Times New Roman" w:cs="Times New Roman"/>
        <w:sz w:val="20"/>
        <w:szCs w:val="20"/>
      </w:rPr>
      <w:t>MNot_3</w:t>
    </w:r>
    <w:r w:rsidR="00085E0A">
      <w:rPr>
        <w:rFonts w:ascii="Times New Roman" w:hAnsi="Times New Roman" w:cs="Times New Roman"/>
        <w:sz w:val="20"/>
        <w:szCs w:val="20"/>
      </w:rPr>
      <w:t>00</w:t>
    </w:r>
    <w:r w:rsidR="0079493F" w:rsidRPr="00CF3604">
      <w:rPr>
        <w:rFonts w:ascii="Times New Roman" w:hAnsi="Times New Roman" w:cs="Times New Roman"/>
        <w:sz w:val="20"/>
        <w:szCs w:val="20"/>
      </w:rPr>
      <w:t>11</w:t>
    </w:r>
    <w:r w:rsidR="00085E0A">
      <w:rPr>
        <w:rFonts w:ascii="Times New Roman" w:hAnsi="Times New Roman" w:cs="Times New Roman"/>
        <w:sz w:val="20"/>
        <w:szCs w:val="20"/>
      </w:rPr>
      <w:t>7</w:t>
    </w:r>
    <w:r w:rsidR="0079493F" w:rsidRPr="00CF3604">
      <w:rPr>
        <w:rFonts w:ascii="Times New Roman" w:hAnsi="Times New Roman" w:cs="Times New Roman"/>
        <w:sz w:val="20"/>
        <w:szCs w:val="20"/>
      </w:rPr>
      <w:t>_</w:t>
    </w:r>
    <w:r w:rsidRPr="00CF3604">
      <w:rPr>
        <w:rFonts w:ascii="Times New Roman" w:hAnsi="Times New Roman" w:cs="Times New Roman"/>
        <w:sz w:val="20"/>
        <w:szCs w:val="20"/>
      </w:rPr>
      <w:t>atlidziba-</w:t>
    </w:r>
    <w:proofErr w:type="spellStart"/>
    <w:r w:rsidRPr="00CF3604">
      <w:rPr>
        <w:rFonts w:ascii="Times New Roman" w:hAnsi="Times New Roman" w:cs="Times New Roman"/>
        <w:sz w:val="20"/>
        <w:szCs w:val="20"/>
      </w:rPr>
      <w:t>parstavim-APL;</w:t>
    </w:r>
    <w:proofErr w:type="spellEnd"/>
    <w:r w:rsidRPr="00CF3604">
      <w:rPr>
        <w:rFonts w:ascii="Times New Roman" w:hAnsi="Times New Roman" w:cs="Times New Roman"/>
        <w:sz w:val="20"/>
        <w:szCs w:val="20"/>
      </w:rPr>
      <w:t xml:space="preserve"> Ministru kabineta noteikumu projekts “</w:t>
    </w:r>
    <w:r w:rsidR="00694F6D" w:rsidRPr="00694F6D">
      <w:rPr>
        <w:rFonts w:ascii="Times New Roman" w:hAnsi="Times New Roman" w:cs="Times New Roman"/>
        <w:sz w:val="20"/>
        <w:szCs w:val="20"/>
      </w:rPr>
      <w:t>Noteikumi par atlīdzības apmēru, piešķiršanas un izmaksas kārtību fiziskās personas pārstāvim administratīvajā lietā iestādē</w:t>
    </w:r>
    <w:r w:rsidRPr="00CF3604">
      <w:rPr>
        <w:rFonts w:ascii="Times New Roman" w:hAnsi="Times New Roman" w:cs="Times New Roman"/>
        <w:sz w:val="20"/>
        <w:szCs w:val="20"/>
      </w:rPr>
      <w:t xml:space="preserve">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04" w:rsidRDefault="00CF3604" w:rsidP="00CF3604">
      <w:pPr>
        <w:spacing w:after="0" w:line="240" w:lineRule="auto"/>
      </w:pPr>
      <w:r>
        <w:separator/>
      </w:r>
    </w:p>
  </w:footnote>
  <w:footnote w:type="continuationSeparator" w:id="0">
    <w:p w:rsidR="00CF3604" w:rsidRDefault="00CF3604" w:rsidP="00CF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149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Cs w:val="24"/>
      </w:rPr>
    </w:sdtEndPr>
    <w:sdtContent>
      <w:p w:rsidR="00882D0B" w:rsidRPr="005838FE" w:rsidRDefault="0079493F" w:rsidP="00882D0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38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38F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838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0B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838F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416"/>
    <w:multiLevelType w:val="hybridMultilevel"/>
    <w:tmpl w:val="D57EBFFC"/>
    <w:lvl w:ilvl="0" w:tplc="77928C96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F7DD8"/>
    <w:multiLevelType w:val="multilevel"/>
    <w:tmpl w:val="181EA18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04"/>
    <w:rsid w:val="000261D2"/>
    <w:rsid w:val="000365A0"/>
    <w:rsid w:val="00085E0A"/>
    <w:rsid w:val="000C6AD4"/>
    <w:rsid w:val="000E5D33"/>
    <w:rsid w:val="000F3295"/>
    <w:rsid w:val="00135BBA"/>
    <w:rsid w:val="00142AB4"/>
    <w:rsid w:val="001712BC"/>
    <w:rsid w:val="00187F65"/>
    <w:rsid w:val="001A43FC"/>
    <w:rsid w:val="001A5596"/>
    <w:rsid w:val="001A71DD"/>
    <w:rsid w:val="001C2941"/>
    <w:rsid w:val="001C5AE5"/>
    <w:rsid w:val="001E0530"/>
    <w:rsid w:val="00263605"/>
    <w:rsid w:val="0029021E"/>
    <w:rsid w:val="00290871"/>
    <w:rsid w:val="002A16FF"/>
    <w:rsid w:val="002C4539"/>
    <w:rsid w:val="003447DF"/>
    <w:rsid w:val="00346FEF"/>
    <w:rsid w:val="003A008C"/>
    <w:rsid w:val="003C6F91"/>
    <w:rsid w:val="003F10A7"/>
    <w:rsid w:val="004326A8"/>
    <w:rsid w:val="004435EB"/>
    <w:rsid w:val="004621A8"/>
    <w:rsid w:val="004638DE"/>
    <w:rsid w:val="004656C8"/>
    <w:rsid w:val="004837A4"/>
    <w:rsid w:val="00496D69"/>
    <w:rsid w:val="004E4E90"/>
    <w:rsid w:val="004F75A9"/>
    <w:rsid w:val="00507A90"/>
    <w:rsid w:val="005838FE"/>
    <w:rsid w:val="005B3827"/>
    <w:rsid w:val="005D26F6"/>
    <w:rsid w:val="006444F0"/>
    <w:rsid w:val="00644856"/>
    <w:rsid w:val="00647286"/>
    <w:rsid w:val="0068382A"/>
    <w:rsid w:val="006855BF"/>
    <w:rsid w:val="00694F6D"/>
    <w:rsid w:val="006A0BDA"/>
    <w:rsid w:val="006C11F9"/>
    <w:rsid w:val="006E223B"/>
    <w:rsid w:val="00753328"/>
    <w:rsid w:val="00774835"/>
    <w:rsid w:val="0079493F"/>
    <w:rsid w:val="007B75A3"/>
    <w:rsid w:val="007C310D"/>
    <w:rsid w:val="007D16DB"/>
    <w:rsid w:val="00801BB4"/>
    <w:rsid w:val="00855D38"/>
    <w:rsid w:val="00872D1A"/>
    <w:rsid w:val="00882D0B"/>
    <w:rsid w:val="008A028C"/>
    <w:rsid w:val="00903159"/>
    <w:rsid w:val="00905919"/>
    <w:rsid w:val="00944608"/>
    <w:rsid w:val="00982DAC"/>
    <w:rsid w:val="00993FDF"/>
    <w:rsid w:val="00996475"/>
    <w:rsid w:val="009B13FF"/>
    <w:rsid w:val="009B4933"/>
    <w:rsid w:val="00A32B90"/>
    <w:rsid w:val="00A419E5"/>
    <w:rsid w:val="00A84A2D"/>
    <w:rsid w:val="00AE5C7C"/>
    <w:rsid w:val="00B645E1"/>
    <w:rsid w:val="00B84862"/>
    <w:rsid w:val="00BA2101"/>
    <w:rsid w:val="00BE0D6B"/>
    <w:rsid w:val="00C1126F"/>
    <w:rsid w:val="00C1701A"/>
    <w:rsid w:val="00C52E69"/>
    <w:rsid w:val="00C75E9B"/>
    <w:rsid w:val="00C821FA"/>
    <w:rsid w:val="00CA1719"/>
    <w:rsid w:val="00CF3604"/>
    <w:rsid w:val="00D15C4C"/>
    <w:rsid w:val="00D62DA6"/>
    <w:rsid w:val="00D8032A"/>
    <w:rsid w:val="00DC5318"/>
    <w:rsid w:val="00DE73DF"/>
    <w:rsid w:val="00E1673F"/>
    <w:rsid w:val="00E46AFA"/>
    <w:rsid w:val="00E863FC"/>
    <w:rsid w:val="00E87F97"/>
    <w:rsid w:val="00F06369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F36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F3604"/>
  </w:style>
  <w:style w:type="paragraph" w:styleId="Sarakstarindkopa">
    <w:name w:val="List Paragraph"/>
    <w:basedOn w:val="Parasts"/>
    <w:uiPriority w:val="34"/>
    <w:qFormat/>
    <w:rsid w:val="00CF360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3604"/>
    <w:rPr>
      <w:rFonts w:ascii="Tahoma" w:hAnsi="Tahoma" w:cs="Tahoma"/>
      <w:sz w:val="16"/>
      <w:szCs w:val="16"/>
    </w:rPr>
  </w:style>
  <w:style w:type="paragraph" w:styleId="Kjene">
    <w:name w:val="footer"/>
    <w:basedOn w:val="Parasts"/>
    <w:link w:val="KjeneRakstz"/>
    <w:uiPriority w:val="99"/>
    <w:unhideWhenUsed/>
    <w:rsid w:val="00CF36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F3604"/>
  </w:style>
  <w:style w:type="paragraph" w:styleId="Bezatstarpm">
    <w:name w:val="No Spacing"/>
    <w:uiPriority w:val="1"/>
    <w:qFormat/>
    <w:rsid w:val="00CF36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F36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F3604"/>
  </w:style>
  <w:style w:type="paragraph" w:styleId="Sarakstarindkopa">
    <w:name w:val="List Paragraph"/>
    <w:basedOn w:val="Parasts"/>
    <w:uiPriority w:val="34"/>
    <w:qFormat/>
    <w:rsid w:val="00CF360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3604"/>
    <w:rPr>
      <w:rFonts w:ascii="Tahoma" w:hAnsi="Tahoma" w:cs="Tahoma"/>
      <w:sz w:val="16"/>
      <w:szCs w:val="16"/>
    </w:rPr>
  </w:style>
  <w:style w:type="paragraph" w:styleId="Kjene">
    <w:name w:val="footer"/>
    <w:basedOn w:val="Parasts"/>
    <w:link w:val="KjeneRakstz"/>
    <w:uiPriority w:val="99"/>
    <w:unhideWhenUsed/>
    <w:rsid w:val="00CF36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F3604"/>
  </w:style>
  <w:style w:type="paragraph" w:styleId="Bezatstarpm">
    <w:name w:val="No Spacing"/>
    <w:uiPriority w:val="1"/>
    <w:qFormat/>
    <w:rsid w:val="00CF3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dis.Rudziks@tm.gov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2278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Sektors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Rudziks</dc:creator>
  <cp:keywords/>
  <dc:description/>
  <cp:lastModifiedBy>Uldis Rudziks</cp:lastModifiedBy>
  <cp:revision>12</cp:revision>
  <cp:lastPrinted>2017-01-09T14:03:00Z</cp:lastPrinted>
  <dcterms:created xsi:type="dcterms:W3CDTF">2016-11-30T09:33:00Z</dcterms:created>
  <dcterms:modified xsi:type="dcterms:W3CDTF">2017-01-30T06:53:00Z</dcterms:modified>
</cp:coreProperties>
</file>