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9C73" w14:textId="77777777" w:rsidR="009635E2" w:rsidRPr="00B67B65" w:rsidRDefault="009635E2" w:rsidP="0048000C">
      <w:pPr>
        <w:jc w:val="right"/>
        <w:rPr>
          <w:i/>
          <w:sz w:val="28"/>
          <w:szCs w:val="28"/>
        </w:rPr>
      </w:pPr>
      <w:r w:rsidRPr="00B67B65">
        <w:rPr>
          <w:i/>
          <w:sz w:val="28"/>
          <w:szCs w:val="28"/>
        </w:rPr>
        <w:t>Projekts</w:t>
      </w:r>
    </w:p>
    <w:p w14:paraId="1264BB53" w14:textId="77777777" w:rsidR="009635E2" w:rsidRPr="00B67B65" w:rsidRDefault="009635E2" w:rsidP="0048000C">
      <w:pPr>
        <w:jc w:val="right"/>
        <w:rPr>
          <w:i/>
          <w:sz w:val="28"/>
          <w:szCs w:val="28"/>
        </w:rPr>
      </w:pPr>
    </w:p>
    <w:p w14:paraId="3D7326EF" w14:textId="77777777" w:rsidR="009635E2" w:rsidRPr="00B67B65" w:rsidRDefault="009635E2" w:rsidP="0048000C">
      <w:pPr>
        <w:jc w:val="right"/>
        <w:rPr>
          <w:sz w:val="28"/>
          <w:szCs w:val="28"/>
        </w:rPr>
      </w:pPr>
      <w:r w:rsidRPr="00B67B65">
        <w:rPr>
          <w:sz w:val="28"/>
          <w:szCs w:val="28"/>
        </w:rPr>
        <w:t>1</w:t>
      </w:r>
      <w:r>
        <w:rPr>
          <w:sz w:val="28"/>
          <w:szCs w:val="28"/>
        </w:rPr>
        <w:t>8</w:t>
      </w:r>
      <w:r w:rsidRPr="00B67B65">
        <w:rPr>
          <w:sz w:val="28"/>
          <w:szCs w:val="28"/>
        </w:rPr>
        <w:t>. pielikums</w:t>
      </w:r>
    </w:p>
    <w:p w14:paraId="05A9791E" w14:textId="77777777" w:rsidR="009635E2" w:rsidRPr="00B67B65" w:rsidRDefault="009635E2" w:rsidP="0048000C">
      <w:pPr>
        <w:jc w:val="right"/>
        <w:rPr>
          <w:sz w:val="28"/>
          <w:szCs w:val="28"/>
        </w:rPr>
      </w:pPr>
      <w:r w:rsidRPr="00B67B65">
        <w:rPr>
          <w:sz w:val="28"/>
          <w:szCs w:val="28"/>
        </w:rPr>
        <w:t>Ministru kabineta</w:t>
      </w:r>
    </w:p>
    <w:p w14:paraId="519822A7" w14:textId="77777777" w:rsidR="009635E2" w:rsidRPr="00B67B65" w:rsidRDefault="009635E2" w:rsidP="0048000C">
      <w:pPr>
        <w:jc w:val="right"/>
        <w:rPr>
          <w:sz w:val="28"/>
          <w:szCs w:val="28"/>
        </w:rPr>
      </w:pPr>
      <w:r w:rsidRPr="00B67B65">
        <w:rPr>
          <w:sz w:val="28"/>
          <w:szCs w:val="28"/>
        </w:rPr>
        <w:t>20__. gada __. _____</w:t>
      </w:r>
    </w:p>
    <w:p w14:paraId="547647B2" w14:textId="77777777" w:rsidR="009635E2" w:rsidRPr="004B20BF" w:rsidRDefault="009635E2" w:rsidP="0048000C">
      <w:pPr>
        <w:jc w:val="right"/>
        <w:rPr>
          <w:sz w:val="28"/>
          <w:szCs w:val="28"/>
        </w:rPr>
      </w:pPr>
      <w:r w:rsidRPr="00B67B65">
        <w:rPr>
          <w:sz w:val="28"/>
          <w:szCs w:val="28"/>
        </w:rPr>
        <w:t>noteikumiem Nr. __</w:t>
      </w:r>
    </w:p>
    <w:p w14:paraId="58A94823" w14:textId="77777777" w:rsidR="00293ACF" w:rsidRPr="00B4205A" w:rsidRDefault="00293ACF" w:rsidP="0048000C">
      <w:pPr>
        <w:rPr>
          <w:b/>
          <w:sz w:val="28"/>
          <w:szCs w:val="28"/>
        </w:rPr>
      </w:pPr>
    </w:p>
    <w:p w14:paraId="714143B3" w14:textId="77777777" w:rsidR="00DF7F49" w:rsidRPr="00B4205A" w:rsidRDefault="00CF0121" w:rsidP="0048000C">
      <w:pPr>
        <w:jc w:val="center"/>
        <w:rPr>
          <w:b/>
          <w:bCs/>
          <w:sz w:val="28"/>
          <w:szCs w:val="28"/>
        </w:rPr>
      </w:pPr>
      <w:r>
        <w:rPr>
          <w:b/>
          <w:bCs/>
          <w:sz w:val="28"/>
          <w:szCs w:val="28"/>
        </w:rPr>
        <w:t xml:space="preserve">Zemes </w:t>
      </w:r>
      <w:r w:rsidR="00E27404">
        <w:rPr>
          <w:b/>
          <w:bCs/>
          <w:sz w:val="28"/>
          <w:szCs w:val="28"/>
        </w:rPr>
        <w:t xml:space="preserve">vienības daļas </w:t>
      </w:r>
      <w:r>
        <w:rPr>
          <w:b/>
          <w:bCs/>
          <w:sz w:val="28"/>
          <w:szCs w:val="28"/>
        </w:rPr>
        <w:t>robežu plāns</w:t>
      </w:r>
    </w:p>
    <w:p w14:paraId="6FCF13D3" w14:textId="77777777" w:rsidR="0044210E" w:rsidRPr="00B4205A" w:rsidRDefault="0044210E" w:rsidP="0048000C">
      <w:pPr>
        <w:ind w:firstLine="720"/>
        <w:rPr>
          <w:sz w:val="28"/>
          <w:szCs w:val="28"/>
        </w:rPr>
      </w:pPr>
    </w:p>
    <w:p w14:paraId="763871C5" w14:textId="77777777" w:rsidR="00E27404" w:rsidRPr="00E27404" w:rsidRDefault="00E27404" w:rsidP="0048000C">
      <w:pPr>
        <w:ind w:firstLine="709"/>
        <w:jc w:val="both"/>
        <w:rPr>
          <w:sz w:val="28"/>
          <w:szCs w:val="28"/>
        </w:rPr>
      </w:pPr>
      <w:bookmarkStart w:id="0" w:name="p-422141"/>
      <w:bookmarkStart w:id="1" w:name="p124"/>
      <w:bookmarkStart w:id="2" w:name="p-422142"/>
      <w:bookmarkStart w:id="3" w:name="p125"/>
      <w:bookmarkStart w:id="4" w:name="p-422143"/>
      <w:bookmarkStart w:id="5" w:name="p126"/>
      <w:bookmarkStart w:id="6" w:name="p-422144"/>
      <w:bookmarkStart w:id="7" w:name="p127"/>
      <w:bookmarkEnd w:id="0"/>
      <w:bookmarkEnd w:id="1"/>
      <w:bookmarkEnd w:id="2"/>
      <w:bookmarkEnd w:id="3"/>
      <w:bookmarkEnd w:id="4"/>
      <w:bookmarkEnd w:id="5"/>
      <w:bookmarkEnd w:id="6"/>
      <w:bookmarkEnd w:id="7"/>
      <w:r w:rsidRPr="00E27404">
        <w:rPr>
          <w:sz w:val="28"/>
          <w:szCs w:val="28"/>
        </w:rPr>
        <w:t>1.</w:t>
      </w:r>
      <w:r w:rsidR="0048000C">
        <w:rPr>
          <w:sz w:val="28"/>
          <w:szCs w:val="28"/>
        </w:rPr>
        <w:t> </w:t>
      </w:r>
      <w:r w:rsidRPr="00E27404">
        <w:rPr>
          <w:sz w:val="28"/>
          <w:szCs w:val="28"/>
        </w:rPr>
        <w:t>Zemes robežu plāna titullapā ir šāda informācija:</w:t>
      </w:r>
    </w:p>
    <w:p w14:paraId="6E7196F6" w14:textId="77777777" w:rsidR="00E27404" w:rsidRPr="00E27404" w:rsidRDefault="00E27404" w:rsidP="0048000C">
      <w:pPr>
        <w:ind w:firstLine="709"/>
        <w:jc w:val="both"/>
        <w:rPr>
          <w:sz w:val="28"/>
          <w:szCs w:val="28"/>
        </w:rPr>
      </w:pPr>
      <w:r w:rsidRPr="00E27404">
        <w:rPr>
          <w:sz w:val="28"/>
          <w:szCs w:val="28"/>
        </w:rPr>
        <w:t>1.1.</w:t>
      </w:r>
      <w:r w:rsidR="0048000C">
        <w:rPr>
          <w:sz w:val="28"/>
          <w:szCs w:val="28"/>
        </w:rPr>
        <w:t> </w:t>
      </w:r>
      <w:r w:rsidRPr="00E27404">
        <w:rPr>
          <w:sz w:val="28"/>
          <w:szCs w:val="28"/>
        </w:rPr>
        <w:t>vārdi "Latvijas Republika";</w:t>
      </w:r>
    </w:p>
    <w:p w14:paraId="16B95A13" w14:textId="77777777" w:rsidR="00E27404" w:rsidRPr="00E27404" w:rsidRDefault="00E27404" w:rsidP="0048000C">
      <w:pPr>
        <w:ind w:firstLine="709"/>
        <w:jc w:val="both"/>
        <w:rPr>
          <w:sz w:val="28"/>
          <w:szCs w:val="28"/>
        </w:rPr>
      </w:pPr>
      <w:r w:rsidRPr="00E27404">
        <w:rPr>
          <w:sz w:val="28"/>
          <w:szCs w:val="28"/>
        </w:rPr>
        <w:t>1.2.</w:t>
      </w:r>
      <w:r w:rsidR="0048000C">
        <w:rPr>
          <w:sz w:val="28"/>
          <w:szCs w:val="28"/>
        </w:rPr>
        <w:t> </w:t>
      </w:r>
      <w:r w:rsidRPr="00E27404">
        <w:rPr>
          <w:sz w:val="28"/>
          <w:szCs w:val="28"/>
        </w:rPr>
        <w:t>nosaukums "Zemes vienības daļas robežu plāns";</w:t>
      </w:r>
    </w:p>
    <w:p w14:paraId="5FC1445F" w14:textId="77777777" w:rsidR="00E27404" w:rsidRPr="00E27404" w:rsidRDefault="00E27404" w:rsidP="0048000C">
      <w:pPr>
        <w:ind w:firstLine="709"/>
        <w:jc w:val="both"/>
        <w:rPr>
          <w:sz w:val="28"/>
          <w:szCs w:val="28"/>
        </w:rPr>
      </w:pPr>
      <w:r w:rsidRPr="00E27404">
        <w:rPr>
          <w:sz w:val="28"/>
          <w:szCs w:val="28"/>
        </w:rPr>
        <w:t>1.3.</w:t>
      </w:r>
      <w:r w:rsidR="0048000C">
        <w:rPr>
          <w:sz w:val="28"/>
          <w:szCs w:val="28"/>
        </w:rPr>
        <w:t> </w:t>
      </w:r>
      <w:r w:rsidRPr="00E27404">
        <w:rPr>
          <w:sz w:val="28"/>
          <w:szCs w:val="28"/>
        </w:rPr>
        <w:t>zemes vienības daļas kadastra apzīmējums;</w:t>
      </w:r>
    </w:p>
    <w:p w14:paraId="1468D691" w14:textId="77777777" w:rsidR="00E27404" w:rsidRPr="00E27404" w:rsidRDefault="00E27404" w:rsidP="0048000C">
      <w:pPr>
        <w:ind w:firstLine="709"/>
        <w:jc w:val="both"/>
        <w:rPr>
          <w:sz w:val="28"/>
          <w:szCs w:val="28"/>
        </w:rPr>
      </w:pPr>
      <w:r w:rsidRPr="00E27404">
        <w:rPr>
          <w:sz w:val="28"/>
          <w:szCs w:val="28"/>
        </w:rPr>
        <w:t>1.4.</w:t>
      </w:r>
      <w:r w:rsidR="0048000C">
        <w:rPr>
          <w:sz w:val="28"/>
          <w:szCs w:val="28"/>
        </w:rPr>
        <w:t> </w:t>
      </w:r>
      <w:r w:rsidRPr="00E27404">
        <w:rPr>
          <w:sz w:val="28"/>
          <w:szCs w:val="28"/>
        </w:rPr>
        <w:t>zemes vienības kadastra apzīmējums un adrese (ja vietējā pašvaldība piešķīrusi);</w:t>
      </w:r>
    </w:p>
    <w:p w14:paraId="14FC3B4A" w14:textId="77777777" w:rsidR="00E27404" w:rsidRPr="00E27404" w:rsidRDefault="00E27404" w:rsidP="0048000C">
      <w:pPr>
        <w:ind w:firstLine="709"/>
        <w:jc w:val="both"/>
        <w:rPr>
          <w:sz w:val="28"/>
          <w:szCs w:val="28"/>
        </w:rPr>
      </w:pPr>
      <w:r w:rsidRPr="00E27404">
        <w:rPr>
          <w:sz w:val="28"/>
          <w:szCs w:val="28"/>
        </w:rPr>
        <w:t>1.5.</w:t>
      </w:r>
      <w:r w:rsidR="0048000C">
        <w:rPr>
          <w:sz w:val="28"/>
          <w:szCs w:val="28"/>
        </w:rPr>
        <w:t> </w:t>
      </w:r>
      <w:r w:rsidRPr="00E27404">
        <w:rPr>
          <w:sz w:val="28"/>
          <w:szCs w:val="28"/>
        </w:rPr>
        <w:t>robežas noteikšanas datums (noteikšanas perioda gadījumā norāda tā beigu datumu) atbilstoši no</w:t>
      </w:r>
      <w:r w:rsidR="0048000C">
        <w:rPr>
          <w:sz w:val="28"/>
          <w:szCs w:val="28"/>
        </w:rPr>
        <w:t>teikšanas aktam, plāna mērogs;</w:t>
      </w:r>
    </w:p>
    <w:p w14:paraId="2B7B4BB8" w14:textId="77777777" w:rsidR="00E27404" w:rsidRPr="00E27404" w:rsidRDefault="00E27404" w:rsidP="0048000C">
      <w:pPr>
        <w:ind w:firstLine="709"/>
        <w:jc w:val="both"/>
        <w:rPr>
          <w:sz w:val="28"/>
          <w:szCs w:val="28"/>
        </w:rPr>
      </w:pPr>
      <w:r w:rsidRPr="00E27404">
        <w:rPr>
          <w:sz w:val="28"/>
          <w:szCs w:val="28"/>
        </w:rPr>
        <w:t>1.6.</w:t>
      </w:r>
      <w:r w:rsidR="0048000C">
        <w:rPr>
          <w:sz w:val="28"/>
          <w:szCs w:val="28"/>
        </w:rPr>
        <w:t> </w:t>
      </w:r>
      <w:r w:rsidRPr="00E27404">
        <w:rPr>
          <w:sz w:val="28"/>
          <w:szCs w:val="28"/>
        </w:rPr>
        <w:t>zemes vienības daļas platība (hektāros);</w:t>
      </w:r>
    </w:p>
    <w:p w14:paraId="34149069" w14:textId="77777777" w:rsidR="00E27404" w:rsidRDefault="00E27404" w:rsidP="0048000C">
      <w:pPr>
        <w:ind w:firstLine="709"/>
        <w:jc w:val="both"/>
        <w:rPr>
          <w:sz w:val="28"/>
          <w:szCs w:val="28"/>
        </w:rPr>
      </w:pPr>
      <w:r w:rsidRPr="00E27404">
        <w:rPr>
          <w:sz w:val="28"/>
          <w:szCs w:val="28"/>
        </w:rPr>
        <w:t>1.7.</w:t>
      </w:r>
      <w:r w:rsidR="0048000C">
        <w:rPr>
          <w:sz w:val="28"/>
          <w:szCs w:val="28"/>
        </w:rPr>
        <w:t> l</w:t>
      </w:r>
      <w:r>
        <w:rPr>
          <w:sz w:val="28"/>
          <w:szCs w:val="28"/>
        </w:rPr>
        <w:t>apas numurs;</w:t>
      </w:r>
    </w:p>
    <w:p w14:paraId="13F4D953" w14:textId="77777777" w:rsidR="00E27404" w:rsidRDefault="00E27404" w:rsidP="0048000C">
      <w:pPr>
        <w:ind w:firstLine="709"/>
        <w:jc w:val="both"/>
        <w:rPr>
          <w:sz w:val="28"/>
          <w:szCs w:val="28"/>
        </w:rPr>
      </w:pPr>
      <w:r>
        <w:rPr>
          <w:sz w:val="28"/>
          <w:szCs w:val="28"/>
        </w:rPr>
        <w:t>1.8.</w:t>
      </w:r>
      <w:r w:rsidR="0048000C">
        <w:rPr>
          <w:sz w:val="28"/>
          <w:szCs w:val="28"/>
        </w:rPr>
        <w:t> </w:t>
      </w:r>
      <w:r>
        <w:rPr>
          <w:sz w:val="28"/>
          <w:szCs w:val="28"/>
        </w:rPr>
        <w:t>uzraksts</w:t>
      </w:r>
      <w:r w:rsidRPr="00E27404">
        <w:rPr>
          <w:sz w:val="28"/>
          <w:szCs w:val="28"/>
        </w:rPr>
        <w:t xml:space="preserve">: </w:t>
      </w:r>
      <w:r w:rsidR="0048000C">
        <w:rPr>
          <w:sz w:val="28"/>
          <w:szCs w:val="28"/>
        </w:rPr>
        <w:t>"</w:t>
      </w:r>
      <w:r>
        <w:rPr>
          <w:sz w:val="28"/>
          <w:szCs w:val="28"/>
        </w:rPr>
        <w:t>PLĀNS</w:t>
      </w:r>
      <w:r w:rsidRPr="00E27404">
        <w:rPr>
          <w:sz w:val="28"/>
          <w:szCs w:val="28"/>
        </w:rPr>
        <w:t xml:space="preserve"> PARAKSTĪTS AR DROŠU ELEKTRONISKO PARAKSTU</w:t>
      </w:r>
      <w:r w:rsidR="0048000C">
        <w:rPr>
          <w:sz w:val="28"/>
          <w:szCs w:val="28"/>
        </w:rPr>
        <w:t>"</w:t>
      </w:r>
      <w:r w:rsidRPr="00E27404">
        <w:rPr>
          <w:sz w:val="28"/>
          <w:szCs w:val="28"/>
        </w:rPr>
        <w:t>.</w:t>
      </w:r>
    </w:p>
    <w:p w14:paraId="3341FC13" w14:textId="77777777" w:rsidR="0048000C" w:rsidRPr="00E27404" w:rsidRDefault="0048000C" w:rsidP="0048000C">
      <w:pPr>
        <w:ind w:firstLine="709"/>
        <w:jc w:val="both"/>
        <w:rPr>
          <w:sz w:val="28"/>
          <w:szCs w:val="28"/>
        </w:rPr>
      </w:pPr>
    </w:p>
    <w:p w14:paraId="05704437" w14:textId="77777777" w:rsidR="00E27404" w:rsidRPr="00E27404" w:rsidRDefault="00E27404" w:rsidP="0048000C">
      <w:pPr>
        <w:ind w:firstLine="709"/>
        <w:jc w:val="both"/>
        <w:rPr>
          <w:sz w:val="28"/>
          <w:szCs w:val="28"/>
        </w:rPr>
      </w:pPr>
      <w:r w:rsidRPr="00E27404">
        <w:rPr>
          <w:sz w:val="28"/>
          <w:szCs w:val="28"/>
        </w:rPr>
        <w:t>2.</w:t>
      </w:r>
      <w:r w:rsidR="0048000C">
        <w:rPr>
          <w:sz w:val="28"/>
          <w:szCs w:val="28"/>
        </w:rPr>
        <w:t> </w:t>
      </w:r>
      <w:r w:rsidRPr="00E27404">
        <w:rPr>
          <w:sz w:val="28"/>
          <w:szCs w:val="28"/>
        </w:rPr>
        <w:t>Robežu plāna grafiskā attēlojuma pusē ir šāda informācija:</w:t>
      </w:r>
    </w:p>
    <w:p w14:paraId="3EF5A741" w14:textId="77777777" w:rsidR="00E27404" w:rsidRPr="00E27404" w:rsidRDefault="00E27404" w:rsidP="0048000C">
      <w:pPr>
        <w:ind w:firstLine="709"/>
        <w:jc w:val="both"/>
        <w:rPr>
          <w:sz w:val="28"/>
          <w:szCs w:val="28"/>
        </w:rPr>
      </w:pPr>
      <w:r w:rsidRPr="00E27404">
        <w:rPr>
          <w:sz w:val="28"/>
          <w:szCs w:val="28"/>
        </w:rPr>
        <w:t>2.1.</w:t>
      </w:r>
      <w:r w:rsidR="0048000C">
        <w:rPr>
          <w:sz w:val="28"/>
          <w:szCs w:val="28"/>
        </w:rPr>
        <w:t> </w:t>
      </w:r>
      <w:r w:rsidRPr="00E27404">
        <w:rPr>
          <w:sz w:val="28"/>
          <w:szCs w:val="28"/>
        </w:rPr>
        <w:t>zemes vienības daļas robeža un apvidū nostiprināti robežpunkti, to numuri. Zemes vienības daļas robežpunktus pieraksta šādi "z. v. d. 1";</w:t>
      </w:r>
    </w:p>
    <w:p w14:paraId="711E4812" w14:textId="77777777" w:rsidR="00E27404" w:rsidRPr="00E27404" w:rsidRDefault="00E27404" w:rsidP="0048000C">
      <w:pPr>
        <w:ind w:firstLine="709"/>
        <w:jc w:val="both"/>
        <w:rPr>
          <w:sz w:val="28"/>
          <w:szCs w:val="28"/>
        </w:rPr>
      </w:pPr>
      <w:r w:rsidRPr="00E27404">
        <w:rPr>
          <w:sz w:val="28"/>
          <w:szCs w:val="28"/>
        </w:rPr>
        <w:t>2.2.</w:t>
      </w:r>
      <w:r w:rsidR="0048000C">
        <w:rPr>
          <w:sz w:val="28"/>
          <w:szCs w:val="28"/>
        </w:rPr>
        <w:t> </w:t>
      </w:r>
      <w:r w:rsidRPr="00E27404">
        <w:rPr>
          <w:sz w:val="28"/>
          <w:szCs w:val="28"/>
        </w:rPr>
        <w:t>koordinātu tīkla krustpunkti (norādot viena krustpunkta koordinātu skaitliskās vērtības (metros));</w:t>
      </w:r>
    </w:p>
    <w:p w14:paraId="31BFC41D" w14:textId="77777777" w:rsidR="00E27404" w:rsidRPr="00E27404" w:rsidRDefault="00E27404" w:rsidP="0048000C">
      <w:pPr>
        <w:ind w:firstLine="709"/>
        <w:jc w:val="both"/>
        <w:rPr>
          <w:sz w:val="28"/>
          <w:szCs w:val="28"/>
        </w:rPr>
      </w:pPr>
      <w:r w:rsidRPr="00E27404">
        <w:rPr>
          <w:sz w:val="28"/>
          <w:szCs w:val="28"/>
        </w:rPr>
        <w:t>2.3.</w:t>
      </w:r>
      <w:r w:rsidR="0048000C">
        <w:rPr>
          <w:sz w:val="28"/>
          <w:szCs w:val="28"/>
        </w:rPr>
        <w:t> </w:t>
      </w:r>
      <w:r w:rsidRPr="00E27404">
        <w:rPr>
          <w:sz w:val="28"/>
          <w:szCs w:val="28"/>
        </w:rPr>
        <w:t xml:space="preserve">situācijas elementi (tai skaitā ēkas), pa kuriem noteikta robeža, un ēkas, kuras šķeļ (šķērso) robeža ((attēlo daļā </w:t>
      </w:r>
      <w:r w:rsidR="0048000C">
        <w:rPr>
          <w:sz w:val="28"/>
          <w:szCs w:val="28"/>
        </w:rPr>
        <w:t>–</w:t>
      </w:r>
      <w:r w:rsidRPr="00E27404">
        <w:rPr>
          <w:sz w:val="28"/>
          <w:szCs w:val="28"/>
        </w:rPr>
        <w:t xml:space="preserve"> 10 mm aiz zemes vienības vai zemes vienības daļas robežas));</w:t>
      </w:r>
    </w:p>
    <w:p w14:paraId="24D363D4" w14:textId="77777777" w:rsidR="00E27404" w:rsidRPr="00E27404" w:rsidRDefault="00E27404" w:rsidP="0048000C">
      <w:pPr>
        <w:ind w:firstLine="709"/>
        <w:jc w:val="both"/>
        <w:rPr>
          <w:sz w:val="28"/>
          <w:szCs w:val="28"/>
        </w:rPr>
      </w:pPr>
      <w:r w:rsidRPr="00E27404">
        <w:rPr>
          <w:sz w:val="28"/>
          <w:szCs w:val="28"/>
        </w:rPr>
        <w:t>2.4.</w:t>
      </w:r>
      <w:r w:rsidR="0048000C">
        <w:rPr>
          <w:sz w:val="28"/>
          <w:szCs w:val="28"/>
        </w:rPr>
        <w:t> </w:t>
      </w:r>
      <w:r w:rsidRPr="00E27404">
        <w:rPr>
          <w:sz w:val="28"/>
          <w:szCs w:val="28"/>
        </w:rPr>
        <w:t>zemes vienības daļas kadastra apzīmējums;</w:t>
      </w:r>
    </w:p>
    <w:p w14:paraId="5CA986F1" w14:textId="77777777" w:rsidR="00E27404" w:rsidRPr="00E27404" w:rsidRDefault="00E27404" w:rsidP="0048000C">
      <w:pPr>
        <w:ind w:firstLine="709"/>
        <w:jc w:val="both"/>
        <w:rPr>
          <w:sz w:val="28"/>
          <w:szCs w:val="28"/>
        </w:rPr>
      </w:pPr>
      <w:r w:rsidRPr="00E27404">
        <w:rPr>
          <w:sz w:val="28"/>
          <w:szCs w:val="28"/>
        </w:rPr>
        <w:t>2.5.</w:t>
      </w:r>
      <w:r w:rsidR="0048000C">
        <w:rPr>
          <w:sz w:val="28"/>
          <w:szCs w:val="28"/>
        </w:rPr>
        <w:t> </w:t>
      </w:r>
      <w:r w:rsidRPr="00E27404">
        <w:rPr>
          <w:sz w:val="28"/>
          <w:szCs w:val="28"/>
        </w:rPr>
        <w:t>koordinātu sistēmas nosaukums un projekcijas mēroga koeficients;</w:t>
      </w:r>
    </w:p>
    <w:p w14:paraId="6EAABDF7" w14:textId="77777777" w:rsidR="00E27404" w:rsidRPr="00E27404" w:rsidRDefault="00E27404" w:rsidP="0048000C">
      <w:pPr>
        <w:ind w:firstLine="709"/>
        <w:jc w:val="both"/>
        <w:rPr>
          <w:sz w:val="28"/>
          <w:szCs w:val="28"/>
        </w:rPr>
      </w:pPr>
      <w:r w:rsidRPr="00E27404">
        <w:rPr>
          <w:sz w:val="28"/>
          <w:szCs w:val="28"/>
        </w:rPr>
        <w:t>2.6.</w:t>
      </w:r>
      <w:r w:rsidR="0048000C">
        <w:rPr>
          <w:sz w:val="28"/>
          <w:szCs w:val="28"/>
        </w:rPr>
        <w:t> </w:t>
      </w:r>
      <w:r w:rsidRPr="00E27404">
        <w:rPr>
          <w:sz w:val="28"/>
          <w:szCs w:val="28"/>
        </w:rPr>
        <w:t>attālums starp apvidū nostiprinātiem robežpunktiem (metros ar precizitāti līdz centimetram) bez projekcijas mēroga labojumiem. Attālumus norāda plāna grafiskajā daļā vai apkopo tabulā, kurā norāda robežpunktu numurus. Apvidū nenostiprināto robežpunktu numurus atzīmē ar "*";</w:t>
      </w:r>
    </w:p>
    <w:p w14:paraId="27469495" w14:textId="77777777" w:rsidR="00E27404" w:rsidRPr="00E27404" w:rsidRDefault="00E27404" w:rsidP="0048000C">
      <w:pPr>
        <w:ind w:firstLine="709"/>
        <w:jc w:val="both"/>
        <w:rPr>
          <w:sz w:val="28"/>
          <w:szCs w:val="28"/>
        </w:rPr>
      </w:pPr>
      <w:r w:rsidRPr="00E27404">
        <w:rPr>
          <w:sz w:val="28"/>
          <w:szCs w:val="28"/>
        </w:rPr>
        <w:t>2.7.</w:t>
      </w:r>
      <w:r w:rsidR="0048000C">
        <w:rPr>
          <w:sz w:val="28"/>
          <w:szCs w:val="28"/>
        </w:rPr>
        <w:t> </w:t>
      </w:r>
      <w:r w:rsidRPr="00E27404">
        <w:rPr>
          <w:sz w:val="28"/>
          <w:szCs w:val="28"/>
        </w:rPr>
        <w:t>ar lielajiem alfabēta burtiem un virziena bultiņām attēlo robežojošo zemes vienību maiņas vietas un sastāda robežojošo zemes vienību sarakstu (norādot to kadastra apzīmējumus un adresi (ja ir)</w:t>
      </w:r>
      <w:r>
        <w:rPr>
          <w:sz w:val="28"/>
          <w:szCs w:val="28"/>
        </w:rPr>
        <w:t xml:space="preserve"> vai īpašuma nosaukumu (ja ir)</w:t>
      </w:r>
      <w:r w:rsidRPr="00E27404">
        <w:rPr>
          <w:sz w:val="28"/>
          <w:szCs w:val="28"/>
        </w:rPr>
        <w:t>);</w:t>
      </w:r>
    </w:p>
    <w:p w14:paraId="59BEE8AD" w14:textId="77777777" w:rsidR="00E27404" w:rsidRPr="00E27404" w:rsidRDefault="00E27404" w:rsidP="0048000C">
      <w:pPr>
        <w:ind w:firstLine="709"/>
        <w:jc w:val="both"/>
        <w:rPr>
          <w:sz w:val="28"/>
          <w:szCs w:val="28"/>
        </w:rPr>
      </w:pPr>
      <w:r w:rsidRPr="00E27404">
        <w:rPr>
          <w:sz w:val="28"/>
          <w:szCs w:val="28"/>
        </w:rPr>
        <w:t>2.8.</w:t>
      </w:r>
      <w:r w:rsidR="0048000C">
        <w:rPr>
          <w:sz w:val="28"/>
          <w:szCs w:val="28"/>
        </w:rPr>
        <w:t> </w:t>
      </w:r>
      <w:r w:rsidRPr="00E27404">
        <w:rPr>
          <w:sz w:val="28"/>
          <w:szCs w:val="28"/>
        </w:rPr>
        <w:t>zemes vienības daļas platība (hektāros);</w:t>
      </w:r>
    </w:p>
    <w:p w14:paraId="0BF118CE" w14:textId="77777777" w:rsidR="00E27404" w:rsidRPr="00E27404" w:rsidRDefault="00E27404" w:rsidP="0048000C">
      <w:pPr>
        <w:ind w:firstLine="709"/>
        <w:jc w:val="both"/>
        <w:rPr>
          <w:sz w:val="28"/>
          <w:szCs w:val="28"/>
        </w:rPr>
      </w:pPr>
      <w:r w:rsidRPr="00E27404">
        <w:rPr>
          <w:sz w:val="28"/>
          <w:szCs w:val="28"/>
        </w:rPr>
        <w:t>2.9.</w:t>
      </w:r>
      <w:r w:rsidR="0048000C">
        <w:rPr>
          <w:sz w:val="28"/>
          <w:szCs w:val="28"/>
        </w:rPr>
        <w:t> </w:t>
      </w:r>
      <w:r w:rsidRPr="00E27404">
        <w:rPr>
          <w:sz w:val="28"/>
          <w:szCs w:val="28"/>
        </w:rPr>
        <w:t>zemes vienības daļas izvietojuma shēma, kurā norāda zemes vienības atrašanās vietu un zemes vienības daļas izvietojuma shēmu zemes vienībā;</w:t>
      </w:r>
    </w:p>
    <w:p w14:paraId="3B515627" w14:textId="77777777" w:rsidR="00E27404" w:rsidRPr="00E27404" w:rsidRDefault="00E27404" w:rsidP="0048000C">
      <w:pPr>
        <w:ind w:firstLine="709"/>
        <w:jc w:val="both"/>
        <w:rPr>
          <w:sz w:val="28"/>
          <w:szCs w:val="28"/>
        </w:rPr>
      </w:pPr>
      <w:r w:rsidRPr="00E27404">
        <w:rPr>
          <w:sz w:val="28"/>
          <w:szCs w:val="28"/>
        </w:rPr>
        <w:lastRenderedPageBreak/>
        <w:t>2.10.</w:t>
      </w:r>
      <w:r w:rsidR="0048000C">
        <w:rPr>
          <w:sz w:val="28"/>
          <w:szCs w:val="28"/>
        </w:rPr>
        <w:t> </w:t>
      </w:r>
      <w:r w:rsidRPr="00E27404">
        <w:rPr>
          <w:sz w:val="28"/>
          <w:szCs w:val="28"/>
        </w:rPr>
        <w:t>plāna mērogs, kā arī atsevišķi plāna fragmentu iznesumu mērogi (ja ir);</w:t>
      </w:r>
    </w:p>
    <w:p w14:paraId="3A62DC4D" w14:textId="77777777" w:rsidR="00E27404" w:rsidRPr="00E27404" w:rsidRDefault="00E27404" w:rsidP="0048000C">
      <w:pPr>
        <w:ind w:firstLine="709"/>
        <w:jc w:val="both"/>
        <w:rPr>
          <w:sz w:val="28"/>
          <w:szCs w:val="28"/>
        </w:rPr>
      </w:pPr>
      <w:r>
        <w:rPr>
          <w:sz w:val="28"/>
          <w:szCs w:val="28"/>
        </w:rPr>
        <w:t>2.11</w:t>
      </w:r>
      <w:r w:rsidRPr="00E27404">
        <w:rPr>
          <w:sz w:val="28"/>
          <w:szCs w:val="28"/>
        </w:rPr>
        <w:t>.</w:t>
      </w:r>
      <w:r w:rsidR="0048000C">
        <w:rPr>
          <w:sz w:val="28"/>
          <w:szCs w:val="28"/>
        </w:rPr>
        <w:t> </w:t>
      </w:r>
      <w:r w:rsidRPr="00E27404">
        <w:rPr>
          <w:sz w:val="28"/>
          <w:szCs w:val="28"/>
        </w:rPr>
        <w:t>la</w:t>
      </w:r>
      <w:r>
        <w:rPr>
          <w:sz w:val="28"/>
          <w:szCs w:val="28"/>
        </w:rPr>
        <w:t>pas apakšā – sadaļa, kurā norādīts</w:t>
      </w:r>
      <w:r w:rsidRPr="00E27404">
        <w:rPr>
          <w:sz w:val="28"/>
          <w:szCs w:val="28"/>
        </w:rPr>
        <w:t>:</w:t>
      </w:r>
    </w:p>
    <w:p w14:paraId="7DAA5068" w14:textId="77777777" w:rsidR="00E27404" w:rsidRPr="00E27404" w:rsidRDefault="00E27404" w:rsidP="0048000C">
      <w:pPr>
        <w:ind w:firstLine="709"/>
        <w:jc w:val="both"/>
        <w:rPr>
          <w:sz w:val="28"/>
          <w:szCs w:val="28"/>
        </w:rPr>
      </w:pPr>
      <w:r>
        <w:rPr>
          <w:sz w:val="28"/>
          <w:szCs w:val="28"/>
        </w:rPr>
        <w:t>2.11</w:t>
      </w:r>
      <w:r w:rsidRPr="00E27404">
        <w:rPr>
          <w:sz w:val="28"/>
          <w:szCs w:val="28"/>
        </w:rPr>
        <w:t>.1.</w:t>
      </w:r>
      <w:r w:rsidR="0048000C">
        <w:rPr>
          <w:sz w:val="28"/>
          <w:szCs w:val="28"/>
        </w:rPr>
        <w:t> </w:t>
      </w:r>
      <w:r>
        <w:rPr>
          <w:sz w:val="28"/>
          <w:szCs w:val="28"/>
        </w:rPr>
        <w:t>plāna nosaukums</w:t>
      </w:r>
      <w:r w:rsidRPr="00E27404">
        <w:rPr>
          <w:sz w:val="28"/>
          <w:szCs w:val="28"/>
        </w:rPr>
        <w:t>, ze</w:t>
      </w:r>
      <w:r>
        <w:rPr>
          <w:sz w:val="28"/>
          <w:szCs w:val="28"/>
        </w:rPr>
        <w:t>mes vienības kadastra apzīmējums, plāna mērogs un lapas numurs</w:t>
      </w:r>
      <w:r w:rsidRPr="00E27404">
        <w:rPr>
          <w:sz w:val="28"/>
          <w:szCs w:val="28"/>
        </w:rPr>
        <w:t>;</w:t>
      </w:r>
    </w:p>
    <w:p w14:paraId="09DBAF34" w14:textId="77777777" w:rsidR="00E27404" w:rsidRPr="00E27404" w:rsidRDefault="00E27404" w:rsidP="0048000C">
      <w:pPr>
        <w:ind w:firstLine="709"/>
        <w:jc w:val="both"/>
        <w:rPr>
          <w:sz w:val="28"/>
          <w:szCs w:val="28"/>
        </w:rPr>
      </w:pPr>
      <w:r>
        <w:rPr>
          <w:sz w:val="28"/>
          <w:szCs w:val="28"/>
        </w:rPr>
        <w:t>2.11</w:t>
      </w:r>
      <w:r w:rsidRPr="00E27404">
        <w:rPr>
          <w:sz w:val="28"/>
          <w:szCs w:val="28"/>
        </w:rPr>
        <w:t>.2.</w:t>
      </w:r>
      <w:r w:rsidR="0048000C">
        <w:rPr>
          <w:sz w:val="28"/>
          <w:szCs w:val="28"/>
        </w:rPr>
        <w:t> </w:t>
      </w:r>
      <w:r>
        <w:rPr>
          <w:sz w:val="28"/>
          <w:szCs w:val="28"/>
        </w:rPr>
        <w:t>mērnieka vārds, uzvārds, sertifikāta numurs</w:t>
      </w:r>
      <w:r w:rsidRPr="00E27404">
        <w:rPr>
          <w:sz w:val="28"/>
          <w:szCs w:val="28"/>
        </w:rPr>
        <w:t>;</w:t>
      </w:r>
    </w:p>
    <w:p w14:paraId="4BDD1676" w14:textId="77777777" w:rsidR="00E27404" w:rsidRDefault="00E27404" w:rsidP="0048000C">
      <w:pPr>
        <w:ind w:firstLine="709"/>
        <w:jc w:val="both"/>
        <w:rPr>
          <w:rFonts w:ascii="Arial" w:hAnsi="Arial" w:cs="Arial"/>
          <w:color w:val="414142"/>
          <w:sz w:val="20"/>
          <w:szCs w:val="20"/>
        </w:rPr>
      </w:pPr>
      <w:r>
        <w:rPr>
          <w:sz w:val="28"/>
          <w:szCs w:val="28"/>
        </w:rPr>
        <w:t>2.11</w:t>
      </w:r>
      <w:r w:rsidRPr="00E27404">
        <w:rPr>
          <w:sz w:val="28"/>
          <w:szCs w:val="28"/>
        </w:rPr>
        <w:t>.3.</w:t>
      </w:r>
      <w:r w:rsidR="0048000C">
        <w:rPr>
          <w:sz w:val="28"/>
          <w:szCs w:val="28"/>
        </w:rPr>
        <w:t> </w:t>
      </w:r>
      <w:r>
        <w:rPr>
          <w:sz w:val="28"/>
          <w:szCs w:val="28"/>
        </w:rPr>
        <w:t>uzraksts</w:t>
      </w:r>
      <w:r w:rsidRPr="00E27404">
        <w:rPr>
          <w:sz w:val="28"/>
          <w:szCs w:val="28"/>
        </w:rPr>
        <w:t xml:space="preserve">: </w:t>
      </w:r>
      <w:r w:rsidR="0048000C">
        <w:rPr>
          <w:sz w:val="28"/>
          <w:szCs w:val="28"/>
        </w:rPr>
        <w:t>"</w:t>
      </w:r>
      <w:r w:rsidRPr="00E27404">
        <w:rPr>
          <w:sz w:val="28"/>
          <w:szCs w:val="28"/>
        </w:rPr>
        <w:t xml:space="preserve">Plāns sagatavots atbilstoši Ministru kabineta </w:t>
      </w:r>
      <w:r w:rsidR="0048000C">
        <w:rPr>
          <w:sz w:val="28"/>
          <w:szCs w:val="28"/>
        </w:rPr>
        <w:t>__ _______</w:t>
      </w:r>
      <w:r w:rsidRPr="00E27404">
        <w:rPr>
          <w:sz w:val="28"/>
          <w:szCs w:val="28"/>
        </w:rPr>
        <w:t xml:space="preserve"> noteikumiem Nr.</w:t>
      </w:r>
      <w:r w:rsidR="0048000C">
        <w:rPr>
          <w:sz w:val="28"/>
          <w:szCs w:val="28"/>
        </w:rPr>
        <w:t> __</w:t>
      </w:r>
      <w:r w:rsidRPr="00E27404">
        <w:rPr>
          <w:sz w:val="28"/>
          <w:szCs w:val="28"/>
        </w:rPr>
        <w:t xml:space="preserve"> "Zemes kadastrālās uzmērīšanas noteikumi".</w:t>
      </w:r>
    </w:p>
    <w:p w14:paraId="7BB38C06" w14:textId="77777777" w:rsidR="0048000C" w:rsidRDefault="0048000C">
      <w:pPr>
        <w:rPr>
          <w:rFonts w:ascii="Arial" w:hAnsi="Arial" w:cs="Arial"/>
          <w:color w:val="414142"/>
          <w:sz w:val="20"/>
          <w:szCs w:val="20"/>
        </w:rPr>
      </w:pPr>
      <w:r>
        <w:rPr>
          <w:rFonts w:ascii="Arial" w:hAnsi="Arial" w:cs="Arial"/>
          <w:color w:val="414142"/>
          <w:sz w:val="20"/>
          <w:szCs w:val="20"/>
        </w:rPr>
        <w:br w:type="page"/>
      </w:r>
      <w:bookmarkStart w:id="8" w:name="_GoBack"/>
      <w:bookmarkEnd w:id="8"/>
    </w:p>
    <w:p w14:paraId="320FB63F" w14:textId="77777777" w:rsidR="00942680" w:rsidRPr="00D433A4" w:rsidRDefault="00D433A4" w:rsidP="0048000C">
      <w:pPr>
        <w:tabs>
          <w:tab w:val="left" w:pos="7350"/>
        </w:tabs>
        <w:jc w:val="right"/>
        <w:rPr>
          <w:sz w:val="28"/>
          <w:szCs w:val="28"/>
        </w:rPr>
      </w:pPr>
      <w:r w:rsidRPr="00195C7A">
        <w:rPr>
          <w:rFonts w:ascii="Arial" w:hAnsi="Arial" w:cs="Arial"/>
          <w:color w:val="414142"/>
          <w:sz w:val="20"/>
          <w:szCs w:val="20"/>
        </w:rPr>
        <w:lastRenderedPageBreak/>
        <w:t>PARAUGS</w:t>
      </w:r>
    </w:p>
    <w:p w14:paraId="1FCF504D" w14:textId="77777777" w:rsidR="00CF0121" w:rsidRDefault="00E27404" w:rsidP="0048000C">
      <w:pPr>
        <w:tabs>
          <w:tab w:val="left" w:pos="806"/>
        </w:tabs>
        <w:spacing w:line="360" w:lineRule="auto"/>
        <w:ind w:firstLine="284"/>
        <w:jc w:val="right"/>
        <w:rPr>
          <w:sz w:val="28"/>
          <w:szCs w:val="28"/>
        </w:rPr>
      </w:pPr>
      <w:r>
        <w:rPr>
          <w:noProof/>
          <w:sz w:val="28"/>
          <w:szCs w:val="28"/>
        </w:rPr>
        <w:drawing>
          <wp:inline distT="0" distB="0" distL="0" distR="0" wp14:anchorId="268B94DF" wp14:editId="53DAF96A">
            <wp:extent cx="5760085" cy="891998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5760085" cy="8919985"/>
                    </a:xfrm>
                    <a:prstGeom prst="rect">
                      <a:avLst/>
                    </a:prstGeom>
                    <a:noFill/>
                    <a:ln>
                      <a:noFill/>
                    </a:ln>
                  </pic:spPr>
                </pic:pic>
              </a:graphicData>
            </a:graphic>
          </wp:inline>
        </w:drawing>
      </w:r>
    </w:p>
    <w:p w14:paraId="6F486366" w14:textId="77777777" w:rsidR="00E27404" w:rsidRDefault="00E27404" w:rsidP="0048000C">
      <w:pPr>
        <w:tabs>
          <w:tab w:val="left" w:pos="806"/>
        </w:tabs>
        <w:spacing w:line="360" w:lineRule="auto"/>
        <w:ind w:firstLine="284"/>
        <w:jc w:val="right"/>
        <w:rPr>
          <w:sz w:val="28"/>
          <w:szCs w:val="28"/>
        </w:rPr>
      </w:pPr>
      <w:r>
        <w:rPr>
          <w:noProof/>
          <w:sz w:val="28"/>
          <w:szCs w:val="28"/>
        </w:rPr>
        <w:lastRenderedPageBreak/>
        <w:drawing>
          <wp:inline distT="0" distB="0" distL="0" distR="0" wp14:anchorId="129F3F83" wp14:editId="02543C91">
            <wp:extent cx="5760984" cy="748665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5760085" cy="7485482"/>
                    </a:xfrm>
                    <a:prstGeom prst="rect">
                      <a:avLst/>
                    </a:prstGeom>
                    <a:noFill/>
                    <a:ln>
                      <a:noFill/>
                    </a:ln>
                  </pic:spPr>
                </pic:pic>
              </a:graphicData>
            </a:graphic>
          </wp:inline>
        </w:drawing>
      </w:r>
    </w:p>
    <w:p w14:paraId="471A408E" w14:textId="77777777" w:rsidR="009635E2" w:rsidRDefault="009635E2" w:rsidP="0048000C">
      <w:pPr>
        <w:rPr>
          <w:sz w:val="28"/>
          <w:szCs w:val="28"/>
        </w:rPr>
      </w:pPr>
    </w:p>
    <w:p w14:paraId="552B7534" w14:textId="77777777" w:rsidR="009635E2" w:rsidRPr="00E2403A" w:rsidRDefault="009635E2" w:rsidP="0048000C">
      <w:pPr>
        <w:tabs>
          <w:tab w:val="right" w:pos="9074"/>
        </w:tabs>
        <w:jc w:val="both"/>
        <w:rPr>
          <w:sz w:val="28"/>
          <w:szCs w:val="28"/>
        </w:rPr>
      </w:pPr>
      <w:r w:rsidRPr="00E2403A">
        <w:rPr>
          <w:sz w:val="28"/>
          <w:szCs w:val="28"/>
        </w:rPr>
        <w:t>Ministru prezidenta biedrs,</w:t>
      </w:r>
    </w:p>
    <w:p w14:paraId="7F3C4220" w14:textId="77777777" w:rsidR="009635E2" w:rsidRPr="00E2403A" w:rsidRDefault="009635E2" w:rsidP="0048000C">
      <w:pPr>
        <w:tabs>
          <w:tab w:val="right" w:pos="9074"/>
        </w:tabs>
        <w:rPr>
          <w:sz w:val="28"/>
          <w:szCs w:val="28"/>
        </w:rPr>
      </w:pPr>
      <w:r w:rsidRPr="00E2403A">
        <w:rPr>
          <w:sz w:val="28"/>
          <w:szCs w:val="28"/>
        </w:rPr>
        <w:t>tieslietu ministrs</w:t>
      </w:r>
      <w:r w:rsidRPr="00E2403A">
        <w:rPr>
          <w:sz w:val="28"/>
          <w:szCs w:val="28"/>
        </w:rPr>
        <w:tab/>
        <w:t>Jānis Bordāns</w:t>
      </w:r>
    </w:p>
    <w:p w14:paraId="45C1B797" w14:textId="77777777" w:rsidR="009635E2" w:rsidRDefault="009635E2" w:rsidP="0048000C">
      <w:pPr>
        <w:jc w:val="both"/>
        <w:rPr>
          <w:sz w:val="28"/>
          <w:szCs w:val="28"/>
          <w:lang w:eastAsia="en-US"/>
        </w:rPr>
      </w:pPr>
    </w:p>
    <w:p w14:paraId="33AD0056" w14:textId="77777777" w:rsidR="009635E2" w:rsidRDefault="009635E2" w:rsidP="0048000C">
      <w:pPr>
        <w:jc w:val="both"/>
        <w:rPr>
          <w:sz w:val="28"/>
          <w:szCs w:val="28"/>
          <w:lang w:eastAsia="en-US"/>
        </w:rPr>
      </w:pPr>
      <w:r>
        <w:rPr>
          <w:sz w:val="28"/>
          <w:szCs w:val="28"/>
          <w:lang w:eastAsia="en-US"/>
        </w:rPr>
        <w:t>Iesniedzējs:</w:t>
      </w:r>
    </w:p>
    <w:p w14:paraId="0EF2ACFA" w14:textId="77777777" w:rsidR="009635E2" w:rsidRDefault="009635E2" w:rsidP="0048000C">
      <w:pPr>
        <w:jc w:val="both"/>
        <w:rPr>
          <w:sz w:val="28"/>
          <w:szCs w:val="28"/>
          <w:lang w:eastAsia="en-US"/>
        </w:rPr>
      </w:pPr>
      <w:r>
        <w:rPr>
          <w:sz w:val="28"/>
          <w:szCs w:val="28"/>
          <w:lang w:eastAsia="en-US"/>
        </w:rPr>
        <w:t>Tieslietu ministrijas</w:t>
      </w:r>
    </w:p>
    <w:p w14:paraId="0EE29C1C" w14:textId="77777777" w:rsidR="002F0AF8" w:rsidRPr="00B4205A" w:rsidRDefault="009635E2" w:rsidP="0048000C">
      <w:pPr>
        <w:tabs>
          <w:tab w:val="right" w:pos="9074"/>
        </w:tabs>
        <w:rPr>
          <w:sz w:val="28"/>
          <w:szCs w:val="28"/>
        </w:rPr>
      </w:pPr>
      <w:r>
        <w:rPr>
          <w:sz w:val="28"/>
          <w:szCs w:val="28"/>
        </w:rPr>
        <w:t>valsts sekretārs</w:t>
      </w:r>
      <w:r>
        <w:rPr>
          <w:sz w:val="28"/>
          <w:szCs w:val="28"/>
        </w:rPr>
        <w:tab/>
        <w:t>Raivis Kronbergs</w:t>
      </w:r>
    </w:p>
    <w:sectPr w:rsidR="002F0AF8" w:rsidRPr="00B4205A" w:rsidSect="0048000C">
      <w:headerReference w:type="even" r:id="rId10"/>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A2323" w14:textId="77777777" w:rsidR="00D6094D" w:rsidRDefault="00D6094D">
      <w:r>
        <w:separator/>
      </w:r>
    </w:p>
  </w:endnote>
  <w:endnote w:type="continuationSeparator" w:id="0">
    <w:p w14:paraId="603577A7" w14:textId="77777777" w:rsidR="00D6094D" w:rsidRDefault="00D6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343A7" w14:textId="1EC55618" w:rsidR="005B01CB" w:rsidRPr="005B01CB" w:rsidRDefault="005B01CB" w:rsidP="005B01CB">
    <w:pPr>
      <w:pStyle w:val="Kjene"/>
      <w:rPr>
        <w:noProof/>
        <w:sz w:val="20"/>
        <w:szCs w:val="20"/>
      </w:rPr>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B70FF8">
      <w:rPr>
        <w:noProof/>
        <w:sz w:val="20"/>
        <w:szCs w:val="20"/>
      </w:rPr>
      <w:t>TMnotp18_151019_ZKU</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43C2" w14:textId="48087D75" w:rsidR="00281085" w:rsidRPr="0044210E" w:rsidRDefault="0044210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B70FF8">
      <w:rPr>
        <w:noProof/>
        <w:sz w:val="20"/>
        <w:szCs w:val="20"/>
      </w:rPr>
      <w:t>TMnotp18_151019_ZKU</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9DE04" w14:textId="77777777" w:rsidR="00D6094D" w:rsidRDefault="00D6094D">
      <w:r>
        <w:separator/>
      </w:r>
    </w:p>
  </w:footnote>
  <w:footnote w:type="continuationSeparator" w:id="0">
    <w:p w14:paraId="4DD6492A" w14:textId="77777777" w:rsidR="00D6094D" w:rsidRDefault="00D6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9329" w14:textId="77777777" w:rsidR="00231199" w:rsidRDefault="0023119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3F76B95" w14:textId="77777777" w:rsidR="00231199" w:rsidRDefault="00231199">
    <w:pPr>
      <w:pStyle w:val="Galvene"/>
    </w:pPr>
  </w:p>
  <w:p w14:paraId="15E6E4E2" w14:textId="77777777" w:rsidR="00C504A0" w:rsidRDefault="00C504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051240"/>
      <w:docPartObj>
        <w:docPartGallery w:val="Page Numbers (Top of Page)"/>
        <w:docPartUnique/>
      </w:docPartObj>
    </w:sdtPr>
    <w:sdtEndPr/>
    <w:sdtContent>
      <w:p w14:paraId="2CB18817" w14:textId="77777777" w:rsidR="0048000C" w:rsidRDefault="0048000C">
        <w:pPr>
          <w:pStyle w:val="Galvene"/>
          <w:jc w:val="center"/>
        </w:pPr>
        <w:r>
          <w:fldChar w:fldCharType="begin"/>
        </w:r>
        <w:r>
          <w:instrText>PAGE   \* MERGEFORMAT</w:instrText>
        </w:r>
        <w:r>
          <w:fldChar w:fldCharType="separate"/>
        </w:r>
        <w:r w:rsidR="00A80AA1">
          <w:rPr>
            <w:noProof/>
          </w:rPr>
          <w:t>2</w:t>
        </w:r>
        <w:r>
          <w:fldChar w:fldCharType="end"/>
        </w:r>
      </w:p>
    </w:sdtContent>
  </w:sdt>
  <w:p w14:paraId="31BE9FF7" w14:textId="77777777" w:rsidR="00C504A0" w:rsidRDefault="00C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B0"/>
    <w:rsid w:val="0003556E"/>
    <w:rsid w:val="0006488F"/>
    <w:rsid w:val="000E19F0"/>
    <w:rsid w:val="000E6957"/>
    <w:rsid w:val="00124088"/>
    <w:rsid w:val="00156AF1"/>
    <w:rsid w:val="0016072B"/>
    <w:rsid w:val="00171428"/>
    <w:rsid w:val="00180E0E"/>
    <w:rsid w:val="00181B32"/>
    <w:rsid w:val="00190F64"/>
    <w:rsid w:val="00191AD8"/>
    <w:rsid w:val="001A1589"/>
    <w:rsid w:val="001A6249"/>
    <w:rsid w:val="001B1D15"/>
    <w:rsid w:val="001B7F89"/>
    <w:rsid w:val="001D7A84"/>
    <w:rsid w:val="001E4035"/>
    <w:rsid w:val="001F1046"/>
    <w:rsid w:val="001F2966"/>
    <w:rsid w:val="002212F6"/>
    <w:rsid w:val="00231199"/>
    <w:rsid w:val="00255B56"/>
    <w:rsid w:val="002731C2"/>
    <w:rsid w:val="00281085"/>
    <w:rsid w:val="00293ACF"/>
    <w:rsid w:val="002A2959"/>
    <w:rsid w:val="002A43B0"/>
    <w:rsid w:val="002A741A"/>
    <w:rsid w:val="002D0809"/>
    <w:rsid w:val="002F0AF8"/>
    <w:rsid w:val="003037E0"/>
    <w:rsid w:val="0031030E"/>
    <w:rsid w:val="003164B1"/>
    <w:rsid w:val="003411E8"/>
    <w:rsid w:val="0037554B"/>
    <w:rsid w:val="00375D8E"/>
    <w:rsid w:val="00394273"/>
    <w:rsid w:val="003A23CC"/>
    <w:rsid w:val="003A5E8B"/>
    <w:rsid w:val="003C17C4"/>
    <w:rsid w:val="0040676B"/>
    <w:rsid w:val="00411547"/>
    <w:rsid w:val="00432778"/>
    <w:rsid w:val="004353D1"/>
    <w:rsid w:val="0044158D"/>
    <w:rsid w:val="0044210E"/>
    <w:rsid w:val="0047192C"/>
    <w:rsid w:val="0048000C"/>
    <w:rsid w:val="00496D98"/>
    <w:rsid w:val="004B20BF"/>
    <w:rsid w:val="004B2E10"/>
    <w:rsid w:val="004B6F5C"/>
    <w:rsid w:val="004B79B0"/>
    <w:rsid w:val="00535207"/>
    <w:rsid w:val="00550D21"/>
    <w:rsid w:val="00560955"/>
    <w:rsid w:val="00585EB1"/>
    <w:rsid w:val="005B01CB"/>
    <w:rsid w:val="005B2644"/>
    <w:rsid w:val="005B6C0B"/>
    <w:rsid w:val="005E486E"/>
    <w:rsid w:val="005F6D38"/>
    <w:rsid w:val="006376D7"/>
    <w:rsid w:val="0064509C"/>
    <w:rsid w:val="006502CC"/>
    <w:rsid w:val="00656FE8"/>
    <w:rsid w:val="006647BF"/>
    <w:rsid w:val="006674EE"/>
    <w:rsid w:val="006821B9"/>
    <w:rsid w:val="0069579A"/>
    <w:rsid w:val="006C7531"/>
    <w:rsid w:val="006D1423"/>
    <w:rsid w:val="006E714F"/>
    <w:rsid w:val="006F364F"/>
    <w:rsid w:val="00742997"/>
    <w:rsid w:val="00761BF2"/>
    <w:rsid w:val="007732B8"/>
    <w:rsid w:val="007A3BD7"/>
    <w:rsid w:val="007F562F"/>
    <w:rsid w:val="00802FF6"/>
    <w:rsid w:val="00863355"/>
    <w:rsid w:val="008809B6"/>
    <w:rsid w:val="00896E0B"/>
    <w:rsid w:val="008A5A6F"/>
    <w:rsid w:val="0091210C"/>
    <w:rsid w:val="00927EE6"/>
    <w:rsid w:val="00942680"/>
    <w:rsid w:val="009616FD"/>
    <w:rsid w:val="009635E2"/>
    <w:rsid w:val="00992C87"/>
    <w:rsid w:val="009A0B68"/>
    <w:rsid w:val="009D3894"/>
    <w:rsid w:val="009E7B90"/>
    <w:rsid w:val="009F2D5A"/>
    <w:rsid w:val="009F5CDB"/>
    <w:rsid w:val="00A50BC1"/>
    <w:rsid w:val="00A5607D"/>
    <w:rsid w:val="00A61DC5"/>
    <w:rsid w:val="00A75E3D"/>
    <w:rsid w:val="00A76FF3"/>
    <w:rsid w:val="00A80AA1"/>
    <w:rsid w:val="00A85576"/>
    <w:rsid w:val="00B067F2"/>
    <w:rsid w:val="00B11FDD"/>
    <w:rsid w:val="00B32E99"/>
    <w:rsid w:val="00B4205A"/>
    <w:rsid w:val="00B60DEE"/>
    <w:rsid w:val="00B6218B"/>
    <w:rsid w:val="00B628A0"/>
    <w:rsid w:val="00B70FF8"/>
    <w:rsid w:val="00B7348A"/>
    <w:rsid w:val="00B95374"/>
    <w:rsid w:val="00B97C92"/>
    <w:rsid w:val="00BA6C90"/>
    <w:rsid w:val="00BB113A"/>
    <w:rsid w:val="00BC097E"/>
    <w:rsid w:val="00BD768D"/>
    <w:rsid w:val="00C504A0"/>
    <w:rsid w:val="00CA7550"/>
    <w:rsid w:val="00CE2CD7"/>
    <w:rsid w:val="00CF0121"/>
    <w:rsid w:val="00CF41E8"/>
    <w:rsid w:val="00D433A4"/>
    <w:rsid w:val="00D50B29"/>
    <w:rsid w:val="00D6094D"/>
    <w:rsid w:val="00DD7BCA"/>
    <w:rsid w:val="00DE74D5"/>
    <w:rsid w:val="00DF7F49"/>
    <w:rsid w:val="00E030D6"/>
    <w:rsid w:val="00E072FA"/>
    <w:rsid w:val="00E26C27"/>
    <w:rsid w:val="00E27404"/>
    <w:rsid w:val="00E401C8"/>
    <w:rsid w:val="00E466D6"/>
    <w:rsid w:val="00E56CB3"/>
    <w:rsid w:val="00E71533"/>
    <w:rsid w:val="00EC20C9"/>
    <w:rsid w:val="00EE1754"/>
    <w:rsid w:val="00EF1DC0"/>
    <w:rsid w:val="00F015A6"/>
    <w:rsid w:val="00F05F2E"/>
    <w:rsid w:val="00F21F66"/>
    <w:rsid w:val="00FA3EB6"/>
    <w:rsid w:val="00FC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8D22D5C"/>
  <w15:docId w15:val="{91C51A66-9576-4C8B-81AC-7B1A71AB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customStyle="1" w:styleId="GalveneRakstz">
    <w:name w:val="Galvene Rakstz."/>
    <w:link w:val="Galvene"/>
    <w:uiPriority w:val="99"/>
    <w:rsid w:val="00190F64"/>
    <w:rPr>
      <w:sz w:val="24"/>
      <w:szCs w:val="24"/>
    </w:rPr>
  </w:style>
  <w:style w:type="paragraph" w:styleId="Bezatstarpm">
    <w:name w:val="No Spacing"/>
    <w:uiPriority w:val="1"/>
    <w:qFormat/>
    <w:rsid w:val="002A741A"/>
    <w:rPr>
      <w:sz w:val="24"/>
      <w:szCs w:val="24"/>
      <w:lang w:val="en-US" w:eastAsia="en-US"/>
    </w:rPr>
  </w:style>
  <w:style w:type="character" w:customStyle="1" w:styleId="Lappusesnumurs1">
    <w:name w:val="Lappuses numurs1"/>
    <w:basedOn w:val="Noklusjumarindkopasfonts"/>
    <w:rsid w:val="00D50B29"/>
  </w:style>
  <w:style w:type="paragraph" w:customStyle="1" w:styleId="Galvene1">
    <w:name w:val="Galvene1"/>
    <w:basedOn w:val="Parasts"/>
    <w:rsid w:val="00D50B29"/>
    <w:pPr>
      <w:tabs>
        <w:tab w:val="center" w:pos="4320"/>
        <w:tab w:val="right" w:pos="8640"/>
      </w:tabs>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0C8D-F3E1-4961-9C7F-B4B0A94F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1600</Words>
  <Characters>912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projekta pielikums</dc:subject>
  <dc:creator>Viesturs Aigars</dc:creator>
  <dc:description>67038678,_x000d_
viesturs.aigars@vzd.gov.lv</dc:description>
  <cp:lastModifiedBy>Kristaps Tralmaks</cp:lastModifiedBy>
  <cp:revision>31</cp:revision>
  <cp:lastPrinted>2011-11-30T08:54:00Z</cp:lastPrinted>
  <dcterms:created xsi:type="dcterms:W3CDTF">2019-04-11T10:32:00Z</dcterms:created>
  <dcterms:modified xsi:type="dcterms:W3CDTF">2019-10-15T12:04:00Z</dcterms:modified>
</cp:coreProperties>
</file>